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8369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 xml:space="preserve">                               </w:t>
      </w:r>
      <w:bookmarkStart w:id="0" w:name="_Hlk98151081"/>
      <w:r w:rsidRPr="00E473F8">
        <w:rPr>
          <w:rFonts w:ascii="Arial" w:hAnsi="Arial" w:cs="Arial"/>
          <w:noProof/>
          <w:color w:val="000000" w:themeColor="text1"/>
          <w:lang w:eastAsia="hr-HR"/>
        </w:rPr>
        <w:drawing>
          <wp:inline distT="0" distB="0" distL="0" distR="0" wp14:anchorId="40E99BC8" wp14:editId="5D0A28FD">
            <wp:extent cx="561975" cy="695325"/>
            <wp:effectExtent l="0" t="0" r="9525" b="9525"/>
            <wp:docPr id="2" name="Slika 2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58F7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R E P U B L I K A   H R V A T S K A</w:t>
      </w:r>
    </w:p>
    <w:p w14:paraId="59BCE574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DUBROVAČKO-NERETVANSKA ŽUPANIJA</w:t>
      </w:r>
    </w:p>
    <w:p w14:paraId="3EBB784B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b/>
          <w:color w:val="000000" w:themeColor="text1"/>
        </w:rPr>
      </w:pPr>
      <w:r w:rsidRPr="00E473F8">
        <w:rPr>
          <w:rFonts w:ascii="Arial" w:hAnsi="Arial" w:cs="Arial"/>
          <w:b/>
          <w:color w:val="000000" w:themeColor="text1"/>
        </w:rPr>
        <w:t xml:space="preserve">                    GRAD DUBROVNIK</w:t>
      </w:r>
    </w:p>
    <w:p w14:paraId="1A72BD2C" w14:textId="77777777" w:rsidR="00A0065B" w:rsidRDefault="00A0065B" w:rsidP="00A0065B">
      <w:pPr>
        <w:pStyle w:val="Bezproreda"/>
        <w:jc w:val="both"/>
        <w:rPr>
          <w:rFonts w:ascii="Arial" w:hAnsi="Arial" w:cs="Arial"/>
        </w:rPr>
      </w:pPr>
      <w:bookmarkStart w:id="1" w:name="_Hlk162358447"/>
      <w:bookmarkStart w:id="2" w:name="_Hlk175554686"/>
      <w:bookmarkStart w:id="3" w:name="_Hlk175562080"/>
      <w:bookmarkStart w:id="4" w:name="_Hlk160443977"/>
      <w:bookmarkEnd w:id="0"/>
      <w:r w:rsidRPr="00997594">
        <w:rPr>
          <w:rFonts w:ascii="Arial" w:hAnsi="Arial" w:cs="Arial"/>
        </w:rPr>
        <w:t>Povjerenstvo za provedbu postupka javnog natječaja</w:t>
      </w:r>
    </w:p>
    <w:bookmarkEnd w:id="1"/>
    <w:bookmarkEnd w:id="2"/>
    <w:bookmarkEnd w:id="3"/>
    <w:p w14:paraId="3ECFFBCE" w14:textId="77777777" w:rsidR="00A0065B" w:rsidRDefault="00A0065B" w:rsidP="00A0065B">
      <w:pPr>
        <w:spacing w:after="0" w:line="240" w:lineRule="auto"/>
        <w:jc w:val="both"/>
        <w:rPr>
          <w:rFonts w:ascii="Arial" w:hAnsi="Arial" w:cs="Arial"/>
        </w:rPr>
      </w:pPr>
      <w:r w:rsidRPr="005149D5">
        <w:rPr>
          <w:rFonts w:ascii="Arial" w:hAnsi="Arial" w:cs="Arial"/>
        </w:rPr>
        <w:t xml:space="preserve">za prijam u službu </w:t>
      </w:r>
      <w:r w:rsidRPr="00491579">
        <w:rPr>
          <w:rFonts w:ascii="Arial" w:hAnsi="Arial" w:cs="Arial"/>
        </w:rPr>
        <w:t>na neodređeno vrijeme u Upravni</w:t>
      </w:r>
    </w:p>
    <w:p w14:paraId="4BFBD7DD" w14:textId="77777777" w:rsidR="00A0065B" w:rsidRDefault="00A0065B" w:rsidP="00A0065B">
      <w:pPr>
        <w:spacing w:after="0" w:line="240" w:lineRule="auto"/>
        <w:jc w:val="both"/>
        <w:rPr>
          <w:rFonts w:ascii="Arial" w:hAnsi="Arial" w:cs="Arial"/>
        </w:rPr>
      </w:pPr>
      <w:r w:rsidRPr="00491579">
        <w:rPr>
          <w:rFonts w:ascii="Arial" w:hAnsi="Arial" w:cs="Arial"/>
        </w:rPr>
        <w:t xml:space="preserve"> odjel za urbanizam, prostorno planiranje i zaštitu </w:t>
      </w:r>
    </w:p>
    <w:p w14:paraId="179524CF" w14:textId="77777777" w:rsidR="00A0065B" w:rsidRDefault="00A0065B" w:rsidP="00A0065B">
      <w:pPr>
        <w:spacing w:after="0" w:line="240" w:lineRule="auto"/>
        <w:jc w:val="both"/>
        <w:rPr>
          <w:rFonts w:ascii="Arial" w:hAnsi="Arial" w:cs="Arial"/>
        </w:rPr>
      </w:pPr>
      <w:r w:rsidRPr="00491579">
        <w:rPr>
          <w:rFonts w:ascii="Arial" w:hAnsi="Arial" w:cs="Arial"/>
        </w:rPr>
        <w:t xml:space="preserve">okoliša Grada Dubrovnika na radno mjesto </w:t>
      </w:r>
    </w:p>
    <w:p w14:paraId="4FB1E5C6" w14:textId="77777777" w:rsidR="00A0065B" w:rsidRDefault="00A0065B" w:rsidP="00A0065B">
      <w:pPr>
        <w:spacing w:after="0" w:line="240" w:lineRule="auto"/>
        <w:jc w:val="both"/>
        <w:rPr>
          <w:rFonts w:ascii="Arial" w:hAnsi="Arial" w:cs="Arial"/>
        </w:rPr>
      </w:pPr>
      <w:r w:rsidRPr="00491579">
        <w:rPr>
          <w:rFonts w:ascii="Arial" w:hAnsi="Arial" w:cs="Arial"/>
        </w:rPr>
        <w:t>rednog broja 9.3.1. Viši/a savjetnik/</w:t>
      </w:r>
      <w:proofErr w:type="spellStart"/>
      <w:r w:rsidRPr="00491579">
        <w:rPr>
          <w:rFonts w:ascii="Arial" w:hAnsi="Arial" w:cs="Arial"/>
        </w:rPr>
        <w:t>ca</w:t>
      </w:r>
      <w:proofErr w:type="spellEnd"/>
      <w:r w:rsidRPr="00491579">
        <w:rPr>
          <w:rFonts w:ascii="Arial" w:hAnsi="Arial" w:cs="Arial"/>
        </w:rPr>
        <w:t xml:space="preserve"> </w:t>
      </w:r>
    </w:p>
    <w:p w14:paraId="76C8CF31" w14:textId="77777777" w:rsidR="00A0065B" w:rsidRDefault="00A0065B" w:rsidP="00A0065B">
      <w:pPr>
        <w:spacing w:after="0" w:line="240" w:lineRule="auto"/>
        <w:jc w:val="both"/>
        <w:rPr>
          <w:rFonts w:ascii="Arial" w:hAnsi="Arial" w:cs="Arial"/>
        </w:rPr>
      </w:pPr>
      <w:r w:rsidRPr="00491579">
        <w:rPr>
          <w:rFonts w:ascii="Arial" w:hAnsi="Arial" w:cs="Arial"/>
        </w:rPr>
        <w:t>– specijalist/</w:t>
      </w:r>
      <w:proofErr w:type="spellStart"/>
      <w:r w:rsidRPr="00491579">
        <w:rPr>
          <w:rFonts w:ascii="Arial" w:hAnsi="Arial" w:cs="Arial"/>
        </w:rPr>
        <w:t>ca</w:t>
      </w:r>
      <w:proofErr w:type="spellEnd"/>
      <w:r w:rsidRPr="00491579">
        <w:rPr>
          <w:rFonts w:ascii="Arial" w:hAnsi="Arial" w:cs="Arial"/>
        </w:rPr>
        <w:t xml:space="preserve"> za zaštitu okoliša - 1 izvršitelj/</w:t>
      </w:r>
      <w:proofErr w:type="spellStart"/>
      <w:r w:rsidRPr="00491579">
        <w:rPr>
          <w:rFonts w:ascii="Arial" w:hAnsi="Arial" w:cs="Arial"/>
        </w:rPr>
        <w:t>ica</w:t>
      </w:r>
      <w:proofErr w:type="spellEnd"/>
      <w:r w:rsidRPr="00491579">
        <w:rPr>
          <w:rFonts w:ascii="Arial" w:hAnsi="Arial" w:cs="Arial"/>
        </w:rPr>
        <w:t>,</w:t>
      </w:r>
    </w:p>
    <w:p w14:paraId="10C18B15" w14:textId="77777777" w:rsidR="00A0065B" w:rsidRPr="00491579" w:rsidRDefault="00A0065B" w:rsidP="00A0065B">
      <w:pPr>
        <w:spacing w:after="0" w:line="240" w:lineRule="auto"/>
        <w:jc w:val="both"/>
        <w:rPr>
          <w:rFonts w:ascii="Arial" w:hAnsi="Arial" w:cs="Arial"/>
        </w:rPr>
      </w:pPr>
      <w:r w:rsidRPr="00491579">
        <w:rPr>
          <w:rFonts w:ascii="Arial" w:hAnsi="Arial" w:cs="Arial"/>
        </w:rPr>
        <w:t xml:space="preserve"> uz obvezni probni rad u trajanju od 3 mjeseca.</w:t>
      </w:r>
      <w:r w:rsidRPr="00491579">
        <w:rPr>
          <w:rFonts w:ascii="Arial" w:hAnsi="Arial" w:cs="Arial"/>
        </w:rPr>
        <w:tab/>
      </w:r>
    </w:p>
    <w:p w14:paraId="6C0156E7" w14:textId="77777777" w:rsidR="00A0065B" w:rsidRDefault="00A0065B" w:rsidP="00A0065B">
      <w:pPr>
        <w:spacing w:after="0" w:line="240" w:lineRule="auto"/>
        <w:rPr>
          <w:rFonts w:ascii="Arial" w:hAnsi="Arial" w:cs="Arial"/>
        </w:rPr>
      </w:pPr>
    </w:p>
    <w:p w14:paraId="0A6FD78E" w14:textId="77777777" w:rsidR="00A0065B" w:rsidRDefault="00A0065B" w:rsidP="00A0065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F58E3">
        <w:rPr>
          <w:rFonts w:ascii="Arial" w:eastAsia="Times New Roman" w:hAnsi="Arial" w:cs="Arial"/>
          <w:lang w:eastAsia="hr-HR"/>
        </w:rPr>
        <w:t xml:space="preserve">KLASA: </w:t>
      </w:r>
      <w:r w:rsidRPr="00491579">
        <w:rPr>
          <w:rFonts w:ascii="Arial" w:eastAsia="Times New Roman" w:hAnsi="Arial" w:cs="Arial"/>
          <w:lang w:eastAsia="hr-HR"/>
        </w:rPr>
        <w:t>112-02/26-01/10</w:t>
      </w:r>
    </w:p>
    <w:p w14:paraId="7FAD0AF8" w14:textId="20A74CB3" w:rsidR="00A0065B" w:rsidRPr="00392D0E" w:rsidRDefault="00A0065B" w:rsidP="00A0065B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392D0E">
        <w:rPr>
          <w:rFonts w:ascii="Arial" w:eastAsia="Times New Roman" w:hAnsi="Arial" w:cs="Arial"/>
          <w:color w:val="000000" w:themeColor="text1"/>
          <w:lang w:eastAsia="hr-HR"/>
        </w:rPr>
        <w:t>URBROJ</w:t>
      </w:r>
      <w:proofErr w:type="spellEnd"/>
      <w:r w:rsidRPr="00392D0E">
        <w:rPr>
          <w:rFonts w:ascii="Arial" w:eastAsia="Times New Roman" w:hAnsi="Arial" w:cs="Arial"/>
          <w:color w:val="000000" w:themeColor="text1"/>
          <w:lang w:eastAsia="hr-HR"/>
        </w:rPr>
        <w:t>: 2117-1-06-26-0</w:t>
      </w:r>
      <w:r w:rsidR="00342FC4">
        <w:rPr>
          <w:rFonts w:ascii="Arial" w:eastAsia="Times New Roman" w:hAnsi="Arial" w:cs="Arial"/>
          <w:color w:val="000000" w:themeColor="text1"/>
          <w:lang w:eastAsia="hr-HR"/>
        </w:rPr>
        <w:t>6</w:t>
      </w:r>
    </w:p>
    <w:p w14:paraId="2C8AC8A0" w14:textId="75F35563" w:rsidR="00A0065B" w:rsidRPr="00392D0E" w:rsidRDefault="00A0065B" w:rsidP="00A0065B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392D0E">
        <w:rPr>
          <w:rFonts w:ascii="Arial" w:hAnsi="Arial" w:cs="Arial"/>
          <w:color w:val="000000" w:themeColor="text1"/>
        </w:rPr>
        <w:t>Dubrovnik, 1</w:t>
      </w:r>
      <w:r w:rsidR="00124CD7">
        <w:rPr>
          <w:rFonts w:ascii="Arial" w:hAnsi="Arial" w:cs="Arial"/>
          <w:color w:val="000000" w:themeColor="text1"/>
        </w:rPr>
        <w:t>3</w:t>
      </w:r>
      <w:r w:rsidRPr="00392D0E">
        <w:rPr>
          <w:rFonts w:ascii="Arial" w:hAnsi="Arial" w:cs="Arial"/>
          <w:color w:val="000000" w:themeColor="text1"/>
        </w:rPr>
        <w:t xml:space="preserve">. travnja </w:t>
      </w:r>
      <w:proofErr w:type="spellStart"/>
      <w:r w:rsidRPr="00392D0E">
        <w:rPr>
          <w:rFonts w:ascii="Arial" w:hAnsi="Arial" w:cs="Arial"/>
          <w:color w:val="000000" w:themeColor="text1"/>
        </w:rPr>
        <w:t>2026.godine</w:t>
      </w:r>
      <w:proofErr w:type="spellEnd"/>
    </w:p>
    <w:bookmarkEnd w:id="4"/>
    <w:p w14:paraId="69DA61DC" w14:textId="77777777" w:rsidR="00B0056F" w:rsidRDefault="00B0056F" w:rsidP="00B32A3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hr-HR"/>
        </w:rPr>
      </w:pPr>
    </w:p>
    <w:p w14:paraId="0E96C102" w14:textId="77777777" w:rsidR="00C97FA2" w:rsidRDefault="00C97FA2" w:rsidP="00B32A3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hr-HR"/>
        </w:rPr>
      </w:pPr>
    </w:p>
    <w:p w14:paraId="6980BAC7" w14:textId="593F77C2" w:rsidR="003710E1" w:rsidRPr="00A0065B" w:rsidRDefault="00AC1DAD" w:rsidP="00C97FA2">
      <w:pPr>
        <w:pStyle w:val="Bezproreda"/>
        <w:jc w:val="both"/>
        <w:rPr>
          <w:rFonts w:ascii="Arial" w:hAnsi="Arial" w:cs="Arial"/>
        </w:rPr>
      </w:pP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Na temelju članka 20. Zakona o službenicima i namještenicima u lokalnoj i područnoj (regionalnoj) samoupravi («Narodne novine», broj </w:t>
      </w:r>
      <w:r w:rsidR="005A4666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86/08, 61/11, 04/18</w:t>
      </w:r>
      <w:r w:rsid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, </w:t>
      </w:r>
      <w:r w:rsidR="005A4666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112/19</w:t>
      </w:r>
      <w:r w:rsid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i </w:t>
      </w:r>
      <w:r w:rsidR="005D5202" w:rsidRPr="005D5202">
        <w:rPr>
          <w:rFonts w:ascii="Arial" w:eastAsia="Times New Roman" w:hAnsi="Arial" w:cs="Arial"/>
          <w:iCs/>
          <w:color w:val="000000" w:themeColor="text1"/>
          <w:lang w:eastAsia="hr-HR"/>
        </w:rPr>
        <w:t>i 17/25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), </w:t>
      </w:r>
      <w:r w:rsidR="00A0065B" w:rsidRPr="00997594">
        <w:rPr>
          <w:rFonts w:ascii="Arial" w:hAnsi="Arial" w:cs="Arial"/>
        </w:rPr>
        <w:t>Povjerenstvo za provedbu postupka javnog natječaja</w:t>
      </w:r>
      <w:r w:rsidR="00A0065B">
        <w:rPr>
          <w:rFonts w:ascii="Arial" w:hAnsi="Arial" w:cs="Arial"/>
        </w:rPr>
        <w:t xml:space="preserve"> </w:t>
      </w:r>
      <w:r w:rsidR="00A0065B" w:rsidRPr="005149D5">
        <w:rPr>
          <w:rFonts w:ascii="Arial" w:hAnsi="Arial" w:cs="Arial"/>
        </w:rPr>
        <w:t xml:space="preserve">za prijam u službu </w:t>
      </w:r>
      <w:r w:rsidR="00A0065B" w:rsidRPr="00491579">
        <w:rPr>
          <w:rFonts w:ascii="Arial" w:hAnsi="Arial" w:cs="Arial"/>
        </w:rPr>
        <w:t>na neodređeno vrijeme u Upravni</w:t>
      </w:r>
      <w:r w:rsidR="00A0065B">
        <w:rPr>
          <w:rFonts w:ascii="Arial" w:hAnsi="Arial" w:cs="Arial"/>
        </w:rPr>
        <w:t xml:space="preserve"> </w:t>
      </w:r>
      <w:r w:rsidR="00A0065B" w:rsidRPr="00491579">
        <w:rPr>
          <w:rFonts w:ascii="Arial" w:hAnsi="Arial" w:cs="Arial"/>
        </w:rPr>
        <w:t>odjel za urbanizam, prostorno planiranje i zaštitu okoliša Grada Dubrovnika na radno mjesto</w:t>
      </w:r>
      <w:r w:rsidR="00A0065B">
        <w:rPr>
          <w:rFonts w:ascii="Arial" w:hAnsi="Arial" w:cs="Arial"/>
        </w:rPr>
        <w:t xml:space="preserve"> </w:t>
      </w:r>
      <w:r w:rsidR="00A0065B" w:rsidRPr="00491579">
        <w:rPr>
          <w:rFonts w:ascii="Arial" w:hAnsi="Arial" w:cs="Arial"/>
        </w:rPr>
        <w:t>rednog broja 9.3.1. Viši/a savjetnik/</w:t>
      </w:r>
      <w:proofErr w:type="spellStart"/>
      <w:r w:rsidR="00A0065B" w:rsidRPr="00491579">
        <w:rPr>
          <w:rFonts w:ascii="Arial" w:hAnsi="Arial" w:cs="Arial"/>
        </w:rPr>
        <w:t>ca</w:t>
      </w:r>
      <w:proofErr w:type="spellEnd"/>
      <w:r w:rsidR="00A0065B" w:rsidRPr="00491579">
        <w:rPr>
          <w:rFonts w:ascii="Arial" w:hAnsi="Arial" w:cs="Arial"/>
        </w:rPr>
        <w:t xml:space="preserve"> – specijalist/</w:t>
      </w:r>
      <w:proofErr w:type="spellStart"/>
      <w:r w:rsidR="00A0065B" w:rsidRPr="00491579">
        <w:rPr>
          <w:rFonts w:ascii="Arial" w:hAnsi="Arial" w:cs="Arial"/>
        </w:rPr>
        <w:t>ca</w:t>
      </w:r>
      <w:proofErr w:type="spellEnd"/>
      <w:r w:rsidR="00A0065B" w:rsidRPr="00491579">
        <w:rPr>
          <w:rFonts w:ascii="Arial" w:hAnsi="Arial" w:cs="Arial"/>
        </w:rPr>
        <w:t xml:space="preserve"> za zaštitu okoliša - 1 izvršitelj/</w:t>
      </w:r>
      <w:proofErr w:type="spellStart"/>
      <w:r w:rsidR="00A0065B" w:rsidRPr="00491579">
        <w:rPr>
          <w:rFonts w:ascii="Arial" w:hAnsi="Arial" w:cs="Arial"/>
        </w:rPr>
        <w:t>ica</w:t>
      </w:r>
      <w:proofErr w:type="spellEnd"/>
      <w:r w:rsidR="00A0065B">
        <w:rPr>
          <w:rFonts w:ascii="Arial" w:hAnsi="Arial" w:cs="Arial"/>
        </w:rPr>
        <w:t xml:space="preserve"> </w:t>
      </w:r>
      <w:r w:rsidR="00A0065B" w:rsidRPr="00491579">
        <w:rPr>
          <w:rFonts w:ascii="Arial" w:hAnsi="Arial" w:cs="Arial"/>
        </w:rPr>
        <w:t>uz obvezni probni rad u trajanju od 3 mjeseca</w:t>
      </w:r>
      <w:r w:rsidR="00A0065B">
        <w:rPr>
          <w:rFonts w:ascii="Arial" w:hAnsi="Arial" w:cs="Arial"/>
        </w:rPr>
        <w:t xml:space="preserve"> </w:t>
      </w:r>
      <w:r w:rsidR="003710E1">
        <w:rPr>
          <w:rFonts w:ascii="Arial" w:hAnsi="Arial" w:cs="Arial"/>
        </w:rPr>
        <w:t xml:space="preserve">objavljuje: </w:t>
      </w:r>
    </w:p>
    <w:p w14:paraId="781C0661" w14:textId="77777777" w:rsidR="003710E1" w:rsidRDefault="003710E1" w:rsidP="003710E1">
      <w:pPr>
        <w:spacing w:after="0"/>
        <w:jc w:val="both"/>
        <w:rPr>
          <w:rFonts w:ascii="Arial" w:hAnsi="Arial" w:cs="Arial"/>
        </w:rPr>
      </w:pPr>
    </w:p>
    <w:p w14:paraId="3E966757" w14:textId="662DA05C" w:rsidR="00AC1DAD" w:rsidRDefault="00AC1DAD" w:rsidP="003710E1">
      <w:pPr>
        <w:spacing w:after="0"/>
        <w:jc w:val="center"/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POZIV  NA  TESTIRANJE</w:t>
      </w:r>
    </w:p>
    <w:p w14:paraId="71308DE2" w14:textId="77777777" w:rsidR="003710E1" w:rsidRPr="003710E1" w:rsidRDefault="003710E1" w:rsidP="003710E1">
      <w:pPr>
        <w:spacing w:after="0"/>
        <w:jc w:val="center"/>
        <w:rPr>
          <w:rFonts w:ascii="Arial" w:hAnsi="Arial" w:cs="Arial"/>
        </w:rPr>
      </w:pPr>
    </w:p>
    <w:p w14:paraId="53F8ED00" w14:textId="1B8BAF75" w:rsidR="00342FC4" w:rsidRDefault="00AC1DAD" w:rsidP="00342FC4">
      <w:pPr>
        <w:spacing w:after="0" w:line="240" w:lineRule="auto"/>
        <w:jc w:val="both"/>
        <w:rPr>
          <w:rFonts w:ascii="Arial" w:hAnsi="Arial" w:cs="Arial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Dana </w:t>
      </w:r>
      <w:r w:rsidR="00124CD7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20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</w:t>
      </w:r>
      <w:r w:rsidR="003710E1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</w:t>
      </w:r>
      <w:r w:rsidR="00A0065B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travnja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202</w:t>
      </w:r>
      <w:r w:rsidR="00C97FA2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6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. </w:t>
      </w:r>
      <w:r w:rsidR="00124CD7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(ponedjeljak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) s početkom u 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="00A0065B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9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:</w:t>
      </w:r>
      <w:r w:rsidR="00A0065B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sati u Maloj vijećnici Grada Dubrovnika, na adresi Pred Dvorom 1, Dubrovnik, </w:t>
      </w:r>
      <w:r w:rsidRPr="00197179">
        <w:rPr>
          <w:rFonts w:ascii="Arial" w:eastAsia="Times New Roman" w:hAnsi="Arial" w:cs="Arial"/>
          <w:b/>
          <w:iCs/>
          <w:color w:val="000000" w:themeColor="text1"/>
          <w:lang w:eastAsia="hr-HR"/>
        </w:rPr>
        <w:t xml:space="preserve">I. kat, 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održat će se postupak provjere znanja i sposobnosti putem pisanog testiranja, a temeljem </w:t>
      </w:r>
      <w:r w:rsidRPr="00197179">
        <w:rPr>
          <w:rFonts w:ascii="Arial" w:hAnsi="Arial" w:cs="Arial"/>
          <w:color w:val="000000" w:themeColor="text1"/>
        </w:rPr>
        <w:t xml:space="preserve">javnog </w:t>
      </w:r>
      <w:bookmarkStart w:id="5" w:name="_Hlk160444606"/>
      <w:r w:rsidR="00C62797">
        <w:rPr>
          <w:rFonts w:ascii="Arial" w:hAnsi="Arial" w:cs="Arial"/>
          <w:color w:val="000000" w:themeColor="text1"/>
        </w:rPr>
        <w:t xml:space="preserve">natječaja </w:t>
      </w:r>
      <w:r w:rsidR="00342FC4" w:rsidRPr="005149D5">
        <w:rPr>
          <w:rFonts w:ascii="Arial" w:hAnsi="Arial" w:cs="Arial"/>
        </w:rPr>
        <w:t xml:space="preserve">za prijam u službu </w:t>
      </w:r>
      <w:r w:rsidR="00342FC4" w:rsidRPr="00491579">
        <w:rPr>
          <w:rFonts w:ascii="Arial" w:hAnsi="Arial" w:cs="Arial"/>
        </w:rPr>
        <w:t>na neodređeno vrijeme u Upravni</w:t>
      </w:r>
      <w:r w:rsidR="00342FC4">
        <w:rPr>
          <w:rFonts w:ascii="Arial" w:hAnsi="Arial" w:cs="Arial"/>
        </w:rPr>
        <w:t xml:space="preserve"> </w:t>
      </w:r>
      <w:r w:rsidR="00342FC4" w:rsidRPr="00491579">
        <w:rPr>
          <w:rFonts w:ascii="Arial" w:hAnsi="Arial" w:cs="Arial"/>
        </w:rPr>
        <w:t>odjel za urbanizam, prostorno planiranje i zaštitu okoliša Grada Dubrovnika na radno mjesto rednog broja 9.3.1. Viši/a savjetnik/</w:t>
      </w:r>
      <w:proofErr w:type="spellStart"/>
      <w:r w:rsidR="00342FC4" w:rsidRPr="00491579">
        <w:rPr>
          <w:rFonts w:ascii="Arial" w:hAnsi="Arial" w:cs="Arial"/>
        </w:rPr>
        <w:t>ca</w:t>
      </w:r>
      <w:proofErr w:type="spellEnd"/>
      <w:r w:rsidR="00342FC4" w:rsidRPr="00491579">
        <w:rPr>
          <w:rFonts w:ascii="Arial" w:hAnsi="Arial" w:cs="Arial"/>
        </w:rPr>
        <w:t xml:space="preserve"> – specijalist/</w:t>
      </w:r>
      <w:proofErr w:type="spellStart"/>
      <w:r w:rsidR="00342FC4" w:rsidRPr="00491579">
        <w:rPr>
          <w:rFonts w:ascii="Arial" w:hAnsi="Arial" w:cs="Arial"/>
        </w:rPr>
        <w:t>ca</w:t>
      </w:r>
      <w:proofErr w:type="spellEnd"/>
      <w:r w:rsidR="00342FC4" w:rsidRPr="00491579">
        <w:rPr>
          <w:rFonts w:ascii="Arial" w:hAnsi="Arial" w:cs="Arial"/>
        </w:rPr>
        <w:t xml:space="preserve"> za zaštitu okoliša - 1 izvršitelj/</w:t>
      </w:r>
      <w:proofErr w:type="spellStart"/>
      <w:r w:rsidR="00342FC4" w:rsidRPr="00491579">
        <w:rPr>
          <w:rFonts w:ascii="Arial" w:hAnsi="Arial" w:cs="Arial"/>
        </w:rPr>
        <w:t>ica</w:t>
      </w:r>
      <w:proofErr w:type="spellEnd"/>
      <w:r w:rsidR="00342FC4">
        <w:rPr>
          <w:rFonts w:ascii="Arial" w:hAnsi="Arial" w:cs="Arial"/>
        </w:rPr>
        <w:t xml:space="preserve"> </w:t>
      </w:r>
      <w:r w:rsidR="00342FC4" w:rsidRPr="00491579">
        <w:rPr>
          <w:rFonts w:ascii="Arial" w:hAnsi="Arial" w:cs="Arial"/>
        </w:rPr>
        <w:t>uz obvezni probni rad u trajanju od 3 mjeseca</w:t>
      </w:r>
      <w:r w:rsidR="00342FC4">
        <w:rPr>
          <w:rFonts w:ascii="Arial" w:hAnsi="Arial" w:cs="Arial"/>
        </w:rPr>
        <w:t xml:space="preserve"> i to za:</w:t>
      </w:r>
    </w:p>
    <w:p w14:paraId="356765E6" w14:textId="61173FD6" w:rsidR="00342FC4" w:rsidRPr="00491579" w:rsidRDefault="00342FC4" w:rsidP="00342FC4">
      <w:pPr>
        <w:spacing w:after="0" w:line="240" w:lineRule="auto"/>
        <w:jc w:val="both"/>
        <w:rPr>
          <w:rFonts w:ascii="Arial" w:hAnsi="Arial" w:cs="Arial"/>
        </w:rPr>
      </w:pPr>
      <w:r w:rsidRPr="00491579">
        <w:rPr>
          <w:rFonts w:ascii="Arial" w:hAnsi="Arial" w:cs="Arial"/>
        </w:rPr>
        <w:tab/>
      </w:r>
    </w:p>
    <w:p w14:paraId="44C2D884" w14:textId="4500F472" w:rsidR="0078436D" w:rsidRDefault="00342FC4" w:rsidP="00080899">
      <w:pPr>
        <w:pStyle w:val="Bezprored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 w:themeColor="text1"/>
        </w:rPr>
        <w:t>SŽ</w:t>
      </w:r>
      <w:proofErr w:type="spellEnd"/>
      <w:r>
        <w:rPr>
          <w:rFonts w:ascii="Arial" w:hAnsi="Arial" w:cs="Arial"/>
          <w:color w:val="000000" w:themeColor="text1"/>
        </w:rPr>
        <w:t xml:space="preserve"> 90399</w:t>
      </w:r>
    </w:p>
    <w:p w14:paraId="25ED2BF7" w14:textId="77777777" w:rsidR="00241F9D" w:rsidRDefault="00241F9D" w:rsidP="00080899">
      <w:pPr>
        <w:pStyle w:val="Bezproreda"/>
        <w:jc w:val="both"/>
        <w:rPr>
          <w:rFonts w:ascii="Arial" w:hAnsi="Arial" w:cs="Arial"/>
        </w:rPr>
      </w:pPr>
    </w:p>
    <w:bookmarkEnd w:id="5"/>
    <w:p w14:paraId="3D1A1376" w14:textId="2C53B968" w:rsidR="00342FC4" w:rsidRPr="00342FC4" w:rsidRDefault="00342FC4" w:rsidP="00342FC4">
      <w:pPr>
        <w:spacing w:before="120" w:after="0" w:line="240" w:lineRule="auto"/>
        <w:jc w:val="both"/>
        <w:rPr>
          <w:rFonts w:ascii="Arial" w:hAnsi="Arial" w:cs="Arial"/>
          <w:i/>
          <w:iCs/>
        </w:rPr>
      </w:pPr>
      <w:r w:rsidRPr="00342FC4">
        <w:rPr>
          <w:rFonts w:ascii="Arial" w:hAnsi="Arial" w:cs="Arial"/>
          <w:i/>
          <w:iCs/>
          <w:u w:val="single"/>
        </w:rPr>
        <w:t>Javni natječaj objavljen je u „Narodnim novinama“ broj 30/2026 od 25. ožujka 2026. godine.</w:t>
      </w:r>
    </w:p>
    <w:p w14:paraId="2C695CE7" w14:textId="77777777" w:rsidR="00342FC4" w:rsidRDefault="00342FC4" w:rsidP="00342FC4">
      <w:pPr>
        <w:spacing w:before="120" w:after="0" w:line="240" w:lineRule="auto"/>
        <w:jc w:val="both"/>
        <w:rPr>
          <w:rFonts w:ascii="Arial" w:hAnsi="Arial" w:cs="Arial"/>
          <w:i/>
          <w:iCs/>
          <w:u w:val="single"/>
          <w:lang w:val="pt-PT"/>
        </w:rPr>
      </w:pPr>
      <w:r w:rsidRPr="00342FC4">
        <w:rPr>
          <w:rFonts w:ascii="Arial" w:hAnsi="Arial" w:cs="Arial"/>
          <w:i/>
          <w:iCs/>
          <w:u w:val="single"/>
          <w:lang w:val="pt-PT"/>
        </w:rPr>
        <w:t>Prijave se dostavljaju zaključno s danom 2. travnja 2026. godine.</w:t>
      </w:r>
    </w:p>
    <w:p w14:paraId="4F9ACC93" w14:textId="77777777" w:rsidR="00342FC4" w:rsidRPr="00342FC4" w:rsidRDefault="00342FC4" w:rsidP="00342FC4">
      <w:pPr>
        <w:spacing w:before="120" w:after="0" w:line="240" w:lineRule="auto"/>
        <w:jc w:val="both"/>
        <w:rPr>
          <w:rFonts w:ascii="Arial" w:hAnsi="Arial" w:cs="Arial"/>
          <w:i/>
          <w:iCs/>
          <w:lang w:val="pt-PT"/>
        </w:rPr>
      </w:pPr>
    </w:p>
    <w:p w14:paraId="391C69AC" w14:textId="0AFFF8D7" w:rsidR="00AC1DAD" w:rsidRPr="00197179" w:rsidRDefault="00AC1DAD" w:rsidP="003710E1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Opis poslova radnog mjesta iz javnog natječaja</w:t>
      </w:r>
      <w:r w:rsidRPr="00197179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i</w:t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 pravni izvori za pripremanje kandidata za provjeru znanja objavljeni su ranije na web stranici Grada Dubrovnika </w:t>
      </w:r>
      <w:hyperlink r:id="rId6" w:history="1">
        <w:proofErr w:type="spellStart"/>
        <w:r w:rsidRPr="00197179">
          <w:rPr>
            <w:rStyle w:val="Hiperveza"/>
            <w:rFonts w:ascii="Arial" w:eastAsia="Times New Roman" w:hAnsi="Arial" w:cs="Arial"/>
            <w:color w:val="000000" w:themeColor="text1"/>
            <w:lang w:eastAsia="hr-HR"/>
          </w:rPr>
          <w:t>www.dubrovnik.hr</w:t>
        </w:r>
        <w:proofErr w:type="spellEnd"/>
      </w:hyperlink>
      <w:r w:rsidRPr="00197179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120EB12C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</w:pPr>
      <w:r w:rsidRPr="00197179"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  <w:t>Pisanom testiranju mogu pristupiti samo osobe koje su stekle status kandidata prijavljenog na javni natječaj odnosno kandidati koji su dostavili urednu prijavu i ispunjavaju formalne uvjete iz javnog natječaja.</w:t>
      </w:r>
    </w:p>
    <w:p w14:paraId="58AF959D" w14:textId="77777777" w:rsidR="00AC1DAD" w:rsidRPr="00197179" w:rsidRDefault="00AC1DAD" w:rsidP="00AC1DAD">
      <w:pPr>
        <w:spacing w:before="160" w:after="0"/>
        <w:jc w:val="both"/>
        <w:rPr>
          <w:rFonts w:ascii="Arial" w:hAnsi="Arial" w:cs="Arial"/>
          <w:b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Ukoliko kandidati ne pristupe pisanom testiranju smatrat će se da su povukli prijavu na javni natječaj.</w:t>
      </w:r>
    </w:p>
    <w:p w14:paraId="630B7D74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lastRenderedPageBreak/>
        <w:t xml:space="preserve">Testiranje se boduje određenim brojem bodova od 1 do 10. Ukoliko kandidat ostvari najmanje 50% ukupnog broja bodova na pisanom testiranju s istim provest će se intervju, koji se boduje na isti način. </w:t>
      </w:r>
    </w:p>
    <w:p w14:paraId="4AD8A7AD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 terminu intervjua kandidati će biti naknadno usmeno obaviješteni.</w:t>
      </w:r>
    </w:p>
    <w:p w14:paraId="74A57E32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Prema ukupnom broju ostvarenih bodova na pisanom testiranju i intervjuu utvrđuje se rang-lista.</w:t>
      </w:r>
    </w:p>
    <w:p w14:paraId="0BE74904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dolasku na provjeru znanja, od kandidata će biti zatraženo predočavanje odgovarajuće identifikacijske isprave radi utvrđivanja identiteta. Ukoliko kandidat ne može dokazati identitet neće moći pristupiti testiranju. </w:t>
      </w:r>
    </w:p>
    <w:p w14:paraId="42E8D3E1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Na testiranje je potrebno donijeti isprave u izvorniku. </w:t>
      </w:r>
    </w:p>
    <w:p w14:paraId="791525C4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utvrđivanju identiteta, kandidatu će biti podijeljena pitanja za provjeru znanja. </w:t>
      </w:r>
    </w:p>
    <w:p w14:paraId="3B56D7E6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Pisano testiranje traje 45 minuta.</w:t>
      </w:r>
    </w:p>
    <w:p w14:paraId="0DA56A99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Kandidat je dužan pridržavati se utvrđenog vremena i rasporeda testiranja. </w:t>
      </w:r>
    </w:p>
    <w:p w14:paraId="1DF73378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Za vrijeme provjere znanja i sposobnosti </w:t>
      </w:r>
      <w:r w:rsidRPr="00197179"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  <w:t>nije dopušteno:</w:t>
      </w:r>
    </w:p>
    <w:p w14:paraId="2F7E4BCD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se bilo kakvom literaturom odnosno bilješkama; </w:t>
      </w:r>
    </w:p>
    <w:p w14:paraId="1B2EBCB5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mobitel ili druga komunikacijska sredstva; </w:t>
      </w:r>
    </w:p>
    <w:p w14:paraId="6B0A3F4C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napuštati prostoriju u kojoj se provjera odvija; </w:t>
      </w:r>
    </w:p>
    <w:p w14:paraId="032B34C2" w14:textId="77777777" w:rsidR="00AC1DAD" w:rsidRPr="00197179" w:rsidRDefault="00AC1DAD" w:rsidP="00AC1DA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razgovarati s ostalim kandidatima niti na bilo koji drugi način remetiti koncentraciju kandidata. </w:t>
      </w:r>
    </w:p>
    <w:p w14:paraId="5B02C647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Ukoliko se kandidati na testiranju budu ponašali neprimjereno ili prekrše jedno od gore navedenih pravila biti će udaljeni s testiranja, a njihov rad neće se bodovati. </w:t>
      </w:r>
    </w:p>
    <w:p w14:paraId="2EC72749" w14:textId="56010BD0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Ovaj poziv na testiranje objavit će se na web stranici Grada Dubrovnika.</w:t>
      </w:r>
    </w:p>
    <w:p w14:paraId="293AF24A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</w:p>
    <w:p w14:paraId="556DC165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Povjerenstvo za provedbu javnog natječaja</w:t>
      </w:r>
    </w:p>
    <w:p w14:paraId="6EA12897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379F0E16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554D100C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DOSTAVITI:</w:t>
      </w:r>
    </w:p>
    <w:p w14:paraId="6E55E66A" w14:textId="77777777" w:rsidR="00AC1DAD" w:rsidRPr="00197179" w:rsidRDefault="00AC1DAD" w:rsidP="00AC1DAD">
      <w:pPr>
        <w:pStyle w:val="Odlomakpopisa"/>
        <w:numPr>
          <w:ilvl w:val="0"/>
          <w:numId w:val="1"/>
        </w:numPr>
        <w:tabs>
          <w:tab w:val="left" w:pos="5415"/>
        </w:tabs>
        <w:spacing w:before="100" w:beforeAutospacing="1" w:after="0" w:line="240" w:lineRule="auto"/>
        <w:jc w:val="both"/>
        <w:rPr>
          <w:rFonts w:ascii="Arial" w:hAnsi="Arial" w:cs="Arial"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Web stranica Grada Dubrovnika</w:t>
      </w:r>
    </w:p>
    <w:p w14:paraId="70756F35" w14:textId="77777777" w:rsidR="00AC1DAD" w:rsidRPr="00197179" w:rsidRDefault="00AC1DAD" w:rsidP="00AC1DAD">
      <w:pPr>
        <w:rPr>
          <w:color w:val="000000" w:themeColor="text1"/>
        </w:rPr>
      </w:pPr>
    </w:p>
    <w:p w14:paraId="56AFA4DC" w14:textId="77777777" w:rsidR="00D5522A" w:rsidRPr="00197179" w:rsidRDefault="00D5522A">
      <w:pPr>
        <w:rPr>
          <w:color w:val="000000" w:themeColor="text1"/>
        </w:rPr>
      </w:pPr>
    </w:p>
    <w:sectPr w:rsidR="00D5522A" w:rsidRPr="00197179" w:rsidSect="00D5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D6C"/>
    <w:multiLevelType w:val="hybridMultilevel"/>
    <w:tmpl w:val="6C0A3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60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AD"/>
    <w:rsid w:val="00020C44"/>
    <w:rsid w:val="0002339E"/>
    <w:rsid w:val="0003093A"/>
    <w:rsid w:val="00035C48"/>
    <w:rsid w:val="00066E11"/>
    <w:rsid w:val="00080899"/>
    <w:rsid w:val="00082820"/>
    <w:rsid w:val="0009520A"/>
    <w:rsid w:val="000E1F28"/>
    <w:rsid w:val="00115D16"/>
    <w:rsid w:val="00124CD7"/>
    <w:rsid w:val="00173336"/>
    <w:rsid w:val="00197179"/>
    <w:rsid w:val="001B2A84"/>
    <w:rsid w:val="001F11C0"/>
    <w:rsid w:val="001F1970"/>
    <w:rsid w:val="001F78F0"/>
    <w:rsid w:val="0023135D"/>
    <w:rsid w:val="00241F9D"/>
    <w:rsid w:val="0025654A"/>
    <w:rsid w:val="00265C3F"/>
    <w:rsid w:val="002C243F"/>
    <w:rsid w:val="002F6FBE"/>
    <w:rsid w:val="00342FC4"/>
    <w:rsid w:val="00364217"/>
    <w:rsid w:val="003710E1"/>
    <w:rsid w:val="003942CA"/>
    <w:rsid w:val="003D2567"/>
    <w:rsid w:val="00490AF0"/>
    <w:rsid w:val="00491E5B"/>
    <w:rsid w:val="004C73C3"/>
    <w:rsid w:val="005025B9"/>
    <w:rsid w:val="005541AC"/>
    <w:rsid w:val="00561658"/>
    <w:rsid w:val="00562CA7"/>
    <w:rsid w:val="005A4666"/>
    <w:rsid w:val="005D5202"/>
    <w:rsid w:val="005D6C4B"/>
    <w:rsid w:val="006648D2"/>
    <w:rsid w:val="00670FC3"/>
    <w:rsid w:val="006A393D"/>
    <w:rsid w:val="006A43C8"/>
    <w:rsid w:val="00752265"/>
    <w:rsid w:val="0078436D"/>
    <w:rsid w:val="0078617C"/>
    <w:rsid w:val="007A4F0D"/>
    <w:rsid w:val="0081237D"/>
    <w:rsid w:val="008A3166"/>
    <w:rsid w:val="008C005D"/>
    <w:rsid w:val="008F679F"/>
    <w:rsid w:val="0091488E"/>
    <w:rsid w:val="009778A0"/>
    <w:rsid w:val="00987FFE"/>
    <w:rsid w:val="00992F19"/>
    <w:rsid w:val="009A0BDB"/>
    <w:rsid w:val="009A1D23"/>
    <w:rsid w:val="009C28F4"/>
    <w:rsid w:val="00A0065B"/>
    <w:rsid w:val="00A17230"/>
    <w:rsid w:val="00A51378"/>
    <w:rsid w:val="00A651E5"/>
    <w:rsid w:val="00A85585"/>
    <w:rsid w:val="00A85E43"/>
    <w:rsid w:val="00AC1DAD"/>
    <w:rsid w:val="00AE68D4"/>
    <w:rsid w:val="00B0056F"/>
    <w:rsid w:val="00B32A3A"/>
    <w:rsid w:val="00B556F3"/>
    <w:rsid w:val="00B76A44"/>
    <w:rsid w:val="00BB4F5E"/>
    <w:rsid w:val="00BD3016"/>
    <w:rsid w:val="00C62797"/>
    <w:rsid w:val="00C84EEF"/>
    <w:rsid w:val="00C97FA2"/>
    <w:rsid w:val="00CB5BD4"/>
    <w:rsid w:val="00CC1B5F"/>
    <w:rsid w:val="00CE1710"/>
    <w:rsid w:val="00CE5914"/>
    <w:rsid w:val="00D00A64"/>
    <w:rsid w:val="00D3078E"/>
    <w:rsid w:val="00D50E0E"/>
    <w:rsid w:val="00D5522A"/>
    <w:rsid w:val="00D64E5B"/>
    <w:rsid w:val="00D97414"/>
    <w:rsid w:val="00EA1879"/>
    <w:rsid w:val="00EB735C"/>
    <w:rsid w:val="00ED7522"/>
    <w:rsid w:val="00F27BB7"/>
    <w:rsid w:val="00F61A77"/>
    <w:rsid w:val="00F735E5"/>
    <w:rsid w:val="00FA0F9F"/>
    <w:rsid w:val="00FB1B73"/>
    <w:rsid w:val="00FB6E2A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CA1B"/>
  <w15:chartTrackingRefBased/>
  <w15:docId w15:val="{1C140626-5E21-43C4-B1A9-392A3F0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C1DAD"/>
    <w:rPr>
      <w:color w:val="0000FF"/>
      <w:u w:val="single"/>
    </w:rPr>
  </w:style>
  <w:style w:type="paragraph" w:styleId="Bezproreda">
    <w:name w:val="No Spacing"/>
    <w:uiPriority w:val="1"/>
    <w:qFormat/>
    <w:rsid w:val="00AC1DAD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C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brovni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Anavi Vukanović</dc:creator>
  <cp:keywords/>
  <dc:description/>
  <cp:lastModifiedBy>Doris Alavija</cp:lastModifiedBy>
  <cp:revision>2</cp:revision>
  <cp:lastPrinted>2026-03-04T09:43:00Z</cp:lastPrinted>
  <dcterms:created xsi:type="dcterms:W3CDTF">2026-04-13T07:20:00Z</dcterms:created>
  <dcterms:modified xsi:type="dcterms:W3CDTF">2026-04-13T07:20:00Z</dcterms:modified>
</cp:coreProperties>
</file>