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E81A5" w14:textId="7BDD9B70" w:rsidR="00C0020B" w:rsidRDefault="00382744" w:rsidP="00944AD4">
      <w:pPr>
        <w:autoSpaceDE w:val="0"/>
        <w:autoSpaceDN w:val="0"/>
        <w:adjustRightInd w:val="0"/>
        <w:spacing w:before="40" w:afterLines="40" w:after="96"/>
        <w:rPr>
          <w:rFonts w:eastAsia="Times New Roman"/>
          <w:b/>
          <w:noProof w:val="0"/>
        </w:rPr>
      </w:pPr>
      <w:r>
        <w:rPr>
          <w:rFonts w:eastAsia="Times New Roman"/>
          <w:b/>
          <w:noProof w:val="0"/>
        </w:rPr>
        <w:t xml:space="preserve">    </w:t>
      </w:r>
    </w:p>
    <w:p w14:paraId="3287C27E" w14:textId="577999DC" w:rsidR="00F521C2" w:rsidRDefault="003B0D33" w:rsidP="005A607F">
      <w:pPr>
        <w:autoSpaceDE w:val="0"/>
        <w:autoSpaceDN w:val="0"/>
        <w:adjustRightInd w:val="0"/>
        <w:spacing w:before="40" w:afterLines="40" w:after="96"/>
        <w:jc w:val="center"/>
        <w:rPr>
          <w:rFonts w:eastAsia="Times New Roman"/>
          <w:b/>
          <w:noProof w:val="0"/>
        </w:rPr>
      </w:pPr>
      <w:r>
        <w:rPr>
          <w:rFonts w:eastAsia="Times New Roman"/>
          <w:b/>
          <w:noProof w:val="0"/>
        </w:rPr>
        <w:tab/>
      </w:r>
      <w:r>
        <w:rPr>
          <w:rFonts w:eastAsia="Times New Roman"/>
          <w:b/>
          <w:noProof w:val="0"/>
        </w:rPr>
        <w:tab/>
      </w:r>
      <w:r>
        <w:rPr>
          <w:rFonts w:eastAsia="Times New Roman"/>
          <w:b/>
          <w:noProof w:val="0"/>
        </w:rPr>
        <w:tab/>
      </w:r>
      <w:r>
        <w:rPr>
          <w:rFonts w:eastAsia="Times New Roman"/>
          <w:b/>
          <w:noProof w:val="0"/>
        </w:rPr>
        <w:tab/>
      </w:r>
      <w:r>
        <w:rPr>
          <w:rFonts w:eastAsia="Times New Roman"/>
          <w:b/>
          <w:noProof w:val="0"/>
        </w:rPr>
        <w:tab/>
      </w:r>
      <w:r>
        <w:rPr>
          <w:rFonts w:eastAsia="Times New Roman"/>
          <w:b/>
          <w:noProof w:val="0"/>
        </w:rPr>
        <w:tab/>
      </w:r>
    </w:p>
    <w:p w14:paraId="6F107525" w14:textId="77777777" w:rsidR="00A4168C" w:rsidRDefault="00A4168C" w:rsidP="005A607F">
      <w:pPr>
        <w:autoSpaceDE w:val="0"/>
        <w:autoSpaceDN w:val="0"/>
        <w:adjustRightInd w:val="0"/>
        <w:spacing w:before="40" w:afterLines="40" w:after="96"/>
        <w:jc w:val="center"/>
        <w:rPr>
          <w:rFonts w:eastAsia="Times New Roman"/>
          <w:b/>
          <w:noProof w:val="0"/>
        </w:rPr>
      </w:pPr>
    </w:p>
    <w:p w14:paraId="1D3D3A56" w14:textId="77777777" w:rsidR="00F521C2" w:rsidRDefault="00F521C2" w:rsidP="005A607F">
      <w:pPr>
        <w:autoSpaceDE w:val="0"/>
        <w:autoSpaceDN w:val="0"/>
        <w:adjustRightInd w:val="0"/>
        <w:spacing w:before="40" w:afterLines="40" w:after="96"/>
        <w:jc w:val="center"/>
        <w:rPr>
          <w:rFonts w:eastAsia="Times New Roman"/>
          <w:b/>
          <w:noProof w:val="0"/>
        </w:rPr>
      </w:pPr>
    </w:p>
    <w:p w14:paraId="50F3B18F" w14:textId="77777777" w:rsidR="00F521C2" w:rsidRDefault="00F521C2" w:rsidP="005A607F">
      <w:pPr>
        <w:autoSpaceDE w:val="0"/>
        <w:autoSpaceDN w:val="0"/>
        <w:adjustRightInd w:val="0"/>
        <w:spacing w:before="40" w:afterLines="40" w:after="96"/>
        <w:jc w:val="center"/>
        <w:rPr>
          <w:rFonts w:eastAsia="Times New Roman"/>
          <w:b/>
          <w:noProof w:val="0"/>
        </w:rPr>
      </w:pPr>
    </w:p>
    <w:p w14:paraId="2FEF9D42" w14:textId="77777777" w:rsidR="00F521C2" w:rsidRDefault="00F521C2" w:rsidP="005A607F">
      <w:pPr>
        <w:autoSpaceDE w:val="0"/>
        <w:autoSpaceDN w:val="0"/>
        <w:adjustRightInd w:val="0"/>
        <w:spacing w:before="40" w:afterLines="40" w:after="96"/>
        <w:jc w:val="center"/>
        <w:rPr>
          <w:rFonts w:eastAsia="Times New Roman"/>
          <w:b/>
          <w:noProof w:val="0"/>
        </w:rPr>
      </w:pPr>
    </w:p>
    <w:p w14:paraId="4908AEDC" w14:textId="6CC8F0CE" w:rsidR="000F2C3D" w:rsidRDefault="003B0D33" w:rsidP="00B1059F">
      <w:pPr>
        <w:autoSpaceDE w:val="0"/>
        <w:autoSpaceDN w:val="0"/>
        <w:adjustRightInd w:val="0"/>
        <w:spacing w:before="40" w:afterLines="40" w:after="96"/>
        <w:ind w:left="1440" w:firstLine="720"/>
        <w:rPr>
          <w:rFonts w:ascii="Arial" w:eastAsia="Times New Roman" w:hAnsi="Arial" w:cs="Arial"/>
          <w:b/>
          <w:noProof w:val="0"/>
        </w:rPr>
      </w:pPr>
      <w:r w:rsidRPr="0048217F">
        <w:rPr>
          <w:lang w:val="hr-HR" w:eastAsia="hr-HR"/>
        </w:rPr>
        <w:drawing>
          <wp:inline distT="0" distB="0" distL="0" distR="0" wp14:anchorId="31317F08" wp14:editId="02CB3E80">
            <wp:extent cx="3686515" cy="2693773"/>
            <wp:effectExtent l="0" t="0" r="9525" b="0"/>
            <wp:docPr id="5" name="Picture 5" descr="Novi Kolektivni ugovor za službenike i namještenike u upravnim tijelima  Grada Dubrovnika | Sindikat državnih i lokalnih službenika i namještenika  Republike 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vi Kolektivni ugovor za službenike i namještenike u upravnim tijelima  Grada Dubrovnika | Sindikat državnih i lokalnih službenika i namještenika  Republike Hrvatsk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12647" cy="2932081"/>
                    </a:xfrm>
                    <a:prstGeom prst="rect">
                      <a:avLst/>
                    </a:prstGeom>
                    <a:noFill/>
                    <a:ln>
                      <a:noFill/>
                    </a:ln>
                  </pic:spPr>
                </pic:pic>
              </a:graphicData>
            </a:graphic>
          </wp:inline>
        </w:drawing>
      </w:r>
    </w:p>
    <w:p w14:paraId="30CF7D16" w14:textId="77777777" w:rsidR="00976F1D" w:rsidRDefault="00976F1D" w:rsidP="007652DA">
      <w:pPr>
        <w:autoSpaceDE w:val="0"/>
        <w:autoSpaceDN w:val="0"/>
        <w:adjustRightInd w:val="0"/>
        <w:spacing w:before="40" w:afterLines="40" w:after="96"/>
        <w:ind w:firstLine="720"/>
        <w:rPr>
          <w:rFonts w:ascii="Arial" w:eastAsia="Times New Roman" w:hAnsi="Arial" w:cs="Arial"/>
          <w:b/>
          <w:noProof w:val="0"/>
        </w:rPr>
      </w:pPr>
    </w:p>
    <w:p w14:paraId="22FE872E" w14:textId="77777777" w:rsidR="00976F1D" w:rsidRDefault="00976F1D" w:rsidP="007652DA">
      <w:pPr>
        <w:autoSpaceDE w:val="0"/>
        <w:autoSpaceDN w:val="0"/>
        <w:adjustRightInd w:val="0"/>
        <w:spacing w:before="40" w:afterLines="40" w:after="96"/>
        <w:ind w:firstLine="720"/>
        <w:rPr>
          <w:rFonts w:ascii="Arial" w:eastAsia="Times New Roman" w:hAnsi="Arial" w:cs="Arial"/>
          <w:b/>
          <w:noProof w:val="0"/>
        </w:rPr>
      </w:pPr>
    </w:p>
    <w:p w14:paraId="177140EC" w14:textId="77777777" w:rsidR="003B0D33" w:rsidRDefault="003B0D33" w:rsidP="003B0D33">
      <w:pPr>
        <w:autoSpaceDE w:val="0"/>
        <w:autoSpaceDN w:val="0"/>
        <w:adjustRightInd w:val="0"/>
        <w:spacing w:before="40" w:afterLines="40" w:after="96"/>
        <w:jc w:val="center"/>
        <w:rPr>
          <w:rFonts w:ascii="Arial" w:eastAsia="Times New Roman" w:hAnsi="Arial" w:cs="Arial"/>
          <w:b/>
          <w:noProof w:val="0"/>
          <w:lang w:val="es-ES"/>
        </w:rPr>
      </w:pPr>
    </w:p>
    <w:p w14:paraId="6ED454E1" w14:textId="77777777" w:rsidR="003B0D33" w:rsidRPr="00015966" w:rsidRDefault="003B0D33" w:rsidP="003B0D33">
      <w:pPr>
        <w:pStyle w:val="CM1"/>
        <w:spacing w:before="40" w:afterLines="40" w:after="96"/>
        <w:jc w:val="center"/>
        <w:rPr>
          <w:rFonts w:ascii="Arial" w:hAnsi="Arial" w:cs="Arial"/>
          <w:b/>
        </w:rPr>
      </w:pPr>
      <w:r w:rsidRPr="00015966">
        <w:rPr>
          <w:rFonts w:ascii="Arial" w:hAnsi="Arial" w:cs="Arial"/>
          <w:b/>
        </w:rPr>
        <w:t>PROGRAM POTPORE</w:t>
      </w:r>
    </w:p>
    <w:p w14:paraId="5CFAAF2D" w14:textId="3C0045F5" w:rsidR="003B0D33" w:rsidRPr="00015966" w:rsidRDefault="003B0D33" w:rsidP="007D2F6E">
      <w:pPr>
        <w:pStyle w:val="CM1"/>
        <w:spacing w:before="40" w:afterLines="40" w:after="96"/>
        <w:jc w:val="both"/>
        <w:rPr>
          <w:rFonts w:ascii="Arial" w:hAnsi="Arial" w:cs="Arial"/>
          <w:b/>
        </w:rPr>
      </w:pPr>
      <w:r w:rsidRPr="00015966">
        <w:rPr>
          <w:rFonts w:ascii="Arial" w:hAnsi="Arial" w:cs="Arial"/>
          <w:b/>
        </w:rPr>
        <w:t>ZA USLUGE OD OPĆEG GOSPODARSKOG INTERESA U OBLIKU NAKNADE ZA OBAVLJANJE JAVNE USLUGE JAVNOG OBALNOG LINIJSKOG POMORSKOG PRIJEV</w:t>
      </w:r>
      <w:r w:rsidR="007D2F6E">
        <w:rPr>
          <w:rFonts w:ascii="Arial" w:hAnsi="Arial" w:cs="Arial"/>
          <w:b/>
        </w:rPr>
        <w:t>OZA ZA RAZDOBLJE OD 3 GODINE (</w:t>
      </w:r>
      <w:r w:rsidR="001A6F9A">
        <w:rPr>
          <w:rFonts w:ascii="Arial" w:hAnsi="Arial" w:cs="Arial"/>
          <w:b/>
        </w:rPr>
        <w:t>2026.</w:t>
      </w:r>
      <w:r w:rsidR="007D2F6E">
        <w:rPr>
          <w:rFonts w:ascii="Arial" w:hAnsi="Arial" w:cs="Arial"/>
          <w:b/>
        </w:rPr>
        <w:t xml:space="preserve"> - </w:t>
      </w:r>
      <w:r w:rsidR="001A6F9A">
        <w:rPr>
          <w:rFonts w:ascii="Arial" w:hAnsi="Arial" w:cs="Arial"/>
          <w:b/>
        </w:rPr>
        <w:t>2029</w:t>
      </w:r>
      <w:r w:rsidRPr="00015966">
        <w:rPr>
          <w:rFonts w:ascii="Arial" w:hAnsi="Arial" w:cs="Arial"/>
          <w:b/>
        </w:rPr>
        <w:t>. godine) NA LOKALNOJ BRODSKOJ LINIJI</w:t>
      </w:r>
      <w:r w:rsidR="007D2F6E">
        <w:rPr>
          <w:rFonts w:ascii="Arial" w:hAnsi="Arial" w:cs="Arial"/>
          <w:b/>
        </w:rPr>
        <w:t xml:space="preserve"> </w:t>
      </w:r>
      <w:r w:rsidRPr="00015966">
        <w:rPr>
          <w:rFonts w:ascii="Arial" w:hAnsi="Arial" w:cs="Arial"/>
          <w:b/>
        </w:rPr>
        <w:t>DUBROVNIK (LUKA GRUŽ)– OTOK KOLOČEP (LUKA GORNJE ČELO)</w:t>
      </w:r>
    </w:p>
    <w:p w14:paraId="181F299E" w14:textId="77777777" w:rsidR="003B0D33" w:rsidRPr="005F494F" w:rsidRDefault="003B0D33" w:rsidP="003B0D33">
      <w:pPr>
        <w:autoSpaceDE w:val="0"/>
        <w:autoSpaceDN w:val="0"/>
        <w:adjustRightInd w:val="0"/>
        <w:spacing w:before="40" w:afterLines="40" w:after="96"/>
        <w:jc w:val="center"/>
        <w:rPr>
          <w:rFonts w:ascii="Arial" w:eastAsia="Times New Roman" w:hAnsi="Arial" w:cs="Arial"/>
          <w:b/>
          <w:noProof w:val="0"/>
          <w:sz w:val="32"/>
          <w:szCs w:val="32"/>
        </w:rPr>
      </w:pPr>
    </w:p>
    <w:p w14:paraId="7E8C44D2" w14:textId="77777777" w:rsidR="003B0D33" w:rsidRDefault="003B0D33" w:rsidP="003B0D33">
      <w:pPr>
        <w:autoSpaceDE w:val="0"/>
        <w:autoSpaceDN w:val="0"/>
        <w:adjustRightInd w:val="0"/>
        <w:spacing w:before="40" w:afterLines="40" w:after="96"/>
        <w:jc w:val="center"/>
        <w:rPr>
          <w:rFonts w:eastAsia="Times New Roman"/>
          <w:b/>
          <w:noProof w:val="0"/>
        </w:rPr>
      </w:pPr>
    </w:p>
    <w:p w14:paraId="663935DB" w14:textId="77777777" w:rsidR="003B0D33" w:rsidRDefault="003B0D33" w:rsidP="003B0D33">
      <w:pPr>
        <w:autoSpaceDE w:val="0"/>
        <w:autoSpaceDN w:val="0"/>
        <w:adjustRightInd w:val="0"/>
        <w:spacing w:before="40" w:afterLines="40" w:after="96"/>
        <w:jc w:val="center"/>
        <w:rPr>
          <w:rFonts w:eastAsia="Times New Roman"/>
          <w:b/>
          <w:noProof w:val="0"/>
        </w:rPr>
      </w:pPr>
    </w:p>
    <w:p w14:paraId="3BD3FF48" w14:textId="77777777" w:rsidR="003B0D33" w:rsidRDefault="003B0D33" w:rsidP="003B0D33">
      <w:pPr>
        <w:autoSpaceDE w:val="0"/>
        <w:autoSpaceDN w:val="0"/>
        <w:adjustRightInd w:val="0"/>
        <w:spacing w:before="40" w:afterLines="40" w:after="96"/>
        <w:jc w:val="center"/>
        <w:rPr>
          <w:rFonts w:eastAsia="Times New Roman"/>
          <w:b/>
          <w:noProof w:val="0"/>
        </w:rPr>
      </w:pPr>
    </w:p>
    <w:p w14:paraId="4EF53623" w14:textId="77777777" w:rsidR="003B0D33" w:rsidRDefault="003B0D33" w:rsidP="003B0D33">
      <w:pPr>
        <w:autoSpaceDE w:val="0"/>
        <w:autoSpaceDN w:val="0"/>
        <w:adjustRightInd w:val="0"/>
        <w:spacing w:before="40" w:afterLines="40" w:after="96"/>
        <w:jc w:val="center"/>
        <w:rPr>
          <w:rFonts w:eastAsia="Times New Roman"/>
          <w:b/>
          <w:noProof w:val="0"/>
        </w:rPr>
      </w:pPr>
    </w:p>
    <w:p w14:paraId="302AB368" w14:textId="77777777" w:rsidR="003B0D33" w:rsidRDefault="003B0D33" w:rsidP="003B0D33">
      <w:pPr>
        <w:autoSpaceDE w:val="0"/>
        <w:autoSpaceDN w:val="0"/>
        <w:adjustRightInd w:val="0"/>
        <w:spacing w:before="40" w:afterLines="40" w:after="96"/>
        <w:jc w:val="center"/>
        <w:rPr>
          <w:rFonts w:eastAsia="Times New Roman"/>
          <w:b/>
          <w:noProof w:val="0"/>
        </w:rPr>
      </w:pPr>
    </w:p>
    <w:p w14:paraId="71317CB0" w14:textId="77777777" w:rsidR="003B0D33" w:rsidRDefault="003B0D33" w:rsidP="003B0D33">
      <w:pPr>
        <w:autoSpaceDE w:val="0"/>
        <w:autoSpaceDN w:val="0"/>
        <w:adjustRightInd w:val="0"/>
        <w:spacing w:before="40" w:afterLines="40" w:after="96"/>
        <w:jc w:val="center"/>
        <w:rPr>
          <w:rFonts w:eastAsia="Times New Roman"/>
          <w:b/>
          <w:noProof w:val="0"/>
        </w:rPr>
      </w:pPr>
    </w:p>
    <w:p w14:paraId="128958F6" w14:textId="77777777" w:rsidR="003B0D33" w:rsidRDefault="003B0D33" w:rsidP="003B0D33">
      <w:pPr>
        <w:autoSpaceDE w:val="0"/>
        <w:autoSpaceDN w:val="0"/>
        <w:adjustRightInd w:val="0"/>
        <w:spacing w:before="40" w:afterLines="40" w:after="96"/>
        <w:jc w:val="center"/>
        <w:rPr>
          <w:rFonts w:eastAsia="Times New Roman"/>
          <w:b/>
          <w:noProof w:val="0"/>
        </w:rPr>
      </w:pPr>
    </w:p>
    <w:p w14:paraId="7FA10CF2" w14:textId="77777777" w:rsidR="00382744" w:rsidRDefault="00382744" w:rsidP="003B0D33">
      <w:pPr>
        <w:autoSpaceDE w:val="0"/>
        <w:autoSpaceDN w:val="0"/>
        <w:adjustRightInd w:val="0"/>
        <w:spacing w:before="40" w:afterLines="40" w:after="96"/>
        <w:jc w:val="center"/>
        <w:rPr>
          <w:rFonts w:eastAsia="Times New Roman"/>
          <w:b/>
          <w:noProof w:val="0"/>
        </w:rPr>
      </w:pPr>
    </w:p>
    <w:p w14:paraId="3A2693EF" w14:textId="77777777" w:rsidR="003B0D33" w:rsidRDefault="003B0D33" w:rsidP="003B0D33">
      <w:pPr>
        <w:autoSpaceDE w:val="0"/>
        <w:autoSpaceDN w:val="0"/>
        <w:adjustRightInd w:val="0"/>
        <w:spacing w:before="40" w:afterLines="40" w:after="96"/>
        <w:rPr>
          <w:rFonts w:eastAsia="Times New Roman"/>
          <w:b/>
          <w:noProof w:val="0"/>
        </w:rPr>
      </w:pPr>
    </w:p>
    <w:p w14:paraId="750604FF" w14:textId="67C9B8BC" w:rsidR="003B0D33" w:rsidRPr="000B110C" w:rsidRDefault="007D2F6E" w:rsidP="003B0D33">
      <w:pPr>
        <w:autoSpaceDE w:val="0"/>
        <w:autoSpaceDN w:val="0"/>
        <w:adjustRightInd w:val="0"/>
        <w:spacing w:before="40" w:afterLines="40" w:after="96"/>
        <w:jc w:val="center"/>
        <w:rPr>
          <w:rFonts w:ascii="Arial" w:eastAsia="Times New Roman" w:hAnsi="Arial" w:cs="Arial"/>
          <w:noProof w:val="0"/>
        </w:rPr>
      </w:pPr>
      <w:r>
        <w:rPr>
          <w:rFonts w:ascii="Arial" w:eastAsia="Times New Roman" w:hAnsi="Arial" w:cs="Arial"/>
          <w:noProof w:val="0"/>
        </w:rPr>
        <w:t>Dubrovnik, ožujak 2026.</w:t>
      </w:r>
      <w:r w:rsidR="003B0D33" w:rsidRPr="000B110C">
        <w:rPr>
          <w:rFonts w:ascii="Arial" w:eastAsia="Times New Roman" w:hAnsi="Arial" w:cs="Arial"/>
          <w:noProof w:val="0"/>
        </w:rPr>
        <w:t xml:space="preserve"> godine</w:t>
      </w:r>
    </w:p>
    <w:p w14:paraId="263E3D2C" w14:textId="77777777" w:rsidR="00976F1D" w:rsidRDefault="00976F1D" w:rsidP="007652DA">
      <w:pPr>
        <w:autoSpaceDE w:val="0"/>
        <w:autoSpaceDN w:val="0"/>
        <w:adjustRightInd w:val="0"/>
        <w:spacing w:before="40" w:afterLines="40" w:after="96"/>
        <w:ind w:firstLine="720"/>
        <w:rPr>
          <w:rFonts w:ascii="Arial" w:eastAsia="Times New Roman" w:hAnsi="Arial" w:cs="Arial"/>
          <w:b/>
          <w:noProof w:val="0"/>
        </w:rPr>
      </w:pPr>
    </w:p>
    <w:p w14:paraId="3CBD961A" w14:textId="77777777" w:rsidR="00976F1D" w:rsidRDefault="00976F1D" w:rsidP="007652DA">
      <w:pPr>
        <w:autoSpaceDE w:val="0"/>
        <w:autoSpaceDN w:val="0"/>
        <w:adjustRightInd w:val="0"/>
        <w:spacing w:before="40" w:afterLines="40" w:after="96"/>
        <w:ind w:firstLine="720"/>
        <w:rPr>
          <w:rFonts w:ascii="Arial" w:eastAsia="Times New Roman" w:hAnsi="Arial" w:cs="Arial"/>
          <w:b/>
          <w:noProof w:val="0"/>
        </w:rPr>
      </w:pPr>
    </w:p>
    <w:p w14:paraId="38283A53" w14:textId="42A38AF5" w:rsidR="00840883" w:rsidRPr="003B0D33" w:rsidRDefault="00840883" w:rsidP="007652DA">
      <w:pPr>
        <w:autoSpaceDE w:val="0"/>
        <w:autoSpaceDN w:val="0"/>
        <w:adjustRightInd w:val="0"/>
        <w:spacing w:before="40" w:afterLines="40" w:after="96"/>
        <w:ind w:firstLine="720"/>
        <w:rPr>
          <w:rFonts w:ascii="Arial" w:eastAsia="Times New Roman" w:hAnsi="Arial" w:cs="Arial"/>
          <w:noProof w:val="0"/>
        </w:rPr>
      </w:pPr>
      <w:r w:rsidRPr="003B0D33">
        <w:rPr>
          <w:rFonts w:ascii="Arial" w:eastAsia="Times New Roman" w:hAnsi="Arial" w:cs="Arial"/>
          <w:noProof w:val="0"/>
        </w:rPr>
        <w:lastRenderedPageBreak/>
        <w:t>SADRŽAJ:</w:t>
      </w:r>
    </w:p>
    <w:p w14:paraId="1716A8F5" w14:textId="77777777" w:rsidR="00840883" w:rsidRDefault="00840883" w:rsidP="00927022">
      <w:pPr>
        <w:pStyle w:val="Bezproreda"/>
      </w:pPr>
    </w:p>
    <w:p w14:paraId="5B5C6B36" w14:textId="671899D3" w:rsidR="00840883" w:rsidRDefault="00915245" w:rsidP="00927022">
      <w:pPr>
        <w:pStyle w:val="Bezproreda"/>
        <w:rPr>
          <w:rFonts w:ascii="Arial" w:hAnsi="Arial" w:cs="Arial"/>
        </w:rPr>
      </w:pPr>
      <w:r>
        <w:rPr>
          <w:rFonts w:ascii="Arial" w:hAnsi="Arial" w:cs="Arial"/>
        </w:rPr>
        <w:t xml:space="preserve"> </w:t>
      </w:r>
      <w:r w:rsidR="00840883" w:rsidRPr="00927022">
        <w:rPr>
          <w:rFonts w:ascii="Arial" w:hAnsi="Arial" w:cs="Arial"/>
        </w:rPr>
        <w:t>1. TEMELJ  I  SVRHA  IZRADE  PRIJEDLOGA  PROGRAMA  POTPORE</w:t>
      </w:r>
      <w:r w:rsidR="00927022">
        <w:rPr>
          <w:rFonts w:ascii="Arial" w:hAnsi="Arial" w:cs="Arial"/>
        </w:rPr>
        <w:t>……………</w:t>
      </w:r>
      <w:r w:rsidR="00976616">
        <w:rPr>
          <w:rFonts w:ascii="Arial" w:hAnsi="Arial" w:cs="Arial"/>
        </w:rPr>
        <w:t>…………</w:t>
      </w:r>
      <w:r w:rsidR="002019AB">
        <w:rPr>
          <w:rFonts w:ascii="Arial" w:hAnsi="Arial" w:cs="Arial"/>
        </w:rPr>
        <w:t>...</w:t>
      </w:r>
      <w:r w:rsidR="00573F23">
        <w:rPr>
          <w:rFonts w:ascii="Arial" w:hAnsi="Arial" w:cs="Arial"/>
        </w:rPr>
        <w:t>.</w:t>
      </w:r>
      <w:r w:rsidR="00B639BF">
        <w:rPr>
          <w:rFonts w:ascii="Arial" w:hAnsi="Arial" w:cs="Arial"/>
        </w:rPr>
        <w:t>.</w:t>
      </w:r>
      <w:r w:rsidR="00976616">
        <w:rPr>
          <w:rFonts w:ascii="Arial" w:hAnsi="Arial" w:cs="Arial"/>
        </w:rPr>
        <w:t>..</w:t>
      </w:r>
      <w:r w:rsidR="00374CA9">
        <w:rPr>
          <w:rFonts w:ascii="Arial" w:hAnsi="Arial" w:cs="Arial"/>
        </w:rPr>
        <w:t>2</w:t>
      </w:r>
    </w:p>
    <w:p w14:paraId="5963F545" w14:textId="77777777" w:rsidR="00927022" w:rsidRPr="00927022" w:rsidRDefault="00927022" w:rsidP="00927022">
      <w:pPr>
        <w:pStyle w:val="Bezproreda"/>
        <w:rPr>
          <w:rFonts w:ascii="Arial" w:hAnsi="Arial" w:cs="Arial"/>
        </w:rPr>
      </w:pPr>
    </w:p>
    <w:p w14:paraId="0D0752B9" w14:textId="07671297" w:rsidR="00840883" w:rsidRDefault="00915245" w:rsidP="00927022">
      <w:pPr>
        <w:pStyle w:val="Bezproreda"/>
        <w:rPr>
          <w:rFonts w:ascii="Arial" w:hAnsi="Arial" w:cs="Arial"/>
        </w:rPr>
      </w:pPr>
      <w:r>
        <w:rPr>
          <w:rFonts w:ascii="Arial" w:hAnsi="Arial" w:cs="Arial"/>
        </w:rPr>
        <w:t xml:space="preserve"> </w:t>
      </w:r>
      <w:r w:rsidR="00840883" w:rsidRPr="00927022">
        <w:rPr>
          <w:rFonts w:ascii="Arial" w:hAnsi="Arial" w:cs="Arial"/>
        </w:rPr>
        <w:t>2.  KORISNICI  POTPORE</w:t>
      </w:r>
      <w:r w:rsidR="00927022">
        <w:rPr>
          <w:rFonts w:ascii="Arial" w:hAnsi="Arial" w:cs="Arial"/>
        </w:rPr>
        <w:t>……………………………………………………………………</w:t>
      </w:r>
      <w:r w:rsidR="00976616">
        <w:rPr>
          <w:rFonts w:ascii="Arial" w:hAnsi="Arial" w:cs="Arial"/>
        </w:rPr>
        <w:t>……………</w:t>
      </w:r>
      <w:r w:rsidR="00B639BF">
        <w:rPr>
          <w:rFonts w:ascii="Arial" w:hAnsi="Arial" w:cs="Arial"/>
        </w:rPr>
        <w:t>.</w:t>
      </w:r>
      <w:r w:rsidR="00976616">
        <w:rPr>
          <w:rFonts w:ascii="Arial" w:hAnsi="Arial" w:cs="Arial"/>
        </w:rPr>
        <w:t>..</w:t>
      </w:r>
      <w:r w:rsidR="00374CA9">
        <w:rPr>
          <w:rFonts w:ascii="Arial" w:hAnsi="Arial" w:cs="Arial"/>
        </w:rPr>
        <w:t>3</w:t>
      </w:r>
    </w:p>
    <w:p w14:paraId="61F8AB9B" w14:textId="77777777" w:rsidR="00927022" w:rsidRPr="00927022" w:rsidRDefault="00927022" w:rsidP="00927022">
      <w:pPr>
        <w:pStyle w:val="Bezproreda"/>
        <w:rPr>
          <w:rFonts w:ascii="Arial" w:hAnsi="Arial" w:cs="Arial"/>
        </w:rPr>
      </w:pPr>
    </w:p>
    <w:p w14:paraId="1B5306BB" w14:textId="02796D69" w:rsidR="00927022" w:rsidRDefault="00915245" w:rsidP="00927022">
      <w:pPr>
        <w:pStyle w:val="Bezproreda"/>
        <w:rPr>
          <w:rFonts w:ascii="Arial" w:hAnsi="Arial" w:cs="Arial"/>
        </w:rPr>
      </w:pPr>
      <w:r>
        <w:rPr>
          <w:rFonts w:ascii="Arial" w:hAnsi="Arial" w:cs="Arial"/>
        </w:rPr>
        <w:t xml:space="preserve"> </w:t>
      </w:r>
      <w:r w:rsidR="00840883" w:rsidRPr="00927022">
        <w:rPr>
          <w:rFonts w:ascii="Arial" w:hAnsi="Arial" w:cs="Arial"/>
        </w:rPr>
        <w:t>3. PRAVNI  I ZAKONODAVNI OKVIR PROVEDBE</w:t>
      </w:r>
      <w:r w:rsidR="00927022">
        <w:rPr>
          <w:rFonts w:ascii="Arial" w:hAnsi="Arial" w:cs="Arial"/>
        </w:rPr>
        <w:t>………………………………………</w:t>
      </w:r>
      <w:r w:rsidR="00F060A5">
        <w:rPr>
          <w:rFonts w:ascii="Arial" w:hAnsi="Arial" w:cs="Arial"/>
        </w:rPr>
        <w:t>……………</w:t>
      </w:r>
      <w:r w:rsidR="00B639BF">
        <w:rPr>
          <w:rFonts w:ascii="Arial" w:hAnsi="Arial" w:cs="Arial"/>
        </w:rPr>
        <w:t>.</w:t>
      </w:r>
      <w:r w:rsidR="00F060A5">
        <w:rPr>
          <w:rFonts w:ascii="Arial" w:hAnsi="Arial" w:cs="Arial"/>
        </w:rPr>
        <w:t>…</w:t>
      </w:r>
      <w:r w:rsidR="00374CA9">
        <w:rPr>
          <w:rFonts w:ascii="Arial" w:hAnsi="Arial" w:cs="Arial"/>
        </w:rPr>
        <w:t>3</w:t>
      </w:r>
    </w:p>
    <w:p w14:paraId="1BDC3579" w14:textId="77777777" w:rsidR="00927022" w:rsidRDefault="00927022" w:rsidP="00927022">
      <w:pPr>
        <w:pStyle w:val="Bezproreda"/>
        <w:rPr>
          <w:rFonts w:ascii="Arial" w:hAnsi="Arial" w:cs="Arial"/>
        </w:rPr>
      </w:pPr>
    </w:p>
    <w:p w14:paraId="69FC2677" w14:textId="0B4DCF2B" w:rsidR="00927022" w:rsidRDefault="00915245" w:rsidP="00927022">
      <w:pPr>
        <w:pStyle w:val="Bezproreda"/>
        <w:rPr>
          <w:rFonts w:ascii="Arial" w:hAnsi="Arial" w:cs="Arial"/>
        </w:rPr>
      </w:pPr>
      <w:r>
        <w:rPr>
          <w:rFonts w:ascii="Arial" w:hAnsi="Arial" w:cs="Arial"/>
        </w:rPr>
        <w:t xml:space="preserve"> </w:t>
      </w:r>
      <w:r w:rsidR="00840883" w:rsidRPr="00927022">
        <w:rPr>
          <w:rFonts w:ascii="Arial" w:hAnsi="Arial" w:cs="Arial"/>
        </w:rPr>
        <w:t>4.  PODRUČJE PRIMJENE  ……………………………………………</w:t>
      </w:r>
      <w:r w:rsidR="00927022">
        <w:rPr>
          <w:rFonts w:ascii="Arial" w:hAnsi="Arial" w:cs="Arial"/>
        </w:rPr>
        <w:t>……………………</w:t>
      </w:r>
      <w:r w:rsidR="00F060A5">
        <w:rPr>
          <w:rFonts w:ascii="Arial" w:hAnsi="Arial" w:cs="Arial"/>
        </w:rPr>
        <w:t>……………</w:t>
      </w:r>
      <w:r w:rsidR="00B639BF">
        <w:rPr>
          <w:rFonts w:ascii="Arial" w:hAnsi="Arial" w:cs="Arial"/>
        </w:rPr>
        <w:t>..</w:t>
      </w:r>
      <w:r w:rsidR="00F060A5">
        <w:rPr>
          <w:rFonts w:ascii="Arial" w:hAnsi="Arial" w:cs="Arial"/>
        </w:rPr>
        <w:t>..</w:t>
      </w:r>
      <w:r w:rsidR="00374CA9">
        <w:rPr>
          <w:rFonts w:ascii="Arial" w:hAnsi="Arial" w:cs="Arial"/>
        </w:rPr>
        <w:t>4</w:t>
      </w:r>
    </w:p>
    <w:p w14:paraId="6DEBF149" w14:textId="1C586470" w:rsidR="00840883" w:rsidRPr="00927022" w:rsidRDefault="00840883" w:rsidP="00927022">
      <w:pPr>
        <w:pStyle w:val="Bezproreda"/>
        <w:rPr>
          <w:rFonts w:ascii="Arial" w:hAnsi="Arial" w:cs="Arial"/>
        </w:rPr>
      </w:pPr>
    </w:p>
    <w:p w14:paraId="0E7196D4" w14:textId="56694FD1" w:rsidR="00840883" w:rsidRDefault="00915245" w:rsidP="00927022">
      <w:pPr>
        <w:pStyle w:val="Bezproreda"/>
        <w:rPr>
          <w:rFonts w:ascii="Arial" w:hAnsi="Arial" w:cs="Arial"/>
        </w:rPr>
      </w:pPr>
      <w:r>
        <w:rPr>
          <w:rFonts w:ascii="Arial" w:hAnsi="Arial" w:cs="Arial"/>
        </w:rPr>
        <w:t xml:space="preserve"> </w:t>
      </w:r>
      <w:r w:rsidR="00840883" w:rsidRPr="00927022">
        <w:rPr>
          <w:rFonts w:ascii="Arial" w:hAnsi="Arial" w:cs="Arial"/>
        </w:rPr>
        <w:t xml:space="preserve">5.  SMJERNICE ZA DODJELU  </w:t>
      </w:r>
      <w:r w:rsidR="007C3616">
        <w:rPr>
          <w:rFonts w:ascii="Arial" w:hAnsi="Arial" w:cs="Arial"/>
        </w:rPr>
        <w:t>NAKNADE</w:t>
      </w:r>
      <w:r w:rsidR="00840883" w:rsidRPr="00927022">
        <w:rPr>
          <w:rFonts w:ascii="Arial" w:hAnsi="Arial" w:cs="Arial"/>
        </w:rPr>
        <w:t>…………………………</w:t>
      </w:r>
      <w:r w:rsidR="00927022">
        <w:rPr>
          <w:rFonts w:ascii="Arial" w:hAnsi="Arial" w:cs="Arial"/>
        </w:rPr>
        <w:t>……………………</w:t>
      </w:r>
      <w:r w:rsidR="00F060A5">
        <w:rPr>
          <w:rFonts w:ascii="Arial" w:hAnsi="Arial" w:cs="Arial"/>
        </w:rPr>
        <w:t>……………</w:t>
      </w:r>
      <w:r w:rsidR="00B639BF">
        <w:rPr>
          <w:rFonts w:ascii="Arial" w:hAnsi="Arial" w:cs="Arial"/>
        </w:rPr>
        <w:t>.</w:t>
      </w:r>
      <w:r w:rsidR="00F060A5">
        <w:rPr>
          <w:rFonts w:ascii="Arial" w:hAnsi="Arial" w:cs="Arial"/>
        </w:rPr>
        <w:t>…</w:t>
      </w:r>
      <w:r w:rsidR="00B639BF">
        <w:rPr>
          <w:rFonts w:ascii="Arial" w:hAnsi="Arial" w:cs="Arial"/>
        </w:rPr>
        <w:t>.</w:t>
      </w:r>
      <w:r w:rsidR="00F060A5">
        <w:rPr>
          <w:rFonts w:ascii="Arial" w:hAnsi="Arial" w:cs="Arial"/>
        </w:rPr>
        <w:t>.</w:t>
      </w:r>
      <w:r w:rsidR="00374CA9">
        <w:rPr>
          <w:rFonts w:ascii="Arial" w:hAnsi="Arial" w:cs="Arial"/>
        </w:rPr>
        <w:t>4</w:t>
      </w:r>
    </w:p>
    <w:p w14:paraId="3FFFA1A1" w14:textId="77777777" w:rsidR="00927022" w:rsidRPr="00927022" w:rsidRDefault="00927022" w:rsidP="00927022">
      <w:pPr>
        <w:pStyle w:val="Bezproreda"/>
        <w:rPr>
          <w:rFonts w:ascii="Arial" w:hAnsi="Arial" w:cs="Arial"/>
        </w:rPr>
      </w:pPr>
    </w:p>
    <w:p w14:paraId="30D6949C" w14:textId="29C04EE1" w:rsidR="00840883" w:rsidRDefault="00915245" w:rsidP="00927022">
      <w:pPr>
        <w:pStyle w:val="Bezproreda"/>
        <w:rPr>
          <w:rFonts w:ascii="Arial" w:hAnsi="Arial" w:cs="Arial"/>
          <w:lang w:val="es-ES"/>
        </w:rPr>
      </w:pPr>
      <w:r>
        <w:rPr>
          <w:rFonts w:ascii="Arial" w:hAnsi="Arial" w:cs="Arial"/>
          <w:lang w:val="es-ES"/>
        </w:rPr>
        <w:t xml:space="preserve"> </w:t>
      </w:r>
      <w:r w:rsidR="00840883" w:rsidRPr="00927022">
        <w:rPr>
          <w:rFonts w:ascii="Arial" w:hAnsi="Arial" w:cs="Arial"/>
          <w:lang w:val="es-ES"/>
        </w:rPr>
        <w:t xml:space="preserve">6.  PLANIRANJE  I  UČINCI   </w:t>
      </w:r>
      <w:r w:rsidR="007C3616">
        <w:rPr>
          <w:rFonts w:ascii="Arial" w:hAnsi="Arial" w:cs="Arial"/>
          <w:lang w:val="es-ES"/>
        </w:rPr>
        <w:t>NAKNADE</w:t>
      </w:r>
      <w:r w:rsidR="00840883" w:rsidRPr="00927022">
        <w:rPr>
          <w:rFonts w:ascii="Arial" w:hAnsi="Arial" w:cs="Arial"/>
          <w:lang w:val="es-ES"/>
        </w:rPr>
        <w:t xml:space="preserve"> ……………</w:t>
      </w:r>
      <w:r w:rsidR="00927022">
        <w:rPr>
          <w:rFonts w:ascii="Arial" w:hAnsi="Arial" w:cs="Arial"/>
          <w:lang w:val="es-ES"/>
        </w:rPr>
        <w:t>……………………………………</w:t>
      </w:r>
      <w:r w:rsidR="00F060A5">
        <w:rPr>
          <w:rFonts w:ascii="Arial" w:hAnsi="Arial" w:cs="Arial"/>
          <w:lang w:val="es-ES"/>
        </w:rPr>
        <w:t>……………</w:t>
      </w:r>
      <w:r w:rsidR="00B639BF">
        <w:rPr>
          <w:rFonts w:ascii="Arial" w:hAnsi="Arial" w:cs="Arial"/>
          <w:lang w:val="es-ES"/>
        </w:rPr>
        <w:t>..</w:t>
      </w:r>
      <w:r w:rsidR="00F060A5">
        <w:rPr>
          <w:rFonts w:ascii="Arial" w:hAnsi="Arial" w:cs="Arial"/>
          <w:lang w:val="es-ES"/>
        </w:rPr>
        <w:t>…</w:t>
      </w:r>
      <w:r w:rsidR="00374CA9">
        <w:rPr>
          <w:rFonts w:ascii="Arial" w:hAnsi="Arial" w:cs="Arial"/>
          <w:lang w:val="es-ES"/>
        </w:rPr>
        <w:t>5</w:t>
      </w:r>
    </w:p>
    <w:p w14:paraId="4CE86F29" w14:textId="77777777" w:rsidR="00927022" w:rsidRPr="00927022" w:rsidRDefault="00927022" w:rsidP="00927022">
      <w:pPr>
        <w:pStyle w:val="Bezproreda"/>
        <w:rPr>
          <w:rFonts w:ascii="Arial" w:hAnsi="Arial" w:cs="Arial"/>
          <w:lang w:val="es-ES"/>
        </w:rPr>
      </w:pPr>
    </w:p>
    <w:p w14:paraId="7E9F5A98" w14:textId="6C29E82E" w:rsidR="00840883" w:rsidRDefault="00915245" w:rsidP="00927022">
      <w:pPr>
        <w:pStyle w:val="Bezproreda"/>
        <w:rPr>
          <w:rFonts w:ascii="Arial" w:hAnsi="Arial" w:cs="Arial"/>
        </w:rPr>
      </w:pPr>
      <w:r>
        <w:rPr>
          <w:rFonts w:ascii="Arial" w:hAnsi="Arial" w:cs="Arial"/>
        </w:rPr>
        <w:t xml:space="preserve"> </w:t>
      </w:r>
      <w:r w:rsidR="00840883" w:rsidRPr="00927022">
        <w:rPr>
          <w:rFonts w:ascii="Arial" w:hAnsi="Arial" w:cs="Arial"/>
        </w:rPr>
        <w:t>7.  SREDSTVA ………………………………</w:t>
      </w:r>
      <w:r w:rsidR="00927022">
        <w:rPr>
          <w:rFonts w:ascii="Arial" w:hAnsi="Arial" w:cs="Arial"/>
        </w:rPr>
        <w:t>…………………………………………………</w:t>
      </w:r>
      <w:r w:rsidR="00F060A5">
        <w:rPr>
          <w:rFonts w:ascii="Arial" w:hAnsi="Arial" w:cs="Arial"/>
        </w:rPr>
        <w:t>…………</w:t>
      </w:r>
      <w:r w:rsidR="00B639BF">
        <w:rPr>
          <w:rFonts w:ascii="Arial" w:hAnsi="Arial" w:cs="Arial"/>
        </w:rPr>
        <w:t>.</w:t>
      </w:r>
      <w:r w:rsidR="00F060A5">
        <w:rPr>
          <w:rFonts w:ascii="Arial" w:hAnsi="Arial" w:cs="Arial"/>
        </w:rPr>
        <w:t>….</w:t>
      </w:r>
      <w:r w:rsidR="00B639BF">
        <w:rPr>
          <w:rFonts w:ascii="Arial" w:hAnsi="Arial" w:cs="Arial"/>
        </w:rPr>
        <w:t>.</w:t>
      </w:r>
      <w:r w:rsidR="00374CA9">
        <w:rPr>
          <w:rFonts w:ascii="Arial" w:hAnsi="Arial" w:cs="Arial"/>
        </w:rPr>
        <w:t>6</w:t>
      </w:r>
    </w:p>
    <w:p w14:paraId="0BFD514A" w14:textId="77777777" w:rsidR="00927022" w:rsidRPr="00927022" w:rsidRDefault="00927022" w:rsidP="00927022">
      <w:pPr>
        <w:pStyle w:val="Bezproreda"/>
        <w:rPr>
          <w:rFonts w:ascii="Arial" w:hAnsi="Arial" w:cs="Arial"/>
        </w:rPr>
      </w:pPr>
    </w:p>
    <w:p w14:paraId="28808D6D" w14:textId="29C9F988" w:rsidR="001A4CF5" w:rsidRDefault="00915245" w:rsidP="00927022">
      <w:pPr>
        <w:pStyle w:val="Bezproreda"/>
        <w:rPr>
          <w:rFonts w:ascii="Arial" w:hAnsi="Arial" w:cs="Arial"/>
        </w:rPr>
      </w:pPr>
      <w:r>
        <w:rPr>
          <w:rFonts w:ascii="Arial" w:hAnsi="Arial" w:cs="Arial"/>
        </w:rPr>
        <w:t xml:space="preserve"> </w:t>
      </w:r>
      <w:r w:rsidR="001A4CF5" w:rsidRPr="00927022">
        <w:rPr>
          <w:rFonts w:ascii="Arial" w:hAnsi="Arial" w:cs="Arial"/>
        </w:rPr>
        <w:t xml:space="preserve">8. </w:t>
      </w:r>
      <w:r w:rsidR="001264C5">
        <w:rPr>
          <w:rFonts w:ascii="Arial" w:hAnsi="Arial" w:cs="Arial"/>
        </w:rPr>
        <w:t xml:space="preserve"> NAKNADE </w:t>
      </w:r>
      <w:r w:rsidR="001A4CF5" w:rsidRPr="00927022">
        <w:rPr>
          <w:rFonts w:ascii="Arial" w:hAnsi="Arial" w:cs="Arial"/>
        </w:rPr>
        <w:t xml:space="preserve"> U POMORSKOM PRIJEVOZU………………………</w:t>
      </w:r>
      <w:r w:rsidR="00927022">
        <w:rPr>
          <w:rFonts w:ascii="Arial" w:hAnsi="Arial" w:cs="Arial"/>
        </w:rPr>
        <w:t>………………………</w:t>
      </w:r>
      <w:r w:rsidR="00F060A5">
        <w:rPr>
          <w:rFonts w:ascii="Arial" w:hAnsi="Arial" w:cs="Arial"/>
        </w:rPr>
        <w:t>……………</w:t>
      </w:r>
      <w:r w:rsidR="00B639BF">
        <w:rPr>
          <w:rFonts w:ascii="Arial" w:hAnsi="Arial" w:cs="Arial"/>
        </w:rPr>
        <w:t>.</w:t>
      </w:r>
      <w:r w:rsidR="00F060A5">
        <w:rPr>
          <w:rFonts w:ascii="Arial" w:hAnsi="Arial" w:cs="Arial"/>
        </w:rPr>
        <w:t>.</w:t>
      </w:r>
      <w:r w:rsidR="00374CA9">
        <w:rPr>
          <w:rFonts w:ascii="Arial" w:hAnsi="Arial" w:cs="Arial"/>
        </w:rPr>
        <w:t>6</w:t>
      </w:r>
    </w:p>
    <w:p w14:paraId="613DD3BB" w14:textId="77777777" w:rsidR="00927022" w:rsidRPr="00927022" w:rsidRDefault="00927022" w:rsidP="00927022">
      <w:pPr>
        <w:pStyle w:val="Bezproreda"/>
        <w:rPr>
          <w:rFonts w:ascii="Arial" w:hAnsi="Arial" w:cs="Arial"/>
        </w:rPr>
      </w:pPr>
    </w:p>
    <w:p w14:paraId="2BCA8529" w14:textId="137A6A6E" w:rsidR="00927022" w:rsidRDefault="00915245" w:rsidP="00927022">
      <w:pPr>
        <w:pStyle w:val="Bezproreda"/>
        <w:rPr>
          <w:rFonts w:ascii="Arial" w:hAnsi="Arial" w:cs="Arial"/>
        </w:rPr>
      </w:pPr>
      <w:r>
        <w:rPr>
          <w:rFonts w:ascii="Arial" w:hAnsi="Arial" w:cs="Arial"/>
        </w:rPr>
        <w:t xml:space="preserve"> </w:t>
      </w:r>
      <w:r w:rsidR="00374A82" w:rsidRPr="00927022">
        <w:rPr>
          <w:rFonts w:ascii="Arial" w:hAnsi="Arial" w:cs="Arial"/>
        </w:rPr>
        <w:t>9.  KORIŠTENJE  I  NADZOR ………………………………</w:t>
      </w:r>
      <w:r w:rsidR="00927022">
        <w:rPr>
          <w:rFonts w:ascii="Arial" w:hAnsi="Arial" w:cs="Arial"/>
        </w:rPr>
        <w:t>………………………………</w:t>
      </w:r>
      <w:r w:rsidR="00F060A5">
        <w:rPr>
          <w:rFonts w:ascii="Arial" w:hAnsi="Arial" w:cs="Arial"/>
        </w:rPr>
        <w:t>……………</w:t>
      </w:r>
      <w:r w:rsidR="00B639BF">
        <w:rPr>
          <w:rFonts w:ascii="Arial" w:hAnsi="Arial" w:cs="Arial"/>
        </w:rPr>
        <w:t>.…</w:t>
      </w:r>
      <w:r w:rsidR="00823F00">
        <w:rPr>
          <w:rFonts w:ascii="Arial" w:hAnsi="Arial" w:cs="Arial"/>
        </w:rPr>
        <w:t>8</w:t>
      </w:r>
    </w:p>
    <w:p w14:paraId="754B321E" w14:textId="6A55BBFC" w:rsidR="00374A82" w:rsidRPr="00927022" w:rsidRDefault="00374A82" w:rsidP="00927022">
      <w:pPr>
        <w:pStyle w:val="Bezproreda"/>
        <w:rPr>
          <w:rFonts w:ascii="Arial" w:hAnsi="Arial" w:cs="Arial"/>
        </w:rPr>
      </w:pPr>
    </w:p>
    <w:p w14:paraId="356C622C" w14:textId="1F911311" w:rsidR="00374A82" w:rsidRDefault="00374A82" w:rsidP="00927022">
      <w:pPr>
        <w:pStyle w:val="Bezproreda"/>
        <w:rPr>
          <w:rFonts w:ascii="Arial" w:hAnsi="Arial" w:cs="Arial"/>
          <w:lang w:val="es-ES"/>
        </w:rPr>
      </w:pPr>
      <w:r w:rsidRPr="00927022">
        <w:rPr>
          <w:rFonts w:ascii="Arial" w:hAnsi="Arial" w:cs="Arial"/>
          <w:lang w:val="es-ES"/>
        </w:rPr>
        <w:t>10. TRANSPARENTNOST I RASPOLOŽIVOST INFORMACIJA………………</w:t>
      </w:r>
      <w:r w:rsidR="00927022">
        <w:rPr>
          <w:rFonts w:ascii="Arial" w:hAnsi="Arial" w:cs="Arial"/>
          <w:lang w:val="es-ES"/>
        </w:rPr>
        <w:t>………</w:t>
      </w:r>
      <w:r w:rsidR="00F060A5">
        <w:rPr>
          <w:rFonts w:ascii="Arial" w:hAnsi="Arial" w:cs="Arial"/>
          <w:lang w:val="es-ES"/>
        </w:rPr>
        <w:t>……………</w:t>
      </w:r>
      <w:r w:rsidR="00B639BF">
        <w:rPr>
          <w:rFonts w:ascii="Arial" w:hAnsi="Arial" w:cs="Arial"/>
          <w:lang w:val="es-ES"/>
        </w:rPr>
        <w:t>..</w:t>
      </w:r>
      <w:r w:rsidR="00F060A5">
        <w:rPr>
          <w:rFonts w:ascii="Arial" w:hAnsi="Arial" w:cs="Arial"/>
          <w:lang w:val="es-ES"/>
        </w:rPr>
        <w:t>…</w:t>
      </w:r>
      <w:r w:rsidR="00B639BF">
        <w:rPr>
          <w:rFonts w:ascii="Arial" w:hAnsi="Arial" w:cs="Arial"/>
          <w:lang w:val="es-ES"/>
        </w:rPr>
        <w:t>.</w:t>
      </w:r>
      <w:r w:rsidR="00374CA9">
        <w:rPr>
          <w:rFonts w:ascii="Arial" w:hAnsi="Arial" w:cs="Arial"/>
          <w:lang w:val="es-ES"/>
        </w:rPr>
        <w:t>9</w:t>
      </w:r>
    </w:p>
    <w:p w14:paraId="71AFFC74" w14:textId="77777777" w:rsidR="00927022" w:rsidRPr="00927022" w:rsidRDefault="00927022" w:rsidP="00927022">
      <w:pPr>
        <w:pStyle w:val="Bezproreda"/>
        <w:rPr>
          <w:rFonts w:ascii="Arial" w:hAnsi="Arial" w:cs="Arial"/>
          <w:lang w:val="es-ES"/>
        </w:rPr>
      </w:pPr>
    </w:p>
    <w:p w14:paraId="34E8175F" w14:textId="1B952D8C" w:rsidR="00374A82" w:rsidRPr="00927022" w:rsidRDefault="00374A82" w:rsidP="00927022">
      <w:pPr>
        <w:pStyle w:val="Bezproreda"/>
        <w:rPr>
          <w:rFonts w:ascii="Arial" w:hAnsi="Arial" w:cs="Arial"/>
        </w:rPr>
      </w:pPr>
      <w:r w:rsidRPr="00927022">
        <w:rPr>
          <w:rFonts w:ascii="Arial" w:hAnsi="Arial" w:cs="Arial"/>
        </w:rPr>
        <w:t>11. TRAJANJE……………………………</w:t>
      </w:r>
      <w:r w:rsidR="00927022">
        <w:rPr>
          <w:rFonts w:ascii="Arial" w:hAnsi="Arial" w:cs="Arial"/>
        </w:rPr>
        <w:t>……………………………………………………</w:t>
      </w:r>
      <w:r w:rsidR="00F060A5">
        <w:rPr>
          <w:rFonts w:ascii="Arial" w:hAnsi="Arial" w:cs="Arial"/>
        </w:rPr>
        <w:t>……………</w:t>
      </w:r>
      <w:r w:rsidR="00B639BF">
        <w:rPr>
          <w:rFonts w:ascii="Arial" w:hAnsi="Arial" w:cs="Arial"/>
        </w:rPr>
        <w:t>..</w:t>
      </w:r>
      <w:r w:rsidR="00F060A5">
        <w:rPr>
          <w:rFonts w:ascii="Arial" w:hAnsi="Arial" w:cs="Arial"/>
        </w:rPr>
        <w:t>.</w:t>
      </w:r>
      <w:r w:rsidR="00B639BF">
        <w:rPr>
          <w:rFonts w:ascii="Arial" w:hAnsi="Arial" w:cs="Arial"/>
        </w:rPr>
        <w:t>.</w:t>
      </w:r>
      <w:r w:rsidR="00F060A5">
        <w:rPr>
          <w:rFonts w:ascii="Arial" w:hAnsi="Arial" w:cs="Arial"/>
        </w:rPr>
        <w:t>.</w:t>
      </w:r>
      <w:r w:rsidR="00374CA9">
        <w:rPr>
          <w:rFonts w:ascii="Arial" w:hAnsi="Arial" w:cs="Arial"/>
        </w:rPr>
        <w:t>9</w:t>
      </w:r>
    </w:p>
    <w:p w14:paraId="7F9AACA2" w14:textId="77777777" w:rsidR="00374A82" w:rsidRPr="00927022" w:rsidRDefault="00374A82" w:rsidP="00927022">
      <w:pPr>
        <w:pStyle w:val="Bezproreda"/>
      </w:pPr>
    </w:p>
    <w:p w14:paraId="7730F7FA" w14:textId="5AC3BE0F" w:rsidR="004336B7" w:rsidRDefault="004336B7" w:rsidP="00927022">
      <w:pPr>
        <w:pStyle w:val="Bezproreda"/>
        <w:rPr>
          <w:rFonts w:ascii="Arial" w:hAnsi="Arial" w:cs="Arial"/>
        </w:rPr>
      </w:pPr>
      <w:r w:rsidRPr="00927022">
        <w:rPr>
          <w:rFonts w:ascii="Arial" w:hAnsi="Arial" w:cs="Arial"/>
        </w:rPr>
        <w:t xml:space="preserve">12. ISPLATA  SREDSTAVA  </w:t>
      </w:r>
      <w:r w:rsidR="00823F00">
        <w:rPr>
          <w:rFonts w:ascii="Arial" w:hAnsi="Arial" w:cs="Arial"/>
        </w:rPr>
        <w:t>NAKNADE</w:t>
      </w:r>
      <w:r w:rsidRPr="00927022">
        <w:rPr>
          <w:rFonts w:ascii="Arial" w:hAnsi="Arial" w:cs="Arial"/>
        </w:rPr>
        <w:t>………………………</w:t>
      </w:r>
      <w:r w:rsidR="00927022">
        <w:rPr>
          <w:rFonts w:ascii="Arial" w:hAnsi="Arial" w:cs="Arial"/>
        </w:rPr>
        <w:t>……………………………</w:t>
      </w:r>
      <w:r w:rsidR="00F060A5">
        <w:rPr>
          <w:rFonts w:ascii="Arial" w:hAnsi="Arial" w:cs="Arial"/>
        </w:rPr>
        <w:t>……………</w:t>
      </w:r>
      <w:r w:rsidR="00B639BF">
        <w:rPr>
          <w:rFonts w:ascii="Arial" w:hAnsi="Arial" w:cs="Arial"/>
        </w:rPr>
        <w:t>….</w:t>
      </w:r>
      <w:r w:rsidR="00374CA9">
        <w:rPr>
          <w:rFonts w:ascii="Arial" w:hAnsi="Arial" w:cs="Arial"/>
        </w:rPr>
        <w:t>9</w:t>
      </w:r>
    </w:p>
    <w:p w14:paraId="7427A6FE" w14:textId="77777777" w:rsidR="00927022" w:rsidRPr="00927022" w:rsidRDefault="00927022" w:rsidP="00927022">
      <w:pPr>
        <w:pStyle w:val="Bezproreda"/>
        <w:rPr>
          <w:rFonts w:ascii="Arial" w:hAnsi="Arial" w:cs="Arial"/>
        </w:rPr>
      </w:pPr>
    </w:p>
    <w:p w14:paraId="7BC12F38" w14:textId="0D61ACAE" w:rsidR="00927022" w:rsidRDefault="008E6334" w:rsidP="00927022">
      <w:pPr>
        <w:pStyle w:val="Bezproreda"/>
        <w:rPr>
          <w:rFonts w:ascii="Arial" w:hAnsi="Arial" w:cs="Arial"/>
        </w:rPr>
      </w:pPr>
      <w:r w:rsidRPr="00927022">
        <w:rPr>
          <w:rFonts w:ascii="Arial" w:hAnsi="Arial" w:cs="Arial"/>
        </w:rPr>
        <w:t>13. PROVEDBA…………………………………………</w:t>
      </w:r>
      <w:r w:rsidR="00927022">
        <w:rPr>
          <w:rFonts w:ascii="Arial" w:hAnsi="Arial" w:cs="Arial"/>
        </w:rPr>
        <w:t>……………………………………</w:t>
      </w:r>
      <w:r w:rsidR="00F060A5">
        <w:rPr>
          <w:rFonts w:ascii="Arial" w:hAnsi="Arial" w:cs="Arial"/>
        </w:rPr>
        <w:t>………………</w:t>
      </w:r>
      <w:r w:rsidR="00823F00">
        <w:rPr>
          <w:rFonts w:ascii="Arial" w:hAnsi="Arial" w:cs="Arial"/>
        </w:rPr>
        <w:t>…9</w:t>
      </w:r>
    </w:p>
    <w:p w14:paraId="0311F0C4" w14:textId="3D3D6D05" w:rsidR="008E6334" w:rsidRPr="00927022" w:rsidRDefault="008E6334" w:rsidP="00927022">
      <w:pPr>
        <w:pStyle w:val="Bezproreda"/>
        <w:rPr>
          <w:rFonts w:ascii="Arial" w:hAnsi="Arial" w:cs="Arial"/>
        </w:rPr>
      </w:pPr>
      <w:r w:rsidRPr="00927022">
        <w:rPr>
          <w:rFonts w:ascii="Arial" w:hAnsi="Arial" w:cs="Arial"/>
        </w:rPr>
        <w:t xml:space="preserve"> </w:t>
      </w:r>
    </w:p>
    <w:p w14:paraId="7431FEB4" w14:textId="2429BD39" w:rsidR="008E6334" w:rsidRPr="00927022" w:rsidRDefault="008E6334" w:rsidP="00927022">
      <w:pPr>
        <w:pStyle w:val="Bezproreda"/>
        <w:rPr>
          <w:rFonts w:ascii="Arial" w:hAnsi="Arial" w:cs="Arial"/>
        </w:rPr>
      </w:pPr>
      <w:r w:rsidRPr="00927022">
        <w:rPr>
          <w:rFonts w:ascii="Arial" w:hAnsi="Arial" w:cs="Arial"/>
        </w:rPr>
        <w:t xml:space="preserve">14. ZAHTJEVI ZA OBAVLJANJE USLUGE JAVNOG PRIJEVOZA NA LOKALNOJ   </w:t>
      </w:r>
    </w:p>
    <w:p w14:paraId="3D054690" w14:textId="704CEC5A" w:rsidR="008E6334" w:rsidRPr="00927022" w:rsidRDefault="008E6334" w:rsidP="00927022">
      <w:pPr>
        <w:pStyle w:val="Bezproreda"/>
        <w:rPr>
          <w:rFonts w:ascii="Arial" w:hAnsi="Arial" w:cs="Arial"/>
        </w:rPr>
      </w:pPr>
      <w:r w:rsidRPr="00927022">
        <w:rPr>
          <w:rFonts w:ascii="Arial" w:hAnsi="Arial" w:cs="Arial"/>
        </w:rPr>
        <w:t xml:space="preserve">      BRODSKOJ LINIJI   DUBROVNIK (LUKA GRUŽ) –OTOK KOLOČEP (GORNJE  </w:t>
      </w:r>
    </w:p>
    <w:p w14:paraId="0E70DB68" w14:textId="3CA2259B" w:rsidR="008E6334" w:rsidRDefault="008E6334" w:rsidP="00927022">
      <w:pPr>
        <w:pStyle w:val="Bezproreda"/>
        <w:rPr>
          <w:rFonts w:ascii="Arial" w:hAnsi="Arial" w:cs="Arial"/>
        </w:rPr>
      </w:pPr>
      <w:r w:rsidRPr="00927022">
        <w:rPr>
          <w:rFonts w:ascii="Arial" w:hAnsi="Arial" w:cs="Arial"/>
        </w:rPr>
        <w:t xml:space="preserve">      ČELO) …………………………………………………………</w:t>
      </w:r>
      <w:r w:rsidR="00927022">
        <w:rPr>
          <w:rFonts w:ascii="Arial" w:hAnsi="Arial" w:cs="Arial"/>
        </w:rPr>
        <w:t>…………………………</w:t>
      </w:r>
      <w:r w:rsidR="00F060A5">
        <w:rPr>
          <w:rFonts w:ascii="Arial" w:hAnsi="Arial" w:cs="Arial"/>
        </w:rPr>
        <w:t>………………</w:t>
      </w:r>
      <w:r w:rsidR="006C7BDB">
        <w:rPr>
          <w:rFonts w:ascii="Arial" w:hAnsi="Arial" w:cs="Arial"/>
        </w:rPr>
        <w:t>…</w:t>
      </w:r>
      <w:r w:rsidR="00BF06DA">
        <w:rPr>
          <w:rFonts w:ascii="Arial" w:hAnsi="Arial" w:cs="Arial"/>
        </w:rPr>
        <w:t>10</w:t>
      </w:r>
    </w:p>
    <w:p w14:paraId="0A348A48" w14:textId="77777777" w:rsidR="00927022" w:rsidRPr="00927022" w:rsidRDefault="00927022" w:rsidP="00927022">
      <w:pPr>
        <w:pStyle w:val="Bezproreda"/>
        <w:rPr>
          <w:rFonts w:ascii="Arial" w:hAnsi="Arial" w:cs="Arial"/>
        </w:rPr>
      </w:pPr>
    </w:p>
    <w:p w14:paraId="6EF6AED6" w14:textId="33898107" w:rsidR="00374A82" w:rsidRDefault="007552ED" w:rsidP="00927022">
      <w:pPr>
        <w:pStyle w:val="Bezproreda"/>
        <w:rPr>
          <w:rFonts w:ascii="Arial" w:hAnsi="Arial" w:cs="Arial"/>
        </w:rPr>
      </w:pPr>
      <w:r w:rsidRPr="00927022">
        <w:rPr>
          <w:rFonts w:ascii="Arial" w:hAnsi="Arial" w:cs="Arial"/>
        </w:rPr>
        <w:t>15. ZAKONSKE POVLASTICE………………………………</w:t>
      </w:r>
      <w:r w:rsidR="00976616">
        <w:rPr>
          <w:rFonts w:ascii="Arial" w:hAnsi="Arial" w:cs="Arial"/>
        </w:rPr>
        <w:t>……………………………</w:t>
      </w:r>
      <w:r w:rsidR="00F060A5">
        <w:rPr>
          <w:rFonts w:ascii="Arial" w:hAnsi="Arial" w:cs="Arial"/>
        </w:rPr>
        <w:t>……………</w:t>
      </w:r>
      <w:r w:rsidR="006C7BDB">
        <w:rPr>
          <w:rFonts w:ascii="Arial" w:hAnsi="Arial" w:cs="Arial"/>
        </w:rPr>
        <w:t>..</w:t>
      </w:r>
      <w:r w:rsidR="00F060A5">
        <w:rPr>
          <w:rFonts w:ascii="Arial" w:hAnsi="Arial" w:cs="Arial"/>
        </w:rPr>
        <w:t>…</w:t>
      </w:r>
      <w:r w:rsidR="00BF06DA">
        <w:rPr>
          <w:rFonts w:ascii="Arial" w:hAnsi="Arial" w:cs="Arial"/>
        </w:rPr>
        <w:t>..</w:t>
      </w:r>
      <w:r w:rsidR="00F060A5">
        <w:rPr>
          <w:rFonts w:ascii="Arial" w:hAnsi="Arial" w:cs="Arial"/>
        </w:rPr>
        <w:t>.</w:t>
      </w:r>
      <w:r w:rsidR="00374CA9">
        <w:rPr>
          <w:rFonts w:ascii="Arial" w:hAnsi="Arial" w:cs="Arial"/>
        </w:rPr>
        <w:t>10</w:t>
      </w:r>
    </w:p>
    <w:p w14:paraId="3662B8B3" w14:textId="77777777" w:rsidR="00976616" w:rsidRPr="00927022" w:rsidRDefault="00976616" w:rsidP="00927022">
      <w:pPr>
        <w:pStyle w:val="Bezproreda"/>
        <w:rPr>
          <w:rFonts w:ascii="Arial" w:hAnsi="Arial" w:cs="Arial"/>
        </w:rPr>
      </w:pPr>
    </w:p>
    <w:p w14:paraId="24AD483A" w14:textId="77777777" w:rsidR="007552ED" w:rsidRPr="00927022" w:rsidRDefault="007552ED" w:rsidP="00927022">
      <w:pPr>
        <w:pStyle w:val="Bezproreda"/>
        <w:rPr>
          <w:rFonts w:ascii="Arial" w:hAnsi="Arial" w:cs="Arial"/>
        </w:rPr>
      </w:pPr>
      <w:r w:rsidRPr="00927022">
        <w:rPr>
          <w:rFonts w:ascii="Arial" w:hAnsi="Arial" w:cs="Arial"/>
        </w:rPr>
        <w:t>16. MINIMALNI TEHNIČKO – OPERATIVNI UVJETI UGOVORA O OBAVLJANJU</w:t>
      </w:r>
    </w:p>
    <w:p w14:paraId="26B89670" w14:textId="254F6244" w:rsidR="007552ED" w:rsidRPr="00927022" w:rsidRDefault="007552ED" w:rsidP="00927022">
      <w:pPr>
        <w:pStyle w:val="Bezproreda"/>
        <w:rPr>
          <w:rFonts w:ascii="Arial" w:hAnsi="Arial" w:cs="Arial"/>
        </w:rPr>
      </w:pPr>
      <w:r w:rsidRPr="00927022">
        <w:rPr>
          <w:rFonts w:ascii="Arial" w:hAnsi="Arial" w:cs="Arial"/>
        </w:rPr>
        <w:t xml:space="preserve">     JAVNOG PRIJEVOZA NA LOKALNOJ BRODSKOJ LINIJI   DUBROVNIK (LUKA  </w:t>
      </w:r>
    </w:p>
    <w:p w14:paraId="12701777" w14:textId="4A93E453" w:rsidR="007552ED" w:rsidRDefault="007552ED" w:rsidP="00927022">
      <w:pPr>
        <w:pStyle w:val="Bezproreda"/>
        <w:rPr>
          <w:rFonts w:ascii="Arial" w:hAnsi="Arial" w:cs="Arial"/>
        </w:rPr>
      </w:pPr>
      <w:r w:rsidRPr="00927022">
        <w:rPr>
          <w:rFonts w:ascii="Arial" w:hAnsi="Arial" w:cs="Arial"/>
        </w:rPr>
        <w:t xml:space="preserve">     GRUŽ)-OTOK KOLOČEO (GORNJE ČELO)…………………………</w:t>
      </w:r>
      <w:r w:rsidR="00976616">
        <w:rPr>
          <w:rFonts w:ascii="Arial" w:hAnsi="Arial" w:cs="Arial"/>
        </w:rPr>
        <w:t>………………………</w:t>
      </w:r>
      <w:r w:rsidR="00F060A5">
        <w:rPr>
          <w:rFonts w:ascii="Arial" w:hAnsi="Arial" w:cs="Arial"/>
        </w:rPr>
        <w:t>………</w:t>
      </w:r>
      <w:r w:rsidR="00374CA9">
        <w:rPr>
          <w:rFonts w:ascii="Arial" w:hAnsi="Arial" w:cs="Arial"/>
        </w:rPr>
        <w:t>12</w:t>
      </w:r>
    </w:p>
    <w:p w14:paraId="57B58900" w14:textId="77777777" w:rsidR="00915245" w:rsidRDefault="00915245" w:rsidP="00927022">
      <w:pPr>
        <w:pStyle w:val="Bezproreda"/>
        <w:rPr>
          <w:rFonts w:ascii="Arial" w:hAnsi="Arial" w:cs="Arial"/>
        </w:rPr>
      </w:pPr>
    </w:p>
    <w:p w14:paraId="4D3AA40F" w14:textId="16BCFF98" w:rsidR="00976616" w:rsidRPr="00196B85" w:rsidRDefault="00267BFE" w:rsidP="00927022">
      <w:pPr>
        <w:pStyle w:val="Bezproreda"/>
        <w:rPr>
          <w:rFonts w:ascii="Arial" w:hAnsi="Arial" w:cs="Arial"/>
          <w:sz w:val="20"/>
          <w:szCs w:val="20"/>
        </w:rPr>
      </w:pPr>
      <w:r>
        <w:rPr>
          <w:rFonts w:ascii="Arial" w:hAnsi="Arial" w:cs="Arial"/>
        </w:rPr>
        <w:tab/>
      </w:r>
      <w:r w:rsidR="00BF06DA">
        <w:rPr>
          <w:rFonts w:ascii="Arial" w:hAnsi="Arial" w:cs="Arial"/>
        </w:rPr>
        <w:t xml:space="preserve">  I.</w:t>
      </w:r>
      <w:r w:rsidRPr="00196B85">
        <w:rPr>
          <w:rFonts w:ascii="Arial" w:eastAsia="Times New Roman" w:hAnsi="Arial" w:cs="Arial"/>
          <w:sz w:val="20"/>
          <w:szCs w:val="20"/>
          <w:lang w:val="es-ES"/>
        </w:rPr>
        <w:t xml:space="preserve"> </w:t>
      </w:r>
      <w:r w:rsidR="00BF06DA">
        <w:rPr>
          <w:rFonts w:ascii="Arial" w:eastAsia="Times New Roman" w:hAnsi="Arial" w:cs="Arial"/>
          <w:sz w:val="20"/>
          <w:szCs w:val="20"/>
          <w:lang w:val="es-ES"/>
        </w:rPr>
        <w:t xml:space="preserve">   </w:t>
      </w:r>
      <w:r w:rsidRPr="00196B85">
        <w:rPr>
          <w:rFonts w:ascii="Arial" w:eastAsia="Times New Roman" w:hAnsi="Arial" w:cs="Arial"/>
          <w:sz w:val="20"/>
          <w:szCs w:val="20"/>
          <w:lang w:val="es-ES"/>
        </w:rPr>
        <w:t>LUKE KOJE SE MORAJU USLUŽITI</w:t>
      </w:r>
      <w:r w:rsidRPr="00196B85">
        <w:rPr>
          <w:rFonts w:ascii="Arial" w:hAnsi="Arial" w:cs="Arial"/>
          <w:sz w:val="20"/>
          <w:szCs w:val="20"/>
        </w:rPr>
        <w:t>……………………………………………………</w:t>
      </w:r>
      <w:r w:rsidR="00B639BF" w:rsidRPr="00196B85">
        <w:rPr>
          <w:rFonts w:ascii="Arial" w:hAnsi="Arial" w:cs="Arial"/>
          <w:sz w:val="20"/>
          <w:szCs w:val="20"/>
        </w:rPr>
        <w:t>…</w:t>
      </w:r>
      <w:r w:rsidR="00D54119">
        <w:rPr>
          <w:rFonts w:ascii="Arial" w:hAnsi="Arial" w:cs="Arial"/>
          <w:sz w:val="20"/>
          <w:szCs w:val="20"/>
        </w:rPr>
        <w:t>.</w:t>
      </w:r>
      <w:r w:rsidR="00BF06DA">
        <w:rPr>
          <w:rFonts w:ascii="Arial" w:hAnsi="Arial" w:cs="Arial"/>
          <w:sz w:val="20"/>
          <w:szCs w:val="20"/>
        </w:rPr>
        <w:t>.</w:t>
      </w:r>
      <w:r w:rsidR="00D54119">
        <w:rPr>
          <w:rFonts w:ascii="Arial" w:hAnsi="Arial" w:cs="Arial"/>
          <w:sz w:val="20"/>
          <w:szCs w:val="20"/>
        </w:rPr>
        <w:t>.</w:t>
      </w:r>
      <w:r w:rsidR="00BF06DA">
        <w:rPr>
          <w:rFonts w:ascii="Arial" w:hAnsi="Arial" w:cs="Arial"/>
          <w:sz w:val="20"/>
          <w:szCs w:val="20"/>
        </w:rPr>
        <w:t>..</w:t>
      </w:r>
      <w:r w:rsidR="00374CA9" w:rsidRPr="00196B85">
        <w:rPr>
          <w:rFonts w:ascii="Arial" w:hAnsi="Arial" w:cs="Arial"/>
          <w:sz w:val="20"/>
          <w:szCs w:val="20"/>
        </w:rPr>
        <w:t>12</w:t>
      </w:r>
    </w:p>
    <w:p w14:paraId="1A80E20E" w14:textId="64B1DECB" w:rsidR="00267BFE" w:rsidRPr="00196B85" w:rsidRDefault="00267BFE" w:rsidP="00927022">
      <w:pPr>
        <w:pStyle w:val="Bezproreda"/>
        <w:rPr>
          <w:rFonts w:ascii="Arial" w:hAnsi="Arial" w:cs="Arial"/>
          <w:sz w:val="20"/>
          <w:szCs w:val="20"/>
        </w:rPr>
      </w:pPr>
      <w:r w:rsidRPr="00196B85">
        <w:rPr>
          <w:rFonts w:ascii="Arial" w:hAnsi="Arial" w:cs="Arial"/>
          <w:sz w:val="20"/>
          <w:szCs w:val="20"/>
        </w:rPr>
        <w:tab/>
      </w:r>
      <w:r w:rsidR="00BF06DA">
        <w:rPr>
          <w:rFonts w:ascii="Arial" w:hAnsi="Arial" w:cs="Arial"/>
          <w:sz w:val="20"/>
          <w:szCs w:val="20"/>
        </w:rPr>
        <w:t xml:space="preserve">  II.</w:t>
      </w:r>
      <w:r w:rsidRPr="00196B85">
        <w:rPr>
          <w:rFonts w:ascii="Arial" w:hAnsi="Arial" w:cs="Arial"/>
          <w:sz w:val="20"/>
          <w:szCs w:val="20"/>
        </w:rPr>
        <w:t xml:space="preserve"> </w:t>
      </w:r>
      <w:r w:rsidR="00BF06DA">
        <w:rPr>
          <w:rFonts w:ascii="Arial" w:hAnsi="Arial" w:cs="Arial"/>
          <w:sz w:val="20"/>
          <w:szCs w:val="20"/>
        </w:rPr>
        <w:t xml:space="preserve">  </w:t>
      </w:r>
      <w:r w:rsidRPr="00196B85">
        <w:rPr>
          <w:rFonts w:ascii="Arial" w:eastAsia="Times New Roman" w:hAnsi="Arial" w:cs="Arial"/>
          <w:sz w:val="20"/>
          <w:szCs w:val="20"/>
          <w:lang w:val="es-ES"/>
        </w:rPr>
        <w:t>TRAJNOST JAVNE USLUGE………………………………………………………………</w:t>
      </w:r>
      <w:r w:rsidR="00D54119">
        <w:rPr>
          <w:rFonts w:ascii="Arial" w:eastAsia="Times New Roman" w:hAnsi="Arial" w:cs="Arial"/>
          <w:sz w:val="20"/>
          <w:szCs w:val="20"/>
          <w:lang w:val="es-ES"/>
        </w:rPr>
        <w:t>,</w:t>
      </w:r>
      <w:r w:rsidR="00BF06DA">
        <w:rPr>
          <w:rFonts w:ascii="Arial" w:eastAsia="Times New Roman" w:hAnsi="Arial" w:cs="Arial"/>
          <w:sz w:val="20"/>
          <w:szCs w:val="20"/>
          <w:lang w:val="es-ES"/>
        </w:rPr>
        <w:t>.…</w:t>
      </w:r>
      <w:r w:rsidR="00374CA9" w:rsidRPr="00196B85">
        <w:rPr>
          <w:rFonts w:ascii="Arial" w:eastAsia="Times New Roman" w:hAnsi="Arial" w:cs="Arial"/>
          <w:sz w:val="20"/>
          <w:szCs w:val="20"/>
          <w:lang w:val="es-ES"/>
        </w:rPr>
        <w:t>12</w:t>
      </w:r>
    </w:p>
    <w:p w14:paraId="06730141" w14:textId="6BA628A2" w:rsidR="00267BFE" w:rsidRPr="00196B85" w:rsidRDefault="00AE0063" w:rsidP="00927022">
      <w:pPr>
        <w:pStyle w:val="Bezproreda"/>
        <w:rPr>
          <w:rFonts w:ascii="Arial" w:eastAsia="Times New Roman" w:hAnsi="Arial" w:cs="Arial"/>
          <w:sz w:val="20"/>
          <w:szCs w:val="20"/>
          <w:lang w:val="es-ES"/>
        </w:rPr>
      </w:pPr>
      <w:r w:rsidRPr="00196B85">
        <w:rPr>
          <w:rFonts w:ascii="Arial" w:hAnsi="Arial" w:cs="Arial"/>
        </w:rPr>
        <w:tab/>
      </w:r>
      <w:r w:rsidR="00BF06DA">
        <w:rPr>
          <w:rFonts w:ascii="Arial" w:hAnsi="Arial" w:cs="Arial"/>
        </w:rPr>
        <w:t xml:space="preserve"> III.</w:t>
      </w:r>
      <w:r w:rsidRPr="00196B85">
        <w:rPr>
          <w:rFonts w:ascii="Arial" w:hAnsi="Arial" w:cs="Arial"/>
        </w:rPr>
        <w:t xml:space="preserve"> </w:t>
      </w:r>
      <w:r w:rsidR="00BF06DA">
        <w:rPr>
          <w:rFonts w:ascii="Arial" w:hAnsi="Arial" w:cs="Arial"/>
        </w:rPr>
        <w:t xml:space="preserve">  </w:t>
      </w:r>
      <w:r w:rsidRPr="00196B85">
        <w:rPr>
          <w:rFonts w:ascii="Arial" w:eastAsia="Times New Roman" w:hAnsi="Arial" w:cs="Arial"/>
          <w:sz w:val="20"/>
          <w:szCs w:val="20"/>
          <w:lang w:val="es-ES"/>
        </w:rPr>
        <w:t>REDOVNOST JAVNE USLUGE…………………………………………………………</w:t>
      </w:r>
      <w:r w:rsidR="00BF06DA">
        <w:rPr>
          <w:rFonts w:ascii="Arial" w:eastAsia="Times New Roman" w:hAnsi="Arial" w:cs="Arial"/>
          <w:sz w:val="20"/>
          <w:szCs w:val="20"/>
          <w:lang w:val="es-ES"/>
        </w:rPr>
        <w:t>…</w:t>
      </w:r>
      <w:r w:rsidR="00D54119">
        <w:rPr>
          <w:rFonts w:ascii="Arial" w:eastAsia="Times New Roman" w:hAnsi="Arial" w:cs="Arial"/>
          <w:sz w:val="20"/>
          <w:szCs w:val="20"/>
          <w:lang w:val="es-ES"/>
        </w:rPr>
        <w:t>.</w:t>
      </w:r>
      <w:r w:rsidR="00BF06DA">
        <w:rPr>
          <w:rFonts w:ascii="Arial" w:eastAsia="Times New Roman" w:hAnsi="Arial" w:cs="Arial"/>
          <w:sz w:val="20"/>
          <w:szCs w:val="20"/>
          <w:lang w:val="es-ES"/>
        </w:rPr>
        <w:t>…1</w:t>
      </w:r>
      <w:r w:rsidR="00374CA9" w:rsidRPr="00196B85">
        <w:rPr>
          <w:rFonts w:ascii="Arial" w:eastAsia="Times New Roman" w:hAnsi="Arial" w:cs="Arial"/>
          <w:sz w:val="20"/>
          <w:szCs w:val="20"/>
          <w:lang w:val="es-ES"/>
        </w:rPr>
        <w:t>2</w:t>
      </w:r>
    </w:p>
    <w:p w14:paraId="386533D3" w14:textId="6071B474" w:rsidR="00027A0E" w:rsidRPr="00196B85" w:rsidRDefault="00027A0E" w:rsidP="00927022">
      <w:pPr>
        <w:pStyle w:val="Bezproreda"/>
        <w:rPr>
          <w:rFonts w:ascii="Arial" w:eastAsia="Times New Roman" w:hAnsi="Arial" w:cs="Arial"/>
          <w:sz w:val="20"/>
          <w:szCs w:val="20"/>
          <w:lang w:val="es-ES"/>
        </w:rPr>
      </w:pPr>
      <w:r w:rsidRPr="00196B85">
        <w:rPr>
          <w:rFonts w:ascii="Arial" w:eastAsia="Times New Roman" w:hAnsi="Arial" w:cs="Arial"/>
          <w:sz w:val="20"/>
          <w:szCs w:val="20"/>
          <w:lang w:val="es-ES"/>
        </w:rPr>
        <w:tab/>
      </w:r>
      <w:r w:rsidR="00BF06DA">
        <w:rPr>
          <w:rFonts w:ascii="Arial" w:eastAsia="Times New Roman" w:hAnsi="Arial" w:cs="Arial"/>
          <w:sz w:val="20"/>
          <w:szCs w:val="20"/>
          <w:lang w:val="es-ES"/>
        </w:rPr>
        <w:t xml:space="preserve"> IV.</w:t>
      </w:r>
      <w:r w:rsidRPr="00196B85">
        <w:rPr>
          <w:rFonts w:ascii="Arial" w:eastAsia="Times New Roman" w:hAnsi="Arial" w:cs="Arial"/>
          <w:sz w:val="20"/>
          <w:szCs w:val="20"/>
          <w:lang w:val="es-ES"/>
        </w:rPr>
        <w:t xml:space="preserve"> </w:t>
      </w:r>
      <w:r w:rsidR="00BF06DA">
        <w:rPr>
          <w:rFonts w:ascii="Arial" w:eastAsia="Times New Roman" w:hAnsi="Arial" w:cs="Arial"/>
          <w:sz w:val="20"/>
          <w:szCs w:val="20"/>
          <w:lang w:val="es-ES"/>
        </w:rPr>
        <w:t xml:space="preserve">  </w:t>
      </w:r>
      <w:r w:rsidRPr="00196B85">
        <w:rPr>
          <w:rFonts w:ascii="Arial" w:eastAsia="Times New Roman" w:hAnsi="Arial" w:cs="Arial"/>
          <w:sz w:val="20"/>
          <w:szCs w:val="20"/>
          <w:lang w:val="es-ES"/>
        </w:rPr>
        <w:t>UČESTALOST PRUŽANJA JAVNE USLUGE…………………………………………</w:t>
      </w:r>
      <w:r w:rsidR="00B639BF" w:rsidRPr="00196B85">
        <w:rPr>
          <w:rFonts w:ascii="Arial" w:eastAsia="Times New Roman" w:hAnsi="Arial" w:cs="Arial"/>
          <w:sz w:val="20"/>
          <w:szCs w:val="20"/>
          <w:lang w:val="es-ES"/>
        </w:rPr>
        <w:t>.</w:t>
      </w:r>
      <w:r w:rsidRPr="00196B85">
        <w:rPr>
          <w:rFonts w:ascii="Arial" w:eastAsia="Times New Roman" w:hAnsi="Arial" w:cs="Arial"/>
          <w:sz w:val="20"/>
          <w:szCs w:val="20"/>
          <w:lang w:val="es-ES"/>
        </w:rPr>
        <w:t>…</w:t>
      </w:r>
      <w:r w:rsidR="00D54119">
        <w:rPr>
          <w:rFonts w:ascii="Arial" w:eastAsia="Times New Roman" w:hAnsi="Arial" w:cs="Arial"/>
          <w:sz w:val="20"/>
          <w:szCs w:val="20"/>
          <w:lang w:val="es-ES"/>
        </w:rPr>
        <w:t>.</w:t>
      </w:r>
      <w:r w:rsidR="00BF06DA">
        <w:rPr>
          <w:rFonts w:ascii="Arial" w:eastAsia="Times New Roman" w:hAnsi="Arial" w:cs="Arial"/>
          <w:sz w:val="20"/>
          <w:szCs w:val="20"/>
          <w:lang w:val="es-ES"/>
        </w:rPr>
        <w:t>…</w:t>
      </w:r>
      <w:r w:rsidR="00374CA9" w:rsidRPr="00196B85">
        <w:rPr>
          <w:rFonts w:ascii="Arial" w:eastAsia="Times New Roman" w:hAnsi="Arial" w:cs="Arial"/>
          <w:sz w:val="20"/>
          <w:szCs w:val="20"/>
          <w:lang w:val="es-ES"/>
        </w:rPr>
        <w:t>12</w:t>
      </w:r>
    </w:p>
    <w:p w14:paraId="77B1321F" w14:textId="0524ABAC" w:rsidR="00027A0E" w:rsidRPr="00196B85" w:rsidRDefault="00027A0E" w:rsidP="00927022">
      <w:pPr>
        <w:pStyle w:val="Bezproreda"/>
        <w:rPr>
          <w:rFonts w:ascii="Arial" w:eastAsia="Times New Roman" w:hAnsi="Arial" w:cs="Arial"/>
          <w:sz w:val="20"/>
          <w:szCs w:val="20"/>
          <w:lang w:val="es-ES"/>
        </w:rPr>
      </w:pPr>
      <w:r w:rsidRPr="00196B85">
        <w:rPr>
          <w:rFonts w:ascii="Arial" w:eastAsia="Times New Roman" w:hAnsi="Arial" w:cs="Arial"/>
          <w:sz w:val="20"/>
          <w:szCs w:val="20"/>
          <w:lang w:val="es-ES"/>
        </w:rPr>
        <w:tab/>
      </w:r>
      <w:r w:rsidR="00BF06DA">
        <w:rPr>
          <w:rFonts w:ascii="Arial" w:eastAsia="Times New Roman" w:hAnsi="Arial" w:cs="Arial"/>
          <w:sz w:val="20"/>
          <w:szCs w:val="20"/>
          <w:lang w:val="es-ES"/>
        </w:rPr>
        <w:t xml:space="preserve">  V.</w:t>
      </w:r>
      <w:r w:rsidRPr="00196B85">
        <w:rPr>
          <w:rFonts w:ascii="Arial" w:eastAsia="Times New Roman" w:hAnsi="Arial" w:cs="Arial"/>
          <w:sz w:val="20"/>
          <w:szCs w:val="20"/>
          <w:lang w:val="es-ES"/>
        </w:rPr>
        <w:t xml:space="preserve"> </w:t>
      </w:r>
      <w:r w:rsidR="00BF06DA">
        <w:rPr>
          <w:rFonts w:ascii="Arial" w:eastAsia="Times New Roman" w:hAnsi="Arial" w:cs="Arial"/>
          <w:sz w:val="20"/>
          <w:szCs w:val="20"/>
          <w:lang w:val="es-ES"/>
        </w:rPr>
        <w:t xml:space="preserve">  </w:t>
      </w:r>
      <w:r w:rsidR="00675BFA" w:rsidRPr="00196B85">
        <w:rPr>
          <w:rFonts w:ascii="Arial" w:eastAsia="Times New Roman" w:hAnsi="Arial" w:cs="Arial"/>
          <w:sz w:val="20"/>
          <w:szCs w:val="20"/>
          <w:lang w:val="es-ES"/>
        </w:rPr>
        <w:t>VISINA CIJENE NAPLATE USLUGE JAVNOG PRIJEVOZA…………………………</w:t>
      </w:r>
      <w:r w:rsidR="00BF06DA">
        <w:rPr>
          <w:rFonts w:ascii="Arial" w:eastAsia="Times New Roman" w:hAnsi="Arial" w:cs="Arial"/>
          <w:sz w:val="20"/>
          <w:szCs w:val="20"/>
          <w:lang w:val="es-ES"/>
        </w:rPr>
        <w:t>…</w:t>
      </w:r>
      <w:r w:rsidR="00D54119">
        <w:rPr>
          <w:rFonts w:ascii="Arial" w:eastAsia="Times New Roman" w:hAnsi="Arial" w:cs="Arial"/>
          <w:sz w:val="20"/>
          <w:szCs w:val="20"/>
          <w:lang w:val="es-ES"/>
        </w:rPr>
        <w:t>.</w:t>
      </w:r>
      <w:r w:rsidR="00675BFA" w:rsidRPr="00196B85">
        <w:rPr>
          <w:rFonts w:ascii="Arial" w:eastAsia="Times New Roman" w:hAnsi="Arial" w:cs="Arial"/>
          <w:sz w:val="20"/>
          <w:szCs w:val="20"/>
          <w:lang w:val="es-ES"/>
        </w:rPr>
        <w:t>.</w:t>
      </w:r>
      <w:r w:rsidR="00B639BF" w:rsidRPr="00196B85">
        <w:rPr>
          <w:rFonts w:ascii="Arial" w:eastAsia="Times New Roman" w:hAnsi="Arial" w:cs="Arial"/>
          <w:sz w:val="20"/>
          <w:szCs w:val="20"/>
          <w:lang w:val="es-ES"/>
        </w:rPr>
        <w:t>.</w:t>
      </w:r>
      <w:r w:rsidR="00374CA9" w:rsidRPr="00196B85">
        <w:rPr>
          <w:rFonts w:ascii="Arial" w:eastAsia="Times New Roman" w:hAnsi="Arial" w:cs="Arial"/>
          <w:sz w:val="20"/>
          <w:szCs w:val="20"/>
          <w:lang w:val="es-ES"/>
        </w:rPr>
        <w:t>.13</w:t>
      </w:r>
    </w:p>
    <w:p w14:paraId="6ADD98B6" w14:textId="6ADA9DAE" w:rsidR="00960773" w:rsidRPr="00196B85" w:rsidRDefault="00960773" w:rsidP="00927022">
      <w:pPr>
        <w:pStyle w:val="Bezproreda"/>
        <w:rPr>
          <w:rFonts w:ascii="Arial" w:eastAsia="Times New Roman" w:hAnsi="Arial" w:cs="Arial"/>
          <w:sz w:val="20"/>
          <w:szCs w:val="20"/>
        </w:rPr>
      </w:pPr>
      <w:r w:rsidRPr="00196B85">
        <w:rPr>
          <w:rFonts w:ascii="Arial" w:eastAsia="Times New Roman" w:hAnsi="Arial" w:cs="Arial"/>
          <w:sz w:val="20"/>
          <w:szCs w:val="20"/>
          <w:lang w:val="es-ES"/>
        </w:rPr>
        <w:tab/>
      </w:r>
      <w:r w:rsidR="00BF06DA">
        <w:rPr>
          <w:rFonts w:ascii="Arial" w:eastAsia="Times New Roman" w:hAnsi="Arial" w:cs="Arial"/>
          <w:sz w:val="20"/>
          <w:szCs w:val="20"/>
          <w:lang w:val="es-ES"/>
        </w:rPr>
        <w:t xml:space="preserve"> VI.   </w:t>
      </w:r>
      <w:r w:rsidRPr="00196B85">
        <w:rPr>
          <w:rFonts w:ascii="Arial" w:eastAsia="Times New Roman" w:hAnsi="Arial" w:cs="Arial"/>
          <w:sz w:val="20"/>
          <w:szCs w:val="20"/>
        </w:rPr>
        <w:t>UVJETI ZA POSADU BRODA………………………………………………………………</w:t>
      </w:r>
      <w:r w:rsidR="00BF06DA">
        <w:rPr>
          <w:rFonts w:ascii="Arial" w:eastAsia="Times New Roman" w:hAnsi="Arial" w:cs="Arial"/>
          <w:sz w:val="20"/>
          <w:szCs w:val="20"/>
        </w:rPr>
        <w:t>.</w:t>
      </w:r>
      <w:r w:rsidR="00D54119">
        <w:rPr>
          <w:rFonts w:ascii="Arial" w:eastAsia="Times New Roman" w:hAnsi="Arial" w:cs="Arial"/>
          <w:sz w:val="20"/>
          <w:szCs w:val="20"/>
        </w:rPr>
        <w:t>.</w:t>
      </w:r>
      <w:r w:rsidR="00BF06DA">
        <w:rPr>
          <w:rFonts w:ascii="Arial" w:eastAsia="Times New Roman" w:hAnsi="Arial" w:cs="Arial"/>
          <w:sz w:val="20"/>
          <w:szCs w:val="20"/>
        </w:rPr>
        <w:t>..</w:t>
      </w:r>
      <w:r w:rsidR="00B639BF" w:rsidRPr="00196B85">
        <w:rPr>
          <w:rFonts w:ascii="Arial" w:eastAsia="Times New Roman" w:hAnsi="Arial" w:cs="Arial"/>
          <w:sz w:val="20"/>
          <w:szCs w:val="20"/>
        </w:rPr>
        <w:t>.</w:t>
      </w:r>
      <w:r w:rsidR="00374CA9" w:rsidRPr="00196B85">
        <w:rPr>
          <w:rFonts w:ascii="Arial" w:eastAsia="Times New Roman" w:hAnsi="Arial" w:cs="Arial"/>
          <w:sz w:val="20"/>
          <w:szCs w:val="20"/>
        </w:rPr>
        <w:t>1</w:t>
      </w:r>
      <w:r w:rsidR="006C7BDB" w:rsidRPr="00196B85">
        <w:rPr>
          <w:rFonts w:ascii="Arial" w:eastAsia="Times New Roman" w:hAnsi="Arial" w:cs="Arial"/>
          <w:sz w:val="20"/>
          <w:szCs w:val="20"/>
        </w:rPr>
        <w:t>3</w:t>
      </w:r>
    </w:p>
    <w:p w14:paraId="365F8CC1" w14:textId="2611A91F" w:rsidR="00960773" w:rsidRPr="00196B85" w:rsidRDefault="00BF06DA" w:rsidP="00960773">
      <w:pPr>
        <w:pStyle w:val="Bezproreda"/>
        <w:ind w:firstLine="720"/>
        <w:rPr>
          <w:rFonts w:ascii="Arial" w:hAnsi="Arial" w:cs="Arial"/>
          <w:sz w:val="20"/>
          <w:szCs w:val="20"/>
        </w:rPr>
      </w:pPr>
      <w:r>
        <w:rPr>
          <w:rFonts w:ascii="Arial" w:eastAsia="Times New Roman" w:hAnsi="Arial" w:cs="Arial"/>
          <w:sz w:val="20"/>
          <w:szCs w:val="20"/>
        </w:rPr>
        <w:t xml:space="preserve">VII.   </w:t>
      </w:r>
      <w:r w:rsidR="00960773" w:rsidRPr="00196B85">
        <w:rPr>
          <w:rFonts w:ascii="Arial" w:hAnsi="Arial" w:cs="Arial"/>
          <w:sz w:val="20"/>
          <w:szCs w:val="20"/>
        </w:rPr>
        <w:t>SPOSOBNOST OPERATIVNOG PRUŽANJA USLUGE JAVNOG PRIJEVOZA NA</w:t>
      </w:r>
    </w:p>
    <w:p w14:paraId="0AA7A39B" w14:textId="0E91D80A" w:rsidR="00960773" w:rsidRPr="00196B85" w:rsidRDefault="00960773" w:rsidP="00960773">
      <w:pPr>
        <w:pStyle w:val="Bezproreda"/>
        <w:rPr>
          <w:rFonts w:ascii="Arial" w:hAnsi="Arial" w:cs="Arial"/>
          <w:sz w:val="20"/>
          <w:szCs w:val="20"/>
        </w:rPr>
      </w:pPr>
      <w:r w:rsidRPr="00196B85">
        <w:rPr>
          <w:rFonts w:ascii="Arial" w:hAnsi="Arial" w:cs="Arial"/>
          <w:sz w:val="20"/>
          <w:szCs w:val="20"/>
        </w:rPr>
        <w:t xml:space="preserve">     </w:t>
      </w:r>
      <w:r w:rsidRPr="00196B85">
        <w:rPr>
          <w:rFonts w:ascii="Arial" w:hAnsi="Arial" w:cs="Arial"/>
          <w:sz w:val="20"/>
          <w:szCs w:val="20"/>
        </w:rPr>
        <w:tab/>
        <w:t xml:space="preserve">  </w:t>
      </w:r>
      <w:r w:rsidR="00BF06DA">
        <w:rPr>
          <w:rFonts w:ascii="Arial" w:hAnsi="Arial" w:cs="Arial"/>
          <w:sz w:val="20"/>
          <w:szCs w:val="20"/>
        </w:rPr>
        <w:t xml:space="preserve">       </w:t>
      </w:r>
      <w:r w:rsidRPr="00196B85">
        <w:rPr>
          <w:rFonts w:ascii="Arial" w:hAnsi="Arial" w:cs="Arial"/>
          <w:sz w:val="20"/>
          <w:szCs w:val="20"/>
        </w:rPr>
        <w:t xml:space="preserve">LOKALNOJ BRODSKOJ LINIJI  DUBROVNIK (LUKA  GRUŽ)-OTOK KOLOČEP    </w:t>
      </w:r>
    </w:p>
    <w:p w14:paraId="5C3C1C77" w14:textId="4BE0E623" w:rsidR="00960773" w:rsidRPr="00196B85" w:rsidRDefault="00960773" w:rsidP="00960773">
      <w:pPr>
        <w:pStyle w:val="Bezproreda"/>
        <w:rPr>
          <w:rFonts w:ascii="Arial" w:hAnsi="Arial" w:cs="Arial"/>
          <w:sz w:val="20"/>
          <w:szCs w:val="20"/>
        </w:rPr>
      </w:pPr>
      <w:r w:rsidRPr="00196B85">
        <w:rPr>
          <w:rFonts w:ascii="Arial" w:hAnsi="Arial" w:cs="Arial"/>
          <w:sz w:val="20"/>
          <w:szCs w:val="20"/>
        </w:rPr>
        <w:t xml:space="preserve">              </w:t>
      </w:r>
      <w:r w:rsidR="00BF06DA">
        <w:rPr>
          <w:rFonts w:ascii="Arial" w:hAnsi="Arial" w:cs="Arial"/>
          <w:sz w:val="20"/>
          <w:szCs w:val="20"/>
        </w:rPr>
        <w:t xml:space="preserve">      </w:t>
      </w:r>
      <w:r w:rsidRPr="00196B85">
        <w:rPr>
          <w:rFonts w:ascii="Arial" w:hAnsi="Arial" w:cs="Arial"/>
          <w:sz w:val="20"/>
          <w:szCs w:val="20"/>
        </w:rPr>
        <w:t xml:space="preserve"> </w:t>
      </w:r>
      <w:r w:rsidR="00BF06DA">
        <w:rPr>
          <w:rFonts w:ascii="Arial" w:hAnsi="Arial" w:cs="Arial"/>
          <w:sz w:val="20"/>
          <w:szCs w:val="20"/>
        </w:rPr>
        <w:t xml:space="preserve"> </w:t>
      </w:r>
      <w:r w:rsidRPr="00196B85">
        <w:rPr>
          <w:rFonts w:ascii="Arial" w:hAnsi="Arial" w:cs="Arial"/>
          <w:sz w:val="20"/>
          <w:szCs w:val="20"/>
        </w:rPr>
        <w:t>(GORNJE ČELO)……………………………………………………………………………</w:t>
      </w:r>
      <w:r w:rsidR="00D54119">
        <w:rPr>
          <w:rFonts w:ascii="Arial" w:hAnsi="Arial" w:cs="Arial"/>
          <w:sz w:val="20"/>
          <w:szCs w:val="20"/>
        </w:rPr>
        <w:t>.</w:t>
      </w:r>
      <w:r w:rsidR="00BF06DA">
        <w:rPr>
          <w:rFonts w:ascii="Arial" w:hAnsi="Arial" w:cs="Arial"/>
          <w:sz w:val="20"/>
          <w:szCs w:val="20"/>
        </w:rPr>
        <w:t>..</w:t>
      </w:r>
      <w:r w:rsidR="00B639BF" w:rsidRPr="00196B85">
        <w:rPr>
          <w:rFonts w:ascii="Arial" w:hAnsi="Arial" w:cs="Arial"/>
          <w:sz w:val="20"/>
          <w:szCs w:val="20"/>
        </w:rPr>
        <w:t>.</w:t>
      </w:r>
      <w:r w:rsidRPr="00196B85">
        <w:rPr>
          <w:rFonts w:ascii="Arial" w:hAnsi="Arial" w:cs="Arial"/>
          <w:sz w:val="20"/>
          <w:szCs w:val="20"/>
        </w:rPr>
        <w:t>..</w:t>
      </w:r>
      <w:r w:rsidR="00374CA9" w:rsidRPr="00196B85">
        <w:rPr>
          <w:rFonts w:ascii="Arial" w:hAnsi="Arial" w:cs="Arial"/>
          <w:sz w:val="20"/>
          <w:szCs w:val="20"/>
        </w:rPr>
        <w:t>1</w:t>
      </w:r>
      <w:r w:rsidR="00E44B6B">
        <w:rPr>
          <w:rFonts w:ascii="Arial" w:hAnsi="Arial" w:cs="Arial"/>
          <w:sz w:val="20"/>
          <w:szCs w:val="20"/>
        </w:rPr>
        <w:t>3</w:t>
      </w:r>
    </w:p>
    <w:p w14:paraId="7C6DEC63" w14:textId="5A08CBD7" w:rsidR="00267BFE" w:rsidRPr="00196B85" w:rsidRDefault="00960773" w:rsidP="00927022">
      <w:pPr>
        <w:pStyle w:val="Bezproreda"/>
        <w:rPr>
          <w:rFonts w:ascii="Arial" w:hAnsi="Arial" w:cs="Arial"/>
        </w:rPr>
      </w:pPr>
      <w:r w:rsidRPr="00196B85">
        <w:rPr>
          <w:rFonts w:ascii="Arial" w:hAnsi="Arial" w:cs="Arial"/>
          <w:sz w:val="20"/>
          <w:szCs w:val="20"/>
        </w:rPr>
        <w:tab/>
      </w:r>
      <w:r w:rsidR="00BF06DA">
        <w:rPr>
          <w:rFonts w:ascii="Arial" w:hAnsi="Arial" w:cs="Arial"/>
          <w:sz w:val="20"/>
          <w:szCs w:val="20"/>
        </w:rPr>
        <w:t>VIII.</w:t>
      </w:r>
      <w:r w:rsidR="009D20A3" w:rsidRPr="00196B85">
        <w:rPr>
          <w:rFonts w:eastAsia="Times New Roman"/>
          <w:color w:val="C00000"/>
          <w:lang w:eastAsia="hr-HR"/>
        </w:rPr>
        <w:t xml:space="preserve"> </w:t>
      </w:r>
      <w:r w:rsidR="00BF06DA">
        <w:rPr>
          <w:rFonts w:eastAsia="Times New Roman"/>
          <w:color w:val="C00000"/>
          <w:lang w:eastAsia="hr-HR"/>
        </w:rPr>
        <w:t xml:space="preserve">  </w:t>
      </w:r>
      <w:r w:rsidR="009D20A3" w:rsidRPr="00196B85">
        <w:rPr>
          <w:rFonts w:ascii="Arial" w:eastAsia="Times New Roman" w:hAnsi="Arial" w:cs="Arial"/>
          <w:sz w:val="20"/>
          <w:szCs w:val="20"/>
          <w:lang w:eastAsia="hr-HR"/>
        </w:rPr>
        <w:t>NAKNADA ZA OBAVLJANJE JAVNE USLUGE………………………………………</w:t>
      </w:r>
      <w:r w:rsidR="00B639BF" w:rsidRPr="00196B85">
        <w:rPr>
          <w:rFonts w:ascii="Arial" w:eastAsia="Times New Roman" w:hAnsi="Arial" w:cs="Arial"/>
          <w:sz w:val="20"/>
          <w:szCs w:val="20"/>
          <w:lang w:eastAsia="hr-HR"/>
        </w:rPr>
        <w:t>…</w:t>
      </w:r>
      <w:r w:rsidR="00D54119">
        <w:rPr>
          <w:rFonts w:ascii="Arial" w:eastAsia="Times New Roman" w:hAnsi="Arial" w:cs="Arial"/>
          <w:sz w:val="20"/>
          <w:szCs w:val="20"/>
          <w:lang w:eastAsia="hr-HR"/>
        </w:rPr>
        <w:t>.</w:t>
      </w:r>
      <w:r w:rsidR="00573F23">
        <w:rPr>
          <w:rFonts w:ascii="Arial" w:eastAsia="Times New Roman" w:hAnsi="Arial" w:cs="Arial"/>
          <w:sz w:val="20"/>
          <w:szCs w:val="20"/>
          <w:lang w:eastAsia="hr-HR"/>
        </w:rPr>
        <w:t>.</w:t>
      </w:r>
      <w:r w:rsidR="00BF06DA">
        <w:rPr>
          <w:rFonts w:ascii="Arial" w:eastAsia="Times New Roman" w:hAnsi="Arial" w:cs="Arial"/>
          <w:sz w:val="20"/>
          <w:szCs w:val="20"/>
          <w:lang w:eastAsia="hr-HR"/>
        </w:rPr>
        <w:t>.</w:t>
      </w:r>
      <w:r w:rsidR="00BF06DA" w:rsidRPr="00D54119">
        <w:rPr>
          <w:rFonts w:eastAsia="Times New Roman"/>
          <w:lang w:eastAsia="hr-HR"/>
        </w:rPr>
        <w:t>...</w:t>
      </w:r>
      <w:r w:rsidR="00374CA9" w:rsidRPr="00196B85">
        <w:rPr>
          <w:rFonts w:ascii="Arial" w:eastAsia="Times New Roman" w:hAnsi="Arial" w:cs="Arial"/>
          <w:sz w:val="20"/>
          <w:szCs w:val="20"/>
          <w:lang w:eastAsia="hr-HR"/>
        </w:rPr>
        <w:t>1</w:t>
      </w:r>
      <w:r w:rsidR="00E44B6B">
        <w:rPr>
          <w:rFonts w:ascii="Arial" w:eastAsia="Times New Roman" w:hAnsi="Arial" w:cs="Arial"/>
          <w:sz w:val="20"/>
          <w:szCs w:val="20"/>
          <w:lang w:eastAsia="hr-HR"/>
        </w:rPr>
        <w:t>3</w:t>
      </w:r>
    </w:p>
    <w:p w14:paraId="20129B76" w14:textId="77777777" w:rsidR="00267BFE" w:rsidRPr="00196B85" w:rsidRDefault="00267BFE" w:rsidP="00927022">
      <w:pPr>
        <w:pStyle w:val="Bezproreda"/>
        <w:rPr>
          <w:rFonts w:ascii="Arial" w:hAnsi="Arial" w:cs="Arial"/>
        </w:rPr>
      </w:pPr>
    </w:p>
    <w:p w14:paraId="521DAE82" w14:textId="5018D75C" w:rsidR="00840883" w:rsidRDefault="00E51AC9" w:rsidP="00927022">
      <w:pPr>
        <w:pStyle w:val="Bezproreda"/>
        <w:rPr>
          <w:rFonts w:ascii="Arial" w:hAnsi="Arial" w:cs="Arial"/>
          <w:lang w:val="en-GB" w:eastAsia="hr-HR"/>
        </w:rPr>
      </w:pPr>
      <w:r w:rsidRPr="00857987">
        <w:rPr>
          <w:rFonts w:ascii="Arial" w:hAnsi="Arial" w:cs="Arial"/>
          <w:lang w:val="en-GB" w:eastAsia="hr-HR"/>
        </w:rPr>
        <w:t>17.  ZAKLJUČAK</w:t>
      </w:r>
      <w:r w:rsidRPr="00927022">
        <w:rPr>
          <w:rFonts w:ascii="Arial" w:hAnsi="Arial" w:cs="Arial"/>
          <w:lang w:val="en-GB" w:eastAsia="hr-HR"/>
        </w:rPr>
        <w:t>………………………………</w:t>
      </w:r>
      <w:r w:rsidR="00976616">
        <w:rPr>
          <w:rFonts w:ascii="Arial" w:hAnsi="Arial" w:cs="Arial"/>
          <w:lang w:val="en-GB" w:eastAsia="hr-HR"/>
        </w:rPr>
        <w:t>………………………………………………………</w:t>
      </w:r>
      <w:r w:rsidR="00F060A5">
        <w:rPr>
          <w:rFonts w:ascii="Arial" w:hAnsi="Arial" w:cs="Arial"/>
          <w:lang w:val="en-GB" w:eastAsia="hr-HR"/>
        </w:rPr>
        <w:t>…….</w:t>
      </w:r>
      <w:r w:rsidR="00374CA9">
        <w:rPr>
          <w:rFonts w:ascii="Arial" w:hAnsi="Arial" w:cs="Arial"/>
          <w:lang w:val="en-GB" w:eastAsia="hr-HR"/>
        </w:rPr>
        <w:t>1</w:t>
      </w:r>
      <w:r w:rsidR="00E44B6B">
        <w:rPr>
          <w:rFonts w:ascii="Arial" w:hAnsi="Arial" w:cs="Arial"/>
          <w:lang w:val="en-GB" w:eastAsia="hr-HR"/>
        </w:rPr>
        <w:t>6</w:t>
      </w:r>
    </w:p>
    <w:p w14:paraId="0B251DCE" w14:textId="77777777" w:rsidR="00B93369" w:rsidRDefault="00B93369" w:rsidP="00927022">
      <w:pPr>
        <w:pStyle w:val="Bezproreda"/>
        <w:rPr>
          <w:rFonts w:ascii="Arial" w:hAnsi="Arial" w:cs="Arial"/>
          <w:lang w:val="en-GB" w:eastAsia="hr-HR"/>
        </w:rPr>
      </w:pPr>
    </w:p>
    <w:p w14:paraId="29F51D90" w14:textId="649924AF" w:rsidR="00B93369" w:rsidRPr="00927022" w:rsidRDefault="00B93369" w:rsidP="00927022">
      <w:pPr>
        <w:pStyle w:val="Bezproreda"/>
        <w:rPr>
          <w:rFonts w:ascii="Arial" w:hAnsi="Arial" w:cs="Arial"/>
        </w:rPr>
      </w:pPr>
      <w:r>
        <w:rPr>
          <w:rFonts w:ascii="Arial" w:hAnsi="Arial" w:cs="Arial"/>
          <w:lang w:val="en-GB" w:eastAsia="hr-HR"/>
        </w:rPr>
        <w:t>18.   IZJAVA O USKLAĐENJU……………………………………………………………………………..17</w:t>
      </w:r>
    </w:p>
    <w:p w14:paraId="40C0EA5A" w14:textId="77777777" w:rsidR="007D2F6E" w:rsidRDefault="007D2F6E" w:rsidP="007652DA">
      <w:pPr>
        <w:autoSpaceDE w:val="0"/>
        <w:autoSpaceDN w:val="0"/>
        <w:adjustRightInd w:val="0"/>
        <w:spacing w:before="40" w:afterLines="40" w:after="96"/>
        <w:ind w:firstLine="720"/>
        <w:rPr>
          <w:rFonts w:ascii="Arial" w:eastAsia="Times New Roman" w:hAnsi="Arial" w:cs="Arial"/>
          <w:b/>
          <w:noProof w:val="0"/>
        </w:rPr>
      </w:pPr>
    </w:p>
    <w:p w14:paraId="243A40D9" w14:textId="387C87A7" w:rsidR="00A550FD" w:rsidRPr="00676F4B" w:rsidRDefault="000715AB" w:rsidP="007652DA">
      <w:pPr>
        <w:autoSpaceDE w:val="0"/>
        <w:autoSpaceDN w:val="0"/>
        <w:adjustRightInd w:val="0"/>
        <w:spacing w:before="40" w:afterLines="40" w:after="96"/>
        <w:ind w:firstLine="720"/>
        <w:rPr>
          <w:rFonts w:ascii="Arial" w:eastAsia="Times New Roman" w:hAnsi="Arial" w:cs="Arial"/>
          <w:b/>
          <w:noProof w:val="0"/>
        </w:rPr>
      </w:pPr>
      <w:r w:rsidRPr="00676F4B">
        <w:rPr>
          <w:rFonts w:ascii="Arial" w:eastAsia="Times New Roman" w:hAnsi="Arial" w:cs="Arial"/>
          <w:b/>
          <w:noProof w:val="0"/>
        </w:rPr>
        <w:lastRenderedPageBreak/>
        <w:t xml:space="preserve">1. TEMELJ </w:t>
      </w:r>
      <w:r w:rsidR="007652DA" w:rsidRPr="00676F4B">
        <w:rPr>
          <w:rFonts w:ascii="Arial" w:eastAsia="Times New Roman" w:hAnsi="Arial" w:cs="Arial"/>
          <w:b/>
          <w:noProof w:val="0"/>
        </w:rPr>
        <w:t xml:space="preserve"> </w:t>
      </w:r>
      <w:r w:rsidRPr="00676F4B">
        <w:rPr>
          <w:rFonts w:ascii="Arial" w:eastAsia="Times New Roman" w:hAnsi="Arial" w:cs="Arial"/>
          <w:b/>
          <w:noProof w:val="0"/>
        </w:rPr>
        <w:t xml:space="preserve">I </w:t>
      </w:r>
      <w:r w:rsidR="007652DA" w:rsidRPr="00676F4B">
        <w:rPr>
          <w:rFonts w:ascii="Arial" w:eastAsia="Times New Roman" w:hAnsi="Arial" w:cs="Arial"/>
          <w:b/>
          <w:noProof w:val="0"/>
        </w:rPr>
        <w:t xml:space="preserve"> </w:t>
      </w:r>
      <w:r w:rsidRPr="00676F4B">
        <w:rPr>
          <w:rFonts w:ascii="Arial" w:eastAsia="Times New Roman" w:hAnsi="Arial" w:cs="Arial"/>
          <w:b/>
          <w:noProof w:val="0"/>
        </w:rPr>
        <w:t xml:space="preserve">SVRHA </w:t>
      </w:r>
      <w:r w:rsidR="007652DA" w:rsidRPr="00676F4B">
        <w:rPr>
          <w:rFonts w:ascii="Arial" w:eastAsia="Times New Roman" w:hAnsi="Arial" w:cs="Arial"/>
          <w:b/>
          <w:noProof w:val="0"/>
        </w:rPr>
        <w:t xml:space="preserve"> </w:t>
      </w:r>
      <w:r w:rsidRPr="00676F4B">
        <w:rPr>
          <w:rFonts w:ascii="Arial" w:eastAsia="Times New Roman" w:hAnsi="Arial" w:cs="Arial"/>
          <w:b/>
          <w:noProof w:val="0"/>
        </w:rPr>
        <w:t xml:space="preserve">IZRADE </w:t>
      </w:r>
      <w:r w:rsidR="007652DA" w:rsidRPr="00676F4B">
        <w:rPr>
          <w:rFonts w:ascii="Arial" w:eastAsia="Times New Roman" w:hAnsi="Arial" w:cs="Arial"/>
          <w:b/>
          <w:noProof w:val="0"/>
        </w:rPr>
        <w:t xml:space="preserve"> </w:t>
      </w:r>
      <w:r w:rsidRPr="00676F4B">
        <w:rPr>
          <w:rFonts w:ascii="Arial" w:eastAsia="Times New Roman" w:hAnsi="Arial" w:cs="Arial"/>
          <w:b/>
          <w:noProof w:val="0"/>
        </w:rPr>
        <w:t xml:space="preserve">PRIJEDLOGA </w:t>
      </w:r>
      <w:r w:rsidR="007652DA" w:rsidRPr="00676F4B">
        <w:rPr>
          <w:rFonts w:ascii="Arial" w:eastAsia="Times New Roman" w:hAnsi="Arial" w:cs="Arial"/>
          <w:b/>
          <w:noProof w:val="0"/>
        </w:rPr>
        <w:t xml:space="preserve"> </w:t>
      </w:r>
      <w:r w:rsidRPr="00676F4B">
        <w:rPr>
          <w:rFonts w:ascii="Arial" w:eastAsia="Times New Roman" w:hAnsi="Arial" w:cs="Arial"/>
          <w:b/>
          <w:noProof w:val="0"/>
        </w:rPr>
        <w:t>PROGRAMA</w:t>
      </w:r>
      <w:r w:rsidR="007652DA" w:rsidRPr="00676F4B">
        <w:rPr>
          <w:rFonts w:ascii="Arial" w:eastAsia="Times New Roman" w:hAnsi="Arial" w:cs="Arial"/>
          <w:b/>
          <w:noProof w:val="0"/>
        </w:rPr>
        <w:t xml:space="preserve"> </w:t>
      </w:r>
      <w:r w:rsidRPr="00676F4B">
        <w:rPr>
          <w:rFonts w:ascii="Arial" w:eastAsia="Times New Roman" w:hAnsi="Arial" w:cs="Arial"/>
          <w:b/>
          <w:noProof w:val="0"/>
        </w:rPr>
        <w:t xml:space="preserve"> POTPORE</w:t>
      </w:r>
    </w:p>
    <w:p w14:paraId="5D09993D" w14:textId="77777777" w:rsidR="00A550FD" w:rsidRDefault="00A550FD" w:rsidP="00A550FD">
      <w:pPr>
        <w:autoSpaceDE w:val="0"/>
        <w:autoSpaceDN w:val="0"/>
        <w:adjustRightInd w:val="0"/>
        <w:spacing w:before="40" w:afterLines="40" w:after="96"/>
        <w:jc w:val="both"/>
        <w:rPr>
          <w:rFonts w:eastAsia="Times New Roman"/>
          <w:noProof w:val="0"/>
          <w:lang w:val="hr-HR"/>
        </w:rPr>
      </w:pPr>
    </w:p>
    <w:p w14:paraId="3848BDF3" w14:textId="37717CFB" w:rsidR="000715AB" w:rsidRPr="00676F4B" w:rsidRDefault="000715AB" w:rsidP="00676F4B">
      <w:pPr>
        <w:autoSpaceDE w:val="0"/>
        <w:autoSpaceDN w:val="0"/>
        <w:adjustRightInd w:val="0"/>
        <w:spacing w:before="40" w:afterLines="40" w:after="96"/>
        <w:jc w:val="both"/>
        <w:rPr>
          <w:rFonts w:ascii="Arial" w:eastAsia="Times New Roman" w:hAnsi="Arial" w:cs="Arial"/>
          <w:noProof w:val="0"/>
          <w:sz w:val="22"/>
          <w:szCs w:val="22"/>
          <w:lang w:val="hr-HR"/>
        </w:rPr>
      </w:pPr>
      <w:r w:rsidRPr="00676F4B">
        <w:rPr>
          <w:rFonts w:ascii="Arial" w:eastAsia="Times New Roman" w:hAnsi="Arial" w:cs="Arial"/>
          <w:noProof w:val="0"/>
          <w:sz w:val="22"/>
          <w:szCs w:val="22"/>
          <w:lang w:val="hr-HR"/>
        </w:rPr>
        <w:t xml:space="preserve">Temeljem Zakona o prijevozu u linijskom i povremenom obalnom pomorskom prometu (NN </w:t>
      </w:r>
      <w:r w:rsidR="005B0B3C" w:rsidRPr="00676F4B">
        <w:rPr>
          <w:rFonts w:ascii="Arial" w:eastAsia="Times New Roman" w:hAnsi="Arial" w:cs="Arial"/>
          <w:noProof w:val="0"/>
          <w:sz w:val="22"/>
          <w:szCs w:val="22"/>
          <w:lang w:val="hr-HR"/>
        </w:rPr>
        <w:t>19/22</w:t>
      </w:r>
      <w:r w:rsidR="00B01E91" w:rsidRPr="00676F4B">
        <w:rPr>
          <w:rFonts w:ascii="Arial" w:eastAsia="Times New Roman" w:hAnsi="Arial" w:cs="Arial"/>
          <w:noProof w:val="0"/>
          <w:sz w:val="22"/>
          <w:szCs w:val="22"/>
          <w:lang w:val="hr-HR"/>
        </w:rPr>
        <w:t>)</w:t>
      </w:r>
      <w:r w:rsidRPr="00676F4B">
        <w:rPr>
          <w:rFonts w:ascii="Arial" w:eastAsia="Times New Roman" w:hAnsi="Arial" w:cs="Arial"/>
          <w:noProof w:val="0"/>
          <w:sz w:val="22"/>
          <w:szCs w:val="22"/>
          <w:lang w:val="hr-HR"/>
        </w:rPr>
        <w:t xml:space="preserve"> uspostavljen je sustav javnog prijevoza</w:t>
      </w:r>
      <w:r w:rsidR="00B01E91" w:rsidRPr="00676F4B">
        <w:rPr>
          <w:rFonts w:ascii="Arial" w:eastAsia="Times New Roman" w:hAnsi="Arial" w:cs="Arial"/>
          <w:noProof w:val="0"/>
          <w:sz w:val="22"/>
          <w:szCs w:val="22"/>
          <w:lang w:val="hr-HR"/>
        </w:rPr>
        <w:t xml:space="preserve"> </w:t>
      </w:r>
      <w:r w:rsidRPr="00676F4B">
        <w:rPr>
          <w:rFonts w:ascii="Arial" w:eastAsia="Times New Roman" w:hAnsi="Arial" w:cs="Arial"/>
          <w:noProof w:val="0"/>
          <w:sz w:val="22"/>
          <w:szCs w:val="22"/>
          <w:lang w:val="hr-HR"/>
        </w:rPr>
        <w:t xml:space="preserve"> kojim se osigurava redovita povezanost naseljenih otoka s kopnom i naseljenih otoka međusobno s primjerenim brojem dnevnih veza u oba pravca, a radi stvaranja boljih uvjeta za život na otocima i poticanja njihova razvitka. </w:t>
      </w:r>
    </w:p>
    <w:p w14:paraId="22DAD682" w14:textId="27F02366" w:rsidR="006D5458" w:rsidRPr="00676F4B" w:rsidRDefault="006D5458" w:rsidP="00676F4B">
      <w:pPr>
        <w:spacing w:after="0"/>
        <w:jc w:val="both"/>
        <w:rPr>
          <w:rFonts w:ascii="Arial" w:hAnsi="Arial" w:cs="Arial"/>
          <w:noProof w:val="0"/>
          <w:sz w:val="22"/>
          <w:szCs w:val="22"/>
          <w:lang w:val="hr-HR"/>
        </w:rPr>
      </w:pPr>
      <w:r w:rsidRPr="00676F4B">
        <w:rPr>
          <w:rFonts w:ascii="Arial" w:hAnsi="Arial" w:cs="Arial"/>
          <w:noProof w:val="0"/>
          <w:sz w:val="22"/>
          <w:szCs w:val="22"/>
          <w:lang w:val="hr-HR"/>
        </w:rPr>
        <w:t>Linija s obvezom javne usluge je linija od državnog, županijskog, međužupanijskog ili lokalnog značaja, čije uspostavljanje je od općega gospodarskog interesa države ili jedinice lokalne ili područne (regionalne) samouprave, za koju je brodaru nametnuta obveza obavljanja javne usluge ili je ta obveza brodaru povjerena na temelju sklopljenog ugovora o javnoj usluzi.</w:t>
      </w:r>
    </w:p>
    <w:p w14:paraId="4063F8FE" w14:textId="55B24627" w:rsidR="006D5458" w:rsidRPr="00676F4B" w:rsidRDefault="006D5458" w:rsidP="00676F4B">
      <w:pPr>
        <w:spacing w:line="259" w:lineRule="auto"/>
        <w:jc w:val="both"/>
        <w:rPr>
          <w:rFonts w:ascii="Arial" w:hAnsi="Arial" w:cs="Arial"/>
          <w:noProof w:val="0"/>
          <w:sz w:val="22"/>
          <w:szCs w:val="22"/>
          <w:lang w:val="hr-HR"/>
        </w:rPr>
      </w:pPr>
      <w:r w:rsidRPr="00676F4B">
        <w:rPr>
          <w:rFonts w:ascii="Arial" w:hAnsi="Arial" w:cs="Arial"/>
          <w:noProof w:val="0"/>
          <w:sz w:val="22"/>
          <w:szCs w:val="22"/>
          <w:lang w:val="hr-HR"/>
        </w:rPr>
        <w:t>Javni linijski prijevoz na liniji s obvezom javne usluge brodar ne smije obavljati bez izvršnog rješenja Agencije kojim mu je ta obveza nametnuta ili bez važećeg ugovora o javnoj usluzi kojim mu je povjereno obavljanje te usluge.</w:t>
      </w:r>
    </w:p>
    <w:p w14:paraId="47DE1B83" w14:textId="77777777" w:rsidR="00EA7448" w:rsidRPr="00676F4B" w:rsidRDefault="00EA7448" w:rsidP="00676F4B">
      <w:pPr>
        <w:spacing w:line="259" w:lineRule="auto"/>
        <w:jc w:val="both"/>
        <w:rPr>
          <w:rFonts w:ascii="Arial" w:hAnsi="Arial" w:cs="Arial"/>
          <w:noProof w:val="0"/>
          <w:sz w:val="22"/>
          <w:szCs w:val="22"/>
          <w:lang w:val="hr-HR"/>
        </w:rPr>
      </w:pPr>
      <w:r w:rsidRPr="00676F4B">
        <w:rPr>
          <w:rFonts w:ascii="Arial" w:hAnsi="Arial" w:cs="Arial"/>
          <w:noProof w:val="0"/>
          <w:sz w:val="22"/>
          <w:szCs w:val="22"/>
          <w:lang w:val="hr-HR"/>
        </w:rPr>
        <w:t>Lokalne linije su linije od općega gospodarskog interesa za jednu ili više jedinica lokalne samouprave na području iste županije, na kojima postoji obveza javne usluge i na kojima prosječni godišnji promet ne prelazi 300.000 putnika u razdoblju od dvije financijske godine koje prethode godini u kojoj je povjereno obavljanje javne usluge od općega gospodarskog interesa.</w:t>
      </w:r>
    </w:p>
    <w:p w14:paraId="51B21E48" w14:textId="4C806025" w:rsidR="006D5458" w:rsidRPr="00676F4B" w:rsidRDefault="00EA7448" w:rsidP="00676F4B">
      <w:pPr>
        <w:spacing w:line="259" w:lineRule="auto"/>
        <w:jc w:val="both"/>
        <w:rPr>
          <w:rFonts w:ascii="Arial" w:eastAsia="Times New Roman" w:hAnsi="Arial" w:cs="Arial"/>
          <w:noProof w:val="0"/>
          <w:sz w:val="22"/>
          <w:szCs w:val="22"/>
          <w:lang w:val="hr-HR"/>
        </w:rPr>
      </w:pPr>
      <w:r w:rsidRPr="00676F4B">
        <w:rPr>
          <w:rFonts w:ascii="Arial" w:hAnsi="Arial" w:cs="Arial"/>
          <w:noProof w:val="0"/>
          <w:sz w:val="22"/>
          <w:szCs w:val="22"/>
          <w:lang w:val="hr-HR"/>
        </w:rPr>
        <w:t>Jedinica lokalne samouprave je javni naručitelj na neprofitabilnoj lokalnoj liniji s obvezom javne usluge.</w:t>
      </w:r>
      <w:r w:rsidR="00974588">
        <w:rPr>
          <w:rFonts w:ascii="Arial" w:hAnsi="Arial" w:cs="Arial"/>
          <w:noProof w:val="0"/>
          <w:sz w:val="22"/>
          <w:szCs w:val="22"/>
          <w:lang w:val="hr-HR"/>
        </w:rPr>
        <w:t xml:space="preserve"> </w:t>
      </w:r>
      <w:r w:rsidRPr="00676F4B">
        <w:rPr>
          <w:rFonts w:ascii="Arial" w:hAnsi="Arial" w:cs="Arial"/>
          <w:sz w:val="22"/>
          <w:szCs w:val="22"/>
        </w:rPr>
        <w:t>Agencija na zahtjev jedinice lokalne samouprave rješenjem odlučuje o davanju suglasnosti za uspostavu lokalne linije</w:t>
      </w:r>
      <w:r w:rsidR="00206A7B" w:rsidRPr="00676F4B">
        <w:rPr>
          <w:rFonts w:ascii="Arial" w:hAnsi="Arial" w:cs="Arial"/>
          <w:sz w:val="22"/>
          <w:szCs w:val="22"/>
        </w:rPr>
        <w:t>.</w:t>
      </w:r>
    </w:p>
    <w:p w14:paraId="373AD698" w14:textId="34B83AEB" w:rsidR="00EA7448" w:rsidRPr="00676F4B" w:rsidRDefault="00EA7448" w:rsidP="00676F4B">
      <w:pPr>
        <w:spacing w:line="259" w:lineRule="auto"/>
        <w:jc w:val="both"/>
        <w:rPr>
          <w:rFonts w:ascii="Arial" w:hAnsi="Arial" w:cs="Arial"/>
          <w:noProof w:val="0"/>
          <w:sz w:val="22"/>
          <w:szCs w:val="22"/>
          <w:lang w:val="hr-HR"/>
        </w:rPr>
      </w:pPr>
      <w:r w:rsidRPr="00676F4B">
        <w:rPr>
          <w:rFonts w:ascii="Arial" w:hAnsi="Arial" w:cs="Arial"/>
          <w:noProof w:val="0"/>
          <w:sz w:val="22"/>
          <w:szCs w:val="22"/>
          <w:lang w:val="hr-HR"/>
        </w:rPr>
        <w:t>Obavljanje javne usluge na neprofitabilnoj liniji od općega gospodarskog interesa i s obvezom javne usluge, za koju operator prima naknadu za javnu uslugu, javni naručitelj može ugovorom o javnoj usluzi i u skladu sa sektorskim pravilima o potporama povjeriti na rok do šest godina, uz mogućnost produljenja tog ugovora na dodatno razdoblje koje prema pravilima o državnim potporama ne smije biti duže od razdoblja koje je potrebno za amortizaciju broda kojim se pruža usluga od općega gospodarskog interesa, pod uvjetom da brod kojim operator pruža tu uslugu nije stariji od sedam godina u trenutku isteka početnog ugovora.</w:t>
      </w:r>
    </w:p>
    <w:p w14:paraId="2F086E01" w14:textId="28BA5FA1" w:rsidR="006B1DBD" w:rsidRPr="00676F4B" w:rsidRDefault="006B1DBD" w:rsidP="00676F4B">
      <w:pPr>
        <w:spacing w:after="0"/>
        <w:jc w:val="both"/>
        <w:rPr>
          <w:rFonts w:ascii="Arial" w:eastAsia="Times New Roman" w:hAnsi="Arial" w:cs="Arial"/>
          <w:noProof w:val="0"/>
          <w:sz w:val="22"/>
          <w:szCs w:val="22"/>
          <w:lang w:val="hr-HR"/>
        </w:rPr>
      </w:pPr>
      <w:r w:rsidRPr="00676F4B">
        <w:rPr>
          <w:rFonts w:ascii="Arial" w:eastAsia="Times New Roman" w:hAnsi="Arial" w:cs="Arial"/>
          <w:noProof w:val="0"/>
          <w:sz w:val="22"/>
          <w:szCs w:val="22"/>
          <w:lang w:val="hr-HR"/>
        </w:rPr>
        <w:t xml:space="preserve">Usluge redovitog javnog prijevoza od općeg su gospodarskog interesa za Republiku Hrvatsku, a u predmetnom slučaju linija </w:t>
      </w:r>
      <w:r w:rsidRPr="00676F4B">
        <w:rPr>
          <w:rFonts w:ascii="Arial" w:eastAsia="Times New Roman" w:hAnsi="Arial" w:cs="Arial"/>
          <w:noProof w:val="0"/>
          <w:sz w:val="22"/>
          <w:szCs w:val="22"/>
        </w:rPr>
        <w:t>na relaciji Grad Dubrovnik (Luka Gruž) – otok Koločep</w:t>
      </w:r>
      <w:r w:rsidRPr="00676F4B">
        <w:rPr>
          <w:rFonts w:ascii="Arial" w:eastAsia="Times New Roman" w:hAnsi="Arial" w:cs="Arial"/>
          <w:noProof w:val="0"/>
          <w:sz w:val="22"/>
          <w:szCs w:val="22"/>
          <w:lang w:val="hr-HR"/>
        </w:rPr>
        <w:t xml:space="preserve">  (Gornje </w:t>
      </w:r>
      <w:r w:rsidR="00892630">
        <w:rPr>
          <w:rFonts w:ascii="Arial" w:eastAsia="Times New Roman" w:hAnsi="Arial" w:cs="Arial"/>
          <w:noProof w:val="0"/>
          <w:sz w:val="22"/>
          <w:szCs w:val="22"/>
          <w:lang w:val="hr-HR"/>
        </w:rPr>
        <w:t>č</w:t>
      </w:r>
      <w:r w:rsidRPr="00676F4B">
        <w:rPr>
          <w:rFonts w:ascii="Arial" w:eastAsia="Times New Roman" w:hAnsi="Arial" w:cs="Arial"/>
          <w:noProof w:val="0"/>
          <w:sz w:val="22"/>
          <w:szCs w:val="22"/>
          <w:lang w:val="hr-HR"/>
        </w:rPr>
        <w:t>elo) je od interesa za stanovnik</w:t>
      </w:r>
      <w:r w:rsidR="00F942EA" w:rsidRPr="00676F4B">
        <w:rPr>
          <w:rFonts w:ascii="Arial" w:eastAsia="Times New Roman" w:hAnsi="Arial" w:cs="Arial"/>
          <w:noProof w:val="0"/>
          <w:sz w:val="22"/>
          <w:szCs w:val="22"/>
          <w:lang w:val="hr-HR"/>
        </w:rPr>
        <w:t>e</w:t>
      </w:r>
      <w:r w:rsidRPr="00676F4B">
        <w:rPr>
          <w:rFonts w:ascii="Arial" w:eastAsia="Times New Roman" w:hAnsi="Arial" w:cs="Arial"/>
          <w:noProof w:val="0"/>
          <w:sz w:val="22"/>
          <w:szCs w:val="22"/>
          <w:lang w:val="hr-HR"/>
        </w:rPr>
        <w:t xml:space="preserve"> otoka Koločepa, ali i Grada Dubrovnika.</w:t>
      </w:r>
    </w:p>
    <w:p w14:paraId="7170DF46" w14:textId="0DE19DC9" w:rsidR="006B1DBD" w:rsidRPr="001A6F9A" w:rsidRDefault="006B1DBD" w:rsidP="00676F4B">
      <w:pPr>
        <w:spacing w:after="0"/>
        <w:jc w:val="both"/>
        <w:rPr>
          <w:rFonts w:ascii="Arial" w:eastAsia="Times New Roman" w:hAnsi="Arial" w:cs="Arial"/>
          <w:noProof w:val="0"/>
          <w:color w:val="FF0000"/>
          <w:sz w:val="22"/>
          <w:szCs w:val="22"/>
          <w:lang w:val="hr-HR"/>
        </w:rPr>
      </w:pPr>
      <w:r w:rsidRPr="00676F4B">
        <w:rPr>
          <w:rFonts w:ascii="Arial" w:eastAsia="Times New Roman" w:hAnsi="Arial" w:cs="Arial"/>
          <w:noProof w:val="0"/>
          <w:sz w:val="22"/>
          <w:szCs w:val="22"/>
          <w:lang w:val="hr-HR"/>
        </w:rPr>
        <w:t>Za uspostavljanje ove  linije,</w:t>
      </w:r>
      <w:r w:rsidR="00630B20">
        <w:rPr>
          <w:rFonts w:ascii="Arial" w:eastAsia="Times New Roman" w:hAnsi="Arial" w:cs="Arial"/>
          <w:noProof w:val="0"/>
          <w:sz w:val="22"/>
          <w:szCs w:val="22"/>
          <w:lang w:val="hr-HR"/>
        </w:rPr>
        <w:t xml:space="preserve"> Grad Dubrovnik će ishoditi Suglasnost Agencije za obalni linijski i pomorski promet prije donošenja Odluke o uspostavi predmetne linije.</w:t>
      </w:r>
    </w:p>
    <w:p w14:paraId="39407F6E" w14:textId="77777777" w:rsidR="006D5458" w:rsidRPr="001A6F9A" w:rsidRDefault="006D5458" w:rsidP="00676F4B">
      <w:pPr>
        <w:spacing w:after="0"/>
        <w:jc w:val="both"/>
        <w:rPr>
          <w:rFonts w:ascii="Arial" w:eastAsia="Times New Roman" w:hAnsi="Arial" w:cs="Arial"/>
          <w:noProof w:val="0"/>
          <w:color w:val="FF0000"/>
          <w:sz w:val="22"/>
          <w:szCs w:val="22"/>
          <w:lang w:val="hr-HR"/>
        </w:rPr>
      </w:pPr>
    </w:p>
    <w:p w14:paraId="41611F51" w14:textId="0FB8C1EB" w:rsidR="000715AB" w:rsidRPr="00676F4B" w:rsidRDefault="000715AB" w:rsidP="00676F4B">
      <w:pPr>
        <w:spacing w:after="0"/>
        <w:jc w:val="both"/>
        <w:rPr>
          <w:rFonts w:ascii="Arial" w:eastAsia="Times New Roman" w:hAnsi="Arial" w:cs="Arial"/>
          <w:noProof w:val="0"/>
          <w:sz w:val="22"/>
          <w:szCs w:val="22"/>
          <w:lang w:val="hr-HR"/>
        </w:rPr>
      </w:pPr>
      <w:r w:rsidRPr="00676F4B">
        <w:rPr>
          <w:rFonts w:ascii="Arial" w:eastAsia="Times New Roman" w:hAnsi="Arial" w:cs="Arial"/>
          <w:noProof w:val="0"/>
          <w:sz w:val="22"/>
          <w:szCs w:val="22"/>
          <w:lang w:val="hr-HR"/>
        </w:rPr>
        <w:t xml:space="preserve">Dodjelom </w:t>
      </w:r>
      <w:r w:rsidR="00E61E96">
        <w:rPr>
          <w:rFonts w:ascii="Arial" w:eastAsia="Times New Roman" w:hAnsi="Arial" w:cs="Arial"/>
          <w:noProof w:val="0"/>
          <w:sz w:val="22"/>
          <w:szCs w:val="22"/>
          <w:lang w:val="hr-HR"/>
        </w:rPr>
        <w:t>n</w:t>
      </w:r>
      <w:r w:rsidRPr="00676F4B">
        <w:rPr>
          <w:rFonts w:ascii="Arial" w:eastAsia="Times New Roman" w:hAnsi="Arial" w:cs="Arial"/>
          <w:noProof w:val="0"/>
          <w:sz w:val="22"/>
          <w:szCs w:val="22"/>
          <w:lang w:val="hr-HR"/>
        </w:rPr>
        <w:t>aknad</w:t>
      </w:r>
      <w:r w:rsidR="00BB7C14" w:rsidRPr="00676F4B">
        <w:rPr>
          <w:rFonts w:ascii="Arial" w:eastAsia="Times New Roman" w:hAnsi="Arial" w:cs="Arial"/>
          <w:noProof w:val="0"/>
          <w:sz w:val="22"/>
          <w:szCs w:val="22"/>
          <w:lang w:val="hr-HR"/>
        </w:rPr>
        <w:t>e</w:t>
      </w:r>
      <w:r w:rsidRPr="00676F4B">
        <w:rPr>
          <w:rFonts w:ascii="Arial" w:eastAsia="Times New Roman" w:hAnsi="Arial" w:cs="Arial"/>
          <w:noProof w:val="0"/>
          <w:sz w:val="22"/>
          <w:szCs w:val="22"/>
          <w:lang w:val="hr-HR"/>
        </w:rPr>
        <w:t xml:space="preserve"> za obavljanje javne usluge brodar</w:t>
      </w:r>
      <w:r w:rsidR="00BB7C14" w:rsidRPr="00676F4B">
        <w:rPr>
          <w:rFonts w:ascii="Arial" w:eastAsia="Times New Roman" w:hAnsi="Arial" w:cs="Arial"/>
          <w:noProof w:val="0"/>
          <w:sz w:val="22"/>
          <w:szCs w:val="22"/>
          <w:lang w:val="hr-HR"/>
        </w:rPr>
        <w:t>u z</w:t>
      </w:r>
      <w:r w:rsidRPr="00676F4B">
        <w:rPr>
          <w:rFonts w:ascii="Arial" w:eastAsia="Times New Roman" w:hAnsi="Arial" w:cs="Arial"/>
          <w:noProof w:val="0"/>
          <w:sz w:val="22"/>
          <w:szCs w:val="22"/>
          <w:lang w:val="hr-HR"/>
        </w:rPr>
        <w:t>a održavanje  brodsk</w:t>
      </w:r>
      <w:r w:rsidR="00BB7C14" w:rsidRPr="00676F4B">
        <w:rPr>
          <w:rFonts w:ascii="Arial" w:eastAsia="Times New Roman" w:hAnsi="Arial" w:cs="Arial"/>
          <w:noProof w:val="0"/>
          <w:sz w:val="22"/>
          <w:szCs w:val="22"/>
          <w:lang w:val="hr-HR"/>
        </w:rPr>
        <w:t>e</w:t>
      </w:r>
      <w:r w:rsidRPr="00676F4B">
        <w:rPr>
          <w:rFonts w:ascii="Arial" w:eastAsia="Times New Roman" w:hAnsi="Arial" w:cs="Arial"/>
          <w:noProof w:val="0"/>
          <w:sz w:val="22"/>
          <w:szCs w:val="22"/>
          <w:lang w:val="hr-HR"/>
        </w:rPr>
        <w:t xml:space="preserve"> linij</w:t>
      </w:r>
      <w:r w:rsidR="0048217F" w:rsidRPr="00676F4B">
        <w:rPr>
          <w:rFonts w:ascii="Arial" w:eastAsia="Times New Roman" w:hAnsi="Arial" w:cs="Arial"/>
          <w:noProof w:val="0"/>
          <w:sz w:val="22"/>
          <w:szCs w:val="22"/>
          <w:lang w:val="hr-HR"/>
        </w:rPr>
        <w:t>e</w:t>
      </w:r>
      <w:r w:rsidRPr="00676F4B">
        <w:rPr>
          <w:rFonts w:ascii="Arial" w:eastAsia="Times New Roman" w:hAnsi="Arial" w:cs="Arial"/>
          <w:noProof w:val="0"/>
          <w:sz w:val="22"/>
          <w:szCs w:val="22"/>
          <w:lang w:val="hr-HR"/>
        </w:rPr>
        <w:t xml:space="preserve"> s obvezom javne usluge na koj</w:t>
      </w:r>
      <w:r w:rsidR="00BC546A" w:rsidRPr="00676F4B">
        <w:rPr>
          <w:rFonts w:ascii="Arial" w:eastAsia="Times New Roman" w:hAnsi="Arial" w:cs="Arial"/>
          <w:noProof w:val="0"/>
          <w:sz w:val="22"/>
          <w:szCs w:val="22"/>
          <w:lang w:val="hr-HR"/>
        </w:rPr>
        <w:t xml:space="preserve">oj </w:t>
      </w:r>
      <w:r w:rsidRPr="00676F4B">
        <w:rPr>
          <w:rFonts w:ascii="Arial" w:eastAsia="Times New Roman" w:hAnsi="Arial" w:cs="Arial"/>
          <w:noProof w:val="0"/>
          <w:sz w:val="22"/>
          <w:szCs w:val="22"/>
          <w:lang w:val="hr-HR"/>
        </w:rPr>
        <w:t xml:space="preserve"> prihodi nastali od pružanja usluge ne mogu pokriti troškove koji su nas</w:t>
      </w:r>
      <w:r w:rsidR="00E61E96">
        <w:rPr>
          <w:rFonts w:ascii="Arial" w:eastAsia="Times New Roman" w:hAnsi="Arial" w:cs="Arial"/>
          <w:noProof w:val="0"/>
          <w:sz w:val="22"/>
          <w:szCs w:val="22"/>
          <w:lang w:val="hr-HR"/>
        </w:rPr>
        <w:t>tali kao posljedica ispunjavanja</w:t>
      </w:r>
      <w:r w:rsidRPr="00676F4B">
        <w:rPr>
          <w:rFonts w:ascii="Arial" w:eastAsia="Times New Roman" w:hAnsi="Arial" w:cs="Arial"/>
          <w:noProof w:val="0"/>
          <w:sz w:val="22"/>
          <w:szCs w:val="22"/>
          <w:lang w:val="hr-HR"/>
        </w:rPr>
        <w:t xml:space="preserve"> obveze pružanja javne usluge, nastoji se poboljšati sustav javnog linijskoga obalnog pomorskog prometa. Kroz podizanje kvalitete sustava javnog linijskog pomorskog prometa potiče se razvitak</w:t>
      </w:r>
      <w:r w:rsidR="00206A7B" w:rsidRPr="00676F4B">
        <w:rPr>
          <w:rFonts w:ascii="Arial" w:eastAsia="Times New Roman" w:hAnsi="Arial" w:cs="Arial"/>
          <w:noProof w:val="0"/>
          <w:sz w:val="22"/>
          <w:szCs w:val="22"/>
          <w:lang w:val="hr-HR"/>
        </w:rPr>
        <w:t xml:space="preserve"> </w:t>
      </w:r>
      <w:r w:rsidRPr="00676F4B">
        <w:rPr>
          <w:rFonts w:ascii="Arial" w:eastAsia="Times New Roman" w:hAnsi="Arial" w:cs="Arial"/>
          <w:noProof w:val="0"/>
          <w:sz w:val="22"/>
          <w:szCs w:val="22"/>
          <w:lang w:val="hr-HR"/>
        </w:rPr>
        <w:t>otoka, kako demografski tako i ekonomski</w:t>
      </w:r>
      <w:r w:rsidR="00BC546A" w:rsidRPr="00676F4B">
        <w:rPr>
          <w:rFonts w:ascii="Arial" w:eastAsia="Times New Roman" w:hAnsi="Arial" w:cs="Arial"/>
          <w:noProof w:val="0"/>
          <w:sz w:val="22"/>
          <w:szCs w:val="22"/>
          <w:lang w:val="hr-HR"/>
        </w:rPr>
        <w:t>, a u ovom slučaju potiče</w:t>
      </w:r>
      <w:r w:rsidR="00CC6C08" w:rsidRPr="00676F4B">
        <w:rPr>
          <w:rFonts w:ascii="Arial" w:eastAsia="Times New Roman" w:hAnsi="Arial" w:cs="Arial"/>
          <w:noProof w:val="0"/>
          <w:sz w:val="22"/>
          <w:szCs w:val="22"/>
          <w:lang w:val="hr-HR"/>
        </w:rPr>
        <w:t xml:space="preserve"> se </w:t>
      </w:r>
      <w:r w:rsidR="00BC546A" w:rsidRPr="00676F4B">
        <w:rPr>
          <w:rFonts w:ascii="Arial" w:eastAsia="Times New Roman" w:hAnsi="Arial" w:cs="Arial"/>
          <w:noProof w:val="0"/>
          <w:sz w:val="22"/>
          <w:szCs w:val="22"/>
          <w:lang w:val="hr-HR"/>
        </w:rPr>
        <w:t>razvitak otoka Koločep</w:t>
      </w:r>
      <w:r w:rsidR="00206A7B" w:rsidRPr="00676F4B">
        <w:rPr>
          <w:rFonts w:ascii="Arial" w:eastAsia="Times New Roman" w:hAnsi="Arial" w:cs="Arial"/>
          <w:noProof w:val="0"/>
          <w:sz w:val="22"/>
          <w:szCs w:val="22"/>
          <w:lang w:val="hr-HR"/>
        </w:rPr>
        <w:t>a</w:t>
      </w:r>
      <w:r w:rsidR="00BC546A" w:rsidRPr="00676F4B">
        <w:rPr>
          <w:rFonts w:ascii="Arial" w:eastAsia="Times New Roman" w:hAnsi="Arial" w:cs="Arial"/>
          <w:noProof w:val="0"/>
          <w:sz w:val="22"/>
          <w:szCs w:val="22"/>
          <w:lang w:val="hr-HR"/>
        </w:rPr>
        <w:t>.</w:t>
      </w:r>
      <w:r w:rsidRPr="00676F4B">
        <w:rPr>
          <w:rFonts w:ascii="Arial" w:eastAsia="Times New Roman" w:hAnsi="Arial" w:cs="Arial"/>
          <w:noProof w:val="0"/>
          <w:sz w:val="22"/>
          <w:szCs w:val="22"/>
          <w:lang w:val="hr-HR"/>
        </w:rPr>
        <w:t xml:space="preserve"> </w:t>
      </w:r>
    </w:p>
    <w:p w14:paraId="45FB2D15" w14:textId="242D94A4" w:rsidR="000715AB" w:rsidRDefault="000715AB" w:rsidP="00676F4B">
      <w:pPr>
        <w:spacing w:after="0"/>
        <w:jc w:val="both"/>
        <w:rPr>
          <w:rFonts w:ascii="Arial" w:eastAsia="Times New Roman" w:hAnsi="Arial" w:cs="Arial"/>
          <w:noProof w:val="0"/>
          <w:sz w:val="22"/>
          <w:szCs w:val="22"/>
          <w:lang w:val="hr-HR"/>
        </w:rPr>
      </w:pPr>
      <w:r w:rsidRPr="00676F4B">
        <w:rPr>
          <w:rFonts w:ascii="Arial" w:eastAsia="Times New Roman" w:hAnsi="Arial" w:cs="Arial"/>
          <w:noProof w:val="0"/>
          <w:sz w:val="22"/>
          <w:szCs w:val="22"/>
          <w:lang w:val="hr-HR"/>
        </w:rPr>
        <w:t xml:space="preserve">Osnovni cilj </w:t>
      </w:r>
      <w:r w:rsidR="00C70A5F" w:rsidRPr="00676F4B">
        <w:rPr>
          <w:rFonts w:ascii="Arial" w:eastAsia="Times New Roman" w:hAnsi="Arial" w:cs="Arial"/>
          <w:noProof w:val="0"/>
          <w:sz w:val="22"/>
          <w:szCs w:val="22"/>
          <w:lang w:val="hr-HR"/>
        </w:rPr>
        <w:t xml:space="preserve">je </w:t>
      </w:r>
      <w:r w:rsidRPr="00676F4B">
        <w:rPr>
          <w:rFonts w:ascii="Arial" w:eastAsia="Times New Roman" w:hAnsi="Arial" w:cs="Arial"/>
          <w:noProof w:val="0"/>
          <w:sz w:val="22"/>
          <w:szCs w:val="22"/>
          <w:lang w:val="hr-HR"/>
        </w:rPr>
        <w:t>održavanje trajne povezanosti otoka s kopnom i otoka međusobno kao i povećanje učestalosti postojećih te uvođenje novih linija u pomorskom prometu. Time se osigurava bolja mobilnost stanovništva,  ujednačeni razvoj regija, povezanost raznih vidova prometa, što je istovremeno i preduvjet razvitka gospodarstva i stvaranja boljih uvjeta života stanovništva na otocima.</w:t>
      </w:r>
    </w:p>
    <w:p w14:paraId="3DB83A4C" w14:textId="77777777" w:rsidR="00C973C3" w:rsidRPr="00676F4B" w:rsidRDefault="00C973C3" w:rsidP="00676F4B">
      <w:pPr>
        <w:spacing w:after="0"/>
        <w:jc w:val="both"/>
        <w:rPr>
          <w:rFonts w:ascii="Arial" w:eastAsia="Times New Roman" w:hAnsi="Arial" w:cs="Arial"/>
          <w:noProof w:val="0"/>
          <w:sz w:val="22"/>
          <w:szCs w:val="22"/>
          <w:lang w:val="hr-HR"/>
        </w:rPr>
      </w:pPr>
    </w:p>
    <w:p w14:paraId="4FFD637B" w14:textId="4B777419" w:rsidR="000715AB" w:rsidRPr="00676F4B" w:rsidRDefault="000715AB" w:rsidP="00676F4B">
      <w:pPr>
        <w:spacing w:after="0"/>
        <w:jc w:val="both"/>
        <w:rPr>
          <w:rFonts w:ascii="Arial" w:eastAsia="Times New Roman" w:hAnsi="Arial" w:cs="Arial"/>
          <w:b/>
          <w:i/>
          <w:noProof w:val="0"/>
          <w:sz w:val="22"/>
          <w:szCs w:val="22"/>
          <w:lang w:val="hr-HR"/>
        </w:rPr>
      </w:pPr>
      <w:r w:rsidRPr="00676F4B">
        <w:rPr>
          <w:rFonts w:ascii="Arial" w:eastAsia="Times New Roman" w:hAnsi="Arial" w:cs="Arial"/>
          <w:noProof w:val="0"/>
          <w:sz w:val="22"/>
          <w:szCs w:val="22"/>
          <w:lang w:val="hr-HR"/>
        </w:rPr>
        <w:t xml:space="preserve">Kako bi se osigurala redovita povezanost naseljenih otoka s kopnom i naseljenih otoka međusobno, kao i naselja na kopnu, sustav javnog prijevoza potrebno je osigurati i onda kada za obavljanje prijevoza na linijama brodari, uzimajući u obzir vlastiti gospodarski interes temeljen na tržišnim principima, pod danim uvjetima i u danom opsegu ne bi preuzeli obvezu obavljanja toga prijevoza. Tada se brodaru kojem je dodijeljeno obavljanje javne usluge za isto dodjeljuje </w:t>
      </w:r>
      <w:r w:rsidR="0048217F" w:rsidRPr="00676F4B">
        <w:rPr>
          <w:rFonts w:ascii="Arial" w:eastAsia="Times New Roman" w:hAnsi="Arial" w:cs="Arial"/>
          <w:noProof w:val="0"/>
          <w:sz w:val="22"/>
          <w:szCs w:val="22"/>
          <w:lang w:val="hr-HR"/>
        </w:rPr>
        <w:t xml:space="preserve"> </w:t>
      </w:r>
      <w:r w:rsidRPr="00676F4B">
        <w:rPr>
          <w:rFonts w:ascii="Arial" w:eastAsia="Times New Roman" w:hAnsi="Arial" w:cs="Arial"/>
          <w:noProof w:val="0"/>
          <w:sz w:val="22"/>
          <w:szCs w:val="22"/>
          <w:lang w:val="hr-HR"/>
        </w:rPr>
        <w:t>potpora kao naknada za obavljanje usluge od općeg gospodarskog interesa</w:t>
      </w:r>
      <w:r w:rsidR="0048217F" w:rsidRPr="00676F4B">
        <w:rPr>
          <w:rFonts w:ascii="Arial" w:eastAsia="Times New Roman" w:hAnsi="Arial" w:cs="Arial"/>
          <w:noProof w:val="0"/>
          <w:sz w:val="22"/>
          <w:szCs w:val="22"/>
          <w:lang w:val="hr-HR"/>
        </w:rPr>
        <w:t>,</w:t>
      </w:r>
      <w:r w:rsidRPr="00676F4B">
        <w:rPr>
          <w:rFonts w:ascii="Arial" w:eastAsia="Times New Roman" w:hAnsi="Arial" w:cs="Arial"/>
          <w:noProof w:val="0"/>
          <w:sz w:val="22"/>
          <w:szCs w:val="22"/>
          <w:lang w:val="hr-HR"/>
        </w:rPr>
        <w:t xml:space="preserve"> odnosno naknada za obavljanje javne usluge</w:t>
      </w:r>
      <w:r w:rsidR="00B01E91" w:rsidRPr="00676F4B">
        <w:rPr>
          <w:rFonts w:ascii="Arial" w:eastAsia="Times New Roman" w:hAnsi="Arial" w:cs="Arial"/>
          <w:noProof w:val="0"/>
          <w:sz w:val="22"/>
          <w:szCs w:val="22"/>
          <w:lang w:val="hr-HR"/>
        </w:rPr>
        <w:t xml:space="preserve">. </w:t>
      </w:r>
      <w:r w:rsidRPr="00676F4B">
        <w:rPr>
          <w:rFonts w:ascii="Arial" w:eastAsia="Times New Roman" w:hAnsi="Arial" w:cs="Arial"/>
          <w:noProof w:val="0"/>
          <w:sz w:val="22"/>
          <w:szCs w:val="22"/>
          <w:lang w:val="hr-HR"/>
        </w:rPr>
        <w:t xml:space="preserve"> </w:t>
      </w:r>
    </w:p>
    <w:p w14:paraId="46DE5241" w14:textId="2CC23A5D" w:rsidR="000715AB" w:rsidRPr="00676F4B" w:rsidRDefault="000715AB" w:rsidP="001F6CB3">
      <w:pPr>
        <w:autoSpaceDE w:val="0"/>
        <w:autoSpaceDN w:val="0"/>
        <w:adjustRightInd w:val="0"/>
        <w:spacing w:after="0"/>
        <w:jc w:val="both"/>
        <w:rPr>
          <w:rFonts w:ascii="Arial" w:eastAsia="Times New Roman" w:hAnsi="Arial" w:cs="Arial"/>
          <w:noProof w:val="0"/>
          <w:color w:val="000000"/>
          <w:sz w:val="22"/>
          <w:szCs w:val="22"/>
          <w:lang w:val="hr-HR"/>
        </w:rPr>
      </w:pPr>
      <w:r w:rsidRPr="00676F4B">
        <w:rPr>
          <w:rFonts w:ascii="Arial" w:eastAsia="Times New Roman" w:hAnsi="Arial" w:cs="Arial"/>
          <w:noProof w:val="0"/>
          <w:color w:val="000000"/>
          <w:sz w:val="22"/>
          <w:szCs w:val="22"/>
          <w:lang w:val="hr-HR"/>
        </w:rPr>
        <w:lastRenderedPageBreak/>
        <w:t xml:space="preserve">Tako se u cilju osiguravanja javnog prijevoza na takvoj liniji daje </w:t>
      </w:r>
      <w:r w:rsidR="00E61E96">
        <w:rPr>
          <w:rFonts w:ascii="Arial" w:eastAsia="Times New Roman" w:hAnsi="Arial" w:cs="Arial"/>
          <w:noProof w:val="0"/>
          <w:color w:val="000000"/>
          <w:sz w:val="22"/>
          <w:szCs w:val="22"/>
          <w:lang w:val="hr-HR"/>
        </w:rPr>
        <w:t>predmetna naknada</w:t>
      </w:r>
      <w:r w:rsidRPr="00676F4B">
        <w:rPr>
          <w:rFonts w:ascii="Arial" w:eastAsia="Times New Roman" w:hAnsi="Arial" w:cs="Arial"/>
          <w:noProof w:val="0"/>
          <w:color w:val="000000"/>
          <w:sz w:val="22"/>
          <w:szCs w:val="22"/>
          <w:lang w:val="hr-HR"/>
        </w:rPr>
        <w:t xml:space="preserve"> ako za obavljanje javnog prijevoza na istoj brodar, uzimajući u obzir vlastiti gospodarski interes temeljen na tržišnim principima, pod danim uvjetima i u danom opsegu ne bi preuzeo obvezu obavljanja prijevoza.</w:t>
      </w:r>
    </w:p>
    <w:p w14:paraId="5A066905" w14:textId="0D7F1FF8" w:rsidR="000715AB" w:rsidRPr="000715AB" w:rsidRDefault="000715AB" w:rsidP="000715AB">
      <w:pPr>
        <w:autoSpaceDE w:val="0"/>
        <w:autoSpaceDN w:val="0"/>
        <w:adjustRightInd w:val="0"/>
        <w:spacing w:after="0"/>
        <w:jc w:val="both"/>
        <w:rPr>
          <w:rFonts w:eastAsia="Times New Roman"/>
          <w:iCs/>
          <w:noProof w:val="0"/>
          <w:lang w:val="hr-HR"/>
        </w:rPr>
      </w:pPr>
    </w:p>
    <w:p w14:paraId="42F7C3C0" w14:textId="77777777" w:rsidR="000715AB" w:rsidRPr="000715AB" w:rsidRDefault="000715AB" w:rsidP="000715AB">
      <w:pPr>
        <w:autoSpaceDE w:val="0"/>
        <w:autoSpaceDN w:val="0"/>
        <w:adjustRightInd w:val="0"/>
        <w:spacing w:after="0"/>
        <w:rPr>
          <w:rFonts w:ascii="EUAlbertina" w:eastAsia="Times New Roman" w:hAnsi="EUAlbertina" w:cs="EUAlbertina"/>
          <w:noProof w:val="0"/>
          <w:color w:val="000000"/>
          <w:sz w:val="20"/>
          <w:szCs w:val="20"/>
          <w:lang w:val="hr-HR"/>
        </w:rPr>
      </w:pPr>
    </w:p>
    <w:p w14:paraId="16B482AC" w14:textId="11147D21" w:rsidR="000715AB" w:rsidRPr="00817C64" w:rsidRDefault="000715AB" w:rsidP="00B656BD">
      <w:pPr>
        <w:autoSpaceDE w:val="0"/>
        <w:autoSpaceDN w:val="0"/>
        <w:adjustRightInd w:val="0"/>
        <w:spacing w:before="40" w:afterLines="40" w:after="96"/>
        <w:ind w:firstLine="720"/>
        <w:jc w:val="both"/>
        <w:rPr>
          <w:rFonts w:ascii="Arial" w:eastAsia="Times New Roman" w:hAnsi="Arial" w:cs="Arial"/>
          <w:b/>
          <w:noProof w:val="0"/>
          <w:lang w:val="hr-HR"/>
        </w:rPr>
      </w:pPr>
      <w:r w:rsidRPr="00817C64">
        <w:rPr>
          <w:rFonts w:ascii="Arial" w:eastAsia="Times New Roman" w:hAnsi="Arial" w:cs="Arial"/>
          <w:b/>
          <w:noProof w:val="0"/>
          <w:lang w:val="hr-HR"/>
        </w:rPr>
        <w:t xml:space="preserve">2. </w:t>
      </w:r>
      <w:r w:rsidR="00B656BD" w:rsidRPr="00817C64">
        <w:rPr>
          <w:rFonts w:ascii="Arial" w:eastAsia="Times New Roman" w:hAnsi="Arial" w:cs="Arial"/>
          <w:b/>
          <w:noProof w:val="0"/>
          <w:lang w:val="hr-HR"/>
        </w:rPr>
        <w:t xml:space="preserve"> </w:t>
      </w:r>
      <w:r w:rsidRPr="00817C64">
        <w:rPr>
          <w:rFonts w:ascii="Arial" w:eastAsia="Times New Roman" w:hAnsi="Arial" w:cs="Arial"/>
          <w:b/>
          <w:noProof w:val="0"/>
          <w:lang w:val="hr-HR"/>
        </w:rPr>
        <w:t xml:space="preserve">KORISNICI </w:t>
      </w:r>
      <w:r w:rsidR="00B656BD" w:rsidRPr="00817C64">
        <w:rPr>
          <w:rFonts w:ascii="Arial" w:eastAsia="Times New Roman" w:hAnsi="Arial" w:cs="Arial"/>
          <w:b/>
          <w:noProof w:val="0"/>
          <w:lang w:val="hr-HR"/>
        </w:rPr>
        <w:t xml:space="preserve"> </w:t>
      </w:r>
      <w:r w:rsidRPr="00817C64">
        <w:rPr>
          <w:rFonts w:ascii="Arial" w:eastAsia="Times New Roman" w:hAnsi="Arial" w:cs="Arial"/>
          <w:b/>
          <w:noProof w:val="0"/>
          <w:lang w:val="hr-HR"/>
        </w:rPr>
        <w:t>POTPORE</w:t>
      </w:r>
    </w:p>
    <w:p w14:paraId="54489300" w14:textId="77777777" w:rsidR="00A550FD" w:rsidRDefault="00A550FD" w:rsidP="000715AB">
      <w:pPr>
        <w:autoSpaceDE w:val="0"/>
        <w:autoSpaceDN w:val="0"/>
        <w:adjustRightInd w:val="0"/>
        <w:spacing w:before="40" w:afterLines="40" w:after="96"/>
        <w:jc w:val="both"/>
        <w:rPr>
          <w:rFonts w:eastAsia="Times New Roman"/>
          <w:noProof w:val="0"/>
          <w:lang w:val="hr-HR"/>
        </w:rPr>
      </w:pPr>
    </w:p>
    <w:p w14:paraId="46149C2C" w14:textId="302E492F" w:rsidR="000715AB" w:rsidRPr="00817C64" w:rsidRDefault="000715AB" w:rsidP="000715AB">
      <w:pPr>
        <w:autoSpaceDE w:val="0"/>
        <w:autoSpaceDN w:val="0"/>
        <w:adjustRightInd w:val="0"/>
        <w:spacing w:before="40" w:afterLines="40" w:after="96"/>
        <w:jc w:val="both"/>
        <w:rPr>
          <w:rFonts w:ascii="Arial" w:eastAsia="Times New Roman" w:hAnsi="Arial" w:cs="Arial"/>
          <w:noProof w:val="0"/>
          <w:sz w:val="22"/>
          <w:szCs w:val="22"/>
          <w:lang w:val="hr-HR"/>
        </w:rPr>
      </w:pPr>
      <w:r w:rsidRPr="00817C64">
        <w:rPr>
          <w:rFonts w:ascii="Arial" w:eastAsia="Times New Roman" w:hAnsi="Arial" w:cs="Arial"/>
          <w:noProof w:val="0"/>
          <w:sz w:val="22"/>
          <w:szCs w:val="22"/>
          <w:lang w:val="hr-HR"/>
        </w:rPr>
        <w:t xml:space="preserve">Korisnik ovog prijedloga programa  </w:t>
      </w:r>
      <w:r w:rsidR="00A23040">
        <w:rPr>
          <w:rFonts w:ascii="Arial" w:eastAsia="Times New Roman" w:hAnsi="Arial" w:cs="Arial"/>
          <w:noProof w:val="0"/>
          <w:sz w:val="22"/>
          <w:szCs w:val="22"/>
          <w:lang w:val="hr-HR"/>
        </w:rPr>
        <w:t>potpore</w:t>
      </w:r>
      <w:r w:rsidRPr="00817C64">
        <w:rPr>
          <w:rFonts w:ascii="Arial" w:eastAsia="Times New Roman" w:hAnsi="Arial" w:cs="Arial"/>
          <w:noProof w:val="0"/>
          <w:sz w:val="22"/>
          <w:szCs w:val="22"/>
          <w:lang w:val="hr-HR"/>
        </w:rPr>
        <w:t xml:space="preserve"> za uslug</w:t>
      </w:r>
      <w:r w:rsidR="00C973C3">
        <w:rPr>
          <w:rFonts w:ascii="Arial" w:eastAsia="Times New Roman" w:hAnsi="Arial" w:cs="Arial"/>
          <w:noProof w:val="0"/>
          <w:sz w:val="22"/>
          <w:szCs w:val="22"/>
          <w:lang w:val="hr-HR"/>
        </w:rPr>
        <w:t>u</w:t>
      </w:r>
      <w:r w:rsidRPr="00817C64">
        <w:rPr>
          <w:rFonts w:ascii="Arial" w:eastAsia="Times New Roman" w:hAnsi="Arial" w:cs="Arial"/>
          <w:noProof w:val="0"/>
          <w:sz w:val="22"/>
          <w:szCs w:val="22"/>
          <w:lang w:val="hr-HR"/>
        </w:rPr>
        <w:t xml:space="preserve"> od općeg gospodarskog interesa u obliku naknade za javn</w:t>
      </w:r>
      <w:r w:rsidR="00C973C3">
        <w:rPr>
          <w:rFonts w:ascii="Arial" w:eastAsia="Times New Roman" w:hAnsi="Arial" w:cs="Arial"/>
          <w:noProof w:val="0"/>
          <w:sz w:val="22"/>
          <w:szCs w:val="22"/>
          <w:lang w:val="hr-HR"/>
        </w:rPr>
        <w:t>u uslugu</w:t>
      </w:r>
      <w:r w:rsidRPr="00817C64">
        <w:rPr>
          <w:rFonts w:ascii="Arial" w:eastAsia="Times New Roman" w:hAnsi="Arial" w:cs="Arial"/>
          <w:noProof w:val="0"/>
          <w:sz w:val="22"/>
          <w:szCs w:val="22"/>
          <w:lang w:val="hr-HR"/>
        </w:rPr>
        <w:t xml:space="preserve"> bit će onaj brodar koji nakon provedenog natječaja – postupka javne nabave </w:t>
      </w:r>
      <w:r w:rsidR="0059095E">
        <w:rPr>
          <w:rFonts w:ascii="Arial" w:eastAsia="Times New Roman" w:hAnsi="Arial" w:cs="Arial"/>
          <w:noProof w:val="0"/>
          <w:sz w:val="22"/>
          <w:szCs w:val="22"/>
          <w:lang w:val="hr-HR"/>
        </w:rPr>
        <w:t xml:space="preserve">otvorenog postupka, </w:t>
      </w:r>
      <w:r w:rsidRPr="00817C64">
        <w:rPr>
          <w:rFonts w:ascii="Arial" w:eastAsia="Times New Roman" w:hAnsi="Arial" w:cs="Arial"/>
          <w:noProof w:val="0"/>
          <w:sz w:val="22"/>
          <w:szCs w:val="22"/>
          <w:lang w:val="hr-HR"/>
        </w:rPr>
        <w:t xml:space="preserve">bude odabran kao najpovoljniji ponuditelj te s istim temeljem odluke o odabiru i prihvaćanjem njegove ponude, bude sklopljen ugovor o obavljanju javne usluge. </w:t>
      </w:r>
    </w:p>
    <w:p w14:paraId="1FB83128" w14:textId="156C5C2E" w:rsidR="000715AB" w:rsidRDefault="000715AB" w:rsidP="000715AB">
      <w:pPr>
        <w:autoSpaceDE w:val="0"/>
        <w:autoSpaceDN w:val="0"/>
        <w:adjustRightInd w:val="0"/>
        <w:spacing w:after="0"/>
        <w:jc w:val="both"/>
        <w:rPr>
          <w:rFonts w:ascii="Arial" w:eastAsia="Times New Roman" w:hAnsi="Arial" w:cs="Arial"/>
          <w:noProof w:val="0"/>
          <w:sz w:val="22"/>
          <w:szCs w:val="22"/>
          <w:lang w:val="hr-HR"/>
        </w:rPr>
      </w:pPr>
      <w:r w:rsidRPr="00817C64">
        <w:rPr>
          <w:rFonts w:ascii="Arial" w:eastAsia="Times New Roman" w:hAnsi="Arial" w:cs="Arial"/>
          <w:noProof w:val="0"/>
          <w:sz w:val="22"/>
          <w:szCs w:val="22"/>
          <w:lang w:val="hr-HR"/>
        </w:rPr>
        <w:t>U</w:t>
      </w:r>
      <w:r w:rsidR="00CF4323" w:rsidRPr="00817C64">
        <w:rPr>
          <w:rFonts w:ascii="Arial" w:eastAsia="Times New Roman" w:hAnsi="Arial" w:cs="Arial"/>
          <w:noProof w:val="0"/>
          <w:sz w:val="22"/>
          <w:szCs w:val="22"/>
          <w:lang w:val="hr-HR"/>
        </w:rPr>
        <w:t>govor će, kao i odluka o odabiru</w:t>
      </w:r>
      <w:r w:rsidRPr="00817C64">
        <w:rPr>
          <w:rFonts w:ascii="Arial" w:eastAsia="Times New Roman" w:hAnsi="Arial" w:cs="Arial"/>
          <w:noProof w:val="0"/>
          <w:sz w:val="22"/>
          <w:szCs w:val="22"/>
          <w:lang w:val="hr-HR"/>
        </w:rPr>
        <w:t xml:space="preserve">, sadržavati i visinu </w:t>
      </w:r>
      <w:r w:rsidR="00CF4323" w:rsidRPr="00817C64">
        <w:rPr>
          <w:rFonts w:ascii="Arial" w:eastAsia="Times New Roman" w:hAnsi="Arial" w:cs="Arial"/>
          <w:noProof w:val="0"/>
          <w:sz w:val="22"/>
          <w:szCs w:val="22"/>
          <w:lang w:val="hr-HR"/>
        </w:rPr>
        <w:t>naknade za obavljanje javne usluge</w:t>
      </w:r>
      <w:r w:rsidRPr="00817C64">
        <w:rPr>
          <w:rFonts w:ascii="Arial" w:eastAsia="Times New Roman" w:hAnsi="Arial" w:cs="Arial"/>
          <w:noProof w:val="0"/>
          <w:sz w:val="22"/>
          <w:szCs w:val="22"/>
          <w:lang w:val="hr-HR"/>
        </w:rPr>
        <w:t xml:space="preserve"> koja će se brodaru isplaćivati za održavanje linijskog obalnog pomorskog prometa sukladno ovom Prijedlogu.</w:t>
      </w:r>
    </w:p>
    <w:p w14:paraId="791905AF" w14:textId="77777777" w:rsidR="00A23040" w:rsidRPr="00817C64" w:rsidRDefault="00A23040" w:rsidP="000715AB">
      <w:pPr>
        <w:autoSpaceDE w:val="0"/>
        <w:autoSpaceDN w:val="0"/>
        <w:adjustRightInd w:val="0"/>
        <w:spacing w:after="0"/>
        <w:jc w:val="both"/>
        <w:rPr>
          <w:rFonts w:ascii="Arial" w:eastAsia="Times New Roman" w:hAnsi="Arial" w:cs="Arial"/>
          <w:noProof w:val="0"/>
          <w:sz w:val="22"/>
          <w:szCs w:val="22"/>
          <w:lang w:val="hr-HR"/>
        </w:rPr>
      </w:pPr>
    </w:p>
    <w:p w14:paraId="26B2EF25" w14:textId="77777777" w:rsidR="00805922" w:rsidRPr="00817C64" w:rsidRDefault="000715AB" w:rsidP="00805922">
      <w:pPr>
        <w:spacing w:after="0"/>
        <w:jc w:val="both"/>
        <w:rPr>
          <w:rFonts w:ascii="Arial" w:eastAsia="Times New Roman" w:hAnsi="Arial" w:cs="Arial"/>
          <w:noProof w:val="0"/>
          <w:sz w:val="22"/>
          <w:szCs w:val="22"/>
          <w:lang w:val="hr-HR"/>
        </w:rPr>
      </w:pPr>
      <w:r w:rsidRPr="00817C64">
        <w:rPr>
          <w:rFonts w:ascii="Arial" w:eastAsia="Times New Roman" w:hAnsi="Arial" w:cs="Arial"/>
          <w:noProof w:val="0"/>
          <w:sz w:val="22"/>
          <w:szCs w:val="22"/>
          <w:lang w:val="hr-HR"/>
        </w:rPr>
        <w:t xml:space="preserve">Najveći iznos naknade za obavljanje javne usluge za liniju određuje </w:t>
      </w:r>
      <w:r w:rsidR="00EA0A95" w:rsidRPr="00817C64">
        <w:rPr>
          <w:rFonts w:ascii="Arial" w:eastAsia="Times New Roman" w:hAnsi="Arial" w:cs="Arial"/>
          <w:noProof w:val="0"/>
          <w:sz w:val="22"/>
          <w:szCs w:val="22"/>
          <w:lang w:val="hr-HR"/>
        </w:rPr>
        <w:t xml:space="preserve">Grad Dubrovnik </w:t>
      </w:r>
      <w:r w:rsidRPr="00817C64">
        <w:rPr>
          <w:rFonts w:ascii="Arial" w:eastAsia="Times New Roman" w:hAnsi="Arial" w:cs="Arial"/>
          <w:noProof w:val="0"/>
          <w:sz w:val="22"/>
          <w:szCs w:val="22"/>
          <w:lang w:val="hr-HR"/>
        </w:rPr>
        <w:t xml:space="preserve"> kao javni naručitelj te isto predstavlja procijenjenu vrijednost nabave.  Brodar kao ponuditelj u svojoj ponudi ističe iznos kao naknadu za obavljanje javne usluge za održavanje linije, a koji  </w:t>
      </w:r>
      <w:r w:rsidR="00873D70" w:rsidRPr="00817C64">
        <w:rPr>
          <w:rFonts w:ascii="Arial" w:eastAsia="Times New Roman" w:hAnsi="Arial" w:cs="Arial"/>
          <w:noProof w:val="0"/>
          <w:sz w:val="22"/>
          <w:szCs w:val="22"/>
          <w:lang w:val="hr-HR"/>
        </w:rPr>
        <w:t xml:space="preserve"> </w:t>
      </w:r>
      <w:r w:rsidR="00817C64" w:rsidRPr="00817C64">
        <w:rPr>
          <w:rFonts w:ascii="Arial" w:eastAsia="Times New Roman" w:hAnsi="Arial" w:cs="Arial"/>
          <w:noProof w:val="0"/>
          <w:sz w:val="22"/>
          <w:szCs w:val="22"/>
          <w:lang w:val="hr-HR"/>
        </w:rPr>
        <w:t>ne bi</w:t>
      </w:r>
      <w:r w:rsidR="00873D70" w:rsidRPr="00817C64">
        <w:rPr>
          <w:rFonts w:ascii="Arial" w:eastAsia="Times New Roman" w:hAnsi="Arial" w:cs="Arial"/>
          <w:noProof w:val="0"/>
          <w:sz w:val="22"/>
          <w:szCs w:val="22"/>
          <w:lang w:val="hr-HR"/>
        </w:rPr>
        <w:t xml:space="preserve"> </w:t>
      </w:r>
      <w:r w:rsidR="00914C23" w:rsidRPr="00817C64">
        <w:rPr>
          <w:rFonts w:ascii="Arial" w:eastAsia="Times New Roman" w:hAnsi="Arial" w:cs="Arial"/>
          <w:noProof w:val="0"/>
          <w:sz w:val="22"/>
          <w:szCs w:val="22"/>
          <w:lang w:val="hr-HR"/>
        </w:rPr>
        <w:t xml:space="preserve">trebao  </w:t>
      </w:r>
      <w:r w:rsidRPr="00817C64">
        <w:rPr>
          <w:rFonts w:ascii="Arial" w:eastAsia="Times New Roman" w:hAnsi="Arial" w:cs="Arial"/>
          <w:noProof w:val="0"/>
          <w:sz w:val="22"/>
          <w:szCs w:val="22"/>
          <w:lang w:val="hr-HR"/>
        </w:rPr>
        <w:t>premašiti najveći iznos naknade koji je odredi</w:t>
      </w:r>
      <w:r w:rsidR="00EA0A95" w:rsidRPr="00817C64">
        <w:rPr>
          <w:rFonts w:ascii="Arial" w:eastAsia="Times New Roman" w:hAnsi="Arial" w:cs="Arial"/>
          <w:noProof w:val="0"/>
          <w:sz w:val="22"/>
          <w:szCs w:val="22"/>
          <w:lang w:val="hr-HR"/>
        </w:rPr>
        <w:t>o Grad Dubrovnik</w:t>
      </w:r>
      <w:r w:rsidR="00805922">
        <w:rPr>
          <w:rFonts w:ascii="Arial" w:eastAsia="Times New Roman" w:hAnsi="Arial" w:cs="Arial"/>
          <w:noProof w:val="0"/>
          <w:sz w:val="22"/>
          <w:szCs w:val="22"/>
          <w:lang w:val="hr-HR"/>
        </w:rPr>
        <w:t xml:space="preserve"> </w:t>
      </w:r>
      <w:r w:rsidR="00805922" w:rsidRPr="00817C64">
        <w:rPr>
          <w:rFonts w:ascii="Arial" w:eastAsia="Times New Roman" w:hAnsi="Arial" w:cs="Arial"/>
          <w:noProof w:val="0"/>
          <w:sz w:val="22"/>
          <w:szCs w:val="22"/>
          <w:lang w:val="hr-HR"/>
        </w:rPr>
        <w:t>u dokumentaciji za nadmetanje.</w:t>
      </w:r>
    </w:p>
    <w:p w14:paraId="4D4D5E6C" w14:textId="77777777" w:rsidR="004E191A" w:rsidRDefault="004E191A" w:rsidP="000715AB">
      <w:pPr>
        <w:autoSpaceDE w:val="0"/>
        <w:autoSpaceDN w:val="0"/>
        <w:adjustRightInd w:val="0"/>
        <w:spacing w:after="0"/>
        <w:jc w:val="both"/>
        <w:rPr>
          <w:rFonts w:eastAsia="Times New Roman"/>
          <w:b/>
          <w:noProof w:val="0"/>
          <w:color w:val="000000"/>
          <w:lang w:val="hr-HR"/>
        </w:rPr>
      </w:pPr>
    </w:p>
    <w:p w14:paraId="0D30F96B" w14:textId="77777777" w:rsidR="004F2661" w:rsidRPr="000715AB" w:rsidRDefault="004F2661" w:rsidP="000715AB">
      <w:pPr>
        <w:autoSpaceDE w:val="0"/>
        <w:autoSpaceDN w:val="0"/>
        <w:adjustRightInd w:val="0"/>
        <w:spacing w:after="0"/>
        <w:jc w:val="both"/>
        <w:rPr>
          <w:rFonts w:eastAsia="Times New Roman"/>
          <w:b/>
          <w:noProof w:val="0"/>
          <w:color w:val="000000"/>
          <w:lang w:val="hr-HR"/>
        </w:rPr>
      </w:pPr>
    </w:p>
    <w:p w14:paraId="17E47D1D" w14:textId="77777777" w:rsidR="000715AB" w:rsidRPr="008D0D90" w:rsidRDefault="000715AB" w:rsidP="000715AB">
      <w:pPr>
        <w:autoSpaceDE w:val="0"/>
        <w:autoSpaceDN w:val="0"/>
        <w:adjustRightInd w:val="0"/>
        <w:spacing w:after="0"/>
        <w:jc w:val="both"/>
        <w:rPr>
          <w:rFonts w:ascii="Arial" w:eastAsia="Times New Roman" w:hAnsi="Arial" w:cs="Arial"/>
          <w:b/>
          <w:noProof w:val="0"/>
          <w:color w:val="000000"/>
          <w:lang w:val="hr-HR"/>
        </w:rPr>
      </w:pPr>
    </w:p>
    <w:p w14:paraId="2E765D19" w14:textId="5E5EA11F" w:rsidR="000715AB" w:rsidRPr="008D0D90" w:rsidRDefault="000715AB" w:rsidP="002B7C07">
      <w:pPr>
        <w:spacing w:after="0"/>
        <w:ind w:firstLine="567"/>
        <w:rPr>
          <w:rFonts w:ascii="Arial" w:eastAsia="Times New Roman" w:hAnsi="Arial" w:cs="Arial"/>
          <w:b/>
          <w:noProof w:val="0"/>
        </w:rPr>
      </w:pPr>
      <w:r w:rsidRPr="008D0D90">
        <w:rPr>
          <w:rFonts w:ascii="Arial" w:eastAsia="Times New Roman" w:hAnsi="Arial" w:cs="Arial"/>
          <w:b/>
          <w:noProof w:val="0"/>
        </w:rPr>
        <w:t>3. PRAVNI</w:t>
      </w:r>
      <w:r w:rsidR="001B2919" w:rsidRPr="008D0D90">
        <w:rPr>
          <w:rFonts w:ascii="Arial" w:eastAsia="Times New Roman" w:hAnsi="Arial" w:cs="Arial"/>
          <w:b/>
          <w:noProof w:val="0"/>
        </w:rPr>
        <w:t xml:space="preserve"> </w:t>
      </w:r>
      <w:r w:rsidRPr="008D0D90">
        <w:rPr>
          <w:rFonts w:ascii="Arial" w:eastAsia="Times New Roman" w:hAnsi="Arial" w:cs="Arial"/>
          <w:b/>
          <w:noProof w:val="0"/>
        </w:rPr>
        <w:t xml:space="preserve"> I ZAKONODAVNI OKVIR PROVEDBE </w:t>
      </w:r>
    </w:p>
    <w:p w14:paraId="3A71A54C" w14:textId="77777777" w:rsidR="00B9450D" w:rsidRDefault="00B9450D" w:rsidP="002B7C07">
      <w:pPr>
        <w:spacing w:after="0"/>
        <w:ind w:firstLine="567"/>
        <w:rPr>
          <w:rFonts w:eastAsia="Times New Roman"/>
          <w:b/>
          <w:noProof w:val="0"/>
        </w:rPr>
      </w:pPr>
    </w:p>
    <w:p w14:paraId="2ADD3A44" w14:textId="77777777" w:rsidR="004F2661" w:rsidRPr="000715AB" w:rsidRDefault="004F2661" w:rsidP="002B7C07">
      <w:pPr>
        <w:spacing w:after="0"/>
        <w:ind w:firstLine="567"/>
        <w:rPr>
          <w:rFonts w:eastAsia="Times New Roman"/>
          <w:b/>
          <w:noProof w:val="0"/>
        </w:rPr>
      </w:pPr>
    </w:p>
    <w:p w14:paraId="57142238" w14:textId="77777777" w:rsidR="00B9450D" w:rsidRPr="004E191A" w:rsidRDefault="00B9450D" w:rsidP="00B9450D">
      <w:pPr>
        <w:numPr>
          <w:ilvl w:val="0"/>
          <w:numId w:val="2"/>
        </w:numPr>
        <w:tabs>
          <w:tab w:val="clear" w:pos="720"/>
          <w:tab w:val="num" w:pos="567"/>
        </w:tabs>
        <w:autoSpaceDE w:val="0"/>
        <w:autoSpaceDN w:val="0"/>
        <w:adjustRightInd w:val="0"/>
        <w:spacing w:before="120" w:after="120"/>
        <w:ind w:left="567" w:hanging="425"/>
        <w:jc w:val="both"/>
        <w:rPr>
          <w:rFonts w:ascii="Arial" w:eastAsia="Times New Roman" w:hAnsi="Arial" w:cs="Arial"/>
          <w:noProof w:val="0"/>
          <w:sz w:val="22"/>
          <w:szCs w:val="22"/>
        </w:rPr>
      </w:pPr>
      <w:r w:rsidRPr="004E191A">
        <w:rPr>
          <w:rFonts w:ascii="Arial" w:eastAsia="Times New Roman" w:hAnsi="Arial" w:cs="Arial"/>
          <w:noProof w:val="0"/>
          <w:sz w:val="22"/>
          <w:szCs w:val="22"/>
        </w:rPr>
        <w:t xml:space="preserve">Zakon o prijevozu u linijskom </w:t>
      </w:r>
      <w:r w:rsidRPr="004E191A">
        <w:rPr>
          <w:rFonts w:ascii="Arial" w:eastAsia="Times New Roman" w:hAnsi="Arial" w:cs="Arial"/>
          <w:noProof w:val="0"/>
          <w:sz w:val="22"/>
          <w:szCs w:val="22"/>
          <w:lang w:val="hr-HR"/>
        </w:rPr>
        <w:t xml:space="preserve">i povremenom obalnom pomorskom prometu (NN 19/22) </w:t>
      </w:r>
    </w:p>
    <w:p w14:paraId="36914F7F" w14:textId="206A53D1" w:rsidR="005519C1" w:rsidRPr="004E191A" w:rsidRDefault="000715AB" w:rsidP="005519C1">
      <w:pPr>
        <w:numPr>
          <w:ilvl w:val="0"/>
          <w:numId w:val="2"/>
        </w:numPr>
        <w:tabs>
          <w:tab w:val="clear" w:pos="720"/>
          <w:tab w:val="num" w:pos="567"/>
        </w:tabs>
        <w:autoSpaceDE w:val="0"/>
        <w:autoSpaceDN w:val="0"/>
        <w:adjustRightInd w:val="0"/>
        <w:spacing w:before="120" w:after="120"/>
        <w:ind w:left="567" w:hanging="425"/>
        <w:jc w:val="both"/>
        <w:rPr>
          <w:rFonts w:ascii="Arial" w:eastAsia="Times New Roman" w:hAnsi="Arial" w:cs="Arial"/>
          <w:noProof w:val="0"/>
          <w:sz w:val="22"/>
          <w:szCs w:val="22"/>
          <w:lang w:val="es-ES"/>
        </w:rPr>
      </w:pPr>
      <w:r w:rsidRPr="004E191A">
        <w:rPr>
          <w:rFonts w:ascii="Arial" w:eastAsia="Times New Roman" w:hAnsi="Arial" w:cs="Arial"/>
          <w:noProof w:val="0"/>
          <w:sz w:val="22"/>
          <w:szCs w:val="22"/>
          <w:lang w:val="es-ES"/>
        </w:rPr>
        <w:t xml:space="preserve">Zakon o državnim potporama (NN </w:t>
      </w:r>
      <w:r w:rsidR="00CF4323" w:rsidRPr="004E191A">
        <w:rPr>
          <w:rFonts w:ascii="Arial" w:eastAsia="Times New Roman" w:hAnsi="Arial" w:cs="Arial"/>
          <w:noProof w:val="0"/>
          <w:sz w:val="22"/>
          <w:szCs w:val="22"/>
          <w:lang w:val="es-ES"/>
        </w:rPr>
        <w:t>47/14</w:t>
      </w:r>
      <w:r w:rsidRPr="004E191A">
        <w:rPr>
          <w:rFonts w:ascii="Arial" w:eastAsia="Times New Roman" w:hAnsi="Arial" w:cs="Arial"/>
          <w:noProof w:val="0"/>
          <w:sz w:val="22"/>
          <w:szCs w:val="22"/>
          <w:lang w:val="es-ES"/>
        </w:rPr>
        <w:t>, 69/17)</w:t>
      </w:r>
    </w:p>
    <w:p w14:paraId="7A8E2FF5" w14:textId="77777777" w:rsidR="000715AB" w:rsidRPr="004E191A" w:rsidRDefault="000715AB" w:rsidP="000715AB">
      <w:pPr>
        <w:numPr>
          <w:ilvl w:val="0"/>
          <w:numId w:val="2"/>
        </w:numPr>
        <w:tabs>
          <w:tab w:val="clear" w:pos="720"/>
          <w:tab w:val="num" w:pos="567"/>
        </w:tabs>
        <w:autoSpaceDE w:val="0"/>
        <w:autoSpaceDN w:val="0"/>
        <w:adjustRightInd w:val="0"/>
        <w:spacing w:before="120" w:after="120"/>
        <w:ind w:left="567" w:hanging="425"/>
        <w:jc w:val="both"/>
        <w:rPr>
          <w:rFonts w:ascii="Arial" w:eastAsia="Times New Roman" w:hAnsi="Arial" w:cs="Arial"/>
          <w:noProof w:val="0"/>
          <w:sz w:val="22"/>
          <w:szCs w:val="22"/>
          <w:lang w:val="es-ES"/>
        </w:rPr>
      </w:pPr>
      <w:r w:rsidRPr="004E191A">
        <w:rPr>
          <w:rFonts w:ascii="Arial" w:eastAsia="Times New Roman" w:hAnsi="Arial" w:cs="Arial"/>
          <w:noProof w:val="0"/>
          <w:sz w:val="22"/>
          <w:szCs w:val="22"/>
          <w:lang w:val="es-ES"/>
        </w:rPr>
        <w:t>Zakon o javnoj nabavi (NN 120/16)</w:t>
      </w:r>
    </w:p>
    <w:p w14:paraId="1D31C001" w14:textId="719BC7BC" w:rsidR="00B9450D" w:rsidRPr="004E191A" w:rsidRDefault="00B9450D" w:rsidP="00B9450D">
      <w:pPr>
        <w:numPr>
          <w:ilvl w:val="0"/>
          <w:numId w:val="2"/>
        </w:numPr>
        <w:tabs>
          <w:tab w:val="clear" w:pos="720"/>
          <w:tab w:val="num" w:pos="567"/>
        </w:tabs>
        <w:autoSpaceDE w:val="0"/>
        <w:autoSpaceDN w:val="0"/>
        <w:adjustRightInd w:val="0"/>
        <w:spacing w:before="120" w:after="120"/>
        <w:ind w:left="567" w:hanging="425"/>
        <w:jc w:val="both"/>
        <w:rPr>
          <w:rFonts w:ascii="Arial" w:eastAsia="Times New Roman" w:hAnsi="Arial" w:cs="Arial"/>
          <w:noProof w:val="0"/>
          <w:sz w:val="22"/>
          <w:szCs w:val="22"/>
        </w:rPr>
      </w:pPr>
      <w:r w:rsidRPr="004E191A">
        <w:rPr>
          <w:rFonts w:ascii="Arial" w:eastAsia="Times New Roman" w:hAnsi="Arial" w:cs="Arial"/>
          <w:noProof w:val="0"/>
          <w:sz w:val="22"/>
          <w:szCs w:val="22"/>
          <w:lang w:val="es-ES"/>
        </w:rPr>
        <w:t>Odluka o donošenju Smjernica politike dr</w:t>
      </w:r>
      <w:r w:rsidR="00630B20">
        <w:rPr>
          <w:rFonts w:ascii="Arial" w:eastAsia="Times New Roman" w:hAnsi="Arial" w:cs="Arial"/>
          <w:noProof w:val="0"/>
          <w:sz w:val="22"/>
          <w:szCs w:val="22"/>
          <w:lang w:val="es-ES"/>
        </w:rPr>
        <w:t>žavnih potpora za razdoblje 2025. – 2027</w:t>
      </w:r>
      <w:r w:rsidRPr="004E191A">
        <w:rPr>
          <w:rFonts w:ascii="Arial" w:eastAsia="Times New Roman" w:hAnsi="Arial" w:cs="Arial"/>
          <w:noProof w:val="0"/>
          <w:sz w:val="22"/>
          <w:szCs w:val="22"/>
          <w:lang w:val="es-ES"/>
        </w:rPr>
        <w:t xml:space="preserve">. </w:t>
      </w:r>
      <w:r w:rsidR="00630B20">
        <w:rPr>
          <w:rFonts w:ascii="Arial" w:eastAsia="Times New Roman" w:hAnsi="Arial" w:cs="Arial"/>
          <w:noProof w:val="0"/>
          <w:sz w:val="22"/>
          <w:szCs w:val="22"/>
        </w:rPr>
        <w:t>(NN 64/25</w:t>
      </w:r>
      <w:r w:rsidRPr="004E191A">
        <w:rPr>
          <w:rFonts w:ascii="Arial" w:eastAsia="Times New Roman" w:hAnsi="Arial" w:cs="Arial"/>
          <w:noProof w:val="0"/>
          <w:sz w:val="22"/>
          <w:szCs w:val="22"/>
        </w:rPr>
        <w:t>)</w:t>
      </w:r>
    </w:p>
    <w:p w14:paraId="6E931FA4" w14:textId="236B79B0" w:rsidR="00B9450D" w:rsidRPr="004E191A" w:rsidRDefault="00B9450D" w:rsidP="00B9450D">
      <w:pPr>
        <w:numPr>
          <w:ilvl w:val="0"/>
          <w:numId w:val="2"/>
        </w:numPr>
        <w:tabs>
          <w:tab w:val="clear" w:pos="720"/>
          <w:tab w:val="num" w:pos="567"/>
        </w:tabs>
        <w:autoSpaceDE w:val="0"/>
        <w:autoSpaceDN w:val="0"/>
        <w:adjustRightInd w:val="0"/>
        <w:spacing w:before="120" w:after="120"/>
        <w:ind w:left="567" w:hanging="425"/>
        <w:jc w:val="both"/>
        <w:rPr>
          <w:rFonts w:ascii="Arial" w:eastAsia="Times New Roman" w:hAnsi="Arial" w:cs="Arial"/>
          <w:noProof w:val="0"/>
          <w:sz w:val="22"/>
          <w:szCs w:val="22"/>
        </w:rPr>
      </w:pPr>
      <w:r w:rsidRPr="004E191A">
        <w:rPr>
          <w:rFonts w:ascii="Arial" w:eastAsia="Times New Roman" w:hAnsi="Arial" w:cs="Arial"/>
          <w:noProof w:val="0"/>
          <w:sz w:val="22"/>
          <w:szCs w:val="22"/>
        </w:rPr>
        <w:t xml:space="preserve">Odluka o utvrđivanju lokalne brodske linije na relaciji Grad Dubrovnik (Luka Gruž) – otok Koločep </w:t>
      </w:r>
    </w:p>
    <w:p w14:paraId="37C326E2" w14:textId="77777777" w:rsidR="000715AB" w:rsidRPr="004E191A" w:rsidRDefault="000715AB" w:rsidP="000715AB">
      <w:pPr>
        <w:numPr>
          <w:ilvl w:val="0"/>
          <w:numId w:val="2"/>
        </w:numPr>
        <w:tabs>
          <w:tab w:val="clear" w:pos="720"/>
          <w:tab w:val="num" w:pos="567"/>
        </w:tabs>
        <w:spacing w:before="120" w:after="120"/>
        <w:ind w:left="567" w:hanging="425"/>
        <w:jc w:val="both"/>
        <w:rPr>
          <w:rFonts w:ascii="Arial" w:eastAsia="Times New Roman" w:hAnsi="Arial" w:cs="Arial"/>
          <w:noProof w:val="0"/>
          <w:sz w:val="22"/>
          <w:szCs w:val="22"/>
        </w:rPr>
      </w:pPr>
      <w:r w:rsidRPr="004E191A">
        <w:rPr>
          <w:rFonts w:ascii="Arial" w:eastAsia="Times New Roman" w:hAnsi="Arial" w:cs="Arial"/>
          <w:noProof w:val="0"/>
          <w:sz w:val="22"/>
          <w:szCs w:val="22"/>
        </w:rPr>
        <w:t>Pravilnik o uvjetima i načinu ostvarivanja prava na povlašteni prijevoz na linijama u javnom pomorskom prometu (NN 41/17)</w:t>
      </w:r>
    </w:p>
    <w:p w14:paraId="54B78078" w14:textId="311DB065" w:rsidR="000715AB" w:rsidRPr="004E191A" w:rsidRDefault="000715AB" w:rsidP="000715AB">
      <w:pPr>
        <w:numPr>
          <w:ilvl w:val="0"/>
          <w:numId w:val="2"/>
        </w:numPr>
        <w:tabs>
          <w:tab w:val="clear" w:pos="720"/>
          <w:tab w:val="num" w:pos="567"/>
        </w:tabs>
        <w:autoSpaceDE w:val="0"/>
        <w:autoSpaceDN w:val="0"/>
        <w:adjustRightInd w:val="0"/>
        <w:spacing w:before="120" w:after="120"/>
        <w:ind w:left="567" w:hanging="425"/>
        <w:jc w:val="both"/>
        <w:rPr>
          <w:rFonts w:ascii="Arial" w:eastAsia="Times New Roman" w:hAnsi="Arial" w:cs="Arial"/>
          <w:noProof w:val="0"/>
          <w:sz w:val="22"/>
          <w:szCs w:val="22"/>
          <w:lang w:val="hr-HR" w:eastAsia="hr-HR"/>
        </w:rPr>
      </w:pPr>
      <w:r w:rsidRPr="004E191A">
        <w:rPr>
          <w:rFonts w:ascii="Arial" w:eastAsia="Times New Roman" w:hAnsi="Arial" w:cs="Arial"/>
          <w:noProof w:val="0"/>
          <w:sz w:val="22"/>
          <w:szCs w:val="22"/>
        </w:rPr>
        <w:t>Pravilnik o uvjetima koje mora ispunjavati brod i brodar za obavljanje javnog prijevoza u linijskom obalnom pomorskom prometu (NN 26/14</w:t>
      </w:r>
      <w:r w:rsidR="0000635E" w:rsidRPr="004E191A">
        <w:rPr>
          <w:rFonts w:ascii="Arial" w:eastAsia="Times New Roman" w:hAnsi="Arial" w:cs="Arial"/>
          <w:noProof w:val="0"/>
          <w:sz w:val="22"/>
          <w:szCs w:val="22"/>
        </w:rPr>
        <w:t>)</w:t>
      </w:r>
    </w:p>
    <w:p w14:paraId="45269075" w14:textId="6CA6EB8B" w:rsidR="00080B33" w:rsidRDefault="000715AB" w:rsidP="00080B33">
      <w:pPr>
        <w:numPr>
          <w:ilvl w:val="0"/>
          <w:numId w:val="2"/>
        </w:numPr>
        <w:tabs>
          <w:tab w:val="clear" w:pos="720"/>
          <w:tab w:val="num" w:pos="567"/>
        </w:tabs>
        <w:autoSpaceDE w:val="0"/>
        <w:autoSpaceDN w:val="0"/>
        <w:adjustRightInd w:val="0"/>
        <w:spacing w:before="120" w:after="120"/>
        <w:ind w:left="567" w:hanging="425"/>
        <w:jc w:val="both"/>
        <w:rPr>
          <w:rFonts w:ascii="Arial" w:eastAsia="Times New Roman" w:hAnsi="Arial" w:cs="Arial"/>
          <w:noProof w:val="0"/>
          <w:sz w:val="22"/>
          <w:szCs w:val="22"/>
          <w:lang w:val="hr-HR" w:eastAsia="hr-HR"/>
        </w:rPr>
      </w:pPr>
      <w:r w:rsidRPr="004E191A">
        <w:rPr>
          <w:rFonts w:ascii="Arial" w:eastAsia="Times New Roman" w:hAnsi="Arial" w:cs="Arial"/>
          <w:noProof w:val="0"/>
          <w:sz w:val="22"/>
          <w:szCs w:val="22"/>
          <w:lang w:val="hr-HR" w:eastAsia="hr-HR"/>
        </w:rPr>
        <w:t>Pravilnik o načinu evidentiranja izdanih i iskorištenih putnih karata u javnom pomorskom prometu (NN 100/17)</w:t>
      </w:r>
    </w:p>
    <w:p w14:paraId="192EB028" w14:textId="77777777" w:rsidR="004E191A" w:rsidRDefault="000A63A4" w:rsidP="004E191A">
      <w:pPr>
        <w:numPr>
          <w:ilvl w:val="0"/>
          <w:numId w:val="2"/>
        </w:numPr>
        <w:tabs>
          <w:tab w:val="clear" w:pos="720"/>
          <w:tab w:val="num" w:pos="567"/>
        </w:tabs>
        <w:autoSpaceDE w:val="0"/>
        <w:autoSpaceDN w:val="0"/>
        <w:adjustRightInd w:val="0"/>
        <w:spacing w:before="120" w:after="120"/>
        <w:ind w:left="567" w:hanging="425"/>
        <w:jc w:val="both"/>
        <w:rPr>
          <w:rFonts w:ascii="Arial" w:eastAsia="Times New Roman" w:hAnsi="Arial" w:cs="Arial"/>
          <w:noProof w:val="0"/>
          <w:sz w:val="22"/>
          <w:szCs w:val="22"/>
          <w:lang w:val="hr-HR" w:eastAsia="hr-HR"/>
        </w:rPr>
      </w:pPr>
      <w:r w:rsidRPr="004E191A">
        <w:rPr>
          <w:rFonts w:ascii="Arial" w:hAnsi="Arial" w:cs="Arial"/>
          <w:sz w:val="22"/>
          <w:szCs w:val="22"/>
          <w:lang w:val="hr-HR"/>
        </w:rPr>
        <w:t>Pravilnik  o uvjetima za obavljanje pomorske kabotaže u Republici Hrvatskoj (NN109/19)</w:t>
      </w:r>
    </w:p>
    <w:p w14:paraId="098A7215" w14:textId="3B7E78EA" w:rsidR="000715AB" w:rsidRPr="004E191A" w:rsidRDefault="000821AE" w:rsidP="004E191A">
      <w:pPr>
        <w:numPr>
          <w:ilvl w:val="0"/>
          <w:numId w:val="2"/>
        </w:numPr>
        <w:tabs>
          <w:tab w:val="clear" w:pos="720"/>
          <w:tab w:val="num" w:pos="567"/>
        </w:tabs>
        <w:autoSpaceDE w:val="0"/>
        <w:autoSpaceDN w:val="0"/>
        <w:adjustRightInd w:val="0"/>
        <w:spacing w:before="120" w:after="120"/>
        <w:ind w:left="567" w:hanging="425"/>
        <w:jc w:val="both"/>
        <w:rPr>
          <w:rFonts w:ascii="Arial" w:eastAsia="Times New Roman" w:hAnsi="Arial" w:cs="Arial"/>
          <w:noProof w:val="0"/>
          <w:sz w:val="22"/>
          <w:szCs w:val="22"/>
          <w:lang w:val="hr-HR" w:eastAsia="hr-HR"/>
        </w:rPr>
      </w:pPr>
      <w:r w:rsidRPr="004E191A">
        <w:rPr>
          <w:rFonts w:ascii="Arial" w:hAnsi="Arial" w:cs="Arial"/>
          <w:sz w:val="22"/>
          <w:szCs w:val="22"/>
          <w:lang w:val="hr-HR" w:eastAsia="hr-HR"/>
        </w:rPr>
        <w:t>Studija opravdanosti davanja koncesije za obavljanje javnog prijevoza na lokalnoj brodskoj liniji na relaciji Grad Dubrovnik (</w:t>
      </w:r>
      <w:r w:rsidR="0059095E">
        <w:rPr>
          <w:rFonts w:ascii="Arial" w:hAnsi="Arial" w:cs="Arial"/>
          <w:sz w:val="22"/>
          <w:szCs w:val="22"/>
          <w:lang w:val="hr-HR" w:eastAsia="hr-HR"/>
        </w:rPr>
        <w:t>L</w:t>
      </w:r>
      <w:r w:rsidRPr="004E191A">
        <w:rPr>
          <w:rFonts w:ascii="Arial" w:hAnsi="Arial" w:cs="Arial"/>
          <w:sz w:val="22"/>
          <w:szCs w:val="22"/>
          <w:lang w:val="hr-HR" w:eastAsia="hr-HR"/>
        </w:rPr>
        <w:t xml:space="preserve">uka Gruž) – otok Koločep (Gornje </w:t>
      </w:r>
      <w:r w:rsidR="0059095E">
        <w:rPr>
          <w:rFonts w:ascii="Arial" w:hAnsi="Arial" w:cs="Arial"/>
          <w:sz w:val="22"/>
          <w:szCs w:val="22"/>
          <w:lang w:val="hr-HR" w:eastAsia="hr-HR"/>
        </w:rPr>
        <w:t>če</w:t>
      </w:r>
      <w:r w:rsidRPr="004E191A">
        <w:rPr>
          <w:rFonts w:ascii="Arial" w:hAnsi="Arial" w:cs="Arial"/>
          <w:sz w:val="22"/>
          <w:szCs w:val="22"/>
          <w:lang w:val="hr-HR" w:eastAsia="hr-HR"/>
        </w:rPr>
        <w:t xml:space="preserve">lo) , </w:t>
      </w:r>
      <w:r w:rsidR="00B35523">
        <w:rPr>
          <w:rFonts w:ascii="Arial" w:hAnsi="Arial" w:cs="Arial"/>
          <w:sz w:val="22"/>
          <w:szCs w:val="22"/>
          <w:lang w:val="hr-HR" w:eastAsia="hr-HR"/>
        </w:rPr>
        <w:t>Kofidenca d</w:t>
      </w:r>
      <w:r w:rsidR="001A6F9A">
        <w:rPr>
          <w:rFonts w:ascii="Arial" w:hAnsi="Arial" w:cs="Arial"/>
          <w:sz w:val="22"/>
          <w:szCs w:val="22"/>
          <w:lang w:val="hr-HR" w:eastAsia="hr-HR"/>
        </w:rPr>
        <w:t>.o.o., ožujak 2026</w:t>
      </w:r>
      <w:r w:rsidRPr="004E191A">
        <w:rPr>
          <w:rFonts w:ascii="Arial" w:hAnsi="Arial" w:cs="Arial"/>
          <w:sz w:val="22"/>
          <w:szCs w:val="22"/>
          <w:lang w:val="hr-HR" w:eastAsia="hr-HR"/>
        </w:rPr>
        <w:t>.</w:t>
      </w:r>
    </w:p>
    <w:p w14:paraId="3723FA43" w14:textId="77777777" w:rsidR="001A6F9A" w:rsidRDefault="001A6F9A" w:rsidP="002B7C07">
      <w:pPr>
        <w:autoSpaceDE w:val="0"/>
        <w:autoSpaceDN w:val="0"/>
        <w:adjustRightInd w:val="0"/>
        <w:spacing w:before="40" w:afterLines="40" w:after="96"/>
        <w:ind w:firstLine="567"/>
        <w:jc w:val="both"/>
        <w:rPr>
          <w:rFonts w:ascii="Arial" w:eastAsia="Times New Roman" w:hAnsi="Arial" w:cs="Arial"/>
          <w:b/>
          <w:noProof w:val="0"/>
        </w:rPr>
      </w:pPr>
      <w:bookmarkStart w:id="0" w:name="_GoBack"/>
      <w:bookmarkEnd w:id="0"/>
    </w:p>
    <w:p w14:paraId="7CD31FB3" w14:textId="0953D55C" w:rsidR="000715AB" w:rsidRPr="00E91966" w:rsidRDefault="000715AB" w:rsidP="002B7C07">
      <w:pPr>
        <w:autoSpaceDE w:val="0"/>
        <w:autoSpaceDN w:val="0"/>
        <w:adjustRightInd w:val="0"/>
        <w:spacing w:before="40" w:afterLines="40" w:after="96"/>
        <w:ind w:firstLine="567"/>
        <w:jc w:val="both"/>
        <w:rPr>
          <w:rFonts w:ascii="Arial" w:eastAsia="Times New Roman" w:hAnsi="Arial" w:cs="Arial"/>
          <w:b/>
          <w:noProof w:val="0"/>
        </w:rPr>
      </w:pPr>
      <w:r w:rsidRPr="00E91966">
        <w:rPr>
          <w:rFonts w:ascii="Arial" w:eastAsia="Times New Roman" w:hAnsi="Arial" w:cs="Arial"/>
          <w:b/>
          <w:noProof w:val="0"/>
        </w:rPr>
        <w:t xml:space="preserve">4.  PODRUČJE PRIMJENE </w:t>
      </w:r>
      <w:r w:rsidR="001333BC" w:rsidRPr="00E91966">
        <w:rPr>
          <w:rFonts w:ascii="Arial" w:eastAsia="Times New Roman" w:hAnsi="Arial" w:cs="Arial"/>
          <w:b/>
          <w:noProof w:val="0"/>
        </w:rPr>
        <w:t xml:space="preserve"> </w:t>
      </w:r>
    </w:p>
    <w:p w14:paraId="4A741C73" w14:textId="77777777" w:rsidR="000715AB" w:rsidRPr="000715AB" w:rsidRDefault="000715AB" w:rsidP="000715AB">
      <w:pPr>
        <w:autoSpaceDE w:val="0"/>
        <w:autoSpaceDN w:val="0"/>
        <w:adjustRightInd w:val="0"/>
        <w:spacing w:after="0"/>
        <w:rPr>
          <w:rFonts w:ascii="EUAlbertina" w:eastAsia="Times New Roman" w:hAnsi="EUAlbertina" w:cs="EUAlbertina"/>
          <w:noProof w:val="0"/>
          <w:color w:val="000000"/>
        </w:rPr>
      </w:pPr>
    </w:p>
    <w:p w14:paraId="7639DAE4" w14:textId="02C3854C" w:rsidR="005E18FA" w:rsidRPr="00E91966" w:rsidRDefault="000715AB" w:rsidP="00525548">
      <w:pPr>
        <w:autoSpaceDE w:val="0"/>
        <w:autoSpaceDN w:val="0"/>
        <w:adjustRightInd w:val="0"/>
        <w:spacing w:after="0"/>
        <w:jc w:val="both"/>
        <w:rPr>
          <w:rFonts w:ascii="Arial" w:eastAsia="Times New Roman" w:hAnsi="Arial" w:cs="Arial"/>
          <w:noProof w:val="0"/>
          <w:sz w:val="22"/>
          <w:szCs w:val="22"/>
          <w:lang w:val="hr-HR"/>
        </w:rPr>
      </w:pPr>
      <w:r w:rsidRPr="00E91966">
        <w:rPr>
          <w:rFonts w:ascii="Arial" w:eastAsia="Times New Roman" w:hAnsi="Arial" w:cs="Arial"/>
          <w:noProof w:val="0"/>
          <w:sz w:val="22"/>
          <w:szCs w:val="22"/>
        </w:rPr>
        <w:t xml:space="preserve">Ovaj prijedlog </w:t>
      </w:r>
      <w:r w:rsidR="002632BD">
        <w:rPr>
          <w:rFonts w:ascii="Arial" w:eastAsia="Times New Roman" w:hAnsi="Arial" w:cs="Arial"/>
          <w:noProof w:val="0"/>
          <w:sz w:val="22"/>
          <w:szCs w:val="22"/>
        </w:rPr>
        <w:t>P</w:t>
      </w:r>
      <w:r w:rsidRPr="00E91966">
        <w:rPr>
          <w:rFonts w:ascii="Arial" w:eastAsia="Times New Roman" w:hAnsi="Arial" w:cs="Arial"/>
          <w:noProof w:val="0"/>
          <w:sz w:val="22"/>
          <w:szCs w:val="22"/>
        </w:rPr>
        <w:t>rograma  potpore u obliku naknade za obavljanje javne usluge primjenjuje se na</w:t>
      </w:r>
      <w:r w:rsidRPr="00E91966">
        <w:rPr>
          <w:rFonts w:ascii="Arial" w:eastAsia="Times New Roman" w:hAnsi="Arial" w:cs="Arial"/>
          <w:noProof w:val="0"/>
          <w:sz w:val="22"/>
          <w:szCs w:val="22"/>
          <w:lang w:val="hr-HR"/>
        </w:rPr>
        <w:t xml:space="preserve"> održavanje javnog obalnog linijskog prijevoza na </w:t>
      </w:r>
      <w:r w:rsidR="00243DD7" w:rsidRPr="00E91966">
        <w:rPr>
          <w:rFonts w:ascii="Arial" w:eastAsia="Times New Roman" w:hAnsi="Arial" w:cs="Arial"/>
          <w:noProof w:val="0"/>
          <w:sz w:val="22"/>
          <w:szCs w:val="22"/>
          <w:lang w:val="hr-HR"/>
        </w:rPr>
        <w:t xml:space="preserve">lokalnoj </w:t>
      </w:r>
      <w:r w:rsidRPr="00E91966">
        <w:rPr>
          <w:rFonts w:ascii="Arial" w:eastAsia="Times New Roman" w:hAnsi="Arial" w:cs="Arial"/>
          <w:noProof w:val="0"/>
          <w:sz w:val="22"/>
          <w:szCs w:val="22"/>
          <w:lang w:val="hr-HR"/>
        </w:rPr>
        <w:t xml:space="preserve">brodskoj liniji </w:t>
      </w:r>
      <w:r w:rsidR="00243DD7" w:rsidRPr="00E91966">
        <w:rPr>
          <w:rFonts w:ascii="Arial" w:eastAsia="Times New Roman" w:hAnsi="Arial" w:cs="Arial"/>
          <w:noProof w:val="0"/>
          <w:sz w:val="22"/>
          <w:szCs w:val="22"/>
          <w:lang w:val="hr-HR"/>
        </w:rPr>
        <w:t xml:space="preserve">Dubrovnik (Luka Gruž) – otok Koločep (Gornje </w:t>
      </w:r>
      <w:r w:rsidR="003D0767">
        <w:rPr>
          <w:rFonts w:ascii="Arial" w:eastAsia="Times New Roman" w:hAnsi="Arial" w:cs="Arial"/>
          <w:noProof w:val="0"/>
          <w:sz w:val="22"/>
          <w:szCs w:val="22"/>
          <w:lang w:val="hr-HR"/>
        </w:rPr>
        <w:t>č</w:t>
      </w:r>
      <w:r w:rsidR="00243DD7" w:rsidRPr="00E91966">
        <w:rPr>
          <w:rFonts w:ascii="Arial" w:eastAsia="Times New Roman" w:hAnsi="Arial" w:cs="Arial"/>
          <w:noProof w:val="0"/>
          <w:sz w:val="22"/>
          <w:szCs w:val="22"/>
          <w:lang w:val="hr-HR"/>
        </w:rPr>
        <w:t>elo)</w:t>
      </w:r>
      <w:r w:rsidR="005B0C9C" w:rsidRPr="00E91966">
        <w:rPr>
          <w:rFonts w:ascii="Arial" w:eastAsia="Times New Roman" w:hAnsi="Arial" w:cs="Arial"/>
          <w:noProof w:val="0"/>
          <w:sz w:val="22"/>
          <w:szCs w:val="22"/>
          <w:lang w:val="hr-HR"/>
        </w:rPr>
        <w:t xml:space="preserve">. </w:t>
      </w:r>
      <w:r w:rsidR="00525548" w:rsidRPr="00E91966">
        <w:rPr>
          <w:rFonts w:ascii="Arial" w:eastAsia="Times New Roman" w:hAnsi="Arial" w:cs="Arial"/>
          <w:noProof w:val="0"/>
          <w:sz w:val="22"/>
          <w:szCs w:val="22"/>
          <w:lang w:val="hr-HR"/>
        </w:rPr>
        <w:t xml:space="preserve"> </w:t>
      </w:r>
      <w:r w:rsidR="0045729E">
        <w:rPr>
          <w:rFonts w:ascii="Arial" w:eastAsia="Times New Roman" w:hAnsi="Arial" w:cs="Arial"/>
          <w:noProof w:val="0"/>
          <w:sz w:val="22"/>
          <w:szCs w:val="22"/>
          <w:lang w:val="hr-HR"/>
        </w:rPr>
        <w:t xml:space="preserve"> Grad</w:t>
      </w:r>
      <w:r w:rsidR="00630B20">
        <w:rPr>
          <w:rFonts w:ascii="Arial" w:eastAsia="Times New Roman" w:hAnsi="Arial" w:cs="Arial"/>
          <w:noProof w:val="0"/>
          <w:sz w:val="22"/>
          <w:szCs w:val="22"/>
          <w:lang w:val="hr-HR"/>
        </w:rPr>
        <w:t xml:space="preserve"> Dubrovnik će putem Gradskog vijeća donijeti Odluku o utvrđivanju</w:t>
      </w:r>
      <w:r w:rsidR="0063182C" w:rsidRPr="00E91966">
        <w:rPr>
          <w:rFonts w:ascii="Arial" w:eastAsia="Times New Roman" w:hAnsi="Arial" w:cs="Arial"/>
          <w:noProof w:val="0"/>
          <w:sz w:val="22"/>
          <w:szCs w:val="22"/>
          <w:lang w:val="hr-HR"/>
        </w:rPr>
        <w:t xml:space="preserve"> </w:t>
      </w:r>
      <w:r w:rsidR="00243DD7" w:rsidRPr="00E91966">
        <w:rPr>
          <w:rFonts w:ascii="Arial" w:eastAsia="Times New Roman" w:hAnsi="Arial" w:cs="Arial"/>
          <w:noProof w:val="0"/>
          <w:sz w:val="22"/>
          <w:szCs w:val="22"/>
          <w:lang w:val="hr-HR"/>
        </w:rPr>
        <w:t xml:space="preserve">lokalne brodske linije na relaciji Dubrovnik (Luka Gruž) – otok Koločep (Gornje </w:t>
      </w:r>
      <w:r w:rsidR="003D0767">
        <w:rPr>
          <w:rFonts w:ascii="Arial" w:eastAsia="Times New Roman" w:hAnsi="Arial" w:cs="Arial"/>
          <w:noProof w:val="0"/>
          <w:sz w:val="22"/>
          <w:szCs w:val="22"/>
          <w:lang w:val="hr-HR"/>
        </w:rPr>
        <w:t>č</w:t>
      </w:r>
      <w:r w:rsidR="00630B20">
        <w:rPr>
          <w:rFonts w:ascii="Arial" w:eastAsia="Times New Roman" w:hAnsi="Arial" w:cs="Arial"/>
          <w:noProof w:val="0"/>
          <w:sz w:val="22"/>
          <w:szCs w:val="22"/>
          <w:lang w:val="hr-HR"/>
        </w:rPr>
        <w:t>elo) kao cjelogodišnje putničke</w:t>
      </w:r>
      <w:r w:rsidR="00243DD7" w:rsidRPr="00E91966">
        <w:rPr>
          <w:rFonts w:ascii="Arial" w:eastAsia="Times New Roman" w:hAnsi="Arial" w:cs="Arial"/>
          <w:noProof w:val="0"/>
          <w:sz w:val="22"/>
          <w:szCs w:val="22"/>
          <w:lang w:val="hr-HR"/>
        </w:rPr>
        <w:t xml:space="preserve"> </w:t>
      </w:r>
      <w:r w:rsidR="00630B20">
        <w:rPr>
          <w:rFonts w:ascii="Arial" w:eastAsia="Times New Roman" w:hAnsi="Arial" w:cs="Arial"/>
          <w:noProof w:val="0"/>
          <w:sz w:val="22"/>
          <w:szCs w:val="22"/>
          <w:lang w:val="hr-HR"/>
        </w:rPr>
        <w:lastRenderedPageBreak/>
        <w:t>brodske linije čime se omogućuje</w:t>
      </w:r>
      <w:r w:rsidR="005E18FA" w:rsidRPr="00E91966">
        <w:rPr>
          <w:rFonts w:ascii="Arial" w:eastAsia="Times New Roman" w:hAnsi="Arial" w:cs="Arial"/>
          <w:noProof w:val="0"/>
          <w:sz w:val="22"/>
          <w:szCs w:val="22"/>
          <w:lang w:val="hr-HR"/>
        </w:rPr>
        <w:t xml:space="preserve"> cjelogodišnje povezivanje otoka </w:t>
      </w:r>
      <w:r w:rsidR="00243DD7" w:rsidRPr="00E91966">
        <w:rPr>
          <w:rFonts w:ascii="Arial" w:eastAsia="Times New Roman" w:hAnsi="Arial" w:cs="Arial"/>
          <w:noProof w:val="0"/>
          <w:sz w:val="22"/>
          <w:szCs w:val="22"/>
          <w:lang w:val="hr-HR"/>
        </w:rPr>
        <w:t>Koločepa s</w:t>
      </w:r>
      <w:r w:rsidR="005E18FA" w:rsidRPr="00E91966">
        <w:rPr>
          <w:rFonts w:ascii="Arial" w:eastAsia="Times New Roman" w:hAnsi="Arial" w:cs="Arial"/>
          <w:noProof w:val="0"/>
          <w:sz w:val="22"/>
          <w:szCs w:val="22"/>
          <w:lang w:val="hr-HR"/>
        </w:rPr>
        <w:t xml:space="preserve"> gradom Dubrovnikom kao županijskim administrativnim sjedištem. Održavanje usluge javnog prijevoza na ovoj liniji smatra se uslugom od općeg gospodarskog interesa</w:t>
      </w:r>
      <w:r w:rsidR="00243DD7" w:rsidRPr="00E91966">
        <w:rPr>
          <w:rFonts w:ascii="Arial" w:eastAsia="Times New Roman" w:hAnsi="Arial" w:cs="Arial"/>
          <w:noProof w:val="0"/>
          <w:sz w:val="22"/>
          <w:szCs w:val="22"/>
          <w:lang w:val="hr-HR"/>
        </w:rPr>
        <w:t xml:space="preserve">. </w:t>
      </w:r>
    </w:p>
    <w:p w14:paraId="3258CB80" w14:textId="77777777" w:rsidR="00B65335" w:rsidRPr="00E91966" w:rsidRDefault="00B65335" w:rsidP="00FA5A9C">
      <w:pPr>
        <w:autoSpaceDE w:val="0"/>
        <w:autoSpaceDN w:val="0"/>
        <w:adjustRightInd w:val="0"/>
        <w:spacing w:after="0"/>
        <w:jc w:val="both"/>
        <w:rPr>
          <w:rFonts w:ascii="Arial" w:eastAsia="Times New Roman" w:hAnsi="Arial" w:cs="Arial"/>
          <w:noProof w:val="0"/>
          <w:sz w:val="22"/>
          <w:szCs w:val="22"/>
          <w:lang w:val="hr-HR"/>
        </w:rPr>
      </w:pPr>
    </w:p>
    <w:p w14:paraId="170F831D" w14:textId="228BA74F" w:rsidR="00B65335" w:rsidRPr="00E91966" w:rsidRDefault="00B65335" w:rsidP="00FA5A9C">
      <w:pPr>
        <w:autoSpaceDE w:val="0"/>
        <w:autoSpaceDN w:val="0"/>
        <w:adjustRightInd w:val="0"/>
        <w:spacing w:after="0"/>
        <w:jc w:val="both"/>
        <w:rPr>
          <w:rFonts w:ascii="Arial" w:eastAsia="Times New Roman" w:hAnsi="Arial" w:cs="Arial"/>
          <w:noProof w:val="0"/>
          <w:sz w:val="22"/>
          <w:szCs w:val="22"/>
          <w:lang w:val="hr-HR"/>
        </w:rPr>
      </w:pPr>
      <w:r w:rsidRPr="00E91966">
        <w:rPr>
          <w:rFonts w:ascii="Arial" w:eastAsia="Times New Roman" w:hAnsi="Arial" w:cs="Arial"/>
          <w:noProof w:val="0"/>
          <w:sz w:val="22"/>
          <w:szCs w:val="22"/>
          <w:lang w:val="hr-HR"/>
        </w:rPr>
        <w:t>Procijenjeni ukupni broj očekivanih putnika od 9.457 koji su se prevezli na otok Koločep tijekom 2018. godine, temelji se na broju izdanih otočnih iskaznica stanovnicima otoka od 6.762 (3077+1875+1810) koji gravitiraju  Dubrovniku kao administrativnom županijskom  središtu, te broju ostalih</w:t>
      </w:r>
      <w:r w:rsidR="002A0EBF" w:rsidRPr="00E91966">
        <w:rPr>
          <w:rFonts w:ascii="Arial" w:eastAsia="Times New Roman" w:hAnsi="Arial" w:cs="Arial"/>
          <w:noProof w:val="0"/>
          <w:sz w:val="22"/>
          <w:szCs w:val="22"/>
          <w:lang w:val="hr-HR"/>
        </w:rPr>
        <w:t xml:space="preserve"> prevezenih </w:t>
      </w:r>
      <w:r w:rsidRPr="00E91966">
        <w:rPr>
          <w:rFonts w:ascii="Arial" w:eastAsia="Times New Roman" w:hAnsi="Arial" w:cs="Arial"/>
          <w:noProof w:val="0"/>
          <w:sz w:val="22"/>
          <w:szCs w:val="22"/>
          <w:lang w:val="hr-HR"/>
        </w:rPr>
        <w:t xml:space="preserve"> putnika (2695).</w:t>
      </w:r>
    </w:p>
    <w:p w14:paraId="0B34C64A" w14:textId="77777777" w:rsidR="005E18FA" w:rsidRPr="00E91966" w:rsidRDefault="005E18FA" w:rsidP="00525548">
      <w:pPr>
        <w:autoSpaceDE w:val="0"/>
        <w:autoSpaceDN w:val="0"/>
        <w:adjustRightInd w:val="0"/>
        <w:spacing w:after="0"/>
        <w:jc w:val="both"/>
        <w:rPr>
          <w:rFonts w:ascii="Arial" w:eastAsia="Times New Roman" w:hAnsi="Arial" w:cs="Arial"/>
          <w:noProof w:val="0"/>
          <w:sz w:val="22"/>
          <w:szCs w:val="22"/>
          <w:lang w:val="hr-HR"/>
        </w:rPr>
      </w:pPr>
    </w:p>
    <w:p w14:paraId="03DE46E7" w14:textId="10B17332" w:rsidR="00525548" w:rsidRPr="00E91966" w:rsidRDefault="00525548" w:rsidP="00525548">
      <w:pPr>
        <w:autoSpaceDE w:val="0"/>
        <w:autoSpaceDN w:val="0"/>
        <w:adjustRightInd w:val="0"/>
        <w:spacing w:after="0"/>
        <w:jc w:val="both"/>
        <w:rPr>
          <w:rFonts w:ascii="Arial" w:eastAsia="Times New Roman" w:hAnsi="Arial" w:cs="Arial"/>
          <w:noProof w:val="0"/>
          <w:sz w:val="22"/>
          <w:szCs w:val="22"/>
          <w:lang w:val="hr-HR"/>
        </w:rPr>
      </w:pPr>
      <w:r w:rsidRPr="00E91966">
        <w:rPr>
          <w:rFonts w:ascii="Arial" w:eastAsia="Times New Roman" w:hAnsi="Arial" w:cs="Arial"/>
          <w:noProof w:val="0"/>
          <w:sz w:val="22"/>
          <w:szCs w:val="22"/>
          <w:lang w:val="hr-HR"/>
        </w:rPr>
        <w:t xml:space="preserve">Obzirom da je projicirani broj </w:t>
      </w:r>
      <w:r w:rsidR="002A0EBF" w:rsidRPr="00E91966">
        <w:rPr>
          <w:rFonts w:ascii="Arial" w:eastAsia="Times New Roman" w:hAnsi="Arial" w:cs="Arial"/>
          <w:noProof w:val="0"/>
          <w:sz w:val="22"/>
          <w:szCs w:val="22"/>
          <w:lang w:val="hr-HR"/>
        </w:rPr>
        <w:t xml:space="preserve">od 9.457 </w:t>
      </w:r>
      <w:r w:rsidRPr="00E91966">
        <w:rPr>
          <w:rFonts w:ascii="Arial" w:eastAsia="Times New Roman" w:hAnsi="Arial" w:cs="Arial"/>
          <w:noProof w:val="0"/>
          <w:sz w:val="22"/>
          <w:szCs w:val="22"/>
          <w:lang w:val="hr-HR"/>
        </w:rPr>
        <w:t xml:space="preserve"> daleko ispod praga </w:t>
      </w:r>
      <w:r w:rsidR="002A0EBF" w:rsidRPr="00E91966">
        <w:rPr>
          <w:rFonts w:ascii="Arial" w:eastAsia="Times New Roman" w:hAnsi="Arial" w:cs="Arial"/>
          <w:noProof w:val="0"/>
          <w:sz w:val="22"/>
          <w:szCs w:val="22"/>
          <w:lang w:val="hr-HR"/>
        </w:rPr>
        <w:t xml:space="preserve">od </w:t>
      </w:r>
      <w:r w:rsidRPr="00E91966">
        <w:rPr>
          <w:rFonts w:ascii="Arial" w:eastAsia="Times New Roman" w:hAnsi="Arial" w:cs="Arial"/>
          <w:noProof w:val="0"/>
          <w:sz w:val="22"/>
          <w:szCs w:val="22"/>
          <w:lang w:val="hr-HR"/>
        </w:rPr>
        <w:t>300.000 putnika („mali otoci“), tako se linija</w:t>
      </w:r>
      <w:r w:rsidRPr="00E91966">
        <w:rPr>
          <w:rFonts w:ascii="Arial" w:eastAsia="Times New Roman" w:hAnsi="Arial" w:cs="Arial"/>
          <w:i/>
          <w:noProof w:val="0"/>
          <w:sz w:val="22"/>
          <w:szCs w:val="22"/>
          <w:u w:val="single"/>
          <w:lang w:val="hr-HR"/>
        </w:rPr>
        <w:t xml:space="preserve"> </w:t>
      </w:r>
      <w:r w:rsidR="00A66680" w:rsidRPr="00E91966">
        <w:rPr>
          <w:rFonts w:ascii="Arial" w:eastAsia="Times New Roman" w:hAnsi="Arial" w:cs="Arial"/>
          <w:noProof w:val="0"/>
          <w:sz w:val="22"/>
          <w:szCs w:val="22"/>
          <w:lang w:val="hr-HR"/>
        </w:rPr>
        <w:t xml:space="preserve"> </w:t>
      </w:r>
      <w:r w:rsidR="0063182C" w:rsidRPr="00E91966">
        <w:rPr>
          <w:rFonts w:ascii="Arial" w:eastAsia="Times New Roman" w:hAnsi="Arial" w:cs="Arial"/>
          <w:noProof w:val="0"/>
          <w:sz w:val="22"/>
          <w:szCs w:val="22"/>
          <w:lang w:val="hr-HR"/>
        </w:rPr>
        <w:t xml:space="preserve">Dubrovnik (Luka Gruž) – otok Koločep (Gornje </w:t>
      </w:r>
      <w:r w:rsidR="003D0767">
        <w:rPr>
          <w:rFonts w:ascii="Arial" w:eastAsia="Times New Roman" w:hAnsi="Arial" w:cs="Arial"/>
          <w:noProof w:val="0"/>
          <w:sz w:val="22"/>
          <w:szCs w:val="22"/>
          <w:lang w:val="hr-HR"/>
        </w:rPr>
        <w:t>č</w:t>
      </w:r>
      <w:r w:rsidR="0063182C" w:rsidRPr="00E91966">
        <w:rPr>
          <w:rFonts w:ascii="Arial" w:eastAsia="Times New Roman" w:hAnsi="Arial" w:cs="Arial"/>
          <w:noProof w:val="0"/>
          <w:sz w:val="22"/>
          <w:szCs w:val="22"/>
          <w:lang w:val="hr-HR"/>
        </w:rPr>
        <w:t xml:space="preserve">elo), </w:t>
      </w:r>
      <w:r w:rsidRPr="00E91966">
        <w:rPr>
          <w:rFonts w:ascii="Arial" w:eastAsia="Times New Roman" w:hAnsi="Arial" w:cs="Arial"/>
          <w:noProof w:val="0"/>
          <w:sz w:val="22"/>
          <w:szCs w:val="22"/>
          <w:lang w:val="hr-HR"/>
        </w:rPr>
        <w:t xml:space="preserve"> može smatrati linijom na kojoj prosječni godišnji promet putnika u posljednje dvije godine koje </w:t>
      </w:r>
      <w:r w:rsidR="00A66680" w:rsidRPr="00E91966">
        <w:rPr>
          <w:rFonts w:ascii="Arial" w:eastAsia="Times New Roman" w:hAnsi="Arial" w:cs="Arial"/>
          <w:noProof w:val="0"/>
          <w:sz w:val="22"/>
          <w:szCs w:val="22"/>
          <w:lang w:val="hr-HR"/>
        </w:rPr>
        <w:t>bi</w:t>
      </w:r>
      <w:r w:rsidRPr="00E91966">
        <w:rPr>
          <w:rFonts w:ascii="Arial" w:eastAsia="Times New Roman" w:hAnsi="Arial" w:cs="Arial"/>
          <w:noProof w:val="0"/>
          <w:sz w:val="22"/>
          <w:szCs w:val="22"/>
          <w:lang w:val="hr-HR"/>
        </w:rPr>
        <w:t xml:space="preserve"> prethodile natječaju ne bi iznosio preko 300.000 putnika (''mali otoci'').</w:t>
      </w:r>
    </w:p>
    <w:p w14:paraId="77F2643A" w14:textId="77777777" w:rsidR="00525548" w:rsidRPr="00E91966" w:rsidRDefault="00525548" w:rsidP="000715AB">
      <w:pPr>
        <w:autoSpaceDE w:val="0"/>
        <w:autoSpaceDN w:val="0"/>
        <w:adjustRightInd w:val="0"/>
        <w:spacing w:after="0"/>
        <w:jc w:val="both"/>
        <w:rPr>
          <w:rFonts w:ascii="Arial" w:eastAsia="Times New Roman" w:hAnsi="Arial" w:cs="Arial"/>
          <w:noProof w:val="0"/>
          <w:sz w:val="22"/>
          <w:szCs w:val="22"/>
          <w:lang w:val="hr-HR"/>
        </w:rPr>
      </w:pPr>
    </w:p>
    <w:p w14:paraId="598A31BE" w14:textId="22DAF15B" w:rsidR="000715AB" w:rsidRPr="00E91966" w:rsidRDefault="000715AB" w:rsidP="000715AB">
      <w:pPr>
        <w:autoSpaceDE w:val="0"/>
        <w:autoSpaceDN w:val="0"/>
        <w:adjustRightInd w:val="0"/>
        <w:spacing w:after="0"/>
        <w:jc w:val="both"/>
        <w:rPr>
          <w:rFonts w:ascii="Arial" w:eastAsia="Times New Roman" w:hAnsi="Arial" w:cs="Arial"/>
          <w:noProof w:val="0"/>
          <w:sz w:val="22"/>
          <w:szCs w:val="22"/>
          <w:lang w:val="es-ES"/>
        </w:rPr>
      </w:pPr>
      <w:r w:rsidRPr="00E91966">
        <w:rPr>
          <w:rFonts w:ascii="Arial" w:eastAsia="Times New Roman" w:hAnsi="Arial" w:cs="Arial"/>
          <w:noProof w:val="0"/>
          <w:sz w:val="22"/>
          <w:szCs w:val="22"/>
          <w:lang w:val="es-ES"/>
        </w:rPr>
        <w:t>Obavljanje usluge od općeg gospodarskog interesa povjerava se brodaru na temelju Akta o ovlaštenju kojim se utvrđuju obveze javne usluge. Predmetni akt je odluka o izboru najpovoljnijeg ponuditelja kojom se brodar</w:t>
      </w:r>
      <w:r w:rsidR="00CF4323" w:rsidRPr="00E91966">
        <w:rPr>
          <w:rFonts w:ascii="Arial" w:eastAsia="Times New Roman" w:hAnsi="Arial" w:cs="Arial"/>
          <w:noProof w:val="0"/>
          <w:sz w:val="22"/>
          <w:szCs w:val="22"/>
          <w:lang w:val="es-ES"/>
        </w:rPr>
        <w:t>u</w:t>
      </w:r>
      <w:r w:rsidRPr="00E91966">
        <w:rPr>
          <w:rFonts w:ascii="Arial" w:eastAsia="Times New Roman" w:hAnsi="Arial" w:cs="Arial"/>
          <w:noProof w:val="0"/>
          <w:sz w:val="22"/>
          <w:szCs w:val="22"/>
          <w:lang w:val="es-ES"/>
        </w:rPr>
        <w:t xml:space="preserve"> dodjeljuje pravo obavljanja u</w:t>
      </w:r>
      <w:r w:rsidR="00CF4323" w:rsidRPr="00E91966">
        <w:rPr>
          <w:rFonts w:ascii="Arial" w:eastAsia="Times New Roman" w:hAnsi="Arial" w:cs="Arial"/>
          <w:noProof w:val="0"/>
          <w:sz w:val="22"/>
          <w:szCs w:val="22"/>
          <w:lang w:val="es-ES"/>
        </w:rPr>
        <w:t xml:space="preserve">sluge javnog prijevoza na liniji iz ovog </w:t>
      </w:r>
      <w:r w:rsidR="002632BD">
        <w:rPr>
          <w:rFonts w:ascii="Arial" w:eastAsia="Times New Roman" w:hAnsi="Arial" w:cs="Arial"/>
          <w:noProof w:val="0"/>
          <w:sz w:val="22"/>
          <w:szCs w:val="22"/>
          <w:lang w:val="es-ES"/>
        </w:rPr>
        <w:t>p</w:t>
      </w:r>
      <w:r w:rsidRPr="00E91966">
        <w:rPr>
          <w:rFonts w:ascii="Arial" w:eastAsia="Times New Roman" w:hAnsi="Arial" w:cs="Arial"/>
          <w:noProof w:val="0"/>
          <w:sz w:val="22"/>
          <w:szCs w:val="22"/>
          <w:lang w:val="es-ES"/>
        </w:rPr>
        <w:t>rijed</w:t>
      </w:r>
      <w:r w:rsidR="00CF4323" w:rsidRPr="00E91966">
        <w:rPr>
          <w:rFonts w:ascii="Arial" w:eastAsia="Times New Roman" w:hAnsi="Arial" w:cs="Arial"/>
          <w:noProof w:val="0"/>
          <w:sz w:val="22"/>
          <w:szCs w:val="22"/>
          <w:lang w:val="es-ES"/>
        </w:rPr>
        <w:t>loga</w:t>
      </w:r>
      <w:r w:rsidRPr="00E91966">
        <w:rPr>
          <w:rFonts w:ascii="Arial" w:eastAsia="Times New Roman" w:hAnsi="Arial" w:cs="Arial"/>
          <w:noProof w:val="0"/>
          <w:sz w:val="22"/>
          <w:szCs w:val="22"/>
          <w:lang w:val="es-ES"/>
        </w:rPr>
        <w:t>, a između ostalog mora sadržavati:</w:t>
      </w:r>
    </w:p>
    <w:p w14:paraId="5EA8A8D7" w14:textId="77777777" w:rsidR="00F21641" w:rsidRPr="00E91966" w:rsidRDefault="00F21641" w:rsidP="000715AB">
      <w:pPr>
        <w:autoSpaceDE w:val="0"/>
        <w:autoSpaceDN w:val="0"/>
        <w:adjustRightInd w:val="0"/>
        <w:spacing w:after="0"/>
        <w:jc w:val="both"/>
        <w:rPr>
          <w:rFonts w:ascii="Arial" w:eastAsia="Times New Roman" w:hAnsi="Arial" w:cs="Arial"/>
          <w:noProof w:val="0"/>
          <w:sz w:val="22"/>
          <w:szCs w:val="22"/>
          <w:lang w:val="es-ES"/>
        </w:rPr>
      </w:pPr>
    </w:p>
    <w:p w14:paraId="25A32CB7" w14:textId="312D63B2" w:rsidR="000715AB" w:rsidRPr="004E6451" w:rsidRDefault="002632BD" w:rsidP="007E40EA">
      <w:pPr>
        <w:spacing w:after="0"/>
        <w:ind w:firstLine="720"/>
        <w:contextualSpacing/>
        <w:rPr>
          <w:rFonts w:ascii="Arial" w:eastAsia="Times New Roman" w:hAnsi="Arial" w:cs="Arial"/>
          <w:noProof w:val="0"/>
          <w:sz w:val="22"/>
          <w:szCs w:val="22"/>
          <w:lang w:val="es-ES"/>
        </w:rPr>
      </w:pPr>
      <w:r>
        <w:rPr>
          <w:rFonts w:ascii="Arial" w:eastAsia="Times New Roman" w:hAnsi="Arial" w:cs="Arial"/>
          <w:noProof w:val="0"/>
          <w:sz w:val="22"/>
          <w:szCs w:val="22"/>
          <w:lang w:val="es-ES"/>
        </w:rPr>
        <w:t>(a) sadržaj i trajanje obveze</w:t>
      </w:r>
      <w:r w:rsidR="000715AB" w:rsidRPr="004E6451">
        <w:rPr>
          <w:rFonts w:ascii="Arial" w:eastAsia="Times New Roman" w:hAnsi="Arial" w:cs="Arial"/>
          <w:noProof w:val="0"/>
          <w:sz w:val="22"/>
          <w:szCs w:val="22"/>
          <w:lang w:val="es-ES"/>
        </w:rPr>
        <w:t xml:space="preserve"> javne usluge;</w:t>
      </w:r>
    </w:p>
    <w:p w14:paraId="7FF72CD0" w14:textId="3A269553" w:rsidR="000715AB" w:rsidRPr="004E6451" w:rsidRDefault="000715AB" w:rsidP="007E40EA">
      <w:pPr>
        <w:spacing w:after="0"/>
        <w:ind w:firstLine="720"/>
        <w:contextualSpacing/>
        <w:rPr>
          <w:rFonts w:ascii="Arial" w:eastAsia="Times New Roman" w:hAnsi="Arial" w:cs="Arial"/>
          <w:noProof w:val="0"/>
          <w:sz w:val="22"/>
          <w:szCs w:val="22"/>
          <w:lang w:val="es-ES"/>
        </w:rPr>
      </w:pPr>
      <w:r w:rsidRPr="004E6451">
        <w:rPr>
          <w:rFonts w:ascii="Arial" w:eastAsia="Times New Roman" w:hAnsi="Arial" w:cs="Arial"/>
          <w:noProof w:val="0"/>
          <w:sz w:val="22"/>
          <w:szCs w:val="22"/>
          <w:lang w:val="es-ES"/>
        </w:rPr>
        <w:t>(b) podaci o brodaru;</w:t>
      </w:r>
    </w:p>
    <w:p w14:paraId="487F1A94" w14:textId="77777777" w:rsidR="000715AB" w:rsidRPr="004E6451" w:rsidRDefault="000715AB" w:rsidP="007E40EA">
      <w:pPr>
        <w:spacing w:after="0"/>
        <w:ind w:firstLine="720"/>
        <w:contextualSpacing/>
        <w:rPr>
          <w:rFonts w:ascii="Arial" w:eastAsia="Times New Roman" w:hAnsi="Arial" w:cs="Arial"/>
          <w:noProof w:val="0"/>
          <w:sz w:val="22"/>
          <w:szCs w:val="22"/>
          <w:lang w:val="es-ES"/>
        </w:rPr>
      </w:pPr>
      <w:r w:rsidRPr="004E6451">
        <w:rPr>
          <w:rFonts w:ascii="Arial" w:eastAsia="Times New Roman" w:hAnsi="Arial" w:cs="Arial"/>
          <w:noProof w:val="0"/>
          <w:sz w:val="22"/>
          <w:szCs w:val="22"/>
          <w:lang w:val="es-ES"/>
        </w:rPr>
        <w:t>(c) narav svih isključivih ili posebnih prava dodijeljenih brodaru;</w:t>
      </w:r>
    </w:p>
    <w:p w14:paraId="4F2B72B6" w14:textId="77777777" w:rsidR="000715AB" w:rsidRPr="004E6451" w:rsidRDefault="000715AB" w:rsidP="007E40EA">
      <w:pPr>
        <w:spacing w:after="0"/>
        <w:ind w:firstLine="720"/>
        <w:contextualSpacing/>
        <w:rPr>
          <w:rFonts w:ascii="Arial" w:eastAsia="Times New Roman" w:hAnsi="Arial" w:cs="Arial"/>
          <w:noProof w:val="0"/>
          <w:sz w:val="22"/>
          <w:szCs w:val="22"/>
          <w:lang w:val="es-ES"/>
        </w:rPr>
      </w:pPr>
      <w:r w:rsidRPr="004E6451">
        <w:rPr>
          <w:rFonts w:ascii="Arial" w:eastAsia="Times New Roman" w:hAnsi="Arial" w:cs="Arial"/>
          <w:noProof w:val="0"/>
          <w:sz w:val="22"/>
          <w:szCs w:val="22"/>
          <w:lang w:val="es-ES"/>
        </w:rPr>
        <w:t>(d) parametre za obračun, kontrolu i preispitivanje naknade za obavljanje javne usluge;</w:t>
      </w:r>
    </w:p>
    <w:p w14:paraId="50DC8CE1" w14:textId="77777777" w:rsidR="000715AB" w:rsidRPr="004E6451" w:rsidRDefault="000715AB" w:rsidP="007E40EA">
      <w:pPr>
        <w:spacing w:after="0"/>
        <w:ind w:firstLine="720"/>
        <w:contextualSpacing/>
        <w:rPr>
          <w:rFonts w:ascii="Arial" w:eastAsia="Times New Roman" w:hAnsi="Arial" w:cs="Arial"/>
          <w:noProof w:val="0"/>
          <w:sz w:val="22"/>
          <w:szCs w:val="22"/>
          <w:lang w:val="es-ES"/>
        </w:rPr>
      </w:pPr>
      <w:r w:rsidRPr="004E6451">
        <w:rPr>
          <w:rFonts w:ascii="Arial" w:eastAsia="Times New Roman" w:hAnsi="Arial" w:cs="Arial"/>
          <w:noProof w:val="0"/>
          <w:sz w:val="22"/>
          <w:szCs w:val="22"/>
          <w:lang w:val="es-ES"/>
        </w:rPr>
        <w:t>(e) način povrata prekomjerne naknade za obavljanje javne usluge te</w:t>
      </w:r>
    </w:p>
    <w:p w14:paraId="381568A2" w14:textId="77777777" w:rsidR="000715AB" w:rsidRPr="004E6451" w:rsidRDefault="000715AB" w:rsidP="007E40EA">
      <w:pPr>
        <w:spacing w:after="0"/>
        <w:ind w:firstLine="720"/>
        <w:contextualSpacing/>
        <w:rPr>
          <w:rFonts w:ascii="Arial" w:eastAsia="Times New Roman" w:hAnsi="Arial" w:cs="Arial"/>
          <w:noProof w:val="0"/>
          <w:sz w:val="22"/>
          <w:szCs w:val="22"/>
          <w:lang w:val="es-ES"/>
        </w:rPr>
      </w:pPr>
      <w:r w:rsidRPr="004E6451">
        <w:rPr>
          <w:rFonts w:ascii="Arial" w:eastAsia="Times New Roman" w:hAnsi="Arial" w:cs="Arial"/>
          <w:noProof w:val="0"/>
          <w:sz w:val="22"/>
          <w:szCs w:val="22"/>
          <w:lang w:val="es-ES"/>
        </w:rPr>
        <w:t>(f) pozivanje na Odluku.</w:t>
      </w:r>
    </w:p>
    <w:p w14:paraId="67D28D4B" w14:textId="77777777" w:rsidR="000715AB" w:rsidRDefault="000715AB" w:rsidP="000715AB">
      <w:pPr>
        <w:spacing w:after="120"/>
        <w:rPr>
          <w:rFonts w:eastAsia="Times New Roman"/>
          <w:b/>
          <w:noProof w:val="0"/>
          <w:lang w:val="hr-HR"/>
        </w:rPr>
      </w:pPr>
    </w:p>
    <w:p w14:paraId="1383521C" w14:textId="57287643" w:rsidR="000715AB" w:rsidRPr="004E6451" w:rsidRDefault="000715AB" w:rsidP="002B7C07">
      <w:pPr>
        <w:spacing w:after="0"/>
        <w:ind w:firstLine="720"/>
        <w:rPr>
          <w:rFonts w:ascii="Arial" w:eastAsia="Times New Roman" w:hAnsi="Arial" w:cs="Arial"/>
          <w:b/>
          <w:noProof w:val="0"/>
          <w:lang w:val="hr-HR"/>
        </w:rPr>
      </w:pPr>
      <w:r w:rsidRPr="004E6451">
        <w:rPr>
          <w:rFonts w:ascii="Arial" w:eastAsia="Times New Roman" w:hAnsi="Arial" w:cs="Arial"/>
          <w:b/>
          <w:noProof w:val="0"/>
          <w:lang w:val="hr-HR"/>
        </w:rPr>
        <w:t xml:space="preserve">5. </w:t>
      </w:r>
      <w:r w:rsidR="00F5715B" w:rsidRPr="004E6451">
        <w:rPr>
          <w:rFonts w:ascii="Arial" w:eastAsia="Times New Roman" w:hAnsi="Arial" w:cs="Arial"/>
          <w:b/>
          <w:noProof w:val="0"/>
          <w:lang w:val="hr-HR"/>
        </w:rPr>
        <w:t xml:space="preserve"> </w:t>
      </w:r>
      <w:r w:rsidRPr="004E6451">
        <w:rPr>
          <w:rFonts w:ascii="Arial" w:eastAsia="Times New Roman" w:hAnsi="Arial" w:cs="Arial"/>
          <w:b/>
          <w:noProof w:val="0"/>
          <w:lang w:val="hr-HR"/>
        </w:rPr>
        <w:t xml:space="preserve">SMJERNICE ZA DODJELU  </w:t>
      </w:r>
      <w:r w:rsidR="00A80E85">
        <w:rPr>
          <w:rFonts w:ascii="Arial" w:eastAsia="Times New Roman" w:hAnsi="Arial" w:cs="Arial"/>
          <w:b/>
          <w:noProof w:val="0"/>
          <w:lang w:val="hr-HR"/>
        </w:rPr>
        <w:t>NAKNADE</w:t>
      </w:r>
    </w:p>
    <w:p w14:paraId="5736D69F" w14:textId="77777777" w:rsidR="004E6451" w:rsidRPr="000715AB" w:rsidRDefault="004E6451" w:rsidP="002B7C07">
      <w:pPr>
        <w:spacing w:after="0"/>
        <w:ind w:firstLine="720"/>
        <w:rPr>
          <w:rFonts w:eastAsia="Times New Roman"/>
          <w:b/>
          <w:noProof w:val="0"/>
          <w:lang w:val="hr-HR"/>
        </w:rPr>
      </w:pPr>
    </w:p>
    <w:p w14:paraId="2FF1CA2C" w14:textId="77777777" w:rsidR="000715AB" w:rsidRPr="000715AB" w:rsidRDefault="000715AB" w:rsidP="000715AB">
      <w:pPr>
        <w:spacing w:after="0"/>
        <w:rPr>
          <w:rFonts w:eastAsia="Times New Roman"/>
          <w:b/>
          <w:noProof w:val="0"/>
          <w:lang w:val="hr-HR"/>
        </w:rPr>
      </w:pPr>
    </w:p>
    <w:p w14:paraId="69E5D731" w14:textId="17C92A52" w:rsidR="000715AB" w:rsidRPr="00020DED" w:rsidRDefault="008436D8" w:rsidP="000715AB">
      <w:pPr>
        <w:spacing w:after="0"/>
        <w:jc w:val="both"/>
        <w:rPr>
          <w:rFonts w:ascii="Arial" w:eastAsia="Times New Roman" w:hAnsi="Arial" w:cs="Arial"/>
          <w:noProof w:val="0"/>
          <w:color w:val="C00000"/>
          <w:sz w:val="22"/>
          <w:szCs w:val="22"/>
          <w:lang w:val="hr-HR"/>
        </w:rPr>
      </w:pPr>
      <w:r w:rsidRPr="004E6451">
        <w:rPr>
          <w:rFonts w:ascii="Arial" w:eastAsia="Times New Roman" w:hAnsi="Arial" w:cs="Arial"/>
          <w:noProof w:val="0"/>
          <w:sz w:val="22"/>
          <w:szCs w:val="22"/>
          <w:lang w:val="hr-HR"/>
        </w:rPr>
        <w:t xml:space="preserve">Grad Dubrovnik, </w:t>
      </w:r>
      <w:r w:rsidR="000715AB" w:rsidRPr="004E6451">
        <w:rPr>
          <w:rFonts w:ascii="Arial" w:eastAsia="Times New Roman" w:hAnsi="Arial" w:cs="Arial"/>
          <w:noProof w:val="0"/>
          <w:sz w:val="22"/>
          <w:szCs w:val="22"/>
          <w:lang w:val="hr-HR"/>
        </w:rPr>
        <w:t xml:space="preserve"> kao davatelj potpore za usluge od općeg gospodarskog interesa u obliku naknade za obavljanje javne usluge javnog obalnog linijskog pomorskog prijevoza na </w:t>
      </w:r>
      <w:r w:rsidR="003B2203" w:rsidRPr="004E6451">
        <w:rPr>
          <w:rFonts w:ascii="Arial" w:eastAsia="Times New Roman" w:hAnsi="Arial" w:cs="Arial"/>
          <w:noProof w:val="0"/>
          <w:sz w:val="22"/>
          <w:szCs w:val="22"/>
          <w:lang w:val="hr-HR"/>
        </w:rPr>
        <w:t xml:space="preserve">predmetnoj </w:t>
      </w:r>
      <w:r w:rsidRPr="004E6451">
        <w:rPr>
          <w:rFonts w:ascii="Arial" w:eastAsia="Times New Roman" w:hAnsi="Arial" w:cs="Arial"/>
          <w:noProof w:val="0"/>
          <w:sz w:val="22"/>
          <w:szCs w:val="22"/>
          <w:lang w:val="hr-HR"/>
        </w:rPr>
        <w:t>lokalnoj liniji</w:t>
      </w:r>
      <w:r w:rsidR="000715AB" w:rsidRPr="004E6451">
        <w:rPr>
          <w:rFonts w:ascii="Arial" w:eastAsia="Times New Roman" w:hAnsi="Arial" w:cs="Arial"/>
          <w:noProof w:val="0"/>
          <w:sz w:val="22"/>
          <w:szCs w:val="22"/>
          <w:lang w:val="hr-HR"/>
        </w:rPr>
        <w:t>, duž</w:t>
      </w:r>
      <w:r w:rsidRPr="004E6451">
        <w:rPr>
          <w:rFonts w:ascii="Arial" w:eastAsia="Times New Roman" w:hAnsi="Arial" w:cs="Arial"/>
          <w:noProof w:val="0"/>
          <w:sz w:val="22"/>
          <w:szCs w:val="22"/>
          <w:lang w:val="hr-HR"/>
        </w:rPr>
        <w:t>a</w:t>
      </w:r>
      <w:r w:rsidR="000715AB" w:rsidRPr="004E6451">
        <w:rPr>
          <w:rFonts w:ascii="Arial" w:eastAsia="Times New Roman" w:hAnsi="Arial" w:cs="Arial"/>
          <w:noProof w:val="0"/>
          <w:sz w:val="22"/>
          <w:szCs w:val="22"/>
          <w:lang w:val="hr-HR"/>
        </w:rPr>
        <w:t xml:space="preserve">n se pri planiranju i izradi ovog prijedloga voditi Smjernicama politike državnih </w:t>
      </w:r>
      <w:r w:rsidR="000715AB" w:rsidRPr="00020DED">
        <w:rPr>
          <w:rFonts w:ascii="Arial" w:eastAsia="Times New Roman" w:hAnsi="Arial" w:cs="Arial"/>
          <w:noProof w:val="0"/>
          <w:sz w:val="22"/>
          <w:szCs w:val="22"/>
          <w:lang w:val="hr-HR"/>
        </w:rPr>
        <w:t>potpor</w:t>
      </w:r>
      <w:r w:rsidR="007D2F6E">
        <w:rPr>
          <w:rFonts w:ascii="Arial" w:eastAsia="Times New Roman" w:hAnsi="Arial" w:cs="Arial"/>
          <w:noProof w:val="0"/>
          <w:sz w:val="22"/>
          <w:szCs w:val="22"/>
          <w:lang w:val="hr-HR"/>
        </w:rPr>
        <w:t>a za razdoblje 2025.-2027.</w:t>
      </w:r>
    </w:p>
    <w:p w14:paraId="15EE28F7" w14:textId="633510A2" w:rsidR="00806485" w:rsidRPr="004E6451" w:rsidRDefault="00B3255E" w:rsidP="000715AB">
      <w:pPr>
        <w:spacing w:after="0"/>
        <w:jc w:val="both"/>
        <w:rPr>
          <w:rFonts w:ascii="Arial" w:eastAsia="Times New Roman" w:hAnsi="Arial" w:cs="Arial"/>
          <w:noProof w:val="0"/>
          <w:sz w:val="22"/>
          <w:szCs w:val="22"/>
          <w:lang w:val="hr-HR"/>
        </w:rPr>
      </w:pPr>
      <w:r w:rsidRPr="004E6451">
        <w:rPr>
          <w:rFonts w:ascii="Arial" w:eastAsia="Times New Roman" w:hAnsi="Arial" w:cs="Arial"/>
          <w:noProof w:val="0"/>
          <w:sz w:val="22"/>
          <w:szCs w:val="22"/>
          <w:lang w:val="hr-HR"/>
        </w:rPr>
        <w:t xml:space="preserve">Grad Dubrovnik </w:t>
      </w:r>
      <w:r w:rsidR="000715AB" w:rsidRPr="004E6451">
        <w:rPr>
          <w:rFonts w:ascii="Arial" w:eastAsia="Times New Roman" w:hAnsi="Arial" w:cs="Arial"/>
          <w:noProof w:val="0"/>
          <w:sz w:val="22"/>
          <w:szCs w:val="22"/>
          <w:lang w:val="hr-HR"/>
        </w:rPr>
        <w:t xml:space="preserve">tako pri izradi ovog prijedloga slijedi Smjernice politike državnih potpora, kao uputu prilikom planiranja </w:t>
      </w:r>
      <w:r w:rsidR="00A80080" w:rsidRPr="004E6451">
        <w:rPr>
          <w:rFonts w:ascii="Arial" w:eastAsia="Times New Roman" w:hAnsi="Arial" w:cs="Arial"/>
          <w:noProof w:val="0"/>
          <w:sz w:val="22"/>
          <w:szCs w:val="22"/>
          <w:lang w:val="hr-HR"/>
        </w:rPr>
        <w:t xml:space="preserve"> </w:t>
      </w:r>
      <w:r w:rsidR="000715AB" w:rsidRPr="004E6451">
        <w:rPr>
          <w:rFonts w:ascii="Arial" w:eastAsia="Times New Roman" w:hAnsi="Arial" w:cs="Arial"/>
          <w:noProof w:val="0"/>
          <w:sz w:val="22"/>
          <w:szCs w:val="22"/>
          <w:lang w:val="hr-HR"/>
        </w:rPr>
        <w:t>mjera</w:t>
      </w:r>
      <w:r w:rsidR="00A80080" w:rsidRPr="004E6451">
        <w:rPr>
          <w:rFonts w:ascii="Arial" w:eastAsia="Times New Roman" w:hAnsi="Arial" w:cs="Arial"/>
          <w:noProof w:val="0"/>
          <w:sz w:val="22"/>
          <w:szCs w:val="22"/>
          <w:lang w:val="hr-HR"/>
        </w:rPr>
        <w:t xml:space="preserve"> </w:t>
      </w:r>
      <w:r w:rsidR="000715AB" w:rsidRPr="004E6451">
        <w:rPr>
          <w:rFonts w:ascii="Arial" w:eastAsia="Times New Roman" w:hAnsi="Arial" w:cs="Arial"/>
          <w:noProof w:val="0"/>
          <w:sz w:val="22"/>
          <w:szCs w:val="22"/>
          <w:lang w:val="hr-HR"/>
        </w:rPr>
        <w:t xml:space="preserve"> te izrade samog prijedloga potpora, budući su  upravo Smjernicama određeni opći i posebni ciljevi dodjele  potpora čijem ostvarenju težimo, imajući na umu pored same svrhe potpora i raspoloživost proračunskih sredstava za provedbu mjera potpora.</w:t>
      </w:r>
    </w:p>
    <w:p w14:paraId="3D2B03E0" w14:textId="77777777" w:rsidR="00806485" w:rsidRDefault="000715AB" w:rsidP="000715AB">
      <w:pPr>
        <w:spacing w:after="0"/>
        <w:jc w:val="both"/>
        <w:rPr>
          <w:rFonts w:ascii="Arial" w:eastAsia="Times New Roman" w:hAnsi="Arial" w:cs="Arial"/>
          <w:noProof w:val="0"/>
          <w:sz w:val="22"/>
          <w:szCs w:val="22"/>
          <w:lang w:val="es-ES"/>
        </w:rPr>
      </w:pPr>
      <w:r w:rsidRPr="004E6451">
        <w:rPr>
          <w:rFonts w:ascii="Arial" w:eastAsia="Times New Roman" w:hAnsi="Arial" w:cs="Arial"/>
          <w:noProof w:val="0"/>
          <w:sz w:val="22"/>
          <w:szCs w:val="22"/>
          <w:lang w:val="es-ES"/>
        </w:rPr>
        <w:t>Naknada za obavljanje javne usluge javnog obalnog linijskog prometa smatra se potporom za usluge od općeg gospodarskog interesa, a koja je pak u kategoriji dopuštenih potpora Smjernica i u skladu s ciljem Smjernica u svezi osiguranja nesmetanog pružanja usluga od općeg gopodarskog interesa krajnjim korisnicima.</w:t>
      </w:r>
    </w:p>
    <w:p w14:paraId="7513C622" w14:textId="36407E2B" w:rsidR="000715AB" w:rsidRPr="00806485" w:rsidRDefault="000715AB" w:rsidP="000715AB">
      <w:pPr>
        <w:spacing w:after="0"/>
        <w:jc w:val="both"/>
        <w:rPr>
          <w:rFonts w:ascii="Arial" w:eastAsia="Times New Roman" w:hAnsi="Arial" w:cs="Arial"/>
          <w:noProof w:val="0"/>
          <w:sz w:val="22"/>
          <w:szCs w:val="22"/>
          <w:lang w:val="es-ES"/>
        </w:rPr>
      </w:pPr>
      <w:r w:rsidRPr="00D13CB5">
        <w:rPr>
          <w:rFonts w:ascii="Arial" w:eastAsia="Times New Roman" w:hAnsi="Arial" w:cs="Arial"/>
          <w:noProof w:val="0"/>
          <w:sz w:val="22"/>
          <w:szCs w:val="22"/>
          <w:lang w:val="es-ES"/>
        </w:rPr>
        <w:t>Cilj dodjele naknad</w:t>
      </w:r>
      <w:r w:rsidR="00A72E11" w:rsidRPr="00D13CB5">
        <w:rPr>
          <w:rFonts w:ascii="Arial" w:eastAsia="Times New Roman" w:hAnsi="Arial" w:cs="Arial"/>
          <w:noProof w:val="0"/>
          <w:sz w:val="22"/>
          <w:szCs w:val="22"/>
          <w:lang w:val="es-ES"/>
        </w:rPr>
        <w:t>e</w:t>
      </w:r>
      <w:r w:rsidRPr="00D13CB5">
        <w:rPr>
          <w:rFonts w:ascii="Arial" w:eastAsia="Times New Roman" w:hAnsi="Arial" w:cs="Arial"/>
          <w:noProof w:val="0"/>
          <w:sz w:val="22"/>
          <w:szCs w:val="22"/>
          <w:lang w:val="es-ES"/>
        </w:rPr>
        <w:t xml:space="preserve"> za obavljanje javne usluge koja će se dodijeliti temeljem ovog prijedloga je osiguranje nesmetanog pružanja usluge redovitog javnog pomorskog prijevoza kao usluge od općeg gospodarskog interesa krajnjim korisnicima, </w:t>
      </w:r>
      <w:r w:rsidR="0029469C">
        <w:rPr>
          <w:rFonts w:ascii="Arial" w:eastAsia="Times New Roman" w:hAnsi="Arial" w:cs="Arial"/>
          <w:noProof w:val="0"/>
          <w:sz w:val="22"/>
          <w:szCs w:val="22"/>
          <w:lang w:val="es-ES"/>
        </w:rPr>
        <w:t xml:space="preserve">a </w:t>
      </w:r>
      <w:r w:rsidRPr="00D13CB5">
        <w:rPr>
          <w:rFonts w:ascii="Arial" w:eastAsia="Times New Roman" w:hAnsi="Arial" w:cs="Arial"/>
          <w:noProof w:val="0"/>
          <w:sz w:val="22"/>
          <w:szCs w:val="22"/>
          <w:lang w:val="es-ES"/>
        </w:rPr>
        <w:t>ponajprije otočnom stanovništvu</w:t>
      </w:r>
      <w:r w:rsidRPr="000715AB">
        <w:rPr>
          <w:rFonts w:eastAsia="Times New Roman"/>
          <w:noProof w:val="0"/>
          <w:lang w:val="es-ES"/>
        </w:rPr>
        <w:t xml:space="preserve">. </w:t>
      </w:r>
    </w:p>
    <w:p w14:paraId="4A7EC58E" w14:textId="77777777" w:rsidR="008B0055" w:rsidRDefault="008B0055" w:rsidP="002B7C07">
      <w:pPr>
        <w:spacing w:after="0"/>
        <w:ind w:firstLine="720"/>
        <w:rPr>
          <w:rFonts w:eastAsia="Times New Roman"/>
          <w:b/>
          <w:noProof w:val="0"/>
          <w:lang w:val="es-ES"/>
        </w:rPr>
      </w:pPr>
    </w:p>
    <w:p w14:paraId="7C6DA443" w14:textId="77777777" w:rsidR="008B0055" w:rsidRDefault="008B0055" w:rsidP="002B7C07">
      <w:pPr>
        <w:spacing w:after="0"/>
        <w:ind w:firstLine="720"/>
        <w:rPr>
          <w:rFonts w:eastAsia="Times New Roman"/>
          <w:b/>
          <w:noProof w:val="0"/>
          <w:lang w:val="es-ES"/>
        </w:rPr>
      </w:pPr>
    </w:p>
    <w:p w14:paraId="19881546" w14:textId="65D57492" w:rsidR="00754418" w:rsidRPr="00D13CB5" w:rsidRDefault="00754418" w:rsidP="002B7C07">
      <w:pPr>
        <w:spacing w:after="0"/>
        <w:ind w:firstLine="720"/>
        <w:rPr>
          <w:rFonts w:ascii="Arial" w:eastAsia="Times New Roman" w:hAnsi="Arial" w:cs="Arial"/>
          <w:b/>
          <w:noProof w:val="0"/>
          <w:lang w:val="es-ES"/>
        </w:rPr>
      </w:pPr>
      <w:r w:rsidRPr="00D13CB5">
        <w:rPr>
          <w:rFonts w:ascii="Arial" w:eastAsia="Times New Roman" w:hAnsi="Arial" w:cs="Arial"/>
          <w:b/>
          <w:noProof w:val="0"/>
          <w:lang w:val="es-ES"/>
        </w:rPr>
        <w:t>6.  PLANIRANJE</w:t>
      </w:r>
      <w:r w:rsidR="001B2919" w:rsidRPr="00D13CB5">
        <w:rPr>
          <w:rFonts w:ascii="Arial" w:eastAsia="Times New Roman" w:hAnsi="Arial" w:cs="Arial"/>
          <w:b/>
          <w:noProof w:val="0"/>
          <w:lang w:val="es-ES"/>
        </w:rPr>
        <w:t xml:space="preserve"> </w:t>
      </w:r>
      <w:r w:rsidRPr="00D13CB5">
        <w:rPr>
          <w:rFonts w:ascii="Arial" w:eastAsia="Times New Roman" w:hAnsi="Arial" w:cs="Arial"/>
          <w:b/>
          <w:noProof w:val="0"/>
          <w:lang w:val="es-ES"/>
        </w:rPr>
        <w:t xml:space="preserve"> I </w:t>
      </w:r>
      <w:r w:rsidR="001B2919" w:rsidRPr="00D13CB5">
        <w:rPr>
          <w:rFonts w:ascii="Arial" w:eastAsia="Times New Roman" w:hAnsi="Arial" w:cs="Arial"/>
          <w:b/>
          <w:noProof w:val="0"/>
          <w:lang w:val="es-ES"/>
        </w:rPr>
        <w:t xml:space="preserve"> </w:t>
      </w:r>
      <w:r w:rsidRPr="00D13CB5">
        <w:rPr>
          <w:rFonts w:ascii="Arial" w:eastAsia="Times New Roman" w:hAnsi="Arial" w:cs="Arial"/>
          <w:b/>
          <w:noProof w:val="0"/>
          <w:lang w:val="es-ES"/>
        </w:rPr>
        <w:t>UČINCI</w:t>
      </w:r>
      <w:r w:rsidR="00A8566C" w:rsidRPr="00D13CB5">
        <w:rPr>
          <w:rFonts w:ascii="Arial" w:eastAsia="Times New Roman" w:hAnsi="Arial" w:cs="Arial"/>
          <w:b/>
          <w:noProof w:val="0"/>
          <w:lang w:val="es-ES"/>
        </w:rPr>
        <w:t xml:space="preserve"> </w:t>
      </w:r>
      <w:r w:rsidRPr="00D13CB5">
        <w:rPr>
          <w:rFonts w:ascii="Arial" w:eastAsia="Times New Roman" w:hAnsi="Arial" w:cs="Arial"/>
          <w:b/>
          <w:noProof w:val="0"/>
          <w:lang w:val="es-ES"/>
        </w:rPr>
        <w:t xml:space="preserve"> </w:t>
      </w:r>
      <w:r w:rsidR="00206070" w:rsidRPr="00D13CB5">
        <w:rPr>
          <w:rFonts w:ascii="Arial" w:eastAsia="Times New Roman" w:hAnsi="Arial" w:cs="Arial"/>
          <w:b/>
          <w:noProof w:val="0"/>
          <w:color w:val="C00000"/>
          <w:lang w:val="es-ES"/>
        </w:rPr>
        <w:t xml:space="preserve"> </w:t>
      </w:r>
      <w:r w:rsidR="00A80E85" w:rsidRPr="00A80E85">
        <w:rPr>
          <w:rFonts w:ascii="Arial" w:eastAsia="Times New Roman" w:hAnsi="Arial" w:cs="Arial"/>
          <w:b/>
          <w:noProof w:val="0"/>
          <w:lang w:val="es-ES"/>
        </w:rPr>
        <w:t>NAKNADE</w:t>
      </w:r>
      <w:r w:rsidRPr="00D13CB5">
        <w:rPr>
          <w:rFonts w:ascii="Arial" w:eastAsia="Times New Roman" w:hAnsi="Arial" w:cs="Arial"/>
          <w:b/>
          <w:noProof w:val="0"/>
          <w:lang w:val="es-ES"/>
        </w:rPr>
        <w:t xml:space="preserve"> </w:t>
      </w:r>
    </w:p>
    <w:p w14:paraId="6C9F7EEB" w14:textId="77777777" w:rsidR="008E2B11" w:rsidRPr="00754418" w:rsidRDefault="008E2B11" w:rsidP="002B7C07">
      <w:pPr>
        <w:spacing w:after="0"/>
        <w:ind w:firstLine="720"/>
        <w:rPr>
          <w:rFonts w:eastAsia="Times New Roman"/>
          <w:b/>
          <w:noProof w:val="0"/>
          <w:lang w:val="es-ES"/>
        </w:rPr>
      </w:pPr>
    </w:p>
    <w:p w14:paraId="14A4EF5B" w14:textId="77777777" w:rsidR="00754418" w:rsidRPr="00754418" w:rsidRDefault="00754418" w:rsidP="00754418">
      <w:pPr>
        <w:spacing w:after="0"/>
        <w:rPr>
          <w:rFonts w:eastAsia="Times New Roman"/>
          <w:b/>
          <w:noProof w:val="0"/>
          <w:lang w:val="es-ES"/>
        </w:rPr>
      </w:pPr>
    </w:p>
    <w:p w14:paraId="167F3022" w14:textId="26B2B78E" w:rsidR="00754418" w:rsidRPr="00D13CB5" w:rsidRDefault="00A8566C" w:rsidP="00754418">
      <w:pPr>
        <w:spacing w:after="0"/>
        <w:jc w:val="both"/>
        <w:rPr>
          <w:rFonts w:ascii="Arial" w:eastAsia="Times New Roman" w:hAnsi="Arial" w:cs="Arial"/>
          <w:noProof w:val="0"/>
          <w:sz w:val="22"/>
          <w:szCs w:val="22"/>
          <w:lang w:val="es-ES"/>
        </w:rPr>
      </w:pPr>
      <w:r w:rsidRPr="00D13CB5">
        <w:rPr>
          <w:rFonts w:ascii="Arial" w:eastAsia="Times New Roman" w:hAnsi="Arial" w:cs="Arial"/>
          <w:noProof w:val="0"/>
          <w:sz w:val="22"/>
          <w:szCs w:val="22"/>
          <w:lang w:val="es-ES"/>
        </w:rPr>
        <w:t xml:space="preserve">Grad Dubrovnik  </w:t>
      </w:r>
      <w:r w:rsidR="00754418" w:rsidRPr="00D13CB5">
        <w:rPr>
          <w:rFonts w:ascii="Arial" w:eastAsia="Times New Roman" w:hAnsi="Arial" w:cs="Arial"/>
          <w:noProof w:val="0"/>
          <w:sz w:val="22"/>
          <w:szCs w:val="22"/>
          <w:lang w:val="es-ES"/>
        </w:rPr>
        <w:t xml:space="preserve">je prilikom izrade prijedloga </w:t>
      </w:r>
      <w:r w:rsidR="002159E9">
        <w:rPr>
          <w:rFonts w:ascii="Arial" w:eastAsia="Times New Roman" w:hAnsi="Arial" w:cs="Arial"/>
          <w:noProof w:val="0"/>
          <w:sz w:val="22"/>
          <w:szCs w:val="22"/>
          <w:lang w:val="es-ES"/>
        </w:rPr>
        <w:t>P</w:t>
      </w:r>
      <w:r w:rsidR="00754418" w:rsidRPr="00D13CB5">
        <w:rPr>
          <w:rFonts w:ascii="Arial" w:eastAsia="Times New Roman" w:hAnsi="Arial" w:cs="Arial"/>
          <w:noProof w:val="0"/>
          <w:sz w:val="22"/>
          <w:szCs w:val="22"/>
          <w:lang w:val="es-ES"/>
        </w:rPr>
        <w:t>rograma</w:t>
      </w:r>
      <w:r w:rsidR="005A23E1" w:rsidRPr="00D13CB5">
        <w:rPr>
          <w:rFonts w:ascii="Arial" w:eastAsia="Times New Roman" w:hAnsi="Arial" w:cs="Arial"/>
          <w:noProof w:val="0"/>
          <w:sz w:val="22"/>
          <w:szCs w:val="22"/>
          <w:lang w:val="es-ES"/>
        </w:rPr>
        <w:t xml:space="preserve"> </w:t>
      </w:r>
      <w:r w:rsidRPr="00D13CB5">
        <w:rPr>
          <w:rFonts w:ascii="Arial" w:eastAsia="Times New Roman" w:hAnsi="Arial" w:cs="Arial"/>
          <w:noProof w:val="0"/>
          <w:sz w:val="22"/>
          <w:szCs w:val="22"/>
          <w:lang w:val="es-ES"/>
        </w:rPr>
        <w:t xml:space="preserve"> </w:t>
      </w:r>
      <w:r w:rsidR="00754418" w:rsidRPr="00D13CB5">
        <w:rPr>
          <w:rFonts w:ascii="Arial" w:eastAsia="Times New Roman" w:hAnsi="Arial" w:cs="Arial"/>
          <w:noProof w:val="0"/>
          <w:sz w:val="22"/>
          <w:szCs w:val="22"/>
          <w:lang w:val="es-ES"/>
        </w:rPr>
        <w:t>potpore nastoja</w:t>
      </w:r>
      <w:r w:rsidRPr="00D13CB5">
        <w:rPr>
          <w:rFonts w:ascii="Arial" w:eastAsia="Times New Roman" w:hAnsi="Arial" w:cs="Arial"/>
          <w:noProof w:val="0"/>
          <w:sz w:val="22"/>
          <w:szCs w:val="22"/>
          <w:lang w:val="es-ES"/>
        </w:rPr>
        <w:t>o</w:t>
      </w:r>
      <w:r w:rsidR="00754418" w:rsidRPr="00D13CB5">
        <w:rPr>
          <w:rFonts w:ascii="Arial" w:eastAsia="Times New Roman" w:hAnsi="Arial" w:cs="Arial"/>
          <w:noProof w:val="0"/>
          <w:sz w:val="22"/>
          <w:szCs w:val="22"/>
          <w:lang w:val="es-ES"/>
        </w:rPr>
        <w:t xml:space="preserve"> uskladiti glavne ciljeve s ciljevima odgovarajuće kategorije potpora iz Smjernica, vodeći pritom računa o raspoloživosti proračunskih sredstava</w:t>
      </w:r>
      <w:r w:rsidR="001D62CA" w:rsidRPr="00D13CB5">
        <w:rPr>
          <w:rFonts w:ascii="Arial" w:eastAsia="Times New Roman" w:hAnsi="Arial" w:cs="Arial"/>
          <w:noProof w:val="0"/>
          <w:sz w:val="22"/>
          <w:szCs w:val="22"/>
          <w:lang w:val="es-ES"/>
        </w:rPr>
        <w:t xml:space="preserve">. </w:t>
      </w:r>
    </w:p>
    <w:p w14:paraId="6942A51E" w14:textId="46AADFC5" w:rsidR="00754418" w:rsidRPr="00D13CB5" w:rsidRDefault="00754418" w:rsidP="00754418">
      <w:pPr>
        <w:spacing w:after="0"/>
        <w:jc w:val="both"/>
        <w:rPr>
          <w:rFonts w:ascii="Arial" w:eastAsia="Times New Roman" w:hAnsi="Arial" w:cs="Arial"/>
          <w:noProof w:val="0"/>
          <w:sz w:val="22"/>
          <w:szCs w:val="22"/>
          <w:lang w:val="es-ES"/>
        </w:rPr>
      </w:pPr>
      <w:r w:rsidRPr="00D13CB5">
        <w:rPr>
          <w:rFonts w:ascii="Arial" w:eastAsia="Times New Roman" w:hAnsi="Arial" w:cs="Arial"/>
          <w:noProof w:val="0"/>
          <w:sz w:val="22"/>
          <w:szCs w:val="22"/>
          <w:lang w:val="es-ES"/>
        </w:rPr>
        <w:lastRenderedPageBreak/>
        <w:t xml:space="preserve">Poticajni učinak </w:t>
      </w:r>
      <w:r w:rsidR="00210C60">
        <w:rPr>
          <w:rFonts w:ascii="Arial" w:eastAsia="Times New Roman" w:hAnsi="Arial" w:cs="Arial"/>
          <w:noProof w:val="0"/>
          <w:sz w:val="22"/>
          <w:szCs w:val="22"/>
          <w:lang w:val="es-ES"/>
        </w:rPr>
        <w:t xml:space="preserve">naknade </w:t>
      </w:r>
      <w:r w:rsidRPr="00D13CB5">
        <w:rPr>
          <w:rFonts w:ascii="Arial" w:eastAsia="Times New Roman" w:hAnsi="Arial" w:cs="Arial"/>
          <w:noProof w:val="0"/>
          <w:sz w:val="22"/>
          <w:szCs w:val="22"/>
          <w:lang w:val="es-ES"/>
        </w:rPr>
        <w:t>iz ovog Prijedloga očituje se u tome što brodar upošljava s</w:t>
      </w:r>
      <w:r w:rsidR="00B03AE0" w:rsidRPr="00D13CB5">
        <w:rPr>
          <w:rFonts w:ascii="Arial" w:eastAsia="Times New Roman" w:hAnsi="Arial" w:cs="Arial"/>
          <w:noProof w:val="0"/>
          <w:sz w:val="22"/>
          <w:szCs w:val="22"/>
          <w:lang w:val="es-ES"/>
        </w:rPr>
        <w:t>voje kapacitete, a da pritom nije</w:t>
      </w:r>
      <w:r w:rsidRPr="00D13CB5">
        <w:rPr>
          <w:rFonts w:ascii="Arial" w:eastAsia="Times New Roman" w:hAnsi="Arial" w:cs="Arial"/>
          <w:noProof w:val="0"/>
          <w:sz w:val="22"/>
          <w:szCs w:val="22"/>
          <w:lang w:val="es-ES"/>
        </w:rPr>
        <w:t xml:space="preserve"> izložen tržišnom poslovnom riziku budući mu se ugovorom o javnoj usluzi s jedne strane jamči pravo ekskluzivnosti obavljanja javnog prijevoza na određenoj </w:t>
      </w:r>
      <w:r w:rsidR="00B03AE0" w:rsidRPr="00D13CB5">
        <w:rPr>
          <w:rFonts w:ascii="Arial" w:eastAsia="Times New Roman" w:hAnsi="Arial" w:cs="Arial"/>
          <w:noProof w:val="0"/>
          <w:sz w:val="22"/>
          <w:szCs w:val="22"/>
          <w:lang w:val="es-ES"/>
        </w:rPr>
        <w:t xml:space="preserve">lokalnoj </w:t>
      </w:r>
      <w:r w:rsidRPr="00D13CB5">
        <w:rPr>
          <w:rFonts w:ascii="Arial" w:eastAsia="Times New Roman" w:hAnsi="Arial" w:cs="Arial"/>
          <w:noProof w:val="0"/>
          <w:sz w:val="22"/>
          <w:szCs w:val="22"/>
          <w:lang w:val="es-ES"/>
        </w:rPr>
        <w:t xml:space="preserve">liniji, a dok mu se s druge strane kroz sredstva </w:t>
      </w:r>
      <w:r w:rsidR="00B03AE0" w:rsidRPr="00D13CB5">
        <w:rPr>
          <w:rFonts w:ascii="Arial" w:eastAsia="Times New Roman" w:hAnsi="Arial" w:cs="Arial"/>
          <w:noProof w:val="0"/>
          <w:sz w:val="22"/>
          <w:szCs w:val="22"/>
          <w:lang w:val="es-ES"/>
        </w:rPr>
        <w:t xml:space="preserve"> </w:t>
      </w:r>
      <w:r w:rsidR="00210C60">
        <w:rPr>
          <w:rFonts w:ascii="Arial" w:eastAsia="Times New Roman" w:hAnsi="Arial" w:cs="Arial"/>
          <w:noProof w:val="0"/>
          <w:sz w:val="22"/>
          <w:szCs w:val="22"/>
          <w:lang w:val="es-ES"/>
        </w:rPr>
        <w:t>naknade</w:t>
      </w:r>
      <w:r w:rsidRPr="00D13CB5">
        <w:rPr>
          <w:rFonts w:ascii="Arial" w:eastAsia="Times New Roman" w:hAnsi="Arial" w:cs="Arial"/>
          <w:noProof w:val="0"/>
          <w:sz w:val="22"/>
          <w:szCs w:val="22"/>
          <w:lang w:val="es-ES"/>
        </w:rPr>
        <w:t xml:space="preserve"> podmiruju svi troškovi koji su proizašli iz obavljanja usluge od općeg gospodarskog interesa.</w:t>
      </w:r>
    </w:p>
    <w:p w14:paraId="3CC55F05" w14:textId="779862E6" w:rsidR="00754418" w:rsidRPr="00D13CB5" w:rsidRDefault="00754418" w:rsidP="00754418">
      <w:pPr>
        <w:spacing w:after="0"/>
        <w:jc w:val="both"/>
        <w:rPr>
          <w:rFonts w:ascii="Arial" w:eastAsia="Times New Roman" w:hAnsi="Arial" w:cs="Arial"/>
          <w:i/>
          <w:noProof w:val="0"/>
          <w:sz w:val="22"/>
          <w:szCs w:val="22"/>
          <w:u w:val="single"/>
          <w:lang w:val="es-ES"/>
        </w:rPr>
      </w:pPr>
      <w:r w:rsidRPr="00D13CB5">
        <w:rPr>
          <w:rFonts w:ascii="Arial" w:eastAsia="Times New Roman" w:hAnsi="Arial" w:cs="Arial"/>
          <w:noProof w:val="0"/>
          <w:sz w:val="22"/>
          <w:szCs w:val="22"/>
          <w:lang w:val="es-ES"/>
        </w:rPr>
        <w:t xml:space="preserve">Posebna pažnja uložena je pri odlučivanju o davanju </w:t>
      </w:r>
      <w:r w:rsidR="00210C60">
        <w:rPr>
          <w:rFonts w:ascii="Arial" w:eastAsia="Times New Roman" w:hAnsi="Arial" w:cs="Arial"/>
          <w:noProof w:val="0"/>
          <w:sz w:val="22"/>
          <w:szCs w:val="22"/>
          <w:lang w:val="es-ES"/>
        </w:rPr>
        <w:t>naknad</w:t>
      </w:r>
      <w:r w:rsidR="002159E9">
        <w:rPr>
          <w:rFonts w:ascii="Arial" w:eastAsia="Times New Roman" w:hAnsi="Arial" w:cs="Arial"/>
          <w:noProof w:val="0"/>
          <w:sz w:val="22"/>
          <w:szCs w:val="22"/>
          <w:lang w:val="es-ES"/>
        </w:rPr>
        <w:t>e</w:t>
      </w:r>
      <w:r w:rsidR="00210C60">
        <w:rPr>
          <w:rFonts w:ascii="Arial" w:eastAsia="Times New Roman" w:hAnsi="Arial" w:cs="Arial"/>
          <w:noProof w:val="0"/>
          <w:sz w:val="22"/>
          <w:szCs w:val="22"/>
          <w:lang w:val="es-ES"/>
        </w:rPr>
        <w:t xml:space="preserve"> </w:t>
      </w:r>
      <w:r w:rsidRPr="00D13CB5">
        <w:rPr>
          <w:rFonts w:ascii="Arial" w:eastAsia="Times New Roman" w:hAnsi="Arial" w:cs="Arial"/>
          <w:noProof w:val="0"/>
          <w:sz w:val="22"/>
          <w:szCs w:val="22"/>
          <w:lang w:val="es-ES"/>
        </w:rPr>
        <w:t>budući ist</w:t>
      </w:r>
      <w:r w:rsidR="002159E9">
        <w:rPr>
          <w:rFonts w:ascii="Arial" w:eastAsia="Times New Roman" w:hAnsi="Arial" w:cs="Arial"/>
          <w:noProof w:val="0"/>
          <w:sz w:val="22"/>
          <w:szCs w:val="22"/>
          <w:lang w:val="es-ES"/>
        </w:rPr>
        <w:t>a</w:t>
      </w:r>
      <w:r w:rsidRPr="00D13CB5">
        <w:rPr>
          <w:rFonts w:ascii="Arial" w:eastAsia="Times New Roman" w:hAnsi="Arial" w:cs="Arial"/>
          <w:noProof w:val="0"/>
          <w:sz w:val="22"/>
          <w:szCs w:val="22"/>
          <w:lang w:val="es-ES"/>
        </w:rPr>
        <w:t xml:space="preserve"> potencijalno mo</w:t>
      </w:r>
      <w:r w:rsidR="002159E9">
        <w:rPr>
          <w:rFonts w:ascii="Arial" w:eastAsia="Times New Roman" w:hAnsi="Arial" w:cs="Arial"/>
          <w:noProof w:val="0"/>
          <w:sz w:val="22"/>
          <w:szCs w:val="22"/>
          <w:lang w:val="es-ES"/>
        </w:rPr>
        <w:t>že</w:t>
      </w:r>
      <w:r w:rsidRPr="00D13CB5">
        <w:rPr>
          <w:rFonts w:ascii="Arial" w:eastAsia="Times New Roman" w:hAnsi="Arial" w:cs="Arial"/>
          <w:noProof w:val="0"/>
          <w:sz w:val="22"/>
          <w:szCs w:val="22"/>
          <w:lang w:val="es-ES"/>
        </w:rPr>
        <w:t xml:space="preserve"> imati negativan učinak na tržišno natjecanje. Međutim, kako se bez </w:t>
      </w:r>
      <w:r w:rsidR="00B03AE0" w:rsidRPr="00D13CB5">
        <w:rPr>
          <w:rFonts w:ascii="Arial" w:eastAsia="Times New Roman" w:hAnsi="Arial" w:cs="Arial"/>
          <w:noProof w:val="0"/>
          <w:sz w:val="22"/>
          <w:szCs w:val="22"/>
          <w:lang w:val="es-ES"/>
        </w:rPr>
        <w:t xml:space="preserve"> </w:t>
      </w:r>
      <w:r w:rsidR="00210C60">
        <w:rPr>
          <w:rFonts w:ascii="Arial" w:eastAsia="Times New Roman" w:hAnsi="Arial" w:cs="Arial"/>
          <w:noProof w:val="0"/>
          <w:sz w:val="22"/>
          <w:szCs w:val="22"/>
          <w:lang w:val="es-ES"/>
        </w:rPr>
        <w:t>naknade</w:t>
      </w:r>
      <w:r w:rsidRPr="00D13CB5">
        <w:rPr>
          <w:rFonts w:ascii="Arial" w:eastAsia="Times New Roman" w:hAnsi="Arial" w:cs="Arial"/>
          <w:noProof w:val="0"/>
          <w:sz w:val="22"/>
          <w:szCs w:val="22"/>
          <w:lang w:val="es-ES"/>
        </w:rPr>
        <w:t xml:space="preserve"> predmetna usluga prijevoza ne bi mogla uopće pružati na komercijalnoj osnovi, to se pri </w:t>
      </w:r>
      <w:r w:rsidR="002159E9">
        <w:rPr>
          <w:rFonts w:ascii="Arial" w:eastAsia="Times New Roman" w:hAnsi="Arial" w:cs="Arial"/>
          <w:noProof w:val="0"/>
          <w:sz w:val="22"/>
          <w:szCs w:val="22"/>
          <w:lang w:val="es-ES"/>
        </w:rPr>
        <w:t>d</w:t>
      </w:r>
      <w:r w:rsidRPr="00D13CB5">
        <w:rPr>
          <w:rFonts w:ascii="Arial" w:eastAsia="Times New Roman" w:hAnsi="Arial" w:cs="Arial"/>
          <w:noProof w:val="0"/>
          <w:sz w:val="22"/>
          <w:szCs w:val="22"/>
          <w:lang w:val="es-ES"/>
        </w:rPr>
        <w:t>odijeli</w:t>
      </w:r>
      <w:r w:rsidR="00620440">
        <w:rPr>
          <w:rFonts w:ascii="Arial" w:eastAsia="Times New Roman" w:hAnsi="Arial" w:cs="Arial"/>
          <w:noProof w:val="0"/>
          <w:sz w:val="22"/>
          <w:szCs w:val="22"/>
          <w:lang w:val="es-ES"/>
        </w:rPr>
        <w:t xml:space="preserve"> iste</w:t>
      </w:r>
      <w:r w:rsidRPr="00D13CB5">
        <w:rPr>
          <w:rFonts w:ascii="Arial" w:eastAsia="Times New Roman" w:hAnsi="Arial" w:cs="Arial"/>
          <w:noProof w:val="0"/>
          <w:sz w:val="22"/>
          <w:szCs w:val="22"/>
          <w:lang w:val="es-ES"/>
        </w:rPr>
        <w:t xml:space="preserve"> posebno nadzire </w:t>
      </w:r>
      <w:r w:rsidR="002159E9">
        <w:rPr>
          <w:rFonts w:ascii="Arial" w:eastAsia="Times New Roman" w:hAnsi="Arial" w:cs="Arial"/>
          <w:noProof w:val="0"/>
          <w:sz w:val="22"/>
          <w:szCs w:val="22"/>
          <w:lang w:val="es-ES"/>
        </w:rPr>
        <w:t>njezino</w:t>
      </w:r>
      <w:r w:rsidRPr="00D13CB5">
        <w:rPr>
          <w:rFonts w:ascii="Arial" w:eastAsia="Times New Roman" w:hAnsi="Arial" w:cs="Arial"/>
          <w:noProof w:val="0"/>
          <w:sz w:val="22"/>
          <w:szCs w:val="22"/>
          <w:lang w:val="es-ES"/>
        </w:rPr>
        <w:t xml:space="preserve"> namjensko trošenje. </w:t>
      </w:r>
    </w:p>
    <w:p w14:paraId="7ADB049A" w14:textId="1236B75C" w:rsidR="00754418" w:rsidRPr="00D13CB5" w:rsidRDefault="00754418" w:rsidP="00754418">
      <w:pPr>
        <w:spacing w:after="0"/>
        <w:jc w:val="both"/>
        <w:rPr>
          <w:rFonts w:ascii="Arial" w:eastAsia="Times New Roman" w:hAnsi="Arial" w:cs="Arial"/>
          <w:noProof w:val="0"/>
          <w:sz w:val="22"/>
          <w:szCs w:val="22"/>
          <w:lang w:val="es-ES"/>
        </w:rPr>
      </w:pPr>
      <w:r w:rsidRPr="00D13CB5">
        <w:rPr>
          <w:rFonts w:ascii="Arial" w:eastAsia="Times New Roman" w:hAnsi="Arial" w:cs="Arial"/>
          <w:noProof w:val="0"/>
          <w:sz w:val="22"/>
          <w:szCs w:val="22"/>
          <w:lang w:val="es-ES"/>
        </w:rPr>
        <w:t>Učinci na gospodarstvo</w:t>
      </w:r>
      <w:r w:rsidR="00566189" w:rsidRPr="00D13CB5">
        <w:rPr>
          <w:rFonts w:ascii="Arial" w:eastAsia="Times New Roman" w:hAnsi="Arial" w:cs="Arial"/>
          <w:noProof w:val="0"/>
          <w:sz w:val="22"/>
          <w:szCs w:val="22"/>
          <w:lang w:val="es-ES"/>
        </w:rPr>
        <w:t xml:space="preserve"> predmetne</w:t>
      </w:r>
      <w:r w:rsidRPr="00D13CB5">
        <w:rPr>
          <w:rFonts w:ascii="Arial" w:eastAsia="Times New Roman" w:hAnsi="Arial" w:cs="Arial"/>
          <w:noProof w:val="0"/>
          <w:sz w:val="22"/>
          <w:szCs w:val="22"/>
          <w:lang w:val="es-ES"/>
        </w:rPr>
        <w:t xml:space="preserve"> </w:t>
      </w:r>
      <w:r w:rsidR="00BA72A8">
        <w:rPr>
          <w:rFonts w:ascii="Arial" w:eastAsia="Times New Roman" w:hAnsi="Arial" w:cs="Arial"/>
          <w:noProof w:val="0"/>
          <w:sz w:val="22"/>
          <w:szCs w:val="22"/>
          <w:lang w:val="es-ES"/>
        </w:rPr>
        <w:t xml:space="preserve">naknade </w:t>
      </w:r>
      <w:r w:rsidRPr="00D13CB5">
        <w:rPr>
          <w:rFonts w:ascii="Arial" w:eastAsia="Times New Roman" w:hAnsi="Arial" w:cs="Arial"/>
          <w:noProof w:val="0"/>
          <w:sz w:val="22"/>
          <w:szCs w:val="22"/>
          <w:lang w:val="es-ES"/>
        </w:rPr>
        <w:t xml:space="preserve">temeljem ovog Prijedloga vidljivi su prije svega kroz činjenicu da se </w:t>
      </w:r>
      <w:r w:rsidR="008E34A5">
        <w:rPr>
          <w:rFonts w:ascii="Arial" w:eastAsia="Times New Roman" w:hAnsi="Arial" w:cs="Arial"/>
          <w:noProof w:val="0"/>
          <w:sz w:val="22"/>
          <w:szCs w:val="22"/>
          <w:lang w:val="es-ES"/>
        </w:rPr>
        <w:t>na taj način</w:t>
      </w:r>
      <w:r w:rsidRPr="00D13CB5">
        <w:rPr>
          <w:rFonts w:ascii="Arial" w:eastAsia="Times New Roman" w:hAnsi="Arial" w:cs="Arial"/>
          <w:noProof w:val="0"/>
          <w:sz w:val="22"/>
          <w:szCs w:val="22"/>
          <w:lang w:val="es-ES"/>
        </w:rPr>
        <w:t xml:space="preserve"> osigurava kontinuirana pomorska povezanost otoka s kopnom  što je primarni element utjecaja na gospodarstvo i održivi razvoj otoka. </w:t>
      </w:r>
      <w:r w:rsidR="00B03AE0" w:rsidRPr="00D13CB5">
        <w:rPr>
          <w:rFonts w:ascii="Arial" w:eastAsia="Times New Roman" w:hAnsi="Arial" w:cs="Arial"/>
          <w:noProof w:val="0"/>
          <w:sz w:val="22"/>
          <w:szCs w:val="22"/>
          <w:lang w:val="es-ES"/>
        </w:rPr>
        <w:t xml:space="preserve">Lokalne </w:t>
      </w:r>
      <w:r w:rsidRPr="00D13CB5">
        <w:rPr>
          <w:rFonts w:ascii="Arial" w:eastAsia="Times New Roman" w:hAnsi="Arial" w:cs="Arial"/>
          <w:noProof w:val="0"/>
          <w:sz w:val="22"/>
          <w:szCs w:val="22"/>
          <w:lang w:val="hr-HR"/>
        </w:rPr>
        <w:t xml:space="preserve"> linije odnosno linije za koje je utvrđena obveza javne usluge su od vitalne važnosti za život na otoku s ekonomskog i demografskog apekta, budući se njima stvaraju uvjeti ne samo za redovno funkcioniranje života na otoku, već i za održivi razvoj otoka i jačanje investicijske klime ponajprije u polju razvoja otočne ekonomije.</w:t>
      </w:r>
    </w:p>
    <w:p w14:paraId="73134DF3" w14:textId="1D0D86D1" w:rsidR="00754418" w:rsidRPr="00D13CB5" w:rsidRDefault="00754418" w:rsidP="00B03AE0">
      <w:pPr>
        <w:spacing w:after="0"/>
        <w:jc w:val="both"/>
        <w:rPr>
          <w:rFonts w:ascii="Arial" w:eastAsia="Times New Roman" w:hAnsi="Arial" w:cs="Arial"/>
          <w:noProof w:val="0"/>
          <w:sz w:val="22"/>
          <w:szCs w:val="22"/>
          <w:lang w:val="es-ES"/>
        </w:rPr>
      </w:pPr>
      <w:r w:rsidRPr="00D13CB5">
        <w:rPr>
          <w:rFonts w:ascii="Arial" w:eastAsia="Times New Roman" w:hAnsi="Arial" w:cs="Arial"/>
          <w:noProof w:val="0"/>
          <w:sz w:val="22"/>
          <w:szCs w:val="22"/>
          <w:lang w:val="hr-HR"/>
        </w:rPr>
        <w:t xml:space="preserve">Doprinos  </w:t>
      </w:r>
      <w:r w:rsidR="00BA72A8">
        <w:rPr>
          <w:rFonts w:ascii="Arial" w:eastAsia="Times New Roman" w:hAnsi="Arial" w:cs="Arial"/>
          <w:noProof w:val="0"/>
          <w:sz w:val="22"/>
          <w:szCs w:val="22"/>
          <w:lang w:val="hr-HR"/>
        </w:rPr>
        <w:t xml:space="preserve">naknade </w:t>
      </w:r>
      <w:r w:rsidRPr="00D13CB5">
        <w:rPr>
          <w:rFonts w:ascii="Arial" w:eastAsia="Times New Roman" w:hAnsi="Arial" w:cs="Arial"/>
          <w:noProof w:val="0"/>
          <w:sz w:val="22"/>
          <w:szCs w:val="22"/>
          <w:lang w:val="hr-HR"/>
        </w:rPr>
        <w:t xml:space="preserve">iz ovog </w:t>
      </w:r>
      <w:r w:rsidR="008E34A5">
        <w:rPr>
          <w:rFonts w:ascii="Arial" w:eastAsia="Times New Roman" w:hAnsi="Arial" w:cs="Arial"/>
          <w:noProof w:val="0"/>
          <w:sz w:val="22"/>
          <w:szCs w:val="22"/>
          <w:lang w:val="hr-HR"/>
        </w:rPr>
        <w:t>p</w:t>
      </w:r>
      <w:r w:rsidRPr="00D13CB5">
        <w:rPr>
          <w:rFonts w:ascii="Arial" w:eastAsia="Times New Roman" w:hAnsi="Arial" w:cs="Arial"/>
          <w:noProof w:val="0"/>
          <w:sz w:val="22"/>
          <w:szCs w:val="22"/>
          <w:lang w:val="hr-HR"/>
        </w:rPr>
        <w:t xml:space="preserve">rijedloga </w:t>
      </w:r>
      <w:r w:rsidRPr="00D13CB5">
        <w:rPr>
          <w:rFonts w:ascii="Arial" w:eastAsia="Times New Roman" w:hAnsi="Arial" w:cs="Arial"/>
          <w:noProof w:val="0"/>
          <w:sz w:val="22"/>
          <w:szCs w:val="22"/>
          <w:lang w:val="es-ES"/>
        </w:rPr>
        <w:t xml:space="preserve">u ostvarenju ciljeva ekonomske i fiskalne politike, proizlazi iz činjenice da </w:t>
      </w:r>
      <w:r w:rsidR="00B03AE0" w:rsidRPr="00D13CB5">
        <w:rPr>
          <w:rFonts w:ascii="Arial" w:eastAsia="Times New Roman" w:hAnsi="Arial" w:cs="Arial"/>
          <w:noProof w:val="0"/>
          <w:sz w:val="22"/>
          <w:szCs w:val="22"/>
          <w:lang w:val="es-ES"/>
        </w:rPr>
        <w:t xml:space="preserve">Grad Dubrovnik </w:t>
      </w:r>
      <w:r w:rsidRPr="00D13CB5">
        <w:rPr>
          <w:rFonts w:ascii="Arial" w:eastAsia="Times New Roman" w:hAnsi="Arial" w:cs="Arial"/>
          <w:noProof w:val="0"/>
          <w:sz w:val="22"/>
          <w:szCs w:val="22"/>
          <w:lang w:val="es-ES"/>
        </w:rPr>
        <w:t xml:space="preserve"> skrbi za </w:t>
      </w:r>
      <w:r w:rsidR="00CD70CB" w:rsidRPr="00D13CB5">
        <w:rPr>
          <w:rFonts w:ascii="Arial" w:eastAsia="Times New Roman" w:hAnsi="Arial" w:cs="Arial"/>
          <w:noProof w:val="0"/>
          <w:sz w:val="22"/>
          <w:szCs w:val="22"/>
          <w:lang w:val="es-ES"/>
        </w:rPr>
        <w:t xml:space="preserve">otok Koločep, </w:t>
      </w:r>
      <w:r w:rsidRPr="00D13CB5">
        <w:rPr>
          <w:rFonts w:ascii="Arial" w:eastAsia="Times New Roman" w:hAnsi="Arial" w:cs="Arial"/>
          <w:noProof w:val="0"/>
          <w:sz w:val="22"/>
          <w:szCs w:val="22"/>
          <w:lang w:val="es-ES"/>
        </w:rPr>
        <w:t xml:space="preserve">budući </w:t>
      </w:r>
      <w:r w:rsidR="00CD70CB" w:rsidRPr="00D13CB5">
        <w:rPr>
          <w:rFonts w:ascii="Arial" w:eastAsia="Times New Roman" w:hAnsi="Arial" w:cs="Arial"/>
          <w:noProof w:val="0"/>
          <w:sz w:val="22"/>
          <w:szCs w:val="22"/>
          <w:lang w:val="es-ES"/>
        </w:rPr>
        <w:t>je</w:t>
      </w:r>
      <w:r w:rsidRPr="00D13CB5">
        <w:rPr>
          <w:rFonts w:ascii="Arial" w:eastAsia="Times New Roman" w:hAnsi="Arial" w:cs="Arial"/>
          <w:noProof w:val="0"/>
          <w:sz w:val="22"/>
          <w:szCs w:val="22"/>
          <w:lang w:val="es-ES"/>
        </w:rPr>
        <w:t xml:space="preserve"> isti od </w:t>
      </w:r>
      <w:r w:rsidR="00B03AE0" w:rsidRPr="00D13CB5">
        <w:rPr>
          <w:rFonts w:ascii="Arial" w:eastAsia="Times New Roman" w:hAnsi="Arial" w:cs="Arial"/>
          <w:noProof w:val="0"/>
          <w:sz w:val="22"/>
          <w:szCs w:val="22"/>
          <w:lang w:val="es-ES"/>
        </w:rPr>
        <w:t xml:space="preserve"> lokalnog  </w:t>
      </w:r>
      <w:r w:rsidRPr="00D13CB5">
        <w:rPr>
          <w:rFonts w:ascii="Arial" w:eastAsia="Times New Roman" w:hAnsi="Arial" w:cs="Arial"/>
          <w:noProof w:val="0"/>
          <w:sz w:val="22"/>
          <w:szCs w:val="22"/>
          <w:lang w:val="es-ES"/>
        </w:rPr>
        <w:t>značaja i interesa</w:t>
      </w:r>
      <w:r w:rsidR="00B41FBD" w:rsidRPr="00D13CB5">
        <w:rPr>
          <w:rFonts w:ascii="Arial" w:eastAsia="Times New Roman" w:hAnsi="Arial" w:cs="Arial"/>
          <w:noProof w:val="0"/>
          <w:sz w:val="22"/>
          <w:szCs w:val="22"/>
          <w:lang w:val="es-ES"/>
        </w:rPr>
        <w:t xml:space="preserve"> i ne postoji drugi način nego putem </w:t>
      </w:r>
      <w:r w:rsidR="00BA72A8">
        <w:rPr>
          <w:rFonts w:ascii="Arial" w:eastAsia="Times New Roman" w:hAnsi="Arial" w:cs="Arial"/>
          <w:noProof w:val="0"/>
          <w:sz w:val="22"/>
          <w:szCs w:val="22"/>
          <w:lang w:val="es-ES"/>
        </w:rPr>
        <w:t xml:space="preserve">naknade </w:t>
      </w:r>
      <w:r w:rsidR="00B41FBD" w:rsidRPr="00D13CB5">
        <w:rPr>
          <w:rFonts w:ascii="Arial" w:eastAsia="Times New Roman" w:hAnsi="Arial" w:cs="Arial"/>
          <w:noProof w:val="0"/>
          <w:sz w:val="22"/>
          <w:szCs w:val="22"/>
          <w:lang w:val="es-ES"/>
        </w:rPr>
        <w:t>stimuli</w:t>
      </w:r>
      <w:r w:rsidR="00BA72A8">
        <w:rPr>
          <w:rFonts w:ascii="Arial" w:eastAsia="Times New Roman" w:hAnsi="Arial" w:cs="Arial"/>
          <w:noProof w:val="0"/>
          <w:sz w:val="22"/>
          <w:szCs w:val="22"/>
          <w:lang w:val="es-ES"/>
        </w:rPr>
        <w:t>rati poduzetnike na danu uslugu,</w:t>
      </w:r>
      <w:r w:rsidR="00B41FBD" w:rsidRPr="00D13CB5">
        <w:rPr>
          <w:rFonts w:ascii="Arial" w:eastAsia="Times New Roman" w:hAnsi="Arial" w:cs="Arial"/>
          <w:noProof w:val="0"/>
          <w:sz w:val="22"/>
          <w:szCs w:val="22"/>
          <w:lang w:val="es-ES"/>
        </w:rPr>
        <w:t xml:space="preserve"> kako bi i ovi građani imali isti standard kao i građani ostalih dijelova grada Dubrovnika.</w:t>
      </w:r>
      <w:r w:rsidRPr="00D13CB5">
        <w:rPr>
          <w:rFonts w:ascii="Arial" w:eastAsia="Times New Roman" w:hAnsi="Arial" w:cs="Arial"/>
          <w:noProof w:val="0"/>
          <w:sz w:val="22"/>
          <w:szCs w:val="22"/>
          <w:lang w:val="es-ES"/>
        </w:rPr>
        <w:t xml:space="preserve"> Tako javni prijevoz s primjerenim brojem dnevnih veza u oba pravca stvara bolje uvjete za život na ot</w:t>
      </w:r>
      <w:r w:rsidR="00B03AE0" w:rsidRPr="00D13CB5">
        <w:rPr>
          <w:rFonts w:ascii="Arial" w:eastAsia="Times New Roman" w:hAnsi="Arial" w:cs="Arial"/>
          <w:noProof w:val="0"/>
          <w:sz w:val="22"/>
          <w:szCs w:val="22"/>
          <w:lang w:val="es-ES"/>
        </w:rPr>
        <w:t>o</w:t>
      </w:r>
      <w:r w:rsidR="00CD70CB" w:rsidRPr="00D13CB5">
        <w:rPr>
          <w:rFonts w:ascii="Arial" w:eastAsia="Times New Roman" w:hAnsi="Arial" w:cs="Arial"/>
          <w:noProof w:val="0"/>
          <w:sz w:val="22"/>
          <w:szCs w:val="22"/>
          <w:lang w:val="es-ES"/>
        </w:rPr>
        <w:t>ku</w:t>
      </w:r>
      <w:r w:rsidR="00B03AE0" w:rsidRPr="00D13CB5">
        <w:rPr>
          <w:rFonts w:ascii="Arial" w:eastAsia="Times New Roman" w:hAnsi="Arial" w:cs="Arial"/>
          <w:noProof w:val="0"/>
          <w:sz w:val="22"/>
          <w:szCs w:val="22"/>
          <w:lang w:val="es-ES"/>
        </w:rPr>
        <w:t xml:space="preserve"> i potiče nj</w:t>
      </w:r>
      <w:r w:rsidR="00CD70CB" w:rsidRPr="00D13CB5">
        <w:rPr>
          <w:rFonts w:ascii="Arial" w:eastAsia="Times New Roman" w:hAnsi="Arial" w:cs="Arial"/>
          <w:noProof w:val="0"/>
          <w:sz w:val="22"/>
          <w:szCs w:val="22"/>
          <w:lang w:val="es-ES"/>
        </w:rPr>
        <w:t>egov r</w:t>
      </w:r>
      <w:r w:rsidR="00B03AE0" w:rsidRPr="00D13CB5">
        <w:rPr>
          <w:rFonts w:ascii="Arial" w:eastAsia="Times New Roman" w:hAnsi="Arial" w:cs="Arial"/>
          <w:noProof w:val="0"/>
          <w:sz w:val="22"/>
          <w:szCs w:val="22"/>
          <w:lang w:val="es-ES"/>
        </w:rPr>
        <w:t xml:space="preserve">azvitak </w:t>
      </w:r>
    </w:p>
    <w:p w14:paraId="7C4821D0" w14:textId="77777777" w:rsidR="007E40EA" w:rsidRPr="00D13CB5" w:rsidRDefault="007E40EA" w:rsidP="00B03AE0">
      <w:pPr>
        <w:spacing w:after="0"/>
        <w:jc w:val="both"/>
        <w:rPr>
          <w:rFonts w:ascii="Arial" w:eastAsia="Times New Roman" w:hAnsi="Arial" w:cs="Arial"/>
          <w:noProof w:val="0"/>
          <w:sz w:val="22"/>
          <w:szCs w:val="22"/>
          <w:lang w:val="es-ES"/>
        </w:rPr>
      </w:pPr>
    </w:p>
    <w:p w14:paraId="5A2B7544" w14:textId="77777777" w:rsidR="00B03AE0" w:rsidRPr="00D13CB5" w:rsidRDefault="00754418" w:rsidP="00754418">
      <w:pPr>
        <w:spacing w:after="0"/>
        <w:contextualSpacing/>
        <w:rPr>
          <w:rFonts w:ascii="Arial" w:eastAsia="Times New Roman" w:hAnsi="Arial" w:cs="Arial"/>
          <w:noProof w:val="0"/>
          <w:sz w:val="22"/>
          <w:szCs w:val="22"/>
          <w:lang w:val="es-ES"/>
        </w:rPr>
      </w:pPr>
      <w:r w:rsidRPr="00D13CB5">
        <w:rPr>
          <w:rFonts w:ascii="Arial" w:eastAsia="Times New Roman" w:hAnsi="Arial" w:cs="Arial"/>
          <w:noProof w:val="0"/>
          <w:sz w:val="22"/>
          <w:szCs w:val="22"/>
          <w:lang w:val="es-ES"/>
        </w:rPr>
        <w:t>Uspostava sustava javnog prijevoza s obvezom javne usluge temelji se na načelima:</w:t>
      </w:r>
    </w:p>
    <w:p w14:paraId="10269EED" w14:textId="77777777" w:rsidR="007E40EA" w:rsidRPr="00D13CB5" w:rsidRDefault="00754418" w:rsidP="007E40EA">
      <w:pPr>
        <w:spacing w:after="0"/>
        <w:ind w:left="720"/>
        <w:contextualSpacing/>
        <w:rPr>
          <w:rFonts w:ascii="Arial" w:eastAsia="Times New Roman" w:hAnsi="Arial" w:cs="Arial"/>
          <w:noProof w:val="0"/>
          <w:sz w:val="22"/>
          <w:szCs w:val="22"/>
          <w:lang w:val="es-ES"/>
        </w:rPr>
      </w:pPr>
      <w:r w:rsidRPr="00754418">
        <w:rPr>
          <w:rFonts w:eastAsia="Times New Roman"/>
          <w:noProof w:val="0"/>
          <w:lang w:val="es-ES"/>
        </w:rPr>
        <w:br/>
        <w:t xml:space="preserve">– </w:t>
      </w:r>
      <w:r w:rsidRPr="00D13CB5">
        <w:rPr>
          <w:rFonts w:ascii="Arial" w:eastAsia="Times New Roman" w:hAnsi="Arial" w:cs="Arial"/>
          <w:noProof w:val="0"/>
          <w:sz w:val="22"/>
          <w:szCs w:val="22"/>
          <w:lang w:val="es-ES"/>
        </w:rPr>
        <w:t>poticanja gospodarskog razvoja otoka,</w:t>
      </w:r>
    </w:p>
    <w:p w14:paraId="7D57505B" w14:textId="77777777" w:rsidR="007E40EA" w:rsidRPr="00D13CB5" w:rsidRDefault="00754418" w:rsidP="007E40EA">
      <w:pPr>
        <w:spacing w:after="0"/>
        <w:ind w:left="720"/>
        <w:contextualSpacing/>
        <w:rPr>
          <w:rFonts w:ascii="Arial" w:eastAsia="Times New Roman" w:hAnsi="Arial" w:cs="Arial"/>
          <w:noProof w:val="0"/>
          <w:sz w:val="22"/>
          <w:szCs w:val="22"/>
          <w:lang w:val="es-ES"/>
        </w:rPr>
      </w:pPr>
      <w:r w:rsidRPr="00754418">
        <w:rPr>
          <w:rFonts w:eastAsia="Times New Roman"/>
          <w:noProof w:val="0"/>
          <w:lang w:val="es-ES"/>
        </w:rPr>
        <w:t xml:space="preserve">– </w:t>
      </w:r>
      <w:r w:rsidRPr="00D13CB5">
        <w:rPr>
          <w:rFonts w:ascii="Arial" w:eastAsia="Times New Roman" w:hAnsi="Arial" w:cs="Arial"/>
          <w:noProof w:val="0"/>
          <w:sz w:val="22"/>
          <w:szCs w:val="22"/>
          <w:lang w:val="es-ES"/>
        </w:rPr>
        <w:t>kontinuiteta i redovitosti prijevoza s brodo</w:t>
      </w:r>
      <w:r w:rsidR="00B03AE0" w:rsidRPr="00D13CB5">
        <w:rPr>
          <w:rFonts w:ascii="Arial" w:eastAsia="Times New Roman" w:hAnsi="Arial" w:cs="Arial"/>
          <w:noProof w:val="0"/>
          <w:sz w:val="22"/>
          <w:szCs w:val="22"/>
          <w:lang w:val="es-ES"/>
        </w:rPr>
        <w:t xml:space="preserve">m </w:t>
      </w:r>
      <w:r w:rsidRPr="00D13CB5">
        <w:rPr>
          <w:rFonts w:ascii="Arial" w:eastAsia="Times New Roman" w:hAnsi="Arial" w:cs="Arial"/>
          <w:noProof w:val="0"/>
          <w:sz w:val="22"/>
          <w:szCs w:val="22"/>
          <w:lang w:val="es-ES"/>
        </w:rPr>
        <w:t>određenog kapaciteta i vrste, te osiguranju</w:t>
      </w:r>
      <w:r w:rsidR="007E40EA" w:rsidRPr="00D13CB5">
        <w:rPr>
          <w:rFonts w:ascii="Arial" w:eastAsia="Times New Roman" w:hAnsi="Arial" w:cs="Arial"/>
          <w:noProof w:val="0"/>
          <w:sz w:val="22"/>
          <w:szCs w:val="22"/>
          <w:lang w:val="es-ES"/>
        </w:rPr>
        <w:t xml:space="preserve">  </w:t>
      </w:r>
    </w:p>
    <w:p w14:paraId="77F357D8" w14:textId="77777777" w:rsidR="007E40EA" w:rsidRPr="00D13CB5" w:rsidRDefault="007E40EA" w:rsidP="007E40EA">
      <w:pPr>
        <w:spacing w:after="0"/>
        <w:ind w:left="720"/>
        <w:contextualSpacing/>
        <w:rPr>
          <w:rFonts w:ascii="Arial" w:eastAsia="Times New Roman" w:hAnsi="Arial" w:cs="Arial"/>
          <w:noProof w:val="0"/>
          <w:sz w:val="22"/>
          <w:szCs w:val="22"/>
          <w:lang w:val="es-ES"/>
        </w:rPr>
      </w:pPr>
      <w:r w:rsidRPr="00D13CB5">
        <w:rPr>
          <w:rFonts w:ascii="Arial" w:eastAsia="Times New Roman" w:hAnsi="Arial" w:cs="Arial"/>
          <w:noProof w:val="0"/>
          <w:sz w:val="22"/>
          <w:szCs w:val="22"/>
          <w:lang w:val="es-ES"/>
        </w:rPr>
        <w:t xml:space="preserve">   </w:t>
      </w:r>
      <w:r w:rsidR="00754418" w:rsidRPr="00D13CB5">
        <w:rPr>
          <w:rFonts w:ascii="Arial" w:eastAsia="Times New Roman" w:hAnsi="Arial" w:cs="Arial"/>
          <w:noProof w:val="0"/>
          <w:sz w:val="22"/>
          <w:szCs w:val="22"/>
          <w:lang w:val="es-ES"/>
        </w:rPr>
        <w:t xml:space="preserve">odgovarajuće </w:t>
      </w:r>
      <w:r w:rsidRPr="00D13CB5">
        <w:rPr>
          <w:rFonts w:ascii="Arial" w:eastAsia="Times New Roman" w:hAnsi="Arial" w:cs="Arial"/>
          <w:noProof w:val="0"/>
          <w:sz w:val="22"/>
          <w:szCs w:val="22"/>
          <w:lang w:val="es-ES"/>
        </w:rPr>
        <w:t xml:space="preserve"> </w:t>
      </w:r>
      <w:r w:rsidR="00754418" w:rsidRPr="00D13CB5">
        <w:rPr>
          <w:rFonts w:ascii="Arial" w:eastAsia="Times New Roman" w:hAnsi="Arial" w:cs="Arial"/>
          <w:noProof w:val="0"/>
          <w:sz w:val="22"/>
          <w:szCs w:val="22"/>
          <w:lang w:val="es-ES"/>
        </w:rPr>
        <w:t>kvalitete prijevoza,</w:t>
      </w:r>
      <w:r w:rsidR="00754418" w:rsidRPr="00D13CB5">
        <w:rPr>
          <w:rFonts w:ascii="Arial" w:eastAsia="Times New Roman" w:hAnsi="Arial" w:cs="Arial"/>
          <w:noProof w:val="0"/>
          <w:sz w:val="22"/>
          <w:szCs w:val="22"/>
          <w:lang w:val="es-ES"/>
        </w:rPr>
        <w:br/>
      </w:r>
      <w:r w:rsidR="00754418" w:rsidRPr="00754418">
        <w:rPr>
          <w:rFonts w:eastAsia="Times New Roman"/>
          <w:noProof w:val="0"/>
          <w:lang w:val="es-ES"/>
        </w:rPr>
        <w:t xml:space="preserve">– </w:t>
      </w:r>
      <w:r w:rsidR="00754418" w:rsidRPr="00D13CB5">
        <w:rPr>
          <w:rFonts w:ascii="Arial" w:eastAsia="Times New Roman" w:hAnsi="Arial" w:cs="Arial"/>
          <w:noProof w:val="0"/>
          <w:sz w:val="22"/>
          <w:szCs w:val="22"/>
          <w:lang w:val="es-ES"/>
        </w:rPr>
        <w:t xml:space="preserve">usluga prijevoza s unaprijed određenim cijenama i drugim uvjetima i to posebno za određene </w:t>
      </w:r>
    </w:p>
    <w:p w14:paraId="35883A2C" w14:textId="462C682D" w:rsidR="007E40EA" w:rsidRPr="00D13CB5" w:rsidRDefault="007E40EA" w:rsidP="007E40EA">
      <w:pPr>
        <w:spacing w:after="0"/>
        <w:ind w:left="720"/>
        <w:contextualSpacing/>
        <w:rPr>
          <w:rFonts w:ascii="Arial" w:eastAsia="Times New Roman" w:hAnsi="Arial" w:cs="Arial"/>
          <w:noProof w:val="0"/>
          <w:sz w:val="22"/>
          <w:szCs w:val="22"/>
          <w:lang w:val="es-ES"/>
        </w:rPr>
      </w:pPr>
      <w:r w:rsidRPr="00D13CB5">
        <w:rPr>
          <w:rFonts w:ascii="Arial" w:eastAsia="Times New Roman" w:hAnsi="Arial" w:cs="Arial"/>
          <w:noProof w:val="0"/>
          <w:sz w:val="22"/>
          <w:szCs w:val="22"/>
          <w:lang w:val="es-ES"/>
        </w:rPr>
        <w:t xml:space="preserve">   </w:t>
      </w:r>
      <w:r w:rsidR="00754418" w:rsidRPr="00D13CB5">
        <w:rPr>
          <w:rFonts w:ascii="Arial" w:eastAsia="Times New Roman" w:hAnsi="Arial" w:cs="Arial"/>
          <w:noProof w:val="0"/>
          <w:sz w:val="22"/>
          <w:szCs w:val="22"/>
          <w:lang w:val="es-ES"/>
        </w:rPr>
        <w:t xml:space="preserve">kategorije </w:t>
      </w:r>
      <w:r w:rsidRPr="00D13CB5">
        <w:rPr>
          <w:rFonts w:ascii="Arial" w:eastAsia="Times New Roman" w:hAnsi="Arial" w:cs="Arial"/>
          <w:noProof w:val="0"/>
          <w:sz w:val="22"/>
          <w:szCs w:val="22"/>
          <w:lang w:val="es-ES"/>
        </w:rPr>
        <w:t xml:space="preserve"> </w:t>
      </w:r>
      <w:r w:rsidR="00754418" w:rsidRPr="00D13CB5">
        <w:rPr>
          <w:rFonts w:ascii="Arial" w:eastAsia="Times New Roman" w:hAnsi="Arial" w:cs="Arial"/>
          <w:noProof w:val="0"/>
          <w:sz w:val="22"/>
          <w:szCs w:val="22"/>
          <w:lang w:val="es-ES"/>
        </w:rPr>
        <w:t>putnika i za određene linije,</w:t>
      </w:r>
      <w:r w:rsidR="00754418" w:rsidRPr="00D13CB5">
        <w:rPr>
          <w:rFonts w:ascii="Arial" w:eastAsia="Times New Roman" w:hAnsi="Arial" w:cs="Arial"/>
          <w:noProof w:val="0"/>
          <w:sz w:val="22"/>
          <w:szCs w:val="22"/>
          <w:lang w:val="es-ES"/>
        </w:rPr>
        <w:br/>
      </w:r>
      <w:r w:rsidR="00754418" w:rsidRPr="00754418">
        <w:rPr>
          <w:rFonts w:eastAsia="Times New Roman"/>
          <w:noProof w:val="0"/>
          <w:lang w:val="es-ES"/>
        </w:rPr>
        <w:t xml:space="preserve">– </w:t>
      </w:r>
      <w:r w:rsidR="00754418" w:rsidRPr="00D13CB5">
        <w:rPr>
          <w:rFonts w:ascii="Arial" w:eastAsia="Times New Roman" w:hAnsi="Arial" w:cs="Arial"/>
          <w:noProof w:val="0"/>
          <w:sz w:val="22"/>
          <w:szCs w:val="22"/>
          <w:lang w:val="es-ES"/>
        </w:rPr>
        <w:t>davanja naknade za obavljanje javne usluge brodar</w:t>
      </w:r>
      <w:r w:rsidR="00B03AE0" w:rsidRPr="00D13CB5">
        <w:rPr>
          <w:rFonts w:ascii="Arial" w:eastAsia="Times New Roman" w:hAnsi="Arial" w:cs="Arial"/>
          <w:noProof w:val="0"/>
          <w:sz w:val="22"/>
          <w:szCs w:val="22"/>
          <w:lang w:val="es-ES"/>
        </w:rPr>
        <w:t xml:space="preserve">u </w:t>
      </w:r>
      <w:r w:rsidR="00754418" w:rsidRPr="00D13CB5">
        <w:rPr>
          <w:rFonts w:ascii="Arial" w:eastAsia="Times New Roman" w:hAnsi="Arial" w:cs="Arial"/>
          <w:noProof w:val="0"/>
          <w:sz w:val="22"/>
          <w:szCs w:val="22"/>
          <w:lang w:val="es-ES"/>
        </w:rPr>
        <w:t xml:space="preserve">bez koje nije moguće osigurati kontinuitet i </w:t>
      </w:r>
    </w:p>
    <w:p w14:paraId="46A259AA" w14:textId="520932E3" w:rsidR="00754418" w:rsidRPr="00754418" w:rsidRDefault="00754418" w:rsidP="007E40EA">
      <w:pPr>
        <w:spacing w:after="0"/>
        <w:ind w:left="720" w:firstLine="180"/>
        <w:contextualSpacing/>
        <w:rPr>
          <w:rFonts w:eastAsia="Times New Roman"/>
          <w:noProof w:val="0"/>
          <w:lang w:val="es-ES"/>
        </w:rPr>
      </w:pPr>
      <w:r w:rsidRPr="00D13CB5">
        <w:rPr>
          <w:rFonts w:ascii="Arial" w:eastAsia="Times New Roman" w:hAnsi="Arial" w:cs="Arial"/>
          <w:noProof w:val="0"/>
          <w:sz w:val="22"/>
          <w:szCs w:val="22"/>
          <w:lang w:val="es-ES"/>
        </w:rPr>
        <w:t xml:space="preserve">redovitost javnog prijevoza na </w:t>
      </w:r>
      <w:r w:rsidR="00B03AE0" w:rsidRPr="00D13CB5">
        <w:rPr>
          <w:rFonts w:ascii="Arial" w:eastAsia="Times New Roman" w:hAnsi="Arial" w:cs="Arial"/>
          <w:noProof w:val="0"/>
          <w:sz w:val="22"/>
          <w:szCs w:val="22"/>
          <w:lang w:val="es-ES"/>
        </w:rPr>
        <w:t xml:space="preserve">predmetnoj </w:t>
      </w:r>
      <w:r w:rsidRPr="00D13CB5">
        <w:rPr>
          <w:rFonts w:ascii="Arial" w:eastAsia="Times New Roman" w:hAnsi="Arial" w:cs="Arial"/>
          <w:noProof w:val="0"/>
          <w:sz w:val="22"/>
          <w:szCs w:val="22"/>
          <w:lang w:val="es-ES"/>
        </w:rPr>
        <w:t>linij</w:t>
      </w:r>
      <w:r w:rsidR="00B03AE0" w:rsidRPr="00D13CB5">
        <w:rPr>
          <w:rFonts w:ascii="Arial" w:eastAsia="Times New Roman" w:hAnsi="Arial" w:cs="Arial"/>
          <w:noProof w:val="0"/>
          <w:sz w:val="22"/>
          <w:szCs w:val="22"/>
          <w:lang w:val="es-ES"/>
        </w:rPr>
        <w:t xml:space="preserve">i </w:t>
      </w:r>
      <w:r w:rsidRPr="00D13CB5">
        <w:rPr>
          <w:rFonts w:ascii="Arial" w:eastAsia="Times New Roman" w:hAnsi="Arial" w:cs="Arial"/>
          <w:noProof w:val="0"/>
          <w:sz w:val="22"/>
          <w:szCs w:val="22"/>
          <w:lang w:val="es-ES"/>
        </w:rPr>
        <w:t>,</w:t>
      </w:r>
      <w:r w:rsidRPr="00754418">
        <w:rPr>
          <w:rFonts w:eastAsia="Times New Roman"/>
          <w:noProof w:val="0"/>
          <w:lang w:val="es-ES"/>
        </w:rPr>
        <w:br/>
        <w:t xml:space="preserve">– </w:t>
      </w:r>
      <w:r w:rsidRPr="00D13CB5">
        <w:rPr>
          <w:rFonts w:ascii="Arial" w:eastAsia="Times New Roman" w:hAnsi="Arial" w:cs="Arial"/>
          <w:noProof w:val="0"/>
          <w:sz w:val="22"/>
          <w:szCs w:val="22"/>
          <w:lang w:val="es-ES"/>
        </w:rPr>
        <w:t>prilagođavanja redovitog javnog prijevoza stvarnim zahtjevima</w:t>
      </w:r>
    </w:p>
    <w:p w14:paraId="5D56A84C" w14:textId="77777777" w:rsidR="00754418" w:rsidRPr="00754418" w:rsidRDefault="00754418" w:rsidP="007E40EA">
      <w:pPr>
        <w:spacing w:after="0"/>
        <w:ind w:firstLine="720"/>
        <w:contextualSpacing/>
        <w:rPr>
          <w:rFonts w:eastAsia="Times New Roman"/>
          <w:noProof w:val="0"/>
          <w:sz w:val="20"/>
          <w:szCs w:val="20"/>
          <w:lang w:val="es-ES"/>
        </w:rPr>
      </w:pPr>
      <w:r w:rsidRPr="00754418">
        <w:rPr>
          <w:rFonts w:eastAsia="Times New Roman"/>
          <w:noProof w:val="0"/>
          <w:lang w:val="es-ES"/>
        </w:rPr>
        <w:t xml:space="preserve">– </w:t>
      </w:r>
      <w:r w:rsidRPr="00D13CB5">
        <w:rPr>
          <w:rFonts w:ascii="Arial" w:eastAsia="Times New Roman" w:hAnsi="Arial" w:cs="Arial"/>
          <w:noProof w:val="0"/>
          <w:sz w:val="22"/>
          <w:szCs w:val="22"/>
          <w:lang w:val="es-ES"/>
        </w:rPr>
        <w:t>osiguravanja dodatnih usluga prijevoza.</w:t>
      </w:r>
      <w:r w:rsidRPr="00D13CB5">
        <w:rPr>
          <w:rFonts w:ascii="Arial" w:eastAsia="Times New Roman" w:hAnsi="Arial" w:cs="Arial"/>
          <w:noProof w:val="0"/>
          <w:color w:val="333333"/>
          <w:sz w:val="22"/>
          <w:szCs w:val="22"/>
          <w:lang w:val="es-ES"/>
        </w:rPr>
        <w:br/>
      </w:r>
    </w:p>
    <w:p w14:paraId="608347C5" w14:textId="33A33057" w:rsidR="00754418" w:rsidRPr="00D13CB5" w:rsidRDefault="00BA72A8" w:rsidP="00754418">
      <w:pPr>
        <w:spacing w:after="0"/>
        <w:jc w:val="both"/>
        <w:rPr>
          <w:rFonts w:ascii="Arial" w:eastAsia="Times New Roman" w:hAnsi="Arial" w:cs="Arial"/>
          <w:noProof w:val="0"/>
          <w:sz w:val="22"/>
          <w:szCs w:val="22"/>
          <w:lang w:val="es-ES"/>
        </w:rPr>
      </w:pPr>
      <w:r>
        <w:rPr>
          <w:rFonts w:ascii="Arial" w:eastAsia="Times New Roman" w:hAnsi="Arial" w:cs="Arial"/>
          <w:noProof w:val="0"/>
          <w:sz w:val="22"/>
          <w:szCs w:val="22"/>
          <w:lang w:val="es-ES"/>
        </w:rPr>
        <w:t xml:space="preserve">Naknada </w:t>
      </w:r>
      <w:r w:rsidR="00754418" w:rsidRPr="00D13CB5">
        <w:rPr>
          <w:rFonts w:ascii="Arial" w:eastAsia="Times New Roman" w:hAnsi="Arial" w:cs="Arial"/>
          <w:noProof w:val="0"/>
          <w:sz w:val="22"/>
          <w:szCs w:val="22"/>
          <w:lang w:val="es-ES"/>
        </w:rPr>
        <w:t xml:space="preserve">iz ovog </w:t>
      </w:r>
      <w:r w:rsidR="00C170F3">
        <w:rPr>
          <w:rFonts w:ascii="Arial" w:eastAsia="Times New Roman" w:hAnsi="Arial" w:cs="Arial"/>
          <w:noProof w:val="0"/>
          <w:sz w:val="22"/>
          <w:szCs w:val="22"/>
          <w:lang w:val="es-ES"/>
        </w:rPr>
        <w:t>p</w:t>
      </w:r>
      <w:r w:rsidR="00754418" w:rsidRPr="00D13CB5">
        <w:rPr>
          <w:rFonts w:ascii="Arial" w:eastAsia="Times New Roman" w:hAnsi="Arial" w:cs="Arial"/>
          <w:noProof w:val="0"/>
          <w:sz w:val="22"/>
          <w:szCs w:val="22"/>
          <w:lang w:val="es-ES"/>
        </w:rPr>
        <w:t>rijedloga doprinosi postizanju veće razine zaposlenosti na način da se ist</w:t>
      </w:r>
      <w:r w:rsidR="00B03AE0" w:rsidRPr="00D13CB5">
        <w:rPr>
          <w:rFonts w:ascii="Arial" w:eastAsia="Times New Roman" w:hAnsi="Arial" w:cs="Arial"/>
          <w:noProof w:val="0"/>
          <w:sz w:val="22"/>
          <w:szCs w:val="22"/>
          <w:lang w:val="es-ES"/>
        </w:rPr>
        <w:t>om</w:t>
      </w:r>
      <w:r w:rsidR="00754418" w:rsidRPr="00D13CB5">
        <w:rPr>
          <w:rFonts w:ascii="Arial" w:eastAsia="Times New Roman" w:hAnsi="Arial" w:cs="Arial"/>
          <w:noProof w:val="0"/>
          <w:sz w:val="22"/>
          <w:szCs w:val="22"/>
          <w:lang w:val="es-ES"/>
        </w:rPr>
        <w:t xml:space="preserve"> osigurava kontinurani red plovidbe linije prilagođen stvarnim potrebama otočana, a posebno radno sposobnom otočnom stanovništvu</w:t>
      </w:r>
      <w:r w:rsidR="0049313F" w:rsidRPr="00D13CB5">
        <w:rPr>
          <w:rFonts w:ascii="Arial" w:eastAsia="Times New Roman" w:hAnsi="Arial" w:cs="Arial"/>
          <w:noProof w:val="0"/>
          <w:sz w:val="22"/>
          <w:szCs w:val="22"/>
          <w:lang w:val="es-ES"/>
        </w:rPr>
        <w:t>,</w:t>
      </w:r>
      <w:r w:rsidR="00754418" w:rsidRPr="00D13CB5">
        <w:rPr>
          <w:rFonts w:ascii="Arial" w:eastAsia="Times New Roman" w:hAnsi="Arial" w:cs="Arial"/>
          <w:noProof w:val="0"/>
          <w:sz w:val="22"/>
          <w:szCs w:val="22"/>
          <w:lang w:val="es-ES"/>
        </w:rPr>
        <w:t xml:space="preserve"> te učenicima i studentima. Putovanja su prilagođena na način da je osigurana svakodnevna opskrba otoka te prijevoz radnika i učenika koji im omogućava ispunjavanje radnih</w:t>
      </w:r>
      <w:r w:rsidR="001644CC" w:rsidRPr="00D13CB5">
        <w:rPr>
          <w:rFonts w:ascii="Arial" w:eastAsia="Times New Roman" w:hAnsi="Arial" w:cs="Arial"/>
          <w:noProof w:val="0"/>
          <w:sz w:val="22"/>
          <w:szCs w:val="22"/>
          <w:lang w:val="es-ES"/>
        </w:rPr>
        <w:t>,</w:t>
      </w:r>
      <w:r w:rsidR="00754418" w:rsidRPr="00D13CB5">
        <w:rPr>
          <w:rFonts w:ascii="Arial" w:eastAsia="Times New Roman" w:hAnsi="Arial" w:cs="Arial"/>
          <w:noProof w:val="0"/>
          <w:sz w:val="22"/>
          <w:szCs w:val="22"/>
          <w:lang w:val="es-ES"/>
        </w:rPr>
        <w:t xml:space="preserve"> odnosno školskih obveza van otoka.</w:t>
      </w:r>
    </w:p>
    <w:p w14:paraId="27653A71" w14:textId="16823F4B" w:rsidR="00754418" w:rsidRPr="00C170F3" w:rsidRDefault="00754418" w:rsidP="00754418">
      <w:pPr>
        <w:spacing w:after="0"/>
        <w:jc w:val="both"/>
        <w:rPr>
          <w:rFonts w:ascii="Arial" w:eastAsia="Times New Roman" w:hAnsi="Arial" w:cs="Arial"/>
          <w:noProof w:val="0"/>
          <w:sz w:val="22"/>
          <w:szCs w:val="22"/>
          <w:lang w:val="es-ES"/>
        </w:rPr>
      </w:pPr>
      <w:r w:rsidRPr="00C170F3">
        <w:rPr>
          <w:rFonts w:ascii="Arial" w:eastAsia="Times New Roman" w:hAnsi="Arial" w:cs="Arial"/>
          <w:noProof w:val="0"/>
          <w:sz w:val="22"/>
          <w:szCs w:val="22"/>
          <w:lang w:val="es-ES"/>
        </w:rPr>
        <w:t xml:space="preserve">Davanjem </w:t>
      </w:r>
      <w:r w:rsidR="00BA72A8" w:rsidRPr="00C170F3">
        <w:rPr>
          <w:rFonts w:ascii="Arial" w:eastAsia="Times New Roman" w:hAnsi="Arial" w:cs="Arial"/>
          <w:noProof w:val="0"/>
          <w:sz w:val="22"/>
          <w:szCs w:val="22"/>
          <w:lang w:val="es-ES"/>
        </w:rPr>
        <w:t xml:space="preserve">naknada </w:t>
      </w:r>
      <w:r w:rsidRPr="00C170F3">
        <w:rPr>
          <w:rFonts w:ascii="Arial" w:eastAsia="Times New Roman" w:hAnsi="Arial" w:cs="Arial"/>
          <w:noProof w:val="0"/>
          <w:sz w:val="22"/>
          <w:szCs w:val="22"/>
          <w:lang w:val="es-ES"/>
        </w:rPr>
        <w:t>za javni prijevoz stabiliziraju se cijene tog tipa prijevoza, budući da iste ne mogu biti tržišno formirane iz razloga što se linij</w:t>
      </w:r>
      <w:r w:rsidR="00B03AE0" w:rsidRPr="00C170F3">
        <w:rPr>
          <w:rFonts w:ascii="Arial" w:eastAsia="Times New Roman" w:hAnsi="Arial" w:cs="Arial"/>
          <w:noProof w:val="0"/>
          <w:sz w:val="22"/>
          <w:szCs w:val="22"/>
          <w:lang w:val="es-ES"/>
        </w:rPr>
        <w:t>a</w:t>
      </w:r>
      <w:r w:rsidRPr="00C170F3">
        <w:rPr>
          <w:rFonts w:ascii="Arial" w:eastAsia="Times New Roman" w:hAnsi="Arial" w:cs="Arial"/>
          <w:noProof w:val="0"/>
          <w:sz w:val="22"/>
          <w:szCs w:val="22"/>
          <w:lang w:val="es-ES"/>
        </w:rPr>
        <w:t xml:space="preserve"> ne mo</w:t>
      </w:r>
      <w:r w:rsidR="00B03AE0" w:rsidRPr="00C170F3">
        <w:rPr>
          <w:rFonts w:ascii="Arial" w:eastAsia="Times New Roman" w:hAnsi="Arial" w:cs="Arial"/>
          <w:noProof w:val="0"/>
          <w:sz w:val="22"/>
          <w:szCs w:val="22"/>
          <w:lang w:val="es-ES"/>
        </w:rPr>
        <w:t xml:space="preserve">že </w:t>
      </w:r>
      <w:r w:rsidRPr="00C170F3">
        <w:rPr>
          <w:rFonts w:ascii="Arial" w:eastAsia="Times New Roman" w:hAnsi="Arial" w:cs="Arial"/>
          <w:noProof w:val="0"/>
          <w:sz w:val="22"/>
          <w:szCs w:val="22"/>
          <w:lang w:val="es-ES"/>
        </w:rPr>
        <w:t xml:space="preserve"> održavati na komercijalnoj osnovi jer troškovi održavanja takv</w:t>
      </w:r>
      <w:r w:rsidR="00B03AE0" w:rsidRPr="00C170F3">
        <w:rPr>
          <w:rFonts w:ascii="Arial" w:eastAsia="Times New Roman" w:hAnsi="Arial" w:cs="Arial"/>
          <w:noProof w:val="0"/>
          <w:sz w:val="22"/>
          <w:szCs w:val="22"/>
          <w:lang w:val="es-ES"/>
        </w:rPr>
        <w:t xml:space="preserve">e </w:t>
      </w:r>
      <w:r w:rsidRPr="00C170F3">
        <w:rPr>
          <w:rFonts w:ascii="Arial" w:eastAsia="Times New Roman" w:hAnsi="Arial" w:cs="Arial"/>
          <w:noProof w:val="0"/>
          <w:sz w:val="22"/>
          <w:szCs w:val="22"/>
          <w:lang w:val="es-ES"/>
        </w:rPr>
        <w:t xml:space="preserve"> linij</w:t>
      </w:r>
      <w:r w:rsidR="00B03AE0" w:rsidRPr="00C170F3">
        <w:rPr>
          <w:rFonts w:ascii="Arial" w:eastAsia="Times New Roman" w:hAnsi="Arial" w:cs="Arial"/>
          <w:noProof w:val="0"/>
          <w:sz w:val="22"/>
          <w:szCs w:val="22"/>
          <w:lang w:val="es-ES"/>
        </w:rPr>
        <w:t>e</w:t>
      </w:r>
      <w:r w:rsidRPr="00C170F3">
        <w:rPr>
          <w:rFonts w:ascii="Arial" w:eastAsia="Times New Roman" w:hAnsi="Arial" w:cs="Arial"/>
          <w:noProof w:val="0"/>
          <w:sz w:val="22"/>
          <w:szCs w:val="22"/>
          <w:lang w:val="es-ES"/>
        </w:rPr>
        <w:t xml:space="preserve"> uvelike prelaze prihode. </w:t>
      </w:r>
    </w:p>
    <w:p w14:paraId="4F062522" w14:textId="6F86B56B" w:rsidR="00754418" w:rsidRPr="00AB1245" w:rsidRDefault="00754418" w:rsidP="00754418">
      <w:pPr>
        <w:autoSpaceDE w:val="0"/>
        <w:autoSpaceDN w:val="0"/>
        <w:adjustRightInd w:val="0"/>
        <w:spacing w:after="0"/>
        <w:jc w:val="both"/>
        <w:rPr>
          <w:rFonts w:ascii="Arial" w:eastAsia="Times New Roman" w:hAnsi="Arial" w:cs="Arial"/>
          <w:b/>
          <w:noProof w:val="0"/>
          <w:sz w:val="22"/>
          <w:szCs w:val="22"/>
          <w:lang w:val="es-ES"/>
        </w:rPr>
      </w:pPr>
      <w:r w:rsidRPr="00AB1245">
        <w:rPr>
          <w:rFonts w:ascii="Arial" w:eastAsia="Times New Roman" w:hAnsi="Arial" w:cs="Arial"/>
          <w:noProof w:val="0"/>
          <w:sz w:val="22"/>
          <w:szCs w:val="22"/>
          <w:lang w:val="hr-HR"/>
        </w:rPr>
        <w:t xml:space="preserve">Pokazatelj učinkovitosti </w:t>
      </w:r>
      <w:r w:rsidR="00BA72A8">
        <w:rPr>
          <w:rFonts w:ascii="Arial" w:eastAsia="Times New Roman" w:hAnsi="Arial" w:cs="Arial"/>
          <w:noProof w:val="0"/>
          <w:sz w:val="22"/>
          <w:szCs w:val="22"/>
          <w:lang w:val="hr-HR"/>
        </w:rPr>
        <w:t>naknade</w:t>
      </w:r>
      <w:r w:rsidRPr="00AB1245">
        <w:rPr>
          <w:rFonts w:ascii="Arial" w:eastAsia="Times New Roman" w:hAnsi="Arial" w:cs="Arial"/>
          <w:noProof w:val="0"/>
          <w:sz w:val="22"/>
          <w:szCs w:val="22"/>
          <w:lang w:val="hr-HR"/>
        </w:rPr>
        <w:t xml:space="preserve"> svakako će biti broj prevezenih putnika  u linijskom obalnom pomorskom prijevozu, zaštita prava putnika</w:t>
      </w:r>
      <w:r w:rsidR="001644CC" w:rsidRPr="00AB1245">
        <w:rPr>
          <w:rFonts w:ascii="Arial" w:eastAsia="Times New Roman" w:hAnsi="Arial" w:cs="Arial"/>
          <w:noProof w:val="0"/>
          <w:sz w:val="22"/>
          <w:szCs w:val="22"/>
          <w:lang w:val="hr-HR"/>
        </w:rPr>
        <w:t>,</w:t>
      </w:r>
      <w:r w:rsidRPr="00AB1245">
        <w:rPr>
          <w:rFonts w:ascii="Arial" w:eastAsia="Times New Roman" w:hAnsi="Arial" w:cs="Arial"/>
          <w:noProof w:val="0"/>
          <w:sz w:val="22"/>
          <w:szCs w:val="22"/>
          <w:lang w:val="hr-HR"/>
        </w:rPr>
        <w:t xml:space="preserve"> te namjensko trošenje </w:t>
      </w:r>
      <w:r w:rsidR="00BA72A8">
        <w:rPr>
          <w:rFonts w:ascii="Arial" w:eastAsia="Times New Roman" w:hAnsi="Arial" w:cs="Arial"/>
          <w:noProof w:val="0"/>
          <w:sz w:val="22"/>
          <w:szCs w:val="22"/>
          <w:lang w:val="hr-HR"/>
        </w:rPr>
        <w:t xml:space="preserve">naknade </w:t>
      </w:r>
      <w:r w:rsidRPr="00AB1245">
        <w:rPr>
          <w:rFonts w:ascii="Arial" w:eastAsia="Times New Roman" w:hAnsi="Arial" w:cs="Arial"/>
          <w:noProof w:val="0"/>
          <w:sz w:val="22"/>
          <w:szCs w:val="22"/>
          <w:lang w:val="hr-HR"/>
        </w:rPr>
        <w:t>sukladno uvjetima određenim prije svega sklopljenim ugovorom s odabranim brodarom.</w:t>
      </w:r>
    </w:p>
    <w:p w14:paraId="11A5F2DB" w14:textId="77777777" w:rsidR="00CD1D3D" w:rsidRPr="00754418" w:rsidRDefault="00CD1D3D" w:rsidP="00754418">
      <w:pPr>
        <w:autoSpaceDE w:val="0"/>
        <w:autoSpaceDN w:val="0"/>
        <w:adjustRightInd w:val="0"/>
        <w:spacing w:after="0"/>
        <w:jc w:val="both"/>
        <w:rPr>
          <w:rFonts w:eastAsia="Times New Roman"/>
          <w:b/>
          <w:noProof w:val="0"/>
          <w:color w:val="000000"/>
          <w:lang w:val="es-ES"/>
        </w:rPr>
      </w:pPr>
    </w:p>
    <w:p w14:paraId="46A878CD" w14:textId="77777777" w:rsidR="00630B20" w:rsidRDefault="00630B20" w:rsidP="00297782">
      <w:pPr>
        <w:spacing w:after="120"/>
        <w:ind w:firstLine="720"/>
        <w:rPr>
          <w:rFonts w:ascii="Arial" w:eastAsia="Times New Roman" w:hAnsi="Arial" w:cs="Arial"/>
          <w:b/>
          <w:noProof w:val="0"/>
          <w:lang w:val="hr-HR"/>
        </w:rPr>
      </w:pPr>
    </w:p>
    <w:p w14:paraId="40A5B373" w14:textId="19A9DEF0" w:rsidR="00A550FD" w:rsidRPr="007E3805" w:rsidRDefault="00754418" w:rsidP="00297782">
      <w:pPr>
        <w:spacing w:after="120"/>
        <w:ind w:firstLine="720"/>
        <w:rPr>
          <w:rFonts w:ascii="Arial" w:eastAsia="Times New Roman" w:hAnsi="Arial" w:cs="Arial"/>
          <w:b/>
          <w:noProof w:val="0"/>
          <w:lang w:val="hr-HR"/>
        </w:rPr>
      </w:pPr>
      <w:r w:rsidRPr="007E3805">
        <w:rPr>
          <w:rFonts w:ascii="Arial" w:eastAsia="Times New Roman" w:hAnsi="Arial" w:cs="Arial"/>
          <w:b/>
          <w:noProof w:val="0"/>
          <w:lang w:val="hr-HR"/>
        </w:rPr>
        <w:t xml:space="preserve">7. </w:t>
      </w:r>
      <w:r w:rsidR="00297782" w:rsidRPr="007E3805">
        <w:rPr>
          <w:rFonts w:ascii="Arial" w:eastAsia="Times New Roman" w:hAnsi="Arial" w:cs="Arial"/>
          <w:b/>
          <w:noProof w:val="0"/>
          <w:lang w:val="hr-HR"/>
        </w:rPr>
        <w:t xml:space="preserve"> </w:t>
      </w:r>
      <w:r w:rsidRPr="007E3805">
        <w:rPr>
          <w:rFonts w:ascii="Arial" w:eastAsia="Times New Roman" w:hAnsi="Arial" w:cs="Arial"/>
          <w:b/>
          <w:noProof w:val="0"/>
          <w:lang w:val="hr-HR"/>
        </w:rPr>
        <w:t>SREDSTVA</w:t>
      </w:r>
      <w:r w:rsidR="00947159" w:rsidRPr="007E3805">
        <w:rPr>
          <w:rFonts w:ascii="Arial" w:eastAsia="Times New Roman" w:hAnsi="Arial" w:cs="Arial"/>
          <w:b/>
          <w:noProof w:val="0"/>
          <w:lang w:val="hr-HR"/>
        </w:rPr>
        <w:t xml:space="preserve"> </w:t>
      </w:r>
    </w:p>
    <w:p w14:paraId="139BC706" w14:textId="77777777" w:rsidR="00E97451" w:rsidRPr="00AB1245" w:rsidRDefault="00E97451" w:rsidP="00297782">
      <w:pPr>
        <w:spacing w:after="120"/>
        <w:ind w:firstLine="720"/>
        <w:rPr>
          <w:rFonts w:ascii="Arial" w:eastAsia="Times New Roman" w:hAnsi="Arial" w:cs="Arial"/>
          <w:b/>
          <w:noProof w:val="0"/>
          <w:lang w:val="hr-HR"/>
        </w:rPr>
      </w:pPr>
    </w:p>
    <w:p w14:paraId="4037859E" w14:textId="08703974" w:rsidR="008A0F7C" w:rsidRPr="00E97451" w:rsidRDefault="008A0F7C" w:rsidP="00E97451">
      <w:pPr>
        <w:pStyle w:val="Bezproreda"/>
        <w:jc w:val="both"/>
        <w:rPr>
          <w:rFonts w:ascii="Arial" w:hAnsi="Arial" w:cs="Arial"/>
        </w:rPr>
      </w:pPr>
      <w:r w:rsidRPr="00E97451">
        <w:rPr>
          <w:rFonts w:ascii="Arial" w:hAnsi="Arial" w:cs="Arial"/>
        </w:rPr>
        <w:t>Budući da je stanje na pomorskom tržištu promjenjivo, te kako bi se brodare potaklo na održavanj</w:t>
      </w:r>
      <w:r w:rsidR="009760C3">
        <w:rPr>
          <w:rFonts w:ascii="Arial" w:hAnsi="Arial" w:cs="Arial"/>
        </w:rPr>
        <w:t>e</w:t>
      </w:r>
      <w:r w:rsidRPr="00E97451">
        <w:rPr>
          <w:rFonts w:ascii="Arial" w:hAnsi="Arial" w:cs="Arial"/>
        </w:rPr>
        <w:t xml:space="preserve"> manje rentabilnih linija, a time ujedno i osigurala bolja prometna povezanost s kopnom (posebice otočana), pomorskom sektoru dodjeljuju se značajne </w:t>
      </w:r>
      <w:r w:rsidR="00990679">
        <w:rPr>
          <w:rFonts w:ascii="Arial" w:hAnsi="Arial" w:cs="Arial"/>
        </w:rPr>
        <w:t>naknade</w:t>
      </w:r>
      <w:r w:rsidRPr="00E97451">
        <w:rPr>
          <w:rFonts w:ascii="Arial" w:hAnsi="Arial" w:cs="Arial"/>
        </w:rPr>
        <w:t>.</w:t>
      </w:r>
      <w:r w:rsidR="0091385A" w:rsidRPr="00E97451">
        <w:rPr>
          <w:rFonts w:ascii="Arial" w:hAnsi="Arial" w:cs="Arial"/>
        </w:rPr>
        <w:t xml:space="preserve"> </w:t>
      </w:r>
    </w:p>
    <w:p w14:paraId="555FC32F" w14:textId="77777777" w:rsidR="00E97451" w:rsidRPr="00E97451" w:rsidRDefault="00E97451" w:rsidP="00E97451">
      <w:pPr>
        <w:pStyle w:val="Bezproreda"/>
        <w:jc w:val="both"/>
        <w:rPr>
          <w:rFonts w:ascii="Arial" w:hAnsi="Arial" w:cs="Arial"/>
        </w:rPr>
      </w:pPr>
    </w:p>
    <w:p w14:paraId="05D59DAA" w14:textId="2623DF68" w:rsidR="00754418" w:rsidRPr="00A414E6" w:rsidRDefault="00754418" w:rsidP="00E97451">
      <w:pPr>
        <w:pStyle w:val="Bezproreda"/>
        <w:jc w:val="both"/>
        <w:rPr>
          <w:rFonts w:ascii="Arial" w:eastAsia="Times New Roman" w:hAnsi="Arial" w:cs="Arial"/>
        </w:rPr>
      </w:pPr>
      <w:r w:rsidRPr="00A414E6">
        <w:rPr>
          <w:rFonts w:ascii="Arial" w:eastAsia="Times New Roman" w:hAnsi="Arial" w:cs="Arial"/>
        </w:rPr>
        <w:t xml:space="preserve">Sredstva za dodjelu </w:t>
      </w:r>
      <w:r w:rsidR="00990679" w:rsidRPr="00A414E6">
        <w:rPr>
          <w:rFonts w:ascii="Arial" w:eastAsia="Times New Roman" w:hAnsi="Arial" w:cs="Arial"/>
        </w:rPr>
        <w:t>naknade</w:t>
      </w:r>
      <w:r w:rsidRPr="00A414E6">
        <w:rPr>
          <w:rFonts w:ascii="Arial" w:eastAsia="Times New Roman" w:hAnsi="Arial" w:cs="Arial"/>
        </w:rPr>
        <w:t xml:space="preserve"> za obavljanje linijskog obalnog pomorskog prometa </w:t>
      </w:r>
      <w:r w:rsidR="002B7C07" w:rsidRPr="00A414E6">
        <w:rPr>
          <w:rFonts w:ascii="Arial" w:eastAsia="Times New Roman" w:hAnsi="Arial" w:cs="Arial"/>
        </w:rPr>
        <w:t xml:space="preserve">planirana su </w:t>
      </w:r>
      <w:r w:rsidRPr="00A414E6">
        <w:rPr>
          <w:rFonts w:ascii="Arial" w:eastAsia="Times New Roman" w:hAnsi="Arial" w:cs="Arial"/>
        </w:rPr>
        <w:t xml:space="preserve">u </w:t>
      </w:r>
      <w:r w:rsidR="00003043" w:rsidRPr="00A414E6">
        <w:rPr>
          <w:rFonts w:ascii="Arial" w:eastAsia="Times New Roman" w:hAnsi="Arial" w:cs="Arial"/>
        </w:rPr>
        <w:t>P</w:t>
      </w:r>
      <w:r w:rsidRPr="00A414E6">
        <w:rPr>
          <w:rFonts w:ascii="Arial" w:eastAsia="Times New Roman" w:hAnsi="Arial" w:cs="Arial"/>
        </w:rPr>
        <w:t xml:space="preserve">roračunu </w:t>
      </w:r>
      <w:r w:rsidR="00020DED" w:rsidRPr="00A414E6">
        <w:rPr>
          <w:rFonts w:ascii="Arial" w:eastAsia="Times New Roman" w:hAnsi="Arial" w:cs="Arial"/>
        </w:rPr>
        <w:t>Grada Dubrovnika za 2026</w:t>
      </w:r>
      <w:r w:rsidR="00003043" w:rsidRPr="00A414E6">
        <w:rPr>
          <w:rFonts w:ascii="Arial" w:eastAsia="Times New Roman" w:hAnsi="Arial" w:cs="Arial"/>
        </w:rPr>
        <w:t xml:space="preserve">. godinu, odnosno u projekcijama za </w:t>
      </w:r>
      <w:r w:rsidRPr="00A414E6">
        <w:rPr>
          <w:rFonts w:ascii="Arial" w:eastAsia="Times New Roman" w:hAnsi="Arial" w:cs="Arial"/>
        </w:rPr>
        <w:t>20</w:t>
      </w:r>
      <w:r w:rsidR="008344B5" w:rsidRPr="00A414E6">
        <w:rPr>
          <w:rFonts w:ascii="Arial" w:eastAsia="Times New Roman" w:hAnsi="Arial" w:cs="Arial"/>
        </w:rPr>
        <w:t>2</w:t>
      </w:r>
      <w:r w:rsidR="00020DED" w:rsidRPr="00A414E6">
        <w:rPr>
          <w:rFonts w:ascii="Arial" w:eastAsia="Times New Roman" w:hAnsi="Arial" w:cs="Arial"/>
        </w:rPr>
        <w:t>7</w:t>
      </w:r>
      <w:r w:rsidRPr="00A414E6">
        <w:rPr>
          <w:rFonts w:ascii="Arial" w:eastAsia="Times New Roman" w:hAnsi="Arial" w:cs="Arial"/>
        </w:rPr>
        <w:t xml:space="preserve">. </w:t>
      </w:r>
      <w:r w:rsidR="00020DED" w:rsidRPr="00A414E6">
        <w:rPr>
          <w:rFonts w:ascii="Arial" w:eastAsia="Times New Roman" w:hAnsi="Arial" w:cs="Arial"/>
        </w:rPr>
        <w:t>i 2028</w:t>
      </w:r>
      <w:r w:rsidR="00003043" w:rsidRPr="00A414E6">
        <w:rPr>
          <w:rFonts w:ascii="Arial" w:eastAsia="Times New Roman" w:hAnsi="Arial" w:cs="Arial"/>
        </w:rPr>
        <w:t xml:space="preserve">. </w:t>
      </w:r>
      <w:r w:rsidRPr="00A414E6">
        <w:rPr>
          <w:rFonts w:ascii="Arial" w:eastAsia="Times New Roman" w:hAnsi="Arial" w:cs="Arial"/>
        </w:rPr>
        <w:t xml:space="preserve">godinu </w:t>
      </w:r>
      <w:r w:rsidR="00003043" w:rsidRPr="00A414E6">
        <w:rPr>
          <w:rFonts w:ascii="Arial" w:eastAsia="Times New Roman" w:hAnsi="Arial" w:cs="Arial"/>
        </w:rPr>
        <w:t xml:space="preserve">i to u </w:t>
      </w:r>
      <w:r w:rsidR="00020DED" w:rsidRPr="00A414E6">
        <w:rPr>
          <w:rFonts w:ascii="Arial" w:eastAsia="Times New Roman" w:hAnsi="Arial" w:cs="Arial"/>
        </w:rPr>
        <w:t xml:space="preserve">razdjelu </w:t>
      </w:r>
      <w:r w:rsidR="00A414E6" w:rsidRPr="00A414E6">
        <w:rPr>
          <w:rFonts w:ascii="Arial" w:eastAsia="Times New Roman" w:hAnsi="Arial" w:cs="Arial"/>
        </w:rPr>
        <w:t>05</w:t>
      </w:r>
      <w:r w:rsidRPr="00A414E6">
        <w:rPr>
          <w:rFonts w:ascii="Arial" w:eastAsia="Times New Roman" w:hAnsi="Arial" w:cs="Arial"/>
        </w:rPr>
        <w:t xml:space="preserve"> </w:t>
      </w:r>
      <w:r w:rsidR="00003043" w:rsidRPr="00A414E6">
        <w:rPr>
          <w:rFonts w:ascii="Arial" w:eastAsia="Times New Roman" w:hAnsi="Arial" w:cs="Arial"/>
        </w:rPr>
        <w:t xml:space="preserve">Upravnog odjela za </w:t>
      </w:r>
      <w:r w:rsidR="00020DED" w:rsidRPr="00A414E6">
        <w:rPr>
          <w:rFonts w:ascii="Arial" w:eastAsia="Times New Roman" w:hAnsi="Arial" w:cs="Arial"/>
        </w:rPr>
        <w:t>komunalne djelatnosti,promet,more i mjesnu samoupravu</w:t>
      </w:r>
      <w:r w:rsidR="00003043" w:rsidRPr="00A414E6">
        <w:rPr>
          <w:rFonts w:ascii="Arial" w:eastAsia="Times New Roman" w:hAnsi="Arial" w:cs="Arial"/>
        </w:rPr>
        <w:t xml:space="preserve"> </w:t>
      </w:r>
      <w:r w:rsidRPr="00A414E6">
        <w:rPr>
          <w:rFonts w:ascii="Arial" w:eastAsia="Times New Roman" w:hAnsi="Arial" w:cs="Arial"/>
        </w:rPr>
        <w:t xml:space="preserve">, program </w:t>
      </w:r>
      <w:r w:rsidR="00A414E6" w:rsidRPr="00A414E6">
        <w:rPr>
          <w:rFonts w:ascii="Arial" w:eastAsia="Times New Roman" w:hAnsi="Arial" w:cs="Arial"/>
        </w:rPr>
        <w:t>163-More</w:t>
      </w:r>
      <w:r w:rsidR="00020DED" w:rsidRPr="00A414E6">
        <w:rPr>
          <w:rFonts w:ascii="Arial" w:eastAsia="Times New Roman" w:hAnsi="Arial" w:cs="Arial"/>
        </w:rPr>
        <w:t>, na aktivnosti</w:t>
      </w:r>
      <w:r w:rsidR="00A414E6" w:rsidRPr="00A414E6">
        <w:rPr>
          <w:rFonts w:ascii="Arial" w:eastAsia="Times New Roman" w:hAnsi="Arial" w:cs="Arial"/>
        </w:rPr>
        <w:t xml:space="preserve"> 163002 – Pomorsko dobro i održavanje plaža</w:t>
      </w:r>
      <w:r w:rsidR="00020DED" w:rsidRPr="00A414E6">
        <w:rPr>
          <w:rFonts w:ascii="Arial" w:eastAsia="Times New Roman" w:hAnsi="Arial" w:cs="Arial"/>
        </w:rPr>
        <w:t xml:space="preserve"> </w:t>
      </w:r>
      <w:r w:rsidR="00003043" w:rsidRPr="00A414E6">
        <w:rPr>
          <w:rFonts w:ascii="Arial" w:eastAsia="Times New Roman" w:hAnsi="Arial" w:cs="Arial"/>
        </w:rPr>
        <w:t xml:space="preserve"> </w:t>
      </w:r>
      <w:r w:rsidRPr="00A414E6">
        <w:rPr>
          <w:rFonts w:ascii="Arial" w:eastAsia="Times New Roman" w:hAnsi="Arial" w:cs="Arial"/>
        </w:rPr>
        <w:t xml:space="preserve">, </w:t>
      </w:r>
      <w:r w:rsidR="00B666B9" w:rsidRPr="00A414E6">
        <w:rPr>
          <w:rFonts w:ascii="Arial" w:eastAsia="Times New Roman" w:hAnsi="Arial" w:cs="Arial"/>
        </w:rPr>
        <w:t>konto</w:t>
      </w:r>
      <w:r w:rsidRPr="00A414E6">
        <w:rPr>
          <w:rFonts w:ascii="Arial" w:eastAsia="Times New Roman" w:hAnsi="Arial" w:cs="Arial"/>
        </w:rPr>
        <w:t xml:space="preserve"> 35</w:t>
      </w:r>
      <w:r w:rsidR="00B666B9" w:rsidRPr="00A414E6">
        <w:rPr>
          <w:rFonts w:ascii="Arial" w:eastAsia="Times New Roman" w:hAnsi="Arial" w:cs="Arial"/>
        </w:rPr>
        <w:t>2210</w:t>
      </w:r>
      <w:r w:rsidRPr="00A414E6">
        <w:rPr>
          <w:rFonts w:ascii="Arial" w:eastAsia="Times New Roman" w:hAnsi="Arial" w:cs="Arial"/>
        </w:rPr>
        <w:t xml:space="preserve"> Subvencije</w:t>
      </w:r>
      <w:r w:rsidR="00B666B9" w:rsidRPr="00A414E6">
        <w:rPr>
          <w:rFonts w:ascii="Arial" w:eastAsia="Times New Roman" w:hAnsi="Arial" w:cs="Arial"/>
        </w:rPr>
        <w:t xml:space="preserve"> trgovačkim društvima izvan javnog sektora.</w:t>
      </w:r>
      <w:r w:rsidRPr="00A414E6">
        <w:rPr>
          <w:rFonts w:ascii="Arial" w:eastAsia="Times New Roman" w:hAnsi="Arial" w:cs="Arial"/>
        </w:rPr>
        <w:t xml:space="preserve"> </w:t>
      </w:r>
    </w:p>
    <w:p w14:paraId="18BC44A2" w14:textId="77777777" w:rsidR="00E97451" w:rsidRPr="00A414E6" w:rsidRDefault="00E97451" w:rsidP="00E97451">
      <w:pPr>
        <w:pStyle w:val="Bezproreda"/>
        <w:jc w:val="both"/>
        <w:rPr>
          <w:rFonts w:ascii="Arial" w:eastAsia="Times New Roman" w:hAnsi="Arial" w:cs="Arial"/>
        </w:rPr>
      </w:pPr>
    </w:p>
    <w:p w14:paraId="6F0E24D9" w14:textId="76F2C93D" w:rsidR="00754418" w:rsidRPr="00A414E6" w:rsidRDefault="00754418" w:rsidP="00E97451">
      <w:pPr>
        <w:pStyle w:val="Bezproreda"/>
        <w:jc w:val="both"/>
        <w:rPr>
          <w:rFonts w:ascii="Arial" w:eastAsia="Times New Roman" w:hAnsi="Arial" w:cs="Arial"/>
        </w:rPr>
      </w:pPr>
      <w:r w:rsidRPr="00A414E6">
        <w:rPr>
          <w:rFonts w:ascii="Arial" w:eastAsia="Times New Roman" w:hAnsi="Arial" w:cs="Arial"/>
        </w:rPr>
        <w:t xml:space="preserve">Na navedenoj poziciji u </w:t>
      </w:r>
      <w:r w:rsidR="00003043" w:rsidRPr="00A414E6">
        <w:rPr>
          <w:rFonts w:ascii="Arial" w:eastAsia="Times New Roman" w:hAnsi="Arial" w:cs="Arial"/>
        </w:rPr>
        <w:t>Proračunu Grada Dubrovnika u projekcijsk</w:t>
      </w:r>
      <w:r w:rsidR="00905288" w:rsidRPr="00A414E6">
        <w:rPr>
          <w:rFonts w:ascii="Arial" w:eastAsia="Times New Roman" w:hAnsi="Arial" w:cs="Arial"/>
        </w:rPr>
        <w:t>oj godi</w:t>
      </w:r>
      <w:r w:rsidR="00E612AC" w:rsidRPr="00A414E6">
        <w:rPr>
          <w:rFonts w:ascii="Arial" w:eastAsia="Times New Roman" w:hAnsi="Arial" w:cs="Arial"/>
        </w:rPr>
        <w:t>n</w:t>
      </w:r>
      <w:r w:rsidR="00905288" w:rsidRPr="00A414E6">
        <w:rPr>
          <w:rFonts w:ascii="Arial" w:eastAsia="Times New Roman" w:hAnsi="Arial" w:cs="Arial"/>
        </w:rPr>
        <w:t xml:space="preserve">i </w:t>
      </w:r>
      <w:r w:rsidRPr="00A414E6">
        <w:rPr>
          <w:rFonts w:ascii="Arial" w:eastAsia="Times New Roman" w:hAnsi="Arial" w:cs="Arial"/>
        </w:rPr>
        <w:t>20</w:t>
      </w:r>
      <w:r w:rsidR="008344B5" w:rsidRPr="00A414E6">
        <w:rPr>
          <w:rFonts w:ascii="Arial" w:eastAsia="Times New Roman" w:hAnsi="Arial" w:cs="Arial"/>
        </w:rPr>
        <w:t>2</w:t>
      </w:r>
      <w:r w:rsidR="00A414E6" w:rsidRPr="00A414E6">
        <w:rPr>
          <w:rFonts w:ascii="Arial" w:eastAsia="Times New Roman" w:hAnsi="Arial" w:cs="Arial"/>
        </w:rPr>
        <w:t>7</w:t>
      </w:r>
      <w:r w:rsidRPr="00A414E6">
        <w:rPr>
          <w:rFonts w:ascii="Arial" w:eastAsia="Times New Roman" w:hAnsi="Arial" w:cs="Arial"/>
        </w:rPr>
        <w:t xml:space="preserve">. </w:t>
      </w:r>
      <w:r w:rsidR="00EE343E" w:rsidRPr="00A414E6">
        <w:rPr>
          <w:rFonts w:ascii="Arial" w:eastAsia="Times New Roman" w:hAnsi="Arial" w:cs="Arial"/>
        </w:rPr>
        <w:t>planirano je</w:t>
      </w:r>
      <w:r w:rsidRPr="00A414E6">
        <w:rPr>
          <w:rFonts w:ascii="Arial" w:eastAsia="Times New Roman" w:hAnsi="Arial" w:cs="Arial"/>
        </w:rPr>
        <w:t xml:space="preserve"> </w:t>
      </w:r>
      <w:r w:rsidR="00A414E6" w:rsidRPr="00A414E6">
        <w:rPr>
          <w:rFonts w:ascii="Arial" w:eastAsia="Times New Roman" w:hAnsi="Arial" w:cs="Arial"/>
        </w:rPr>
        <w:t>70.000,00 eura</w:t>
      </w:r>
      <w:r w:rsidR="00003043" w:rsidRPr="00A414E6">
        <w:rPr>
          <w:rFonts w:ascii="Arial" w:eastAsia="Times New Roman" w:hAnsi="Arial" w:cs="Arial"/>
        </w:rPr>
        <w:t>, k</w:t>
      </w:r>
      <w:r w:rsidR="00905288" w:rsidRPr="00A414E6">
        <w:rPr>
          <w:rFonts w:ascii="Arial" w:eastAsia="Times New Roman" w:hAnsi="Arial" w:cs="Arial"/>
        </w:rPr>
        <w:t xml:space="preserve">ao </w:t>
      </w:r>
      <w:r w:rsidR="00E612AC" w:rsidRPr="00A414E6">
        <w:rPr>
          <w:rFonts w:ascii="Arial" w:eastAsia="Times New Roman" w:hAnsi="Arial" w:cs="Arial"/>
        </w:rPr>
        <w:t xml:space="preserve">također </w:t>
      </w:r>
      <w:r w:rsidRPr="00A414E6">
        <w:rPr>
          <w:rFonts w:ascii="Arial" w:eastAsia="Times New Roman" w:hAnsi="Arial" w:cs="Arial"/>
        </w:rPr>
        <w:t xml:space="preserve"> </w:t>
      </w:r>
      <w:r w:rsidR="00E612AC" w:rsidRPr="00A414E6">
        <w:rPr>
          <w:rFonts w:ascii="Arial" w:eastAsia="Times New Roman" w:hAnsi="Arial" w:cs="Arial"/>
        </w:rPr>
        <w:t xml:space="preserve">i u </w:t>
      </w:r>
      <w:r w:rsidRPr="00A414E6">
        <w:rPr>
          <w:rFonts w:ascii="Arial" w:eastAsia="Times New Roman" w:hAnsi="Arial" w:cs="Arial"/>
        </w:rPr>
        <w:t xml:space="preserve"> projekcij</w:t>
      </w:r>
      <w:r w:rsidR="00E612AC" w:rsidRPr="00A414E6">
        <w:rPr>
          <w:rFonts w:ascii="Arial" w:eastAsia="Times New Roman" w:hAnsi="Arial" w:cs="Arial"/>
        </w:rPr>
        <w:t xml:space="preserve">skoj </w:t>
      </w:r>
      <w:r w:rsidRPr="00A414E6">
        <w:rPr>
          <w:rFonts w:ascii="Arial" w:eastAsia="Times New Roman" w:hAnsi="Arial" w:cs="Arial"/>
        </w:rPr>
        <w:t xml:space="preserve"> 20</w:t>
      </w:r>
      <w:r w:rsidR="00EE343E" w:rsidRPr="00A414E6">
        <w:rPr>
          <w:rFonts w:ascii="Arial" w:eastAsia="Times New Roman" w:hAnsi="Arial" w:cs="Arial"/>
        </w:rPr>
        <w:t>2</w:t>
      </w:r>
      <w:r w:rsidR="00A414E6" w:rsidRPr="00A414E6">
        <w:rPr>
          <w:rFonts w:ascii="Arial" w:eastAsia="Times New Roman" w:hAnsi="Arial" w:cs="Arial"/>
        </w:rPr>
        <w:t>8</w:t>
      </w:r>
      <w:r w:rsidRPr="00A414E6">
        <w:rPr>
          <w:rFonts w:ascii="Arial" w:eastAsia="Times New Roman" w:hAnsi="Arial" w:cs="Arial"/>
        </w:rPr>
        <w:t>. godin</w:t>
      </w:r>
      <w:r w:rsidR="00A414E6" w:rsidRPr="00A414E6">
        <w:rPr>
          <w:rFonts w:ascii="Arial" w:eastAsia="Times New Roman" w:hAnsi="Arial" w:cs="Arial"/>
        </w:rPr>
        <w:t>i 70.000,00 eura.</w:t>
      </w:r>
      <w:r w:rsidR="00E612AC" w:rsidRPr="00A414E6">
        <w:rPr>
          <w:rFonts w:ascii="Arial" w:eastAsia="Times New Roman" w:hAnsi="Arial" w:cs="Arial"/>
        </w:rPr>
        <w:t xml:space="preserve"> </w:t>
      </w:r>
    </w:p>
    <w:p w14:paraId="38E4EF3B" w14:textId="77777777" w:rsidR="00285FFD" w:rsidRPr="00A414E6" w:rsidRDefault="00285FFD" w:rsidP="00754418">
      <w:pPr>
        <w:autoSpaceDE w:val="0"/>
        <w:autoSpaceDN w:val="0"/>
        <w:adjustRightInd w:val="0"/>
        <w:spacing w:after="0"/>
        <w:jc w:val="both"/>
        <w:rPr>
          <w:rFonts w:eastAsia="Times New Roman"/>
          <w:noProof w:val="0"/>
          <w:lang w:val="hr-HR"/>
        </w:rPr>
      </w:pPr>
    </w:p>
    <w:p w14:paraId="0CA88B7A" w14:textId="77777777" w:rsidR="00754418" w:rsidRPr="00A414E6" w:rsidRDefault="00754418" w:rsidP="00754418">
      <w:pPr>
        <w:autoSpaceDE w:val="0"/>
        <w:autoSpaceDN w:val="0"/>
        <w:adjustRightInd w:val="0"/>
        <w:spacing w:after="0"/>
        <w:jc w:val="both"/>
        <w:rPr>
          <w:rFonts w:eastAsia="Times New Roman"/>
          <w:b/>
          <w:noProof w:val="0"/>
          <w:lang w:val="hr-HR"/>
        </w:rPr>
      </w:pPr>
    </w:p>
    <w:p w14:paraId="294D5DD0" w14:textId="5F6A482B" w:rsidR="00CD1D3D" w:rsidRPr="007E3805" w:rsidRDefault="007E3A8D" w:rsidP="00754418">
      <w:pPr>
        <w:spacing w:after="0"/>
        <w:rPr>
          <w:rFonts w:ascii="Arial" w:eastAsia="Times New Roman" w:hAnsi="Arial" w:cs="Arial"/>
          <w:b/>
          <w:noProof w:val="0"/>
          <w:color w:val="FF0000"/>
        </w:rPr>
      </w:pPr>
      <w:r>
        <w:rPr>
          <w:rFonts w:eastAsia="Times New Roman"/>
          <w:b/>
          <w:noProof w:val="0"/>
        </w:rPr>
        <w:tab/>
      </w:r>
      <w:r w:rsidRPr="007E3805">
        <w:rPr>
          <w:rFonts w:ascii="Arial" w:eastAsia="Times New Roman" w:hAnsi="Arial" w:cs="Arial"/>
          <w:b/>
          <w:noProof w:val="0"/>
        </w:rPr>
        <w:t xml:space="preserve">8. </w:t>
      </w:r>
      <w:r w:rsidR="00990679">
        <w:rPr>
          <w:rFonts w:ascii="Arial" w:eastAsia="Times New Roman" w:hAnsi="Arial" w:cs="Arial"/>
          <w:b/>
          <w:noProof w:val="0"/>
        </w:rPr>
        <w:t>NAKNADE</w:t>
      </w:r>
      <w:r w:rsidRPr="007E3805">
        <w:rPr>
          <w:rFonts w:ascii="Arial" w:eastAsia="Times New Roman" w:hAnsi="Arial" w:cs="Arial"/>
          <w:b/>
          <w:noProof w:val="0"/>
        </w:rPr>
        <w:t xml:space="preserve"> U POMORSKOM PRIJEVOZU </w:t>
      </w:r>
    </w:p>
    <w:p w14:paraId="33D14120" w14:textId="77777777" w:rsidR="00D50941" w:rsidRPr="00F6408D" w:rsidRDefault="00D50941" w:rsidP="00D73EB2">
      <w:pPr>
        <w:widowControl w:val="0"/>
        <w:autoSpaceDE w:val="0"/>
        <w:autoSpaceDN w:val="0"/>
        <w:adjustRightInd w:val="0"/>
        <w:spacing w:before="37" w:after="0"/>
        <w:ind w:left="176" w:right="131"/>
        <w:jc w:val="both"/>
        <w:rPr>
          <w:rFonts w:asciiTheme="minorHAnsi" w:hAnsiTheme="minorHAnsi" w:cstheme="minorHAnsi"/>
          <w:color w:val="FF0000"/>
        </w:rPr>
      </w:pPr>
    </w:p>
    <w:p w14:paraId="0FD4157F" w14:textId="77777777" w:rsidR="00D73EB2" w:rsidRPr="00F6408D" w:rsidRDefault="00D73EB2" w:rsidP="00D73EB2">
      <w:pPr>
        <w:widowControl w:val="0"/>
        <w:autoSpaceDE w:val="0"/>
        <w:autoSpaceDN w:val="0"/>
        <w:adjustRightInd w:val="0"/>
        <w:spacing w:before="37" w:after="0"/>
        <w:ind w:left="176" w:right="131"/>
        <w:jc w:val="both"/>
        <w:rPr>
          <w:rFonts w:asciiTheme="minorHAnsi" w:hAnsiTheme="minorHAnsi" w:cstheme="minorHAnsi"/>
          <w:color w:val="FF0000"/>
        </w:rPr>
      </w:pPr>
    </w:p>
    <w:p w14:paraId="6D8FEABE" w14:textId="7230A5BE" w:rsidR="00D73EB2" w:rsidRDefault="00D73EB2" w:rsidP="007E1BBD">
      <w:pPr>
        <w:widowControl w:val="0"/>
        <w:autoSpaceDE w:val="0"/>
        <w:autoSpaceDN w:val="0"/>
        <w:adjustRightInd w:val="0"/>
        <w:spacing w:before="37" w:after="0"/>
        <w:ind w:right="131"/>
        <w:jc w:val="both"/>
        <w:rPr>
          <w:rFonts w:ascii="Arial" w:hAnsi="Arial" w:cs="Arial"/>
          <w:sz w:val="22"/>
          <w:szCs w:val="22"/>
        </w:rPr>
      </w:pPr>
      <w:r w:rsidRPr="007E3805">
        <w:rPr>
          <w:rFonts w:ascii="Arial" w:hAnsi="Arial" w:cs="Arial"/>
          <w:sz w:val="22"/>
          <w:szCs w:val="22"/>
        </w:rPr>
        <w:t xml:space="preserve">Uredba o obalnom linijskom pomorskom prijevozu predstavlja pravni temelj za izradu programa  </w:t>
      </w:r>
      <w:r w:rsidR="00A90970">
        <w:rPr>
          <w:rFonts w:ascii="Arial" w:hAnsi="Arial" w:cs="Arial"/>
          <w:sz w:val="22"/>
          <w:szCs w:val="22"/>
        </w:rPr>
        <w:t>naknada</w:t>
      </w:r>
      <w:r w:rsidRPr="007E3805">
        <w:rPr>
          <w:rFonts w:ascii="Arial" w:hAnsi="Arial" w:cs="Arial"/>
          <w:sz w:val="22"/>
          <w:szCs w:val="22"/>
        </w:rPr>
        <w:t xml:space="preserve">. Ovom Uredbom određeni su uvjeti i načini na koji se vrednuju kriteriji potrebni za </w:t>
      </w:r>
      <w:r w:rsidR="00E2230A">
        <w:rPr>
          <w:rFonts w:ascii="Arial" w:hAnsi="Arial" w:cs="Arial"/>
          <w:sz w:val="22"/>
          <w:szCs w:val="22"/>
        </w:rPr>
        <w:t xml:space="preserve">odabir ponuditelja </w:t>
      </w:r>
      <w:r w:rsidRPr="007E3805">
        <w:rPr>
          <w:rFonts w:ascii="Arial" w:hAnsi="Arial" w:cs="Arial"/>
          <w:sz w:val="22"/>
          <w:szCs w:val="22"/>
        </w:rPr>
        <w:t xml:space="preserve"> </w:t>
      </w:r>
      <w:r w:rsidR="00E2230A">
        <w:rPr>
          <w:rFonts w:ascii="Arial" w:hAnsi="Arial" w:cs="Arial"/>
          <w:sz w:val="22"/>
          <w:szCs w:val="22"/>
        </w:rPr>
        <w:t xml:space="preserve">za </w:t>
      </w:r>
      <w:r w:rsidRPr="007E3805">
        <w:rPr>
          <w:rFonts w:ascii="Arial" w:hAnsi="Arial" w:cs="Arial"/>
          <w:sz w:val="22"/>
          <w:szCs w:val="22"/>
        </w:rPr>
        <w:t>obavljanj</w:t>
      </w:r>
      <w:r w:rsidR="00E2230A">
        <w:rPr>
          <w:rFonts w:ascii="Arial" w:hAnsi="Arial" w:cs="Arial"/>
          <w:sz w:val="22"/>
          <w:szCs w:val="22"/>
        </w:rPr>
        <w:t>e</w:t>
      </w:r>
      <w:r w:rsidR="001B5B8D">
        <w:rPr>
          <w:rFonts w:ascii="Arial" w:hAnsi="Arial" w:cs="Arial"/>
          <w:sz w:val="22"/>
          <w:szCs w:val="22"/>
        </w:rPr>
        <w:t xml:space="preserve"> </w:t>
      </w:r>
      <w:r w:rsidR="00E2230A">
        <w:rPr>
          <w:rFonts w:ascii="Arial" w:hAnsi="Arial" w:cs="Arial"/>
          <w:sz w:val="22"/>
          <w:szCs w:val="22"/>
        </w:rPr>
        <w:t xml:space="preserve">javne usluge na </w:t>
      </w:r>
      <w:r w:rsidRPr="007E3805">
        <w:rPr>
          <w:rFonts w:ascii="Arial" w:hAnsi="Arial" w:cs="Arial"/>
          <w:sz w:val="22"/>
          <w:szCs w:val="22"/>
        </w:rPr>
        <w:t>obalno</w:t>
      </w:r>
      <w:r w:rsidR="00E2230A">
        <w:rPr>
          <w:rFonts w:ascii="Arial" w:hAnsi="Arial" w:cs="Arial"/>
          <w:sz w:val="22"/>
          <w:szCs w:val="22"/>
        </w:rPr>
        <w:t xml:space="preserve">j lokalnoj </w:t>
      </w:r>
      <w:r w:rsidRPr="007E3805">
        <w:rPr>
          <w:rFonts w:ascii="Arial" w:hAnsi="Arial" w:cs="Arial"/>
          <w:sz w:val="22"/>
          <w:szCs w:val="22"/>
        </w:rPr>
        <w:t>linij</w:t>
      </w:r>
      <w:r w:rsidR="00E2230A">
        <w:rPr>
          <w:rFonts w:ascii="Arial" w:hAnsi="Arial" w:cs="Arial"/>
          <w:sz w:val="22"/>
          <w:szCs w:val="22"/>
        </w:rPr>
        <w:t xml:space="preserve">i </w:t>
      </w:r>
      <w:r w:rsidRPr="007E3805">
        <w:rPr>
          <w:rFonts w:ascii="Arial" w:hAnsi="Arial" w:cs="Arial"/>
          <w:sz w:val="22"/>
          <w:szCs w:val="22"/>
        </w:rPr>
        <w:t xml:space="preserve">pomorskog prometa. Naknada za obavljanje ove vrste prijevoza je zapravo potpora za obavljanje usluge koja je od općeg gospodarskog interesa. Uredbom se uređuju rokovi i kriteriji koji trebaju biti zadovoljeni kako bi se dodijelile </w:t>
      </w:r>
      <w:r w:rsidR="00A90970">
        <w:rPr>
          <w:rFonts w:ascii="Arial" w:hAnsi="Arial" w:cs="Arial"/>
          <w:sz w:val="22"/>
          <w:szCs w:val="22"/>
        </w:rPr>
        <w:t>naknade</w:t>
      </w:r>
      <w:r w:rsidRPr="007E3805">
        <w:rPr>
          <w:rFonts w:ascii="Arial" w:hAnsi="Arial" w:cs="Arial"/>
          <w:sz w:val="22"/>
          <w:szCs w:val="22"/>
        </w:rPr>
        <w:t xml:space="preserve"> za obavljanje obalnog linijskog pomorskog prometa na linijama ispod i iznad godišnjeg praga od 300 000 putnika.</w:t>
      </w:r>
    </w:p>
    <w:p w14:paraId="228CCC3A" w14:textId="77777777" w:rsidR="007E3805" w:rsidRPr="007E3805" w:rsidRDefault="007E3805" w:rsidP="007E1BBD">
      <w:pPr>
        <w:widowControl w:val="0"/>
        <w:autoSpaceDE w:val="0"/>
        <w:autoSpaceDN w:val="0"/>
        <w:adjustRightInd w:val="0"/>
        <w:spacing w:before="37" w:after="0"/>
        <w:ind w:right="131"/>
        <w:jc w:val="both"/>
        <w:rPr>
          <w:rFonts w:ascii="Arial" w:hAnsi="Arial" w:cs="Arial"/>
          <w:sz w:val="22"/>
          <w:szCs w:val="22"/>
        </w:rPr>
      </w:pPr>
    </w:p>
    <w:p w14:paraId="3ABE5F10" w14:textId="303F2BD5" w:rsidR="00D73EB2" w:rsidRDefault="00D73EB2" w:rsidP="00022B7A">
      <w:pPr>
        <w:widowControl w:val="0"/>
        <w:autoSpaceDE w:val="0"/>
        <w:autoSpaceDN w:val="0"/>
        <w:adjustRightInd w:val="0"/>
        <w:spacing w:before="37" w:after="0"/>
        <w:ind w:right="131"/>
        <w:jc w:val="both"/>
        <w:rPr>
          <w:rFonts w:ascii="Arial" w:hAnsi="Arial" w:cs="Arial"/>
          <w:sz w:val="22"/>
          <w:szCs w:val="22"/>
        </w:rPr>
      </w:pPr>
      <w:r w:rsidRPr="007E3805">
        <w:rPr>
          <w:rFonts w:ascii="Arial" w:hAnsi="Arial" w:cs="Arial"/>
          <w:sz w:val="22"/>
          <w:szCs w:val="22"/>
        </w:rPr>
        <w:t xml:space="preserve">Ako za obavljanje javnog prijevoza na određenim linijama, na kojima brodari uzimajući u obzir vlastiti gospodarski interes, </w:t>
      </w:r>
      <w:r w:rsidR="00B92212">
        <w:rPr>
          <w:rFonts w:ascii="Arial" w:hAnsi="Arial" w:cs="Arial"/>
          <w:sz w:val="22"/>
          <w:szCs w:val="22"/>
        </w:rPr>
        <w:t xml:space="preserve">temeljen na tržišnim principima i </w:t>
      </w:r>
      <w:r w:rsidR="00B92212" w:rsidRPr="007E3805">
        <w:rPr>
          <w:rFonts w:ascii="Arial" w:hAnsi="Arial" w:cs="Arial"/>
          <w:sz w:val="22"/>
          <w:szCs w:val="22"/>
        </w:rPr>
        <w:t xml:space="preserve"> pod danim uvjetima i u danom opsegu ne bi preuzeli obvezu obavljanja tog prijevoza</w:t>
      </w:r>
      <w:r w:rsidR="00B92212">
        <w:rPr>
          <w:rFonts w:ascii="Arial" w:hAnsi="Arial" w:cs="Arial"/>
          <w:sz w:val="22"/>
          <w:szCs w:val="22"/>
        </w:rPr>
        <w:t xml:space="preserve">, te </w:t>
      </w:r>
      <w:r w:rsidR="00B92212" w:rsidRPr="007E3805">
        <w:rPr>
          <w:rFonts w:ascii="Arial" w:hAnsi="Arial" w:cs="Arial"/>
          <w:sz w:val="22"/>
          <w:szCs w:val="22"/>
        </w:rPr>
        <w:t>upravo zbog nemogućnosti da ostvarenim prihodom svoga poslovanja pokriju troškove</w:t>
      </w:r>
      <w:r w:rsidRPr="007E3805">
        <w:rPr>
          <w:rFonts w:ascii="Arial" w:hAnsi="Arial" w:cs="Arial"/>
          <w:sz w:val="22"/>
          <w:szCs w:val="22"/>
        </w:rPr>
        <w:t xml:space="preserve">, daje </w:t>
      </w:r>
      <w:r w:rsidR="00B92212">
        <w:rPr>
          <w:rFonts w:ascii="Arial" w:hAnsi="Arial" w:cs="Arial"/>
          <w:sz w:val="22"/>
          <w:szCs w:val="22"/>
        </w:rPr>
        <w:t xml:space="preserve">im </w:t>
      </w:r>
      <w:r w:rsidRPr="007E3805">
        <w:rPr>
          <w:rFonts w:ascii="Arial" w:hAnsi="Arial" w:cs="Arial"/>
          <w:sz w:val="22"/>
          <w:szCs w:val="22"/>
        </w:rPr>
        <w:t xml:space="preserve">se </w:t>
      </w:r>
      <w:r w:rsidR="00A90970">
        <w:rPr>
          <w:rFonts w:ascii="Arial" w:hAnsi="Arial" w:cs="Arial"/>
          <w:sz w:val="22"/>
          <w:szCs w:val="22"/>
        </w:rPr>
        <w:t>naknada</w:t>
      </w:r>
      <w:r w:rsidRPr="007E3805">
        <w:rPr>
          <w:rFonts w:ascii="Arial" w:hAnsi="Arial" w:cs="Arial"/>
          <w:sz w:val="22"/>
          <w:szCs w:val="22"/>
        </w:rPr>
        <w:t>.</w:t>
      </w:r>
    </w:p>
    <w:p w14:paraId="6A388ACE" w14:textId="77777777" w:rsidR="007E3805" w:rsidRPr="007E3805" w:rsidRDefault="007E3805" w:rsidP="00022B7A">
      <w:pPr>
        <w:widowControl w:val="0"/>
        <w:autoSpaceDE w:val="0"/>
        <w:autoSpaceDN w:val="0"/>
        <w:adjustRightInd w:val="0"/>
        <w:spacing w:before="37" w:after="0"/>
        <w:ind w:right="131"/>
        <w:jc w:val="both"/>
        <w:rPr>
          <w:rFonts w:ascii="Arial" w:hAnsi="Arial" w:cs="Arial"/>
          <w:sz w:val="22"/>
          <w:szCs w:val="22"/>
        </w:rPr>
      </w:pPr>
    </w:p>
    <w:p w14:paraId="3451C1E7" w14:textId="4B20569A" w:rsidR="00D73EB2" w:rsidRDefault="00D73EB2" w:rsidP="00022B7A">
      <w:pPr>
        <w:widowControl w:val="0"/>
        <w:autoSpaceDE w:val="0"/>
        <w:autoSpaceDN w:val="0"/>
        <w:adjustRightInd w:val="0"/>
        <w:spacing w:before="37" w:after="0"/>
        <w:ind w:right="131"/>
        <w:jc w:val="both"/>
        <w:rPr>
          <w:rFonts w:ascii="Arial" w:hAnsi="Arial" w:cs="Arial"/>
          <w:sz w:val="22"/>
          <w:szCs w:val="22"/>
        </w:rPr>
      </w:pPr>
      <w:r w:rsidRPr="007E3805">
        <w:rPr>
          <w:rFonts w:ascii="Arial" w:hAnsi="Arial" w:cs="Arial"/>
          <w:sz w:val="22"/>
          <w:szCs w:val="22"/>
        </w:rPr>
        <w:t xml:space="preserve">Iznos dodijeljene </w:t>
      </w:r>
      <w:r w:rsidR="00A90970">
        <w:rPr>
          <w:rFonts w:ascii="Arial" w:hAnsi="Arial" w:cs="Arial"/>
          <w:sz w:val="22"/>
          <w:szCs w:val="22"/>
        </w:rPr>
        <w:t>naknade</w:t>
      </w:r>
      <w:r w:rsidRPr="007E3805">
        <w:rPr>
          <w:rFonts w:ascii="Arial" w:hAnsi="Arial" w:cs="Arial"/>
          <w:sz w:val="22"/>
          <w:szCs w:val="22"/>
        </w:rPr>
        <w:t xml:space="preserve"> brodaru za obavljanje djelatnosti obalnog linijskog pomorskog prijevoza ne smije biti viši od iznosa koji je potreban za pokriće troškova brodara nastalih tijekom obavljanja obalnog pomorskog prijevoza, uzimajući u </w:t>
      </w:r>
      <w:r w:rsidR="00A90970">
        <w:rPr>
          <w:rFonts w:ascii="Arial" w:hAnsi="Arial" w:cs="Arial"/>
          <w:sz w:val="22"/>
          <w:szCs w:val="22"/>
        </w:rPr>
        <w:t xml:space="preserve">pri tom u </w:t>
      </w:r>
      <w:r w:rsidRPr="007E3805">
        <w:rPr>
          <w:rFonts w:ascii="Arial" w:hAnsi="Arial" w:cs="Arial"/>
          <w:sz w:val="22"/>
          <w:szCs w:val="22"/>
        </w:rPr>
        <w:t xml:space="preserve">obzir i sve prihode koje je brodar ostvario obavljanjem djelatnosti. Brodar kojemu je dodijeljena </w:t>
      </w:r>
      <w:r w:rsidR="00A90970">
        <w:rPr>
          <w:rFonts w:ascii="Arial" w:hAnsi="Arial" w:cs="Arial"/>
          <w:sz w:val="22"/>
          <w:szCs w:val="22"/>
        </w:rPr>
        <w:t>naknada</w:t>
      </w:r>
      <w:r w:rsidRPr="007E3805">
        <w:rPr>
          <w:rFonts w:ascii="Arial" w:hAnsi="Arial" w:cs="Arial"/>
          <w:sz w:val="22"/>
          <w:szCs w:val="22"/>
        </w:rPr>
        <w:t xml:space="preserve">, mora za određenu liniju za koju je stekao pravo na </w:t>
      </w:r>
      <w:r w:rsidR="00A90970">
        <w:rPr>
          <w:rFonts w:ascii="Arial" w:hAnsi="Arial" w:cs="Arial"/>
          <w:sz w:val="22"/>
          <w:szCs w:val="22"/>
        </w:rPr>
        <w:t>naknadu,</w:t>
      </w:r>
      <w:r w:rsidRPr="007E3805">
        <w:rPr>
          <w:rFonts w:ascii="Arial" w:hAnsi="Arial" w:cs="Arial"/>
          <w:sz w:val="22"/>
          <w:szCs w:val="22"/>
        </w:rPr>
        <w:t xml:space="preserve"> voditi posebno knjigovodstvo</w:t>
      </w:r>
      <w:r w:rsidR="00B92212">
        <w:rPr>
          <w:rFonts w:ascii="Arial" w:hAnsi="Arial" w:cs="Arial"/>
          <w:sz w:val="22"/>
          <w:szCs w:val="22"/>
        </w:rPr>
        <w:t xml:space="preserve"> (po HSFI),  po načelu profitnog centra kako bi se nedvojbeno moglo utvrditi stanje prihoda </w:t>
      </w:r>
      <w:r w:rsidR="001B5B8D">
        <w:rPr>
          <w:rFonts w:ascii="Arial" w:hAnsi="Arial" w:cs="Arial"/>
          <w:sz w:val="22"/>
          <w:szCs w:val="22"/>
        </w:rPr>
        <w:t>i</w:t>
      </w:r>
      <w:r w:rsidR="00B92212">
        <w:rPr>
          <w:rFonts w:ascii="Arial" w:hAnsi="Arial" w:cs="Arial"/>
          <w:sz w:val="22"/>
          <w:szCs w:val="22"/>
        </w:rPr>
        <w:t xml:space="preserve"> troškova na n</w:t>
      </w:r>
      <w:r w:rsidR="001B5B8D">
        <w:rPr>
          <w:rFonts w:ascii="Arial" w:hAnsi="Arial" w:cs="Arial"/>
          <w:sz w:val="22"/>
          <w:szCs w:val="22"/>
        </w:rPr>
        <w:t>avedenoj liniji, te evidenciju p</w:t>
      </w:r>
      <w:r w:rsidR="00B92212">
        <w:rPr>
          <w:rFonts w:ascii="Arial" w:hAnsi="Arial" w:cs="Arial"/>
          <w:sz w:val="22"/>
          <w:szCs w:val="22"/>
        </w:rPr>
        <w:t xml:space="preserve">utnika po vrsti </w:t>
      </w:r>
      <w:r w:rsidR="00D970BC">
        <w:rPr>
          <w:rFonts w:ascii="Arial" w:hAnsi="Arial" w:cs="Arial"/>
          <w:sz w:val="22"/>
          <w:szCs w:val="22"/>
        </w:rPr>
        <w:t>i</w:t>
      </w:r>
      <w:r w:rsidR="00B92212">
        <w:rPr>
          <w:rFonts w:ascii="Arial" w:hAnsi="Arial" w:cs="Arial"/>
          <w:sz w:val="22"/>
          <w:szCs w:val="22"/>
        </w:rPr>
        <w:t xml:space="preserve"> strukturi.</w:t>
      </w:r>
    </w:p>
    <w:p w14:paraId="42068211" w14:textId="77777777" w:rsidR="000139B0" w:rsidRPr="007E3805" w:rsidRDefault="000139B0" w:rsidP="00022B7A">
      <w:pPr>
        <w:widowControl w:val="0"/>
        <w:autoSpaceDE w:val="0"/>
        <w:autoSpaceDN w:val="0"/>
        <w:adjustRightInd w:val="0"/>
        <w:spacing w:before="37" w:after="0"/>
        <w:ind w:right="131"/>
        <w:jc w:val="both"/>
        <w:rPr>
          <w:rFonts w:ascii="Arial" w:hAnsi="Arial" w:cs="Arial"/>
          <w:sz w:val="22"/>
          <w:szCs w:val="22"/>
        </w:rPr>
      </w:pPr>
    </w:p>
    <w:p w14:paraId="4A7D007F" w14:textId="65271729" w:rsidR="00D73EB2" w:rsidRPr="00EE023E" w:rsidRDefault="00D73EB2" w:rsidP="00022B7A">
      <w:pPr>
        <w:widowControl w:val="0"/>
        <w:autoSpaceDE w:val="0"/>
        <w:autoSpaceDN w:val="0"/>
        <w:adjustRightInd w:val="0"/>
        <w:spacing w:before="37" w:after="0"/>
        <w:ind w:right="131"/>
        <w:jc w:val="both"/>
        <w:rPr>
          <w:rFonts w:ascii="Arial" w:hAnsi="Arial" w:cs="Arial"/>
          <w:sz w:val="22"/>
          <w:szCs w:val="22"/>
        </w:rPr>
      </w:pPr>
      <w:r w:rsidRPr="00EE023E">
        <w:rPr>
          <w:rFonts w:ascii="Arial" w:hAnsi="Arial" w:cs="Arial"/>
          <w:sz w:val="22"/>
          <w:szCs w:val="22"/>
        </w:rPr>
        <w:t xml:space="preserve">Pomorski prijevoz u Hrvatskoj ima veliki gospodarski značaj. U današnje vrijeme područje pomorskog prijevoza je podložno velikim promjenama koje su </w:t>
      </w:r>
      <w:r w:rsidR="00C86002" w:rsidRPr="00EE023E">
        <w:rPr>
          <w:rFonts w:ascii="Arial" w:hAnsi="Arial" w:cs="Arial"/>
          <w:sz w:val="22"/>
          <w:szCs w:val="22"/>
        </w:rPr>
        <w:t>prvenstveno</w:t>
      </w:r>
      <w:r w:rsidRPr="00EE023E">
        <w:rPr>
          <w:rFonts w:ascii="Arial" w:hAnsi="Arial" w:cs="Arial"/>
          <w:sz w:val="22"/>
          <w:szCs w:val="22"/>
        </w:rPr>
        <w:t xml:space="preserve"> uzrokovane </w:t>
      </w:r>
      <w:r w:rsidR="0011435B">
        <w:rPr>
          <w:rFonts w:ascii="Arial" w:hAnsi="Arial" w:cs="Arial"/>
          <w:sz w:val="22"/>
          <w:szCs w:val="22"/>
        </w:rPr>
        <w:t>težim</w:t>
      </w:r>
      <w:r w:rsidR="00C86002" w:rsidRPr="00EE023E">
        <w:rPr>
          <w:rFonts w:ascii="Arial" w:hAnsi="Arial" w:cs="Arial"/>
          <w:sz w:val="22"/>
          <w:szCs w:val="22"/>
        </w:rPr>
        <w:t xml:space="preserve"> </w:t>
      </w:r>
      <w:r w:rsidRPr="00EE023E">
        <w:rPr>
          <w:rFonts w:ascii="Arial" w:hAnsi="Arial" w:cs="Arial"/>
          <w:sz w:val="22"/>
          <w:szCs w:val="22"/>
        </w:rPr>
        <w:t>gospodarskim stanjem u državi</w:t>
      </w:r>
      <w:r w:rsidR="00C86002" w:rsidRPr="00EE023E">
        <w:rPr>
          <w:rFonts w:ascii="Arial" w:hAnsi="Arial" w:cs="Arial"/>
          <w:sz w:val="22"/>
          <w:szCs w:val="22"/>
        </w:rPr>
        <w:t>.</w:t>
      </w:r>
      <w:r w:rsidR="00B27ED2">
        <w:rPr>
          <w:rFonts w:ascii="Arial" w:hAnsi="Arial" w:cs="Arial"/>
          <w:sz w:val="22"/>
          <w:szCs w:val="22"/>
        </w:rPr>
        <w:t xml:space="preserve"> </w:t>
      </w:r>
      <w:r w:rsidRPr="00EE023E">
        <w:rPr>
          <w:rFonts w:ascii="Arial" w:hAnsi="Arial" w:cs="Arial"/>
          <w:sz w:val="22"/>
          <w:szCs w:val="22"/>
        </w:rPr>
        <w:t>Sve to uvelike se odražava i na poslovanje brodara. Stoga</w:t>
      </w:r>
      <w:r w:rsidR="00B27ED2">
        <w:rPr>
          <w:rFonts w:ascii="Arial" w:hAnsi="Arial" w:cs="Arial"/>
          <w:sz w:val="22"/>
          <w:szCs w:val="22"/>
        </w:rPr>
        <w:t>,</w:t>
      </w:r>
      <w:r w:rsidRPr="00EE023E">
        <w:rPr>
          <w:rFonts w:ascii="Arial" w:hAnsi="Arial" w:cs="Arial"/>
          <w:sz w:val="22"/>
          <w:szCs w:val="22"/>
        </w:rPr>
        <w:t xml:space="preserve"> kako bi se na neki način pomoglo brodarima da opstanu na promjenjivom pomorskom tržištu i nastave u održavanju pomorskih linija na kojima obavljaju djelatnost pomorskog prijevoza (državne, županijske</w:t>
      </w:r>
      <w:r w:rsidR="006E3265" w:rsidRPr="00EE023E">
        <w:rPr>
          <w:rFonts w:ascii="Arial" w:hAnsi="Arial" w:cs="Arial"/>
          <w:sz w:val="22"/>
          <w:szCs w:val="22"/>
        </w:rPr>
        <w:t xml:space="preserve">, </w:t>
      </w:r>
      <w:r w:rsidRPr="00EE023E">
        <w:rPr>
          <w:rFonts w:ascii="Arial" w:hAnsi="Arial" w:cs="Arial"/>
          <w:sz w:val="22"/>
          <w:szCs w:val="22"/>
        </w:rPr>
        <w:t>međužupanijske i lokalne linije), osiguravaj</w:t>
      </w:r>
      <w:r w:rsidR="00C86002" w:rsidRPr="00EE023E">
        <w:rPr>
          <w:rFonts w:ascii="Arial" w:hAnsi="Arial" w:cs="Arial"/>
          <w:sz w:val="22"/>
          <w:szCs w:val="22"/>
        </w:rPr>
        <w:t>u</w:t>
      </w:r>
      <w:r w:rsidRPr="00EE023E">
        <w:rPr>
          <w:rFonts w:ascii="Arial" w:hAnsi="Arial" w:cs="Arial"/>
          <w:sz w:val="22"/>
          <w:szCs w:val="22"/>
        </w:rPr>
        <w:t xml:space="preserve"> se određena sredstva u obliku </w:t>
      </w:r>
      <w:r w:rsidR="00A90970">
        <w:rPr>
          <w:rFonts w:ascii="Arial" w:hAnsi="Arial" w:cs="Arial"/>
          <w:sz w:val="22"/>
          <w:szCs w:val="22"/>
        </w:rPr>
        <w:t>naknada</w:t>
      </w:r>
      <w:r w:rsidRPr="00EE023E">
        <w:rPr>
          <w:rFonts w:ascii="Arial" w:hAnsi="Arial" w:cs="Arial"/>
          <w:sz w:val="22"/>
          <w:szCs w:val="22"/>
        </w:rPr>
        <w:t xml:space="preserve"> brodarima.</w:t>
      </w:r>
    </w:p>
    <w:p w14:paraId="3888F04A" w14:textId="77777777" w:rsidR="00D73EB2" w:rsidRPr="00F6408D" w:rsidRDefault="00D73EB2" w:rsidP="00D73EB2">
      <w:pPr>
        <w:widowControl w:val="0"/>
        <w:autoSpaceDE w:val="0"/>
        <w:autoSpaceDN w:val="0"/>
        <w:adjustRightInd w:val="0"/>
        <w:spacing w:before="37" w:after="0"/>
        <w:ind w:left="176" w:right="131"/>
        <w:jc w:val="both"/>
        <w:rPr>
          <w:rFonts w:asciiTheme="minorHAnsi" w:hAnsiTheme="minorHAnsi" w:cstheme="minorHAnsi"/>
          <w:color w:val="FF0000"/>
        </w:rPr>
      </w:pPr>
    </w:p>
    <w:p w14:paraId="27B05C48" w14:textId="33D10E93" w:rsidR="00B27ED2" w:rsidRPr="00EE023E" w:rsidRDefault="00D73EB2" w:rsidP="00B27ED2">
      <w:pPr>
        <w:widowControl w:val="0"/>
        <w:autoSpaceDE w:val="0"/>
        <w:autoSpaceDN w:val="0"/>
        <w:adjustRightInd w:val="0"/>
        <w:spacing w:before="37" w:after="0"/>
        <w:ind w:right="131"/>
        <w:jc w:val="both"/>
        <w:rPr>
          <w:rFonts w:ascii="Arial" w:hAnsi="Arial" w:cs="Arial"/>
          <w:sz w:val="22"/>
          <w:szCs w:val="22"/>
        </w:rPr>
      </w:pPr>
      <w:r w:rsidRPr="00EE023E">
        <w:rPr>
          <w:rFonts w:ascii="Arial" w:hAnsi="Arial" w:cs="Arial"/>
          <w:sz w:val="22"/>
          <w:szCs w:val="22"/>
        </w:rPr>
        <w:t xml:space="preserve">Sredstva za osiguranje </w:t>
      </w:r>
      <w:r w:rsidR="00A90970">
        <w:rPr>
          <w:rFonts w:ascii="Arial" w:hAnsi="Arial" w:cs="Arial"/>
          <w:sz w:val="22"/>
          <w:szCs w:val="22"/>
        </w:rPr>
        <w:t>naknade</w:t>
      </w:r>
      <w:r w:rsidRPr="00EE023E">
        <w:rPr>
          <w:rFonts w:ascii="Arial" w:hAnsi="Arial" w:cs="Arial"/>
          <w:sz w:val="22"/>
          <w:szCs w:val="22"/>
        </w:rPr>
        <w:t xml:space="preserve"> u pomorskom prijevozu osiguravaju se:</w:t>
      </w:r>
    </w:p>
    <w:p w14:paraId="0A328D48" w14:textId="3F9A1118" w:rsidR="00D73EB2" w:rsidRPr="00EE023E" w:rsidRDefault="00022B7A" w:rsidP="00EE023E">
      <w:pPr>
        <w:widowControl w:val="0"/>
        <w:autoSpaceDE w:val="0"/>
        <w:autoSpaceDN w:val="0"/>
        <w:adjustRightInd w:val="0"/>
        <w:spacing w:before="37" w:after="0"/>
        <w:ind w:left="176" w:right="131" w:firstLine="544"/>
        <w:jc w:val="both"/>
        <w:rPr>
          <w:rFonts w:ascii="Arial" w:hAnsi="Arial" w:cs="Arial"/>
          <w:sz w:val="22"/>
          <w:szCs w:val="22"/>
        </w:rPr>
      </w:pPr>
      <w:r w:rsidRPr="00EE023E">
        <w:rPr>
          <w:rFonts w:ascii="Arial" w:hAnsi="Arial" w:cs="Arial"/>
          <w:sz w:val="22"/>
          <w:szCs w:val="22"/>
        </w:rPr>
        <w:t>-</w:t>
      </w:r>
      <w:r w:rsidR="00D73EB2" w:rsidRPr="00EE023E">
        <w:rPr>
          <w:rFonts w:ascii="Arial" w:hAnsi="Arial" w:cs="Arial"/>
          <w:sz w:val="22"/>
          <w:szCs w:val="22"/>
        </w:rPr>
        <w:t xml:space="preserve"> </w:t>
      </w:r>
      <w:r w:rsidR="00EE023E">
        <w:rPr>
          <w:rFonts w:ascii="Arial" w:hAnsi="Arial" w:cs="Arial"/>
          <w:sz w:val="22"/>
          <w:szCs w:val="22"/>
        </w:rPr>
        <w:t>z</w:t>
      </w:r>
      <w:r w:rsidR="00D73EB2" w:rsidRPr="00EE023E">
        <w:rPr>
          <w:rFonts w:ascii="Arial" w:hAnsi="Arial" w:cs="Arial"/>
          <w:sz w:val="22"/>
          <w:szCs w:val="22"/>
        </w:rPr>
        <w:t>a državne linije u državnom proračunu,</w:t>
      </w:r>
    </w:p>
    <w:p w14:paraId="5062CC36" w14:textId="50B5B9E2" w:rsidR="00D73EB2" w:rsidRPr="00EE023E" w:rsidRDefault="00022B7A" w:rsidP="00EE023E">
      <w:pPr>
        <w:widowControl w:val="0"/>
        <w:autoSpaceDE w:val="0"/>
        <w:autoSpaceDN w:val="0"/>
        <w:adjustRightInd w:val="0"/>
        <w:spacing w:before="37" w:after="0"/>
        <w:ind w:left="176" w:right="131" w:firstLine="544"/>
        <w:jc w:val="both"/>
        <w:rPr>
          <w:rFonts w:ascii="Arial" w:hAnsi="Arial" w:cs="Arial"/>
          <w:sz w:val="22"/>
          <w:szCs w:val="22"/>
        </w:rPr>
      </w:pPr>
      <w:r w:rsidRPr="00EE023E">
        <w:rPr>
          <w:rFonts w:ascii="Arial" w:hAnsi="Arial" w:cs="Arial"/>
          <w:sz w:val="22"/>
          <w:szCs w:val="22"/>
        </w:rPr>
        <w:t>-</w:t>
      </w:r>
      <w:r w:rsidR="00D73EB2" w:rsidRPr="00EE023E">
        <w:rPr>
          <w:rFonts w:ascii="Arial" w:hAnsi="Arial" w:cs="Arial"/>
          <w:sz w:val="22"/>
          <w:szCs w:val="22"/>
        </w:rPr>
        <w:t xml:space="preserve"> </w:t>
      </w:r>
      <w:r w:rsidR="00EE023E">
        <w:rPr>
          <w:rFonts w:ascii="Arial" w:hAnsi="Arial" w:cs="Arial"/>
          <w:sz w:val="22"/>
          <w:szCs w:val="22"/>
        </w:rPr>
        <w:t>z</w:t>
      </w:r>
      <w:r w:rsidR="00D73EB2" w:rsidRPr="00EE023E">
        <w:rPr>
          <w:rFonts w:ascii="Arial" w:hAnsi="Arial" w:cs="Arial"/>
          <w:sz w:val="22"/>
          <w:szCs w:val="22"/>
        </w:rPr>
        <w:t>a županijske i međužupanijske linije u proračunu županija,</w:t>
      </w:r>
    </w:p>
    <w:p w14:paraId="79411146" w14:textId="569620C9" w:rsidR="00D73EB2" w:rsidRPr="00EE023E" w:rsidRDefault="00022B7A" w:rsidP="00EE023E">
      <w:pPr>
        <w:widowControl w:val="0"/>
        <w:autoSpaceDE w:val="0"/>
        <w:autoSpaceDN w:val="0"/>
        <w:adjustRightInd w:val="0"/>
        <w:spacing w:before="37" w:after="0"/>
        <w:ind w:left="176" w:right="131" w:firstLine="544"/>
        <w:jc w:val="both"/>
        <w:rPr>
          <w:rFonts w:ascii="Arial" w:hAnsi="Arial" w:cs="Arial"/>
          <w:sz w:val="22"/>
          <w:szCs w:val="22"/>
        </w:rPr>
      </w:pPr>
      <w:r w:rsidRPr="00EE023E">
        <w:rPr>
          <w:rFonts w:ascii="Arial" w:hAnsi="Arial" w:cs="Arial"/>
          <w:sz w:val="22"/>
          <w:szCs w:val="22"/>
        </w:rPr>
        <w:t>-</w:t>
      </w:r>
      <w:r w:rsidR="00D73EB2" w:rsidRPr="00EE023E">
        <w:rPr>
          <w:rFonts w:ascii="Arial" w:hAnsi="Arial" w:cs="Arial"/>
          <w:sz w:val="22"/>
          <w:szCs w:val="22"/>
        </w:rPr>
        <w:t xml:space="preserve"> </w:t>
      </w:r>
      <w:r w:rsidR="00EE023E">
        <w:rPr>
          <w:rFonts w:ascii="Arial" w:hAnsi="Arial" w:cs="Arial"/>
          <w:sz w:val="22"/>
          <w:szCs w:val="22"/>
        </w:rPr>
        <w:t>z</w:t>
      </w:r>
      <w:r w:rsidR="00D73EB2" w:rsidRPr="00EE023E">
        <w:rPr>
          <w:rFonts w:ascii="Arial" w:hAnsi="Arial" w:cs="Arial"/>
          <w:sz w:val="22"/>
          <w:szCs w:val="22"/>
        </w:rPr>
        <w:t>a lokalne linije u proračunu općine, odnosno grada.</w:t>
      </w:r>
    </w:p>
    <w:p w14:paraId="5C29973C" w14:textId="38EC7E0B" w:rsidR="00D73EB2" w:rsidRPr="00F6408D" w:rsidRDefault="00D73EB2" w:rsidP="00D73EB2">
      <w:pPr>
        <w:widowControl w:val="0"/>
        <w:autoSpaceDE w:val="0"/>
        <w:autoSpaceDN w:val="0"/>
        <w:adjustRightInd w:val="0"/>
        <w:spacing w:before="37" w:after="0"/>
        <w:ind w:left="176" w:right="131"/>
        <w:jc w:val="both"/>
        <w:rPr>
          <w:rFonts w:asciiTheme="minorHAnsi" w:hAnsiTheme="minorHAnsi" w:cstheme="minorHAnsi"/>
          <w:color w:val="FF0000"/>
        </w:rPr>
      </w:pPr>
      <w:r w:rsidRPr="00EE023E">
        <w:rPr>
          <w:rFonts w:ascii="Arial" w:hAnsi="Arial" w:cs="Arial"/>
          <w:sz w:val="22"/>
          <w:szCs w:val="22"/>
        </w:rPr>
        <w:t xml:space="preserve">Sredstva za osiguranje </w:t>
      </w:r>
      <w:r w:rsidR="00A90970">
        <w:rPr>
          <w:rFonts w:ascii="Arial" w:hAnsi="Arial" w:cs="Arial"/>
          <w:sz w:val="22"/>
          <w:szCs w:val="22"/>
        </w:rPr>
        <w:t>naknade</w:t>
      </w:r>
      <w:r w:rsidRPr="00EE023E">
        <w:rPr>
          <w:rFonts w:ascii="Arial" w:hAnsi="Arial" w:cs="Arial"/>
          <w:sz w:val="22"/>
          <w:szCs w:val="22"/>
        </w:rPr>
        <w:t xml:space="preserve"> naznačuju se u dokumentaciji za nadmetanja</w:t>
      </w:r>
      <w:r w:rsidRPr="00F6408D">
        <w:rPr>
          <w:rFonts w:asciiTheme="minorHAnsi" w:hAnsiTheme="minorHAnsi" w:cstheme="minorHAnsi"/>
          <w:color w:val="FF0000"/>
        </w:rPr>
        <w:t>.</w:t>
      </w:r>
    </w:p>
    <w:p w14:paraId="3F2A70B4" w14:textId="77777777" w:rsidR="00F90AA8" w:rsidRPr="00F6408D" w:rsidRDefault="00F90AA8" w:rsidP="00D73EB2">
      <w:pPr>
        <w:widowControl w:val="0"/>
        <w:autoSpaceDE w:val="0"/>
        <w:autoSpaceDN w:val="0"/>
        <w:adjustRightInd w:val="0"/>
        <w:spacing w:before="37" w:after="0"/>
        <w:ind w:left="176" w:right="131"/>
        <w:jc w:val="both"/>
        <w:rPr>
          <w:rFonts w:asciiTheme="minorHAnsi" w:hAnsiTheme="minorHAnsi" w:cstheme="minorHAnsi"/>
          <w:color w:val="FF0000"/>
        </w:rPr>
      </w:pPr>
    </w:p>
    <w:p w14:paraId="6C4BAFED" w14:textId="6ED7B18E" w:rsidR="00D73EB2" w:rsidRPr="002A2C20" w:rsidRDefault="00D73EB2" w:rsidP="00D73EB2">
      <w:pPr>
        <w:widowControl w:val="0"/>
        <w:autoSpaceDE w:val="0"/>
        <w:autoSpaceDN w:val="0"/>
        <w:adjustRightInd w:val="0"/>
        <w:spacing w:before="37" w:after="0"/>
        <w:ind w:left="176" w:right="131"/>
        <w:jc w:val="both"/>
        <w:rPr>
          <w:rFonts w:ascii="Arial" w:hAnsi="Arial" w:cs="Arial"/>
          <w:sz w:val="22"/>
          <w:szCs w:val="22"/>
        </w:rPr>
      </w:pPr>
      <w:r w:rsidRPr="002A2C20">
        <w:rPr>
          <w:rFonts w:ascii="Arial" w:hAnsi="Arial" w:cs="Arial"/>
          <w:sz w:val="22"/>
          <w:szCs w:val="22"/>
        </w:rPr>
        <w:t>Troškovi u pomorskom prijevozu su u novcu izraženi utrošci sredstava, materijala i tuđih usluga koji se učine radi ostvarenja potpune pomorske - prijevozne usluge</w:t>
      </w:r>
      <w:r w:rsidR="00C86002" w:rsidRPr="002A2C20">
        <w:rPr>
          <w:rFonts w:ascii="Arial" w:hAnsi="Arial" w:cs="Arial"/>
          <w:sz w:val="22"/>
          <w:szCs w:val="22"/>
        </w:rPr>
        <w:t>.</w:t>
      </w:r>
    </w:p>
    <w:p w14:paraId="2EA8FAC1" w14:textId="77777777" w:rsidR="00D73EB2" w:rsidRPr="002A2C20" w:rsidRDefault="00D73EB2" w:rsidP="00D73EB2">
      <w:pPr>
        <w:widowControl w:val="0"/>
        <w:autoSpaceDE w:val="0"/>
        <w:autoSpaceDN w:val="0"/>
        <w:adjustRightInd w:val="0"/>
        <w:spacing w:before="37" w:after="0"/>
        <w:ind w:left="176" w:right="131"/>
        <w:jc w:val="both"/>
        <w:rPr>
          <w:rFonts w:ascii="Arial" w:hAnsi="Arial" w:cs="Arial"/>
          <w:sz w:val="22"/>
          <w:szCs w:val="22"/>
        </w:rPr>
      </w:pPr>
      <w:r w:rsidRPr="002A2C20">
        <w:rPr>
          <w:rFonts w:ascii="Arial" w:hAnsi="Arial" w:cs="Arial"/>
          <w:sz w:val="22"/>
          <w:szCs w:val="22"/>
        </w:rPr>
        <w:t>Ukupni troškovi u pomorskom prijevozu uzimaju u obzir sljedeće parametre:</w:t>
      </w:r>
    </w:p>
    <w:p w14:paraId="036BCD46" w14:textId="77777777" w:rsidR="00257A24" w:rsidRPr="002A2C20" w:rsidRDefault="00257A24" w:rsidP="00D73EB2">
      <w:pPr>
        <w:widowControl w:val="0"/>
        <w:autoSpaceDE w:val="0"/>
        <w:autoSpaceDN w:val="0"/>
        <w:adjustRightInd w:val="0"/>
        <w:spacing w:before="37" w:after="0"/>
        <w:ind w:left="176" w:right="131"/>
        <w:jc w:val="both"/>
        <w:rPr>
          <w:rFonts w:ascii="Arial" w:hAnsi="Arial" w:cs="Arial"/>
          <w:sz w:val="22"/>
          <w:szCs w:val="22"/>
        </w:rPr>
      </w:pPr>
    </w:p>
    <w:p w14:paraId="47B5E975" w14:textId="77777777" w:rsidR="00022B7A" w:rsidRPr="002A2C20" w:rsidRDefault="00022B7A" w:rsidP="00D73EB2">
      <w:pPr>
        <w:widowControl w:val="0"/>
        <w:autoSpaceDE w:val="0"/>
        <w:autoSpaceDN w:val="0"/>
        <w:adjustRightInd w:val="0"/>
        <w:spacing w:before="37" w:after="0"/>
        <w:ind w:left="176" w:right="131"/>
        <w:jc w:val="both"/>
        <w:rPr>
          <w:rFonts w:ascii="Arial" w:hAnsi="Arial" w:cs="Arial"/>
          <w:sz w:val="22"/>
          <w:szCs w:val="22"/>
        </w:rPr>
      </w:pPr>
      <w:r w:rsidRPr="002A2C20">
        <w:rPr>
          <w:rFonts w:ascii="Arial" w:hAnsi="Arial" w:cs="Arial"/>
          <w:sz w:val="22"/>
          <w:szCs w:val="22"/>
        </w:rPr>
        <w:t>-</w:t>
      </w:r>
      <w:r w:rsidR="00D73EB2" w:rsidRPr="002A2C20">
        <w:rPr>
          <w:rFonts w:ascii="Arial" w:hAnsi="Arial" w:cs="Arial"/>
          <w:sz w:val="22"/>
          <w:szCs w:val="22"/>
        </w:rPr>
        <w:t xml:space="preserve"> Godišnji trošak, koji uključuje: vrijednost broda, opadanje vrijednosti i financijski troškovi broda, </w:t>
      </w:r>
      <w:r w:rsidRPr="002A2C20">
        <w:rPr>
          <w:rFonts w:ascii="Arial" w:hAnsi="Arial" w:cs="Arial"/>
          <w:sz w:val="22"/>
          <w:szCs w:val="22"/>
        </w:rPr>
        <w:t xml:space="preserve"> </w:t>
      </w:r>
    </w:p>
    <w:p w14:paraId="23A88812" w14:textId="67694515" w:rsidR="00D73EB2" w:rsidRPr="002A2C20" w:rsidRDefault="00022B7A" w:rsidP="00D73EB2">
      <w:pPr>
        <w:widowControl w:val="0"/>
        <w:autoSpaceDE w:val="0"/>
        <w:autoSpaceDN w:val="0"/>
        <w:adjustRightInd w:val="0"/>
        <w:spacing w:before="37" w:after="0"/>
        <w:ind w:left="176" w:right="131"/>
        <w:jc w:val="both"/>
        <w:rPr>
          <w:rFonts w:ascii="Arial" w:hAnsi="Arial" w:cs="Arial"/>
          <w:sz w:val="22"/>
          <w:szCs w:val="22"/>
        </w:rPr>
      </w:pPr>
      <w:r w:rsidRPr="002A2C20">
        <w:rPr>
          <w:rFonts w:ascii="Arial" w:hAnsi="Arial" w:cs="Arial"/>
          <w:sz w:val="22"/>
          <w:szCs w:val="22"/>
        </w:rPr>
        <w:t xml:space="preserve">  </w:t>
      </w:r>
      <w:r w:rsidR="00D73EB2" w:rsidRPr="002A2C20">
        <w:rPr>
          <w:rFonts w:ascii="Arial" w:hAnsi="Arial" w:cs="Arial"/>
          <w:sz w:val="22"/>
          <w:szCs w:val="22"/>
        </w:rPr>
        <w:t>opadanje vrijednosti opreme i osiguranje.</w:t>
      </w:r>
    </w:p>
    <w:p w14:paraId="444DFAFA" w14:textId="77777777" w:rsidR="00022B7A" w:rsidRPr="002A2C20" w:rsidRDefault="00022B7A" w:rsidP="00022B7A">
      <w:pPr>
        <w:widowControl w:val="0"/>
        <w:autoSpaceDE w:val="0"/>
        <w:autoSpaceDN w:val="0"/>
        <w:adjustRightInd w:val="0"/>
        <w:spacing w:before="37" w:after="0"/>
        <w:ind w:right="131" w:firstLine="176"/>
        <w:jc w:val="both"/>
        <w:rPr>
          <w:rFonts w:ascii="Arial" w:hAnsi="Arial" w:cs="Arial"/>
          <w:sz w:val="22"/>
          <w:szCs w:val="22"/>
        </w:rPr>
      </w:pPr>
      <w:r w:rsidRPr="002A2C20">
        <w:rPr>
          <w:rFonts w:ascii="Arial" w:hAnsi="Arial" w:cs="Arial"/>
          <w:sz w:val="22"/>
          <w:szCs w:val="22"/>
        </w:rPr>
        <w:t>-</w:t>
      </w:r>
      <w:r w:rsidR="00D73EB2" w:rsidRPr="002A2C20">
        <w:rPr>
          <w:rFonts w:ascii="Arial" w:hAnsi="Arial" w:cs="Arial"/>
          <w:sz w:val="22"/>
          <w:szCs w:val="22"/>
        </w:rPr>
        <w:t xml:space="preserve"> Mjesečni troškovi u aktivnom razdoblju, koji uključuju: održavanje i inspekcije razreda i troškove </w:t>
      </w:r>
      <w:r w:rsidRPr="002A2C20">
        <w:rPr>
          <w:rFonts w:ascii="Arial" w:hAnsi="Arial" w:cs="Arial"/>
          <w:sz w:val="22"/>
          <w:szCs w:val="22"/>
        </w:rPr>
        <w:t xml:space="preserve"> </w:t>
      </w:r>
    </w:p>
    <w:p w14:paraId="1378D8BC" w14:textId="2FD01FC5" w:rsidR="00D73EB2" w:rsidRPr="002A2C20" w:rsidRDefault="00022B7A" w:rsidP="00022B7A">
      <w:pPr>
        <w:widowControl w:val="0"/>
        <w:autoSpaceDE w:val="0"/>
        <w:autoSpaceDN w:val="0"/>
        <w:adjustRightInd w:val="0"/>
        <w:spacing w:before="37" w:after="0"/>
        <w:ind w:right="131" w:firstLine="176"/>
        <w:jc w:val="both"/>
        <w:rPr>
          <w:rFonts w:ascii="Arial" w:hAnsi="Arial" w:cs="Arial"/>
          <w:sz w:val="22"/>
          <w:szCs w:val="22"/>
        </w:rPr>
      </w:pPr>
      <w:r w:rsidRPr="002A2C20">
        <w:rPr>
          <w:rFonts w:ascii="Arial" w:hAnsi="Arial" w:cs="Arial"/>
          <w:sz w:val="22"/>
          <w:szCs w:val="22"/>
        </w:rPr>
        <w:t xml:space="preserve">  </w:t>
      </w:r>
      <w:r w:rsidR="00D73EB2" w:rsidRPr="002A2C20">
        <w:rPr>
          <w:rFonts w:ascii="Arial" w:hAnsi="Arial" w:cs="Arial"/>
          <w:sz w:val="22"/>
          <w:szCs w:val="22"/>
        </w:rPr>
        <w:t>posade.</w:t>
      </w:r>
    </w:p>
    <w:p w14:paraId="1E1F4EA2" w14:textId="22CD1395" w:rsidR="00D73EB2" w:rsidRPr="002A2C20" w:rsidRDefault="00022B7A" w:rsidP="00D73EB2">
      <w:pPr>
        <w:widowControl w:val="0"/>
        <w:autoSpaceDE w:val="0"/>
        <w:autoSpaceDN w:val="0"/>
        <w:adjustRightInd w:val="0"/>
        <w:spacing w:before="37" w:after="0"/>
        <w:ind w:left="176" w:right="131"/>
        <w:jc w:val="both"/>
        <w:rPr>
          <w:rFonts w:ascii="Arial" w:hAnsi="Arial" w:cs="Arial"/>
          <w:sz w:val="22"/>
          <w:szCs w:val="22"/>
        </w:rPr>
      </w:pPr>
      <w:r w:rsidRPr="002A2C20">
        <w:rPr>
          <w:rFonts w:ascii="Arial" w:hAnsi="Arial" w:cs="Arial"/>
          <w:sz w:val="22"/>
          <w:szCs w:val="22"/>
        </w:rPr>
        <w:t>-</w:t>
      </w:r>
      <w:r w:rsidR="00D73EB2" w:rsidRPr="002A2C20">
        <w:rPr>
          <w:rFonts w:ascii="Arial" w:hAnsi="Arial" w:cs="Arial"/>
          <w:sz w:val="22"/>
          <w:szCs w:val="22"/>
        </w:rPr>
        <w:t xml:space="preserve"> Mjesečni troškovi u razdobljima mirovanja, koji uključuju: održavanje i troškove </w:t>
      </w:r>
      <w:r w:rsidR="00C86002" w:rsidRPr="002A2C20">
        <w:rPr>
          <w:rFonts w:ascii="Arial" w:hAnsi="Arial" w:cs="Arial"/>
          <w:sz w:val="22"/>
          <w:szCs w:val="22"/>
        </w:rPr>
        <w:t>privezišta</w:t>
      </w:r>
      <w:r w:rsidR="00D73EB2" w:rsidRPr="002A2C20">
        <w:rPr>
          <w:rFonts w:ascii="Arial" w:hAnsi="Arial" w:cs="Arial"/>
          <w:sz w:val="22"/>
          <w:szCs w:val="22"/>
        </w:rPr>
        <w:t>.</w:t>
      </w:r>
    </w:p>
    <w:p w14:paraId="32186861" w14:textId="137366D3" w:rsidR="00D73EB2" w:rsidRPr="002A2C20" w:rsidRDefault="00022B7A" w:rsidP="00D73EB2">
      <w:pPr>
        <w:widowControl w:val="0"/>
        <w:autoSpaceDE w:val="0"/>
        <w:autoSpaceDN w:val="0"/>
        <w:adjustRightInd w:val="0"/>
        <w:spacing w:before="37" w:after="0"/>
        <w:ind w:left="176" w:right="131"/>
        <w:jc w:val="both"/>
        <w:rPr>
          <w:rFonts w:ascii="Arial" w:hAnsi="Arial" w:cs="Arial"/>
          <w:sz w:val="22"/>
          <w:szCs w:val="22"/>
        </w:rPr>
      </w:pPr>
      <w:r w:rsidRPr="002A2C20">
        <w:rPr>
          <w:rFonts w:ascii="Arial" w:hAnsi="Arial" w:cs="Arial"/>
          <w:sz w:val="22"/>
          <w:szCs w:val="22"/>
        </w:rPr>
        <w:t>-</w:t>
      </w:r>
      <w:r w:rsidR="00D73EB2" w:rsidRPr="002A2C20">
        <w:rPr>
          <w:rFonts w:ascii="Arial" w:hAnsi="Arial" w:cs="Arial"/>
          <w:sz w:val="22"/>
          <w:szCs w:val="22"/>
        </w:rPr>
        <w:t xml:space="preserve"> Troškovi po nautičkoj milji, koji uključuju: potrošnju goriva i potrošnju maziva.</w:t>
      </w:r>
    </w:p>
    <w:p w14:paraId="4AA7E43F" w14:textId="77777777" w:rsidR="00022B7A" w:rsidRPr="002A2C20" w:rsidRDefault="00022B7A" w:rsidP="00D73EB2">
      <w:pPr>
        <w:widowControl w:val="0"/>
        <w:autoSpaceDE w:val="0"/>
        <w:autoSpaceDN w:val="0"/>
        <w:adjustRightInd w:val="0"/>
        <w:spacing w:before="37" w:after="0"/>
        <w:ind w:left="176" w:right="131"/>
        <w:jc w:val="both"/>
        <w:rPr>
          <w:rFonts w:ascii="Arial" w:hAnsi="Arial" w:cs="Arial"/>
          <w:sz w:val="22"/>
          <w:szCs w:val="22"/>
        </w:rPr>
      </w:pPr>
      <w:r w:rsidRPr="002A2C20">
        <w:rPr>
          <w:rFonts w:ascii="Arial" w:hAnsi="Arial" w:cs="Arial"/>
          <w:sz w:val="22"/>
          <w:szCs w:val="22"/>
        </w:rPr>
        <w:t>-</w:t>
      </w:r>
      <w:r w:rsidR="00D73EB2" w:rsidRPr="002A2C20">
        <w:rPr>
          <w:rFonts w:ascii="Arial" w:hAnsi="Arial" w:cs="Arial"/>
          <w:sz w:val="22"/>
          <w:szCs w:val="22"/>
        </w:rPr>
        <w:t xml:space="preserve"> Troškovi u usputnim lukama, koji uključuju: lučke naknade za ulazak i napuštanje luke, naknade za vez, </w:t>
      </w:r>
      <w:r w:rsidRPr="002A2C20">
        <w:rPr>
          <w:rFonts w:ascii="Arial" w:hAnsi="Arial" w:cs="Arial"/>
          <w:sz w:val="22"/>
          <w:szCs w:val="22"/>
        </w:rPr>
        <w:t xml:space="preserve">  </w:t>
      </w:r>
    </w:p>
    <w:p w14:paraId="6D692EAC" w14:textId="3074FDBE" w:rsidR="00D73EB2" w:rsidRPr="002A2C20" w:rsidRDefault="00022B7A" w:rsidP="00022B7A">
      <w:pPr>
        <w:widowControl w:val="0"/>
        <w:autoSpaceDE w:val="0"/>
        <w:autoSpaceDN w:val="0"/>
        <w:adjustRightInd w:val="0"/>
        <w:spacing w:before="37" w:after="0"/>
        <w:ind w:right="131"/>
        <w:jc w:val="both"/>
        <w:rPr>
          <w:rFonts w:ascii="Arial" w:hAnsi="Arial" w:cs="Arial"/>
          <w:sz w:val="22"/>
          <w:szCs w:val="22"/>
        </w:rPr>
      </w:pPr>
      <w:r w:rsidRPr="002A2C20">
        <w:rPr>
          <w:rFonts w:ascii="Arial" w:hAnsi="Arial" w:cs="Arial"/>
          <w:sz w:val="22"/>
          <w:szCs w:val="22"/>
        </w:rPr>
        <w:t xml:space="preserve">    </w:t>
      </w:r>
      <w:r w:rsidR="00C86002" w:rsidRPr="002A2C20">
        <w:rPr>
          <w:rFonts w:ascii="Arial" w:hAnsi="Arial" w:cs="Arial"/>
          <w:sz w:val="22"/>
          <w:szCs w:val="22"/>
        </w:rPr>
        <w:t xml:space="preserve"> </w:t>
      </w:r>
      <w:r w:rsidR="00D73EB2" w:rsidRPr="002A2C20">
        <w:rPr>
          <w:rFonts w:ascii="Arial" w:hAnsi="Arial" w:cs="Arial"/>
          <w:sz w:val="22"/>
          <w:szCs w:val="22"/>
        </w:rPr>
        <w:t>sidrenje i isplovljavanje.</w:t>
      </w:r>
    </w:p>
    <w:p w14:paraId="773069BA" w14:textId="77777777" w:rsidR="00D73EB2" w:rsidRPr="00F6408D" w:rsidRDefault="00D73EB2" w:rsidP="00D73EB2">
      <w:pPr>
        <w:widowControl w:val="0"/>
        <w:autoSpaceDE w:val="0"/>
        <w:autoSpaceDN w:val="0"/>
        <w:adjustRightInd w:val="0"/>
        <w:spacing w:before="37" w:after="0"/>
        <w:ind w:left="176" w:right="131"/>
        <w:jc w:val="both"/>
        <w:rPr>
          <w:rFonts w:asciiTheme="minorHAnsi" w:hAnsiTheme="minorHAnsi" w:cstheme="minorHAnsi"/>
          <w:color w:val="FF0000"/>
        </w:rPr>
      </w:pPr>
    </w:p>
    <w:p w14:paraId="1754FE7B" w14:textId="77777777" w:rsidR="00D73EB2" w:rsidRPr="002A2C20" w:rsidRDefault="00D73EB2" w:rsidP="00D73EB2">
      <w:pPr>
        <w:widowControl w:val="0"/>
        <w:autoSpaceDE w:val="0"/>
        <w:autoSpaceDN w:val="0"/>
        <w:adjustRightInd w:val="0"/>
        <w:spacing w:before="37" w:after="0"/>
        <w:ind w:left="176" w:right="131"/>
        <w:jc w:val="both"/>
        <w:rPr>
          <w:rFonts w:ascii="Arial" w:hAnsi="Arial" w:cs="Arial"/>
          <w:sz w:val="22"/>
          <w:szCs w:val="22"/>
        </w:rPr>
      </w:pPr>
      <w:r w:rsidRPr="002A2C20">
        <w:rPr>
          <w:rFonts w:ascii="Arial" w:hAnsi="Arial" w:cs="Arial"/>
          <w:sz w:val="22"/>
          <w:szCs w:val="22"/>
        </w:rPr>
        <w:t>Brodar mora posebnu pažnju posvetiti svojim troškovima i detaljno ih poznavati, mjesta njihova nastanka, visinu troškova, kao i utjecaj na iste, kako bi ih mogao držati pod nadzorom i na temelju toga odlučiti da li mu se isplati održavanje pomorskog prijevoza na određenoj liniji. Prilikom utvrđivanja očekivanih rashoda održavanja linije naročito se polazi od sljedećih elemenata:</w:t>
      </w:r>
    </w:p>
    <w:p w14:paraId="32B37C8A" w14:textId="77777777" w:rsidR="00D73EB2" w:rsidRPr="00F6408D" w:rsidRDefault="00D73EB2" w:rsidP="00D73EB2">
      <w:pPr>
        <w:widowControl w:val="0"/>
        <w:autoSpaceDE w:val="0"/>
        <w:autoSpaceDN w:val="0"/>
        <w:adjustRightInd w:val="0"/>
        <w:spacing w:before="37" w:after="0"/>
        <w:ind w:left="176" w:right="131"/>
        <w:jc w:val="both"/>
        <w:rPr>
          <w:rFonts w:asciiTheme="minorHAnsi" w:hAnsiTheme="minorHAnsi" w:cstheme="minorHAnsi"/>
          <w:color w:val="FF0000"/>
        </w:rPr>
      </w:pPr>
    </w:p>
    <w:p w14:paraId="2ABD9B64" w14:textId="2B0E3F30" w:rsidR="00D73EB2" w:rsidRPr="002A2C20" w:rsidRDefault="00022B7A" w:rsidP="00D73EB2">
      <w:pPr>
        <w:widowControl w:val="0"/>
        <w:autoSpaceDE w:val="0"/>
        <w:autoSpaceDN w:val="0"/>
        <w:adjustRightInd w:val="0"/>
        <w:spacing w:before="37" w:after="0"/>
        <w:ind w:left="176" w:right="131"/>
        <w:jc w:val="both"/>
        <w:rPr>
          <w:rFonts w:ascii="Arial" w:hAnsi="Arial" w:cs="Arial"/>
          <w:sz w:val="22"/>
          <w:szCs w:val="22"/>
        </w:rPr>
      </w:pPr>
      <w:r w:rsidRPr="002A2C20">
        <w:rPr>
          <w:rFonts w:ascii="Arial" w:hAnsi="Arial" w:cs="Arial"/>
          <w:sz w:val="22"/>
          <w:szCs w:val="22"/>
        </w:rPr>
        <w:t>-</w:t>
      </w:r>
      <w:r w:rsidR="00D73EB2" w:rsidRPr="002A2C20">
        <w:rPr>
          <w:rFonts w:ascii="Arial" w:hAnsi="Arial" w:cs="Arial"/>
          <w:sz w:val="22"/>
          <w:szCs w:val="22"/>
        </w:rPr>
        <w:t xml:space="preserve"> duljini linije i vremenu trajanja plovidbe (varijabilni troškovi),</w:t>
      </w:r>
    </w:p>
    <w:p w14:paraId="46FF1C53" w14:textId="3F1E5DAF" w:rsidR="00D73EB2" w:rsidRPr="002A2C20" w:rsidRDefault="00022B7A" w:rsidP="00D73EB2">
      <w:pPr>
        <w:widowControl w:val="0"/>
        <w:autoSpaceDE w:val="0"/>
        <w:autoSpaceDN w:val="0"/>
        <w:adjustRightInd w:val="0"/>
        <w:spacing w:before="37" w:after="0"/>
        <w:ind w:left="176" w:right="131"/>
        <w:jc w:val="both"/>
        <w:rPr>
          <w:rFonts w:ascii="Arial" w:hAnsi="Arial" w:cs="Arial"/>
          <w:sz w:val="22"/>
          <w:szCs w:val="22"/>
        </w:rPr>
      </w:pPr>
      <w:r w:rsidRPr="002A2C20">
        <w:rPr>
          <w:rFonts w:ascii="Arial" w:hAnsi="Arial" w:cs="Arial"/>
          <w:sz w:val="22"/>
          <w:szCs w:val="22"/>
        </w:rPr>
        <w:t>-</w:t>
      </w:r>
      <w:r w:rsidR="00D73EB2" w:rsidRPr="002A2C20">
        <w:rPr>
          <w:rFonts w:ascii="Arial" w:hAnsi="Arial" w:cs="Arial"/>
          <w:sz w:val="22"/>
          <w:szCs w:val="22"/>
        </w:rPr>
        <w:t xml:space="preserve"> vrsti i kapacitetu broda (osiguranje, lučke naknade i drugi troškovi ovisni o ovom parametru),</w:t>
      </w:r>
    </w:p>
    <w:p w14:paraId="43EE838E" w14:textId="2058EEED" w:rsidR="00D73EB2" w:rsidRPr="002A2C20" w:rsidRDefault="00022B7A" w:rsidP="00D73EB2">
      <w:pPr>
        <w:widowControl w:val="0"/>
        <w:autoSpaceDE w:val="0"/>
        <w:autoSpaceDN w:val="0"/>
        <w:adjustRightInd w:val="0"/>
        <w:spacing w:before="37" w:after="0"/>
        <w:ind w:left="176" w:right="131"/>
        <w:jc w:val="both"/>
        <w:rPr>
          <w:rFonts w:ascii="Arial" w:hAnsi="Arial" w:cs="Arial"/>
          <w:sz w:val="22"/>
          <w:szCs w:val="22"/>
        </w:rPr>
      </w:pPr>
      <w:r w:rsidRPr="002A2C20">
        <w:rPr>
          <w:rFonts w:ascii="Arial" w:hAnsi="Arial" w:cs="Arial"/>
          <w:sz w:val="22"/>
          <w:szCs w:val="22"/>
        </w:rPr>
        <w:t>-</w:t>
      </w:r>
      <w:r w:rsidR="00D73EB2" w:rsidRPr="002A2C20">
        <w:rPr>
          <w:rFonts w:ascii="Arial" w:hAnsi="Arial" w:cs="Arial"/>
          <w:sz w:val="22"/>
          <w:szCs w:val="22"/>
        </w:rPr>
        <w:t xml:space="preserve"> starosti broda (troškovi amortizacije, troškovi održavanja i sl.),</w:t>
      </w:r>
    </w:p>
    <w:p w14:paraId="3039AB8A" w14:textId="44B2A28E" w:rsidR="00D73EB2" w:rsidRPr="002A2C20" w:rsidRDefault="00022B7A" w:rsidP="00D73EB2">
      <w:pPr>
        <w:widowControl w:val="0"/>
        <w:autoSpaceDE w:val="0"/>
        <w:autoSpaceDN w:val="0"/>
        <w:adjustRightInd w:val="0"/>
        <w:spacing w:before="37" w:after="0"/>
        <w:ind w:left="176" w:right="131"/>
        <w:jc w:val="both"/>
        <w:rPr>
          <w:rFonts w:ascii="Arial" w:hAnsi="Arial" w:cs="Arial"/>
          <w:sz w:val="22"/>
          <w:szCs w:val="22"/>
        </w:rPr>
      </w:pPr>
      <w:r w:rsidRPr="002A2C20">
        <w:rPr>
          <w:rFonts w:ascii="Arial" w:hAnsi="Arial" w:cs="Arial"/>
          <w:sz w:val="22"/>
          <w:szCs w:val="22"/>
        </w:rPr>
        <w:t>-</w:t>
      </w:r>
      <w:r w:rsidR="00D73EB2" w:rsidRPr="002A2C20">
        <w:rPr>
          <w:rFonts w:ascii="Arial" w:hAnsi="Arial" w:cs="Arial"/>
          <w:sz w:val="22"/>
          <w:szCs w:val="22"/>
        </w:rPr>
        <w:t xml:space="preserve"> definiranoj minimalnoj brzini plovidbe (potrošnja goriva),</w:t>
      </w:r>
    </w:p>
    <w:p w14:paraId="2F769584" w14:textId="37D40FCE" w:rsidR="00D73EB2" w:rsidRPr="002A2C20" w:rsidRDefault="00022B7A" w:rsidP="00D73EB2">
      <w:pPr>
        <w:widowControl w:val="0"/>
        <w:autoSpaceDE w:val="0"/>
        <w:autoSpaceDN w:val="0"/>
        <w:adjustRightInd w:val="0"/>
        <w:spacing w:before="37" w:after="0"/>
        <w:ind w:left="176" w:right="131"/>
        <w:jc w:val="both"/>
        <w:rPr>
          <w:rFonts w:ascii="Arial" w:hAnsi="Arial" w:cs="Arial"/>
          <w:sz w:val="22"/>
          <w:szCs w:val="22"/>
        </w:rPr>
      </w:pPr>
      <w:r w:rsidRPr="002A2C20">
        <w:rPr>
          <w:rFonts w:ascii="Arial" w:hAnsi="Arial" w:cs="Arial"/>
          <w:sz w:val="22"/>
          <w:szCs w:val="22"/>
        </w:rPr>
        <w:t>-</w:t>
      </w:r>
      <w:r w:rsidR="00D73EB2" w:rsidRPr="002A2C20">
        <w:rPr>
          <w:rFonts w:ascii="Arial" w:hAnsi="Arial" w:cs="Arial"/>
          <w:sz w:val="22"/>
          <w:szCs w:val="22"/>
        </w:rPr>
        <w:t xml:space="preserve"> definiranoj učestalosti prijevoza na liniji (iskorištenost broda),</w:t>
      </w:r>
    </w:p>
    <w:p w14:paraId="7352AE42" w14:textId="0AB7F6DF" w:rsidR="00D73EB2" w:rsidRPr="002A2C20" w:rsidRDefault="00022B7A" w:rsidP="00D73EB2">
      <w:pPr>
        <w:widowControl w:val="0"/>
        <w:autoSpaceDE w:val="0"/>
        <w:autoSpaceDN w:val="0"/>
        <w:adjustRightInd w:val="0"/>
        <w:spacing w:before="37" w:after="0"/>
        <w:ind w:left="176" w:right="131"/>
        <w:jc w:val="both"/>
        <w:rPr>
          <w:rFonts w:ascii="Arial" w:hAnsi="Arial" w:cs="Arial"/>
          <w:sz w:val="22"/>
          <w:szCs w:val="22"/>
        </w:rPr>
      </w:pPr>
      <w:r w:rsidRPr="002A2C20">
        <w:rPr>
          <w:rFonts w:ascii="Arial" w:hAnsi="Arial" w:cs="Arial"/>
          <w:sz w:val="22"/>
          <w:szCs w:val="22"/>
        </w:rPr>
        <w:t>-</w:t>
      </w:r>
      <w:r w:rsidR="00D73EB2" w:rsidRPr="002A2C20">
        <w:rPr>
          <w:rFonts w:ascii="Arial" w:hAnsi="Arial" w:cs="Arial"/>
          <w:sz w:val="22"/>
          <w:szCs w:val="22"/>
        </w:rPr>
        <w:t xml:space="preserve"> i drugih relevantnih elemenata.</w:t>
      </w:r>
    </w:p>
    <w:p w14:paraId="45F41ADA" w14:textId="77777777" w:rsidR="00D73EB2" w:rsidRPr="00F6408D" w:rsidRDefault="00D73EB2" w:rsidP="00D73EB2">
      <w:pPr>
        <w:widowControl w:val="0"/>
        <w:autoSpaceDE w:val="0"/>
        <w:autoSpaceDN w:val="0"/>
        <w:adjustRightInd w:val="0"/>
        <w:spacing w:before="37" w:after="0"/>
        <w:ind w:left="176" w:right="131"/>
        <w:jc w:val="both"/>
        <w:rPr>
          <w:rFonts w:asciiTheme="minorHAnsi" w:hAnsiTheme="minorHAnsi" w:cstheme="minorHAnsi"/>
          <w:color w:val="FF0000"/>
        </w:rPr>
      </w:pPr>
    </w:p>
    <w:p w14:paraId="489CCA02" w14:textId="08A45226" w:rsidR="00D73EB2" w:rsidRDefault="00D73EB2" w:rsidP="00D73EB2">
      <w:pPr>
        <w:widowControl w:val="0"/>
        <w:autoSpaceDE w:val="0"/>
        <w:autoSpaceDN w:val="0"/>
        <w:adjustRightInd w:val="0"/>
        <w:spacing w:before="37" w:after="0"/>
        <w:ind w:left="176" w:right="131"/>
        <w:jc w:val="both"/>
        <w:rPr>
          <w:rFonts w:ascii="Arial" w:hAnsi="Arial" w:cs="Arial"/>
          <w:sz w:val="22"/>
          <w:szCs w:val="22"/>
        </w:rPr>
      </w:pPr>
      <w:r w:rsidRPr="002A2C20">
        <w:rPr>
          <w:rFonts w:ascii="Arial" w:hAnsi="Arial" w:cs="Arial"/>
          <w:sz w:val="22"/>
          <w:szCs w:val="22"/>
        </w:rPr>
        <w:t>Na temelju očekivanog rashoda na liniji i očekivanog prihoda utvrđuje se očekivani poslovni rezultat linije, te najviši iznos određen za podmirivanje razlike između rashoda i prihoda na li</w:t>
      </w:r>
      <w:r w:rsidR="0011435B">
        <w:rPr>
          <w:rFonts w:ascii="Arial" w:hAnsi="Arial" w:cs="Arial"/>
          <w:sz w:val="22"/>
          <w:szCs w:val="22"/>
        </w:rPr>
        <w:t xml:space="preserve">niji . Na kraju poslovne godine, a </w:t>
      </w:r>
      <w:r w:rsidRPr="002A2C20">
        <w:rPr>
          <w:rFonts w:ascii="Arial" w:hAnsi="Arial" w:cs="Arial"/>
          <w:sz w:val="22"/>
          <w:szCs w:val="22"/>
        </w:rPr>
        <w:t xml:space="preserve">na osnovi dostavljenih financijskih izvješća </w:t>
      </w:r>
      <w:r w:rsidR="0046351F">
        <w:rPr>
          <w:rFonts w:ascii="Arial" w:hAnsi="Arial" w:cs="Arial"/>
          <w:sz w:val="22"/>
          <w:szCs w:val="22"/>
        </w:rPr>
        <w:t>brodara</w:t>
      </w:r>
      <w:r w:rsidR="0011435B">
        <w:rPr>
          <w:rFonts w:ascii="Arial" w:hAnsi="Arial" w:cs="Arial"/>
          <w:sz w:val="22"/>
          <w:szCs w:val="22"/>
        </w:rPr>
        <w:t xml:space="preserve"> </w:t>
      </w:r>
      <w:r w:rsidRPr="002A2C20">
        <w:rPr>
          <w:rFonts w:ascii="Arial" w:hAnsi="Arial" w:cs="Arial"/>
          <w:sz w:val="22"/>
          <w:szCs w:val="22"/>
        </w:rPr>
        <w:t xml:space="preserve">i nakon računovodstvene kontrole koju provodi davatelj </w:t>
      </w:r>
      <w:r w:rsidR="00B245E7">
        <w:rPr>
          <w:rFonts w:ascii="Arial" w:hAnsi="Arial" w:cs="Arial"/>
          <w:sz w:val="22"/>
          <w:szCs w:val="22"/>
        </w:rPr>
        <w:t>naknade</w:t>
      </w:r>
      <w:r w:rsidRPr="002A2C20">
        <w:rPr>
          <w:rFonts w:ascii="Arial" w:hAnsi="Arial" w:cs="Arial"/>
          <w:sz w:val="22"/>
          <w:szCs w:val="22"/>
        </w:rPr>
        <w:t xml:space="preserve">, utvrđuju </w:t>
      </w:r>
      <w:r w:rsidR="0011435B">
        <w:rPr>
          <w:rFonts w:ascii="Arial" w:hAnsi="Arial" w:cs="Arial"/>
          <w:sz w:val="22"/>
          <w:szCs w:val="22"/>
        </w:rPr>
        <w:t xml:space="preserve">se </w:t>
      </w:r>
      <w:r w:rsidRPr="002A2C20">
        <w:rPr>
          <w:rFonts w:ascii="Arial" w:hAnsi="Arial" w:cs="Arial"/>
          <w:sz w:val="22"/>
          <w:szCs w:val="22"/>
        </w:rPr>
        <w:t>konačni</w:t>
      </w:r>
      <w:r w:rsidR="0011435B">
        <w:rPr>
          <w:rFonts w:ascii="Arial" w:hAnsi="Arial" w:cs="Arial"/>
          <w:sz w:val="22"/>
          <w:szCs w:val="22"/>
        </w:rPr>
        <w:t>,</w:t>
      </w:r>
      <w:r w:rsidRPr="002A2C20">
        <w:rPr>
          <w:rFonts w:ascii="Arial" w:hAnsi="Arial" w:cs="Arial"/>
          <w:sz w:val="22"/>
          <w:szCs w:val="22"/>
        </w:rPr>
        <w:t xml:space="preserve"> stvarni troškovi i prihodi linije.</w:t>
      </w:r>
    </w:p>
    <w:p w14:paraId="0D23FDED" w14:textId="77777777" w:rsidR="000867E2" w:rsidRPr="002A2C20" w:rsidRDefault="000867E2" w:rsidP="00D73EB2">
      <w:pPr>
        <w:widowControl w:val="0"/>
        <w:autoSpaceDE w:val="0"/>
        <w:autoSpaceDN w:val="0"/>
        <w:adjustRightInd w:val="0"/>
        <w:spacing w:before="37" w:after="0"/>
        <w:ind w:left="176" w:right="131"/>
        <w:jc w:val="both"/>
        <w:rPr>
          <w:rFonts w:ascii="Arial" w:hAnsi="Arial" w:cs="Arial"/>
          <w:sz w:val="22"/>
          <w:szCs w:val="22"/>
        </w:rPr>
      </w:pPr>
    </w:p>
    <w:p w14:paraId="70918AA6" w14:textId="269DF813" w:rsidR="00AD1E5F" w:rsidRPr="002A2C20" w:rsidRDefault="00AD1E5F" w:rsidP="00AD1E5F">
      <w:pPr>
        <w:widowControl w:val="0"/>
        <w:autoSpaceDE w:val="0"/>
        <w:autoSpaceDN w:val="0"/>
        <w:adjustRightInd w:val="0"/>
        <w:spacing w:before="37" w:after="0"/>
        <w:ind w:left="176" w:right="131"/>
        <w:jc w:val="both"/>
        <w:rPr>
          <w:rFonts w:ascii="Arial" w:hAnsi="Arial" w:cs="Arial"/>
          <w:sz w:val="22"/>
          <w:szCs w:val="22"/>
        </w:rPr>
      </w:pPr>
      <w:r w:rsidRPr="002A2C20">
        <w:rPr>
          <w:rFonts w:ascii="Arial" w:hAnsi="Arial" w:cs="Arial"/>
          <w:sz w:val="22"/>
          <w:szCs w:val="22"/>
        </w:rPr>
        <w:t>Na kraju poslovne godine brodar je dužan dostaviti financijsko izvješće (račun dobiti i gubitka) javnom naručitelju najkasnije do 15. travnja tekuće godine za proteklu godinu. Izvješće sastavlja po principu dvojnog knjigovodstva, dok s druge strane javni naručitelj je dužan obaviti računovodstvenu kontrolu s ciljem utvrđivanja troškova i prihoda određene linije na kraju poslovne godine. U slučaju da se računovodstvenom kontrolom utvrdi da je brodaru isplaćen veći iznos naknade za obavljanje javne usluge, u odnosu na konačne troškove i prihode, javni naručitelj će zatražiti od brodara povrat više uplaćenih sredstava naknade za obavljanje javne usluge u proračun.</w:t>
      </w:r>
    </w:p>
    <w:p w14:paraId="48629F15" w14:textId="77777777" w:rsidR="00AD1E5F" w:rsidRPr="00F6408D" w:rsidRDefault="00AD1E5F" w:rsidP="00DE11F5">
      <w:pPr>
        <w:widowControl w:val="0"/>
        <w:autoSpaceDE w:val="0"/>
        <w:autoSpaceDN w:val="0"/>
        <w:adjustRightInd w:val="0"/>
        <w:spacing w:before="37" w:after="0"/>
        <w:ind w:right="131"/>
        <w:jc w:val="both"/>
        <w:rPr>
          <w:rFonts w:asciiTheme="minorHAnsi" w:hAnsiTheme="minorHAnsi" w:cstheme="minorHAnsi"/>
          <w:color w:val="FF0000"/>
        </w:rPr>
      </w:pPr>
    </w:p>
    <w:p w14:paraId="686E53BF" w14:textId="6913C447" w:rsidR="00D73EB2" w:rsidRDefault="00D73EB2" w:rsidP="00D73EB2">
      <w:pPr>
        <w:widowControl w:val="0"/>
        <w:autoSpaceDE w:val="0"/>
        <w:autoSpaceDN w:val="0"/>
        <w:adjustRightInd w:val="0"/>
        <w:spacing w:before="37" w:after="0"/>
        <w:ind w:left="176" w:right="131"/>
        <w:jc w:val="both"/>
        <w:rPr>
          <w:rFonts w:ascii="Arial" w:hAnsi="Arial" w:cs="Arial"/>
          <w:sz w:val="22"/>
          <w:szCs w:val="22"/>
        </w:rPr>
      </w:pPr>
      <w:r w:rsidRPr="002A2C20">
        <w:rPr>
          <w:rFonts w:ascii="Arial" w:hAnsi="Arial" w:cs="Arial"/>
          <w:sz w:val="22"/>
          <w:szCs w:val="22"/>
        </w:rPr>
        <w:t xml:space="preserve">Korekcija </w:t>
      </w:r>
      <w:r w:rsidR="00AC09BC">
        <w:rPr>
          <w:rFonts w:ascii="Arial" w:hAnsi="Arial" w:cs="Arial"/>
          <w:sz w:val="22"/>
          <w:szCs w:val="22"/>
        </w:rPr>
        <w:t>potpore</w:t>
      </w:r>
      <w:r w:rsidRPr="002A2C20">
        <w:rPr>
          <w:rFonts w:ascii="Arial" w:hAnsi="Arial" w:cs="Arial"/>
          <w:sz w:val="22"/>
          <w:szCs w:val="22"/>
        </w:rPr>
        <w:t xml:space="preserve"> može iznositi najviše do </w:t>
      </w:r>
      <w:r w:rsidRPr="00FA5747">
        <w:rPr>
          <w:rFonts w:ascii="Arial" w:hAnsi="Arial" w:cs="Arial"/>
          <w:sz w:val="22"/>
          <w:szCs w:val="22"/>
        </w:rPr>
        <w:t>10%</w:t>
      </w:r>
      <w:r w:rsidRPr="002A2C20">
        <w:rPr>
          <w:rFonts w:ascii="Arial" w:hAnsi="Arial" w:cs="Arial"/>
          <w:sz w:val="22"/>
          <w:szCs w:val="22"/>
        </w:rPr>
        <w:t xml:space="preserve"> naknade za obavljanje javne usluge bez obzira na utvrđeni rezultat razlike.</w:t>
      </w:r>
    </w:p>
    <w:p w14:paraId="22CEBE99" w14:textId="04A75AC2" w:rsidR="00DE11F5" w:rsidRDefault="00D73EB2" w:rsidP="00D73EB2">
      <w:pPr>
        <w:widowControl w:val="0"/>
        <w:autoSpaceDE w:val="0"/>
        <w:autoSpaceDN w:val="0"/>
        <w:adjustRightInd w:val="0"/>
        <w:spacing w:before="37" w:after="0"/>
        <w:ind w:left="176" w:right="131"/>
        <w:jc w:val="both"/>
        <w:rPr>
          <w:rFonts w:ascii="Arial" w:hAnsi="Arial" w:cs="Arial"/>
          <w:sz w:val="22"/>
          <w:szCs w:val="22"/>
        </w:rPr>
      </w:pPr>
      <w:r w:rsidRPr="002A2C20">
        <w:rPr>
          <w:rFonts w:ascii="Arial" w:hAnsi="Arial" w:cs="Arial"/>
          <w:sz w:val="22"/>
          <w:szCs w:val="22"/>
        </w:rPr>
        <w:t xml:space="preserve">Naknade brodarima za obavljanje obalnog linijskog pomorskog prijevoza isplaćuju se na mjesečnom nivou, prema ovjerenim podacima od strane lučke kapetanije o isplovljavanju pojedinog broda koji je angažiran za održavanje dodijeljene linije. Isplata korigirane naplate, isplaćuje se najkasnije do 31. srpnja tekuće godine za proteklu godinu, u okviru proračunskih sredstava </w:t>
      </w:r>
      <w:r w:rsidR="00EF2D00">
        <w:rPr>
          <w:rFonts w:ascii="Arial" w:hAnsi="Arial" w:cs="Arial"/>
          <w:sz w:val="22"/>
          <w:szCs w:val="22"/>
        </w:rPr>
        <w:t xml:space="preserve">osiguranih </w:t>
      </w:r>
      <w:r w:rsidRPr="002A2C20">
        <w:rPr>
          <w:rFonts w:ascii="Arial" w:hAnsi="Arial" w:cs="Arial"/>
          <w:sz w:val="22"/>
          <w:szCs w:val="22"/>
        </w:rPr>
        <w:t>za tu svrhu.</w:t>
      </w:r>
    </w:p>
    <w:p w14:paraId="21DE6003" w14:textId="77777777" w:rsidR="000F154F" w:rsidRPr="002A2C20" w:rsidRDefault="000F154F" w:rsidP="00D73EB2">
      <w:pPr>
        <w:widowControl w:val="0"/>
        <w:autoSpaceDE w:val="0"/>
        <w:autoSpaceDN w:val="0"/>
        <w:adjustRightInd w:val="0"/>
        <w:spacing w:before="37" w:after="0"/>
        <w:ind w:left="176" w:right="131"/>
        <w:jc w:val="both"/>
        <w:rPr>
          <w:rFonts w:ascii="Arial" w:hAnsi="Arial" w:cs="Arial"/>
          <w:sz w:val="22"/>
          <w:szCs w:val="22"/>
        </w:rPr>
      </w:pPr>
    </w:p>
    <w:p w14:paraId="6B8FB820" w14:textId="4E5469F5" w:rsidR="00D73EB2" w:rsidRDefault="00D73EB2" w:rsidP="00D73EB2">
      <w:pPr>
        <w:widowControl w:val="0"/>
        <w:autoSpaceDE w:val="0"/>
        <w:autoSpaceDN w:val="0"/>
        <w:adjustRightInd w:val="0"/>
        <w:spacing w:before="37" w:after="0"/>
        <w:ind w:left="176" w:right="131"/>
        <w:jc w:val="both"/>
        <w:rPr>
          <w:rFonts w:ascii="Arial" w:hAnsi="Arial" w:cs="Arial"/>
          <w:sz w:val="22"/>
          <w:szCs w:val="22"/>
        </w:rPr>
      </w:pPr>
      <w:r w:rsidRPr="002A2C20">
        <w:rPr>
          <w:rFonts w:ascii="Arial" w:hAnsi="Arial" w:cs="Arial"/>
          <w:sz w:val="22"/>
          <w:szCs w:val="22"/>
        </w:rPr>
        <w:t xml:space="preserve">Odluku o smanjivanju naknade za obavljanje obalnog linijskog pomorskog prijevoza, javni naručitelj može donijeti ako se nakon provedene kontrole o obavljanju usluge utvrde nepravilnosti i nedostaci, tj. ako kvaliteta ili kvantiteta pružanja usluge prijevoza znatno odstupa od ugovorene. Također istu mjeru smanjivanja naknade, javni naručitelj može donijeti u slučaju neredovitog isplovljavanja broda, neovlaštene zamjene broda, nepridržavanja cjenika. U slučaju iznenadnoga visokog porasta neke od stavki troškova koja se ne mogu pokriti korekcijom cijena u skladu s člankom 56. </w:t>
      </w:r>
      <w:r w:rsidR="00DE11F5" w:rsidRPr="002A2C20">
        <w:rPr>
          <w:rFonts w:ascii="Arial" w:hAnsi="Arial" w:cs="Arial"/>
          <w:sz w:val="22"/>
          <w:szCs w:val="22"/>
        </w:rPr>
        <w:t>predmetne</w:t>
      </w:r>
      <w:r w:rsidRPr="002A2C20">
        <w:rPr>
          <w:rFonts w:ascii="Arial" w:hAnsi="Arial" w:cs="Arial"/>
          <w:sz w:val="22"/>
          <w:szCs w:val="22"/>
        </w:rPr>
        <w:t xml:space="preserve"> Uredbe, te </w:t>
      </w:r>
      <w:r w:rsidRPr="002A2C20">
        <w:rPr>
          <w:rFonts w:ascii="Arial" w:hAnsi="Arial" w:cs="Arial"/>
          <w:sz w:val="22"/>
          <w:szCs w:val="22"/>
        </w:rPr>
        <w:lastRenderedPageBreak/>
        <w:t xml:space="preserve">zbog koje brodar ne bi bio u stanju održavati liniju, isti može podnijeti i izvanredni zahtjev za korekciju iznosa naknade za obavljanje javne usluge. </w:t>
      </w:r>
      <w:r w:rsidR="00B411C0">
        <w:rPr>
          <w:rFonts w:ascii="Arial" w:hAnsi="Arial" w:cs="Arial"/>
          <w:sz w:val="22"/>
          <w:szCs w:val="22"/>
        </w:rPr>
        <w:t>Ja</w:t>
      </w:r>
      <w:r w:rsidRPr="002A2C20">
        <w:rPr>
          <w:rFonts w:ascii="Arial" w:hAnsi="Arial" w:cs="Arial"/>
          <w:sz w:val="22"/>
          <w:szCs w:val="22"/>
        </w:rPr>
        <w:t>vni naručitelj će donijeti odluku o izvanrednoj korekciji naknada za obavljanje javne usluge uvažavajući utvrđene razloge i posljedice na održavanje linije u skladu s proračunskim mogućnostima.</w:t>
      </w:r>
    </w:p>
    <w:p w14:paraId="38D12213" w14:textId="77777777" w:rsidR="000867E2" w:rsidRPr="002A2C20" w:rsidRDefault="000867E2" w:rsidP="00D73EB2">
      <w:pPr>
        <w:widowControl w:val="0"/>
        <w:autoSpaceDE w:val="0"/>
        <w:autoSpaceDN w:val="0"/>
        <w:adjustRightInd w:val="0"/>
        <w:spacing w:before="37" w:after="0"/>
        <w:ind w:left="176" w:right="131"/>
        <w:jc w:val="both"/>
        <w:rPr>
          <w:rFonts w:ascii="Arial" w:hAnsi="Arial" w:cs="Arial"/>
          <w:sz w:val="22"/>
          <w:szCs w:val="22"/>
        </w:rPr>
      </w:pPr>
    </w:p>
    <w:p w14:paraId="0397997E" w14:textId="67645C32" w:rsidR="00D73EB2" w:rsidRPr="002A2C20" w:rsidRDefault="00D73EB2" w:rsidP="00D73EB2">
      <w:pPr>
        <w:widowControl w:val="0"/>
        <w:autoSpaceDE w:val="0"/>
        <w:autoSpaceDN w:val="0"/>
        <w:adjustRightInd w:val="0"/>
        <w:spacing w:before="37" w:after="0"/>
        <w:ind w:left="176" w:right="131"/>
        <w:jc w:val="both"/>
        <w:rPr>
          <w:rFonts w:ascii="Arial" w:hAnsi="Arial" w:cs="Arial"/>
          <w:sz w:val="22"/>
          <w:szCs w:val="22"/>
        </w:rPr>
      </w:pPr>
      <w:r w:rsidRPr="002A2C20">
        <w:rPr>
          <w:rFonts w:ascii="Arial" w:hAnsi="Arial" w:cs="Arial"/>
          <w:sz w:val="22"/>
          <w:szCs w:val="22"/>
        </w:rPr>
        <w:t xml:space="preserve">U slučajevima porasta cijena goriva iz ugovora o javnoj usluzi u iznosu od preko </w:t>
      </w:r>
      <w:r w:rsidRPr="00C21991">
        <w:rPr>
          <w:rFonts w:ascii="Arial" w:hAnsi="Arial" w:cs="Arial"/>
          <w:sz w:val="22"/>
          <w:szCs w:val="22"/>
        </w:rPr>
        <w:t xml:space="preserve">15%,  </w:t>
      </w:r>
      <w:r w:rsidRPr="002A2C20">
        <w:rPr>
          <w:rFonts w:ascii="Arial" w:hAnsi="Arial" w:cs="Arial"/>
          <w:sz w:val="22"/>
          <w:szCs w:val="22"/>
        </w:rPr>
        <w:t>javni naručitelj može donijeti odluku o odobrenju izvanrednog povećanja cijena karata na način da se iznos od 40% izvanrednog troška brodara zbog porasta cijena goriva kompenzira izvanrednim povećanjem cijena karata na liniji, dok je 40% izvanrednog troška brodar dužan snositi sam, a za preostalih 20% brodar ima pravo zatražiti izvanrednu ko</w:t>
      </w:r>
      <w:r w:rsidR="00DE11F5" w:rsidRPr="002A2C20">
        <w:rPr>
          <w:rFonts w:ascii="Arial" w:hAnsi="Arial" w:cs="Arial"/>
          <w:sz w:val="22"/>
          <w:szCs w:val="22"/>
        </w:rPr>
        <w:t>rekciju naknade za javne usluge</w:t>
      </w:r>
      <w:r w:rsidR="006D6AB5">
        <w:rPr>
          <w:rFonts w:ascii="Arial" w:hAnsi="Arial" w:cs="Arial"/>
          <w:sz w:val="22"/>
          <w:szCs w:val="22"/>
        </w:rPr>
        <w:t>.</w:t>
      </w:r>
    </w:p>
    <w:p w14:paraId="3AA716B3" w14:textId="77777777" w:rsidR="00D73EB2" w:rsidRPr="007E02C4" w:rsidRDefault="00D73EB2" w:rsidP="000867E2">
      <w:pPr>
        <w:widowControl w:val="0"/>
        <w:autoSpaceDE w:val="0"/>
        <w:autoSpaceDN w:val="0"/>
        <w:adjustRightInd w:val="0"/>
        <w:spacing w:before="37" w:after="0"/>
        <w:ind w:right="131"/>
        <w:jc w:val="both"/>
        <w:rPr>
          <w:rFonts w:asciiTheme="minorHAnsi" w:hAnsiTheme="minorHAnsi" w:cstheme="minorHAnsi"/>
          <w:color w:val="FF0000"/>
          <w:u w:val="single"/>
        </w:rPr>
      </w:pPr>
    </w:p>
    <w:p w14:paraId="6961AA6C" w14:textId="77777777" w:rsidR="00272F32" w:rsidRPr="002A2C20" w:rsidRDefault="00272F32" w:rsidP="00584DF7">
      <w:pPr>
        <w:pStyle w:val="t-9-8"/>
        <w:shd w:val="clear" w:color="auto" w:fill="FFFFFF"/>
        <w:spacing w:before="0" w:beforeAutospacing="0" w:after="225" w:afterAutospacing="0"/>
        <w:ind w:left="176"/>
        <w:jc w:val="both"/>
        <w:textAlignment w:val="baseline"/>
        <w:rPr>
          <w:rFonts w:ascii="Arial" w:hAnsi="Arial" w:cs="Arial"/>
          <w:sz w:val="22"/>
          <w:szCs w:val="22"/>
        </w:rPr>
      </w:pPr>
      <w:r w:rsidRPr="002A2C20">
        <w:rPr>
          <w:rFonts w:ascii="Arial" w:hAnsi="Arial" w:cs="Arial"/>
          <w:sz w:val="22"/>
          <w:szCs w:val="22"/>
        </w:rPr>
        <w:t>Iznos naknade za obavljanje javne usluge ne smije premašiti neophodan iznos koji je potreban za pokriće neto troškova ispunjenja obveze obavljanja javne usluge, uključujući razumnu dobit.</w:t>
      </w:r>
    </w:p>
    <w:p w14:paraId="62D3E73F" w14:textId="77777777" w:rsidR="00272F32" w:rsidRPr="002A2C20" w:rsidRDefault="00272F32" w:rsidP="00584DF7">
      <w:pPr>
        <w:pStyle w:val="t-9-8"/>
        <w:shd w:val="clear" w:color="auto" w:fill="FFFFFF"/>
        <w:spacing w:before="0" w:beforeAutospacing="0" w:after="0" w:afterAutospacing="0"/>
        <w:ind w:left="176"/>
        <w:jc w:val="both"/>
        <w:textAlignment w:val="baseline"/>
        <w:rPr>
          <w:rFonts w:ascii="Arial" w:hAnsi="Arial" w:cs="Arial"/>
          <w:sz w:val="22"/>
          <w:szCs w:val="22"/>
        </w:rPr>
      </w:pPr>
      <w:r w:rsidRPr="002A2C20">
        <w:rPr>
          <w:rStyle w:val="kurziv"/>
          <w:rFonts w:ascii="Arial" w:hAnsi="Arial" w:cs="Arial"/>
          <w:iCs/>
          <w:sz w:val="22"/>
          <w:szCs w:val="22"/>
          <w:bdr w:val="none" w:sz="0" w:space="0" w:color="auto" w:frame="1"/>
        </w:rPr>
        <w:t>Razumna dobit</w:t>
      </w:r>
      <w:r w:rsidRPr="002A2C20">
        <w:rPr>
          <w:rFonts w:ascii="Arial" w:hAnsi="Arial" w:cs="Arial"/>
          <w:sz w:val="22"/>
          <w:szCs w:val="22"/>
        </w:rPr>
        <w:t> je stopa prinosa na kapital koju bi za čitavog razdoblja trajanja akta o ovlaštenju zahtijevao tipičan poduzetnik odnosno brodar koji bi obavljao uslugu od općeg gospodarskog interesa, uzimajući u obzir pripadajući rizik. Stupanj rizika ovisi o sektoru, vrsti usluge i obilježjima mehanizma naknade. Stopa prinosa na kapital u ovom slučaju znači internu stopu rentabilnosti poduzetnika (IRR) za čitavog razdoblja trajanja projekta (stopa povrata projekta), odnosno internu stopu prinosa na novčane tokove ugovora.</w:t>
      </w:r>
    </w:p>
    <w:p w14:paraId="0D68676E" w14:textId="77777777" w:rsidR="007E3A8D" w:rsidRPr="002A2C20" w:rsidRDefault="007E3A8D" w:rsidP="00754418">
      <w:pPr>
        <w:spacing w:after="0"/>
        <w:rPr>
          <w:rFonts w:ascii="Arial" w:eastAsia="Times New Roman" w:hAnsi="Arial" w:cs="Arial"/>
          <w:b/>
          <w:noProof w:val="0"/>
          <w:sz w:val="22"/>
          <w:szCs w:val="22"/>
        </w:rPr>
      </w:pPr>
    </w:p>
    <w:p w14:paraId="794E67CB" w14:textId="562F724A" w:rsidR="009E51D7" w:rsidRPr="002A2C20" w:rsidRDefault="009E51D7" w:rsidP="009E51D7">
      <w:pPr>
        <w:widowControl w:val="0"/>
        <w:autoSpaceDE w:val="0"/>
        <w:autoSpaceDN w:val="0"/>
        <w:adjustRightInd w:val="0"/>
        <w:spacing w:before="37" w:after="0"/>
        <w:ind w:left="176" w:right="131"/>
        <w:jc w:val="both"/>
        <w:rPr>
          <w:rFonts w:ascii="Arial" w:hAnsi="Arial" w:cs="Arial"/>
          <w:sz w:val="22"/>
          <w:szCs w:val="22"/>
        </w:rPr>
      </w:pPr>
      <w:r w:rsidRPr="002A2C20">
        <w:rPr>
          <w:rFonts w:ascii="Arial" w:hAnsi="Arial" w:cs="Arial"/>
          <w:sz w:val="22"/>
          <w:szCs w:val="22"/>
        </w:rPr>
        <w:t>Javni naručitelj dužan je u natječajnoj dokumentaciji predvidjeti opciju promjene cijena prijevoza tijekom važenja ugovora o javnoj usluzi u obliku odredbi o promjeni cijena i razloga zbog kojih se ta promjena može odobriti i u kategoriji redovite ili izvanredne korekcije, a što je propisano u Zakonu o prijevozu u linijskom i povremenom obalnom pomorskom prometu u člancima 62. do 65.</w:t>
      </w:r>
      <w:r w:rsidR="00B25BFF">
        <w:rPr>
          <w:rFonts w:ascii="Arial" w:hAnsi="Arial" w:cs="Arial"/>
          <w:sz w:val="22"/>
          <w:szCs w:val="22"/>
        </w:rPr>
        <w:t xml:space="preserve"> (NN broj 19/22).</w:t>
      </w:r>
    </w:p>
    <w:p w14:paraId="4D1038AF" w14:textId="77777777" w:rsidR="000D1A65" w:rsidRPr="00F6408D" w:rsidRDefault="000D1A65" w:rsidP="009E51D7">
      <w:pPr>
        <w:widowControl w:val="0"/>
        <w:autoSpaceDE w:val="0"/>
        <w:autoSpaceDN w:val="0"/>
        <w:adjustRightInd w:val="0"/>
        <w:spacing w:before="37" w:after="0"/>
        <w:ind w:left="176" w:right="131"/>
        <w:jc w:val="both"/>
        <w:rPr>
          <w:rFonts w:asciiTheme="minorHAnsi" w:hAnsiTheme="minorHAnsi" w:cstheme="minorHAnsi"/>
          <w:color w:val="FF0000"/>
        </w:rPr>
      </w:pPr>
    </w:p>
    <w:p w14:paraId="52E988EB" w14:textId="77777777" w:rsidR="00CF19F1" w:rsidRDefault="00CF19F1" w:rsidP="00754418">
      <w:pPr>
        <w:spacing w:after="0"/>
        <w:rPr>
          <w:rFonts w:eastAsia="Times New Roman"/>
          <w:b/>
          <w:noProof w:val="0"/>
        </w:rPr>
      </w:pPr>
    </w:p>
    <w:p w14:paraId="22F1DA1B" w14:textId="12375F38" w:rsidR="00754418" w:rsidRPr="002A2C20" w:rsidRDefault="00285FFD" w:rsidP="00B36600">
      <w:pPr>
        <w:spacing w:after="0"/>
        <w:ind w:firstLine="720"/>
        <w:rPr>
          <w:rFonts w:ascii="Arial" w:eastAsia="Times New Roman" w:hAnsi="Arial" w:cs="Arial"/>
          <w:b/>
          <w:noProof w:val="0"/>
          <w:lang w:val="hr-HR"/>
        </w:rPr>
      </w:pPr>
      <w:r w:rsidRPr="002A2C20">
        <w:rPr>
          <w:rFonts w:ascii="Arial" w:eastAsia="Times New Roman" w:hAnsi="Arial" w:cs="Arial"/>
          <w:b/>
          <w:noProof w:val="0"/>
          <w:lang w:val="hr-HR"/>
        </w:rPr>
        <w:t>9</w:t>
      </w:r>
      <w:r w:rsidR="00754418" w:rsidRPr="002A2C20">
        <w:rPr>
          <w:rFonts w:ascii="Arial" w:eastAsia="Times New Roman" w:hAnsi="Arial" w:cs="Arial"/>
          <w:b/>
          <w:noProof w:val="0"/>
          <w:lang w:val="hr-HR"/>
        </w:rPr>
        <w:t xml:space="preserve">. </w:t>
      </w:r>
      <w:r w:rsidR="00B36600" w:rsidRPr="002A2C20">
        <w:rPr>
          <w:rFonts w:ascii="Arial" w:eastAsia="Times New Roman" w:hAnsi="Arial" w:cs="Arial"/>
          <w:b/>
          <w:noProof w:val="0"/>
          <w:lang w:val="hr-HR"/>
        </w:rPr>
        <w:t xml:space="preserve"> </w:t>
      </w:r>
      <w:r w:rsidR="00754418" w:rsidRPr="002A2C20">
        <w:rPr>
          <w:rFonts w:ascii="Arial" w:eastAsia="Times New Roman" w:hAnsi="Arial" w:cs="Arial"/>
          <w:b/>
          <w:noProof w:val="0"/>
          <w:lang w:val="hr-HR"/>
        </w:rPr>
        <w:t>KORIŠTENJE</w:t>
      </w:r>
      <w:r w:rsidR="00B36600" w:rsidRPr="002A2C20">
        <w:rPr>
          <w:rFonts w:ascii="Arial" w:eastAsia="Times New Roman" w:hAnsi="Arial" w:cs="Arial"/>
          <w:b/>
          <w:noProof w:val="0"/>
          <w:lang w:val="hr-HR"/>
        </w:rPr>
        <w:t xml:space="preserve"> </w:t>
      </w:r>
      <w:r w:rsidR="00754418" w:rsidRPr="002A2C20">
        <w:rPr>
          <w:rFonts w:ascii="Arial" w:eastAsia="Times New Roman" w:hAnsi="Arial" w:cs="Arial"/>
          <w:b/>
          <w:noProof w:val="0"/>
          <w:lang w:val="hr-HR"/>
        </w:rPr>
        <w:t xml:space="preserve"> I</w:t>
      </w:r>
      <w:r w:rsidR="00B36600" w:rsidRPr="002A2C20">
        <w:rPr>
          <w:rFonts w:ascii="Arial" w:eastAsia="Times New Roman" w:hAnsi="Arial" w:cs="Arial"/>
          <w:b/>
          <w:noProof w:val="0"/>
          <w:lang w:val="hr-HR"/>
        </w:rPr>
        <w:t xml:space="preserve"> </w:t>
      </w:r>
      <w:r w:rsidR="00754418" w:rsidRPr="002A2C20">
        <w:rPr>
          <w:rFonts w:ascii="Arial" w:eastAsia="Times New Roman" w:hAnsi="Arial" w:cs="Arial"/>
          <w:b/>
          <w:noProof w:val="0"/>
          <w:lang w:val="hr-HR"/>
        </w:rPr>
        <w:t xml:space="preserve"> NADZOR </w:t>
      </w:r>
    </w:p>
    <w:p w14:paraId="025B68F2" w14:textId="77777777" w:rsidR="000D1A65" w:rsidRPr="00947159" w:rsidRDefault="000D1A65" w:rsidP="00B36600">
      <w:pPr>
        <w:spacing w:after="0"/>
        <w:ind w:firstLine="720"/>
        <w:rPr>
          <w:rFonts w:eastAsia="Times New Roman"/>
          <w:b/>
          <w:noProof w:val="0"/>
          <w:color w:val="FF0000"/>
          <w:lang w:val="hr-HR"/>
        </w:rPr>
      </w:pPr>
    </w:p>
    <w:p w14:paraId="33490E0F" w14:textId="77777777" w:rsidR="00754418" w:rsidRPr="00754418" w:rsidRDefault="00754418" w:rsidP="00754418">
      <w:pPr>
        <w:spacing w:after="0"/>
        <w:rPr>
          <w:rFonts w:eastAsia="Times New Roman"/>
          <w:b/>
          <w:noProof w:val="0"/>
          <w:lang w:val="hr-HR"/>
        </w:rPr>
      </w:pPr>
    </w:p>
    <w:p w14:paraId="6EE3D193" w14:textId="25853F1B" w:rsidR="00CE1FB1" w:rsidRPr="002A2C20" w:rsidRDefault="00CE1FB1" w:rsidP="00CE1FB1">
      <w:pPr>
        <w:autoSpaceDE w:val="0"/>
        <w:autoSpaceDN w:val="0"/>
        <w:adjustRightInd w:val="0"/>
        <w:spacing w:after="0"/>
        <w:jc w:val="both"/>
        <w:rPr>
          <w:rFonts w:ascii="Arial" w:eastAsia="Times New Roman" w:hAnsi="Arial" w:cs="Arial"/>
          <w:noProof w:val="0"/>
          <w:sz w:val="22"/>
          <w:szCs w:val="22"/>
          <w:lang w:val="hr-HR"/>
        </w:rPr>
      </w:pPr>
      <w:r w:rsidRPr="002A2C20">
        <w:rPr>
          <w:rFonts w:ascii="Arial" w:eastAsia="Times New Roman" w:hAnsi="Arial" w:cs="Arial"/>
          <w:noProof w:val="0"/>
          <w:sz w:val="22"/>
          <w:szCs w:val="22"/>
          <w:lang w:val="hr-HR"/>
        </w:rPr>
        <w:t xml:space="preserve">Ugovorena godišnja </w:t>
      </w:r>
      <w:r w:rsidR="002C7C07">
        <w:rPr>
          <w:rFonts w:ascii="Arial" w:eastAsia="Times New Roman" w:hAnsi="Arial" w:cs="Arial"/>
          <w:noProof w:val="0"/>
          <w:sz w:val="22"/>
          <w:szCs w:val="22"/>
          <w:lang w:val="hr-HR"/>
        </w:rPr>
        <w:t>naknada</w:t>
      </w:r>
      <w:r w:rsidRPr="002A2C20">
        <w:rPr>
          <w:rFonts w:ascii="Arial" w:eastAsia="Times New Roman" w:hAnsi="Arial" w:cs="Arial"/>
          <w:noProof w:val="0"/>
          <w:sz w:val="22"/>
          <w:szCs w:val="22"/>
          <w:lang w:val="hr-HR"/>
        </w:rPr>
        <w:t xml:space="preserve"> isplaćivat će se na mjesečnoj razini sukladno osiguranim proračunskim sredstvima te ugovornim odredbama, a do visine koja je određena u ponudi brodara i prihvaćena ugovorom.</w:t>
      </w:r>
    </w:p>
    <w:p w14:paraId="34EBF6C7" w14:textId="77777777" w:rsidR="00CE1FB1" w:rsidRPr="002A2C20" w:rsidRDefault="00CE1FB1" w:rsidP="00CE1FB1">
      <w:pPr>
        <w:spacing w:after="0"/>
        <w:rPr>
          <w:rFonts w:ascii="Arial" w:hAnsi="Arial" w:cs="Arial"/>
          <w:sz w:val="22"/>
          <w:szCs w:val="22"/>
          <w:lang w:val="hr-HR"/>
        </w:rPr>
      </w:pPr>
      <w:r w:rsidRPr="002A2C20">
        <w:rPr>
          <w:rFonts w:ascii="Arial" w:hAnsi="Arial" w:cs="Arial"/>
          <w:sz w:val="22"/>
          <w:szCs w:val="22"/>
          <w:lang w:val="hr-HR"/>
        </w:rPr>
        <w:t>Ponuda je sastavni dio ugovora i obvezujuća je u cijelosti za čitavo vrijeme trajanja ugovora.</w:t>
      </w:r>
    </w:p>
    <w:p w14:paraId="4D2D5059" w14:textId="77777777" w:rsidR="00DA3909" w:rsidRPr="002A2C20" w:rsidRDefault="00DA3909" w:rsidP="00CE1FB1">
      <w:pPr>
        <w:spacing w:after="0"/>
        <w:rPr>
          <w:rFonts w:ascii="Arial" w:hAnsi="Arial" w:cs="Arial"/>
          <w:sz w:val="22"/>
          <w:szCs w:val="22"/>
          <w:lang w:val="hr-HR"/>
        </w:rPr>
      </w:pPr>
    </w:p>
    <w:p w14:paraId="14AD1D89" w14:textId="07DB3D82" w:rsidR="00754418" w:rsidRDefault="00754418" w:rsidP="00754418">
      <w:pPr>
        <w:tabs>
          <w:tab w:val="left" w:pos="7251"/>
        </w:tabs>
        <w:autoSpaceDE w:val="0"/>
        <w:autoSpaceDN w:val="0"/>
        <w:adjustRightInd w:val="0"/>
        <w:spacing w:after="0"/>
        <w:jc w:val="both"/>
        <w:rPr>
          <w:rFonts w:ascii="Arial" w:eastAsia="Times New Roman" w:hAnsi="Arial" w:cs="Arial"/>
          <w:noProof w:val="0"/>
          <w:sz w:val="22"/>
          <w:szCs w:val="22"/>
          <w:lang w:val="hr-HR"/>
        </w:rPr>
      </w:pPr>
      <w:r w:rsidRPr="002A2C20">
        <w:rPr>
          <w:rFonts w:ascii="Arial" w:eastAsia="Times New Roman" w:hAnsi="Arial" w:cs="Arial"/>
          <w:noProof w:val="0"/>
          <w:sz w:val="22"/>
          <w:szCs w:val="22"/>
          <w:lang w:val="hr-HR"/>
        </w:rPr>
        <w:t xml:space="preserve">Sredstva </w:t>
      </w:r>
      <w:r w:rsidR="002C7C07">
        <w:rPr>
          <w:rFonts w:ascii="Arial" w:eastAsia="Times New Roman" w:hAnsi="Arial" w:cs="Arial"/>
          <w:noProof w:val="0"/>
          <w:sz w:val="22"/>
          <w:szCs w:val="22"/>
          <w:lang w:val="hr-HR"/>
        </w:rPr>
        <w:t xml:space="preserve">naknade </w:t>
      </w:r>
      <w:r w:rsidRPr="002A2C20">
        <w:rPr>
          <w:rFonts w:ascii="Arial" w:eastAsia="Times New Roman" w:hAnsi="Arial" w:cs="Arial"/>
          <w:noProof w:val="0"/>
          <w:sz w:val="22"/>
          <w:szCs w:val="22"/>
          <w:lang w:val="hr-HR"/>
        </w:rPr>
        <w:t xml:space="preserve">brodar </w:t>
      </w:r>
      <w:r w:rsidR="00A97229" w:rsidRPr="002A2C20">
        <w:rPr>
          <w:rFonts w:ascii="Arial" w:eastAsia="Times New Roman" w:hAnsi="Arial" w:cs="Arial"/>
          <w:noProof w:val="0"/>
          <w:sz w:val="22"/>
          <w:szCs w:val="22"/>
          <w:lang w:val="hr-HR"/>
        </w:rPr>
        <w:t xml:space="preserve"> je </w:t>
      </w:r>
      <w:r w:rsidRPr="002A2C20">
        <w:rPr>
          <w:rFonts w:ascii="Arial" w:eastAsia="Times New Roman" w:hAnsi="Arial" w:cs="Arial"/>
          <w:noProof w:val="0"/>
          <w:sz w:val="22"/>
          <w:szCs w:val="22"/>
          <w:lang w:val="hr-HR"/>
        </w:rPr>
        <w:t>duž</w:t>
      </w:r>
      <w:r w:rsidR="00A97229" w:rsidRPr="002A2C20">
        <w:rPr>
          <w:rFonts w:ascii="Arial" w:eastAsia="Times New Roman" w:hAnsi="Arial" w:cs="Arial"/>
          <w:noProof w:val="0"/>
          <w:sz w:val="22"/>
          <w:szCs w:val="22"/>
          <w:lang w:val="hr-HR"/>
        </w:rPr>
        <w:t>a</w:t>
      </w:r>
      <w:r w:rsidRPr="002A2C20">
        <w:rPr>
          <w:rFonts w:ascii="Arial" w:eastAsia="Times New Roman" w:hAnsi="Arial" w:cs="Arial"/>
          <w:noProof w:val="0"/>
          <w:sz w:val="22"/>
          <w:szCs w:val="22"/>
          <w:lang w:val="hr-HR"/>
        </w:rPr>
        <w:t xml:space="preserve">n koristiti isključivo za svrhu za koju su </w:t>
      </w:r>
      <w:r w:rsidR="00173474" w:rsidRPr="002A2C20">
        <w:rPr>
          <w:rFonts w:ascii="Arial" w:eastAsia="Times New Roman" w:hAnsi="Arial" w:cs="Arial"/>
          <w:noProof w:val="0"/>
          <w:sz w:val="22"/>
          <w:szCs w:val="22"/>
          <w:lang w:val="hr-HR"/>
        </w:rPr>
        <w:t xml:space="preserve">ista </w:t>
      </w:r>
      <w:r w:rsidRPr="002A2C20">
        <w:rPr>
          <w:rFonts w:ascii="Arial" w:eastAsia="Times New Roman" w:hAnsi="Arial" w:cs="Arial"/>
          <w:noProof w:val="0"/>
          <w:sz w:val="22"/>
          <w:szCs w:val="22"/>
          <w:lang w:val="hr-HR"/>
        </w:rPr>
        <w:t xml:space="preserve">dana, </w:t>
      </w:r>
      <w:r w:rsidR="00173474" w:rsidRPr="002A2C20">
        <w:rPr>
          <w:rFonts w:ascii="Arial" w:eastAsia="Times New Roman" w:hAnsi="Arial" w:cs="Arial"/>
          <w:noProof w:val="0"/>
          <w:sz w:val="22"/>
          <w:szCs w:val="22"/>
          <w:lang w:val="hr-HR"/>
        </w:rPr>
        <w:t xml:space="preserve">odnosno </w:t>
      </w:r>
      <w:r w:rsidRPr="002A2C20">
        <w:rPr>
          <w:rFonts w:ascii="Arial" w:eastAsia="Times New Roman" w:hAnsi="Arial" w:cs="Arial"/>
          <w:noProof w:val="0"/>
          <w:sz w:val="22"/>
          <w:szCs w:val="22"/>
          <w:lang w:val="hr-HR"/>
        </w:rPr>
        <w:t xml:space="preserve">za obavljanje javnog prijevoza, sukladno odluci o odabiru te sklopljenom ugovoru. Nadzor nad izvršenjem ugovora </w:t>
      </w:r>
      <w:r w:rsidR="00173474" w:rsidRPr="002A2C20">
        <w:rPr>
          <w:rFonts w:ascii="Arial" w:eastAsia="Times New Roman" w:hAnsi="Arial" w:cs="Arial"/>
          <w:noProof w:val="0"/>
          <w:sz w:val="22"/>
          <w:szCs w:val="22"/>
          <w:lang w:val="hr-HR"/>
        </w:rPr>
        <w:t xml:space="preserve">obavlja </w:t>
      </w:r>
      <w:r w:rsidR="00A97229" w:rsidRPr="002A2C20">
        <w:rPr>
          <w:rFonts w:ascii="Arial" w:eastAsia="Times New Roman" w:hAnsi="Arial" w:cs="Arial"/>
          <w:noProof w:val="0"/>
          <w:sz w:val="22"/>
          <w:szCs w:val="22"/>
          <w:lang w:val="hr-HR"/>
        </w:rPr>
        <w:t xml:space="preserve">Grad Dubrovnik, Upravni odjel za </w:t>
      </w:r>
      <w:r w:rsidR="00370B97">
        <w:rPr>
          <w:rFonts w:ascii="Arial" w:eastAsia="Times New Roman" w:hAnsi="Arial" w:cs="Arial"/>
          <w:noProof w:val="0"/>
          <w:sz w:val="22"/>
          <w:szCs w:val="22"/>
          <w:lang w:val="hr-HR"/>
        </w:rPr>
        <w:t>komunalne djelatnosti,promet,more i mjesnu samoupravu</w:t>
      </w:r>
      <w:r w:rsidR="00A97229" w:rsidRPr="002A2C20">
        <w:rPr>
          <w:rFonts w:ascii="Arial" w:eastAsia="Times New Roman" w:hAnsi="Arial" w:cs="Arial"/>
          <w:noProof w:val="0"/>
          <w:sz w:val="22"/>
          <w:szCs w:val="22"/>
          <w:lang w:val="hr-HR"/>
        </w:rPr>
        <w:t>,</w:t>
      </w:r>
      <w:r w:rsidR="00772BD3" w:rsidRPr="002A2C20">
        <w:rPr>
          <w:rFonts w:ascii="Arial" w:eastAsia="Times New Roman" w:hAnsi="Arial" w:cs="Arial"/>
          <w:noProof w:val="0"/>
          <w:sz w:val="22"/>
          <w:szCs w:val="22"/>
          <w:lang w:val="hr-HR"/>
        </w:rPr>
        <w:t xml:space="preserve"> koji je obvezan </w:t>
      </w:r>
      <w:r w:rsidR="00772BD3" w:rsidRPr="002A2C20">
        <w:rPr>
          <w:rFonts w:ascii="Arial" w:hAnsi="Arial" w:cs="Arial"/>
          <w:sz w:val="22"/>
          <w:szCs w:val="22"/>
        </w:rPr>
        <w:t>izvršiti računovodstvenu kontrolu kojom se utvrđuju konačni stvarni  troškovi i prihodi linije na kraju svake poslovne godine</w:t>
      </w:r>
      <w:r w:rsidR="00A97229" w:rsidRPr="002A2C20">
        <w:rPr>
          <w:rFonts w:ascii="Arial" w:eastAsia="Times New Roman" w:hAnsi="Arial" w:cs="Arial"/>
          <w:noProof w:val="0"/>
          <w:sz w:val="22"/>
          <w:szCs w:val="22"/>
          <w:lang w:val="hr-HR"/>
        </w:rPr>
        <w:t xml:space="preserve"> </w:t>
      </w:r>
      <w:r w:rsidR="00772BD3" w:rsidRPr="002A2C20">
        <w:rPr>
          <w:rFonts w:ascii="Arial" w:eastAsia="Times New Roman" w:hAnsi="Arial" w:cs="Arial"/>
          <w:noProof w:val="0"/>
          <w:sz w:val="22"/>
          <w:szCs w:val="22"/>
          <w:lang w:val="hr-HR"/>
        </w:rPr>
        <w:t xml:space="preserve">, a temeljem </w:t>
      </w:r>
      <w:r w:rsidRPr="002A2C20">
        <w:rPr>
          <w:rFonts w:ascii="Arial" w:eastAsia="Times New Roman" w:hAnsi="Arial" w:cs="Arial"/>
          <w:noProof w:val="0"/>
          <w:sz w:val="22"/>
          <w:szCs w:val="22"/>
          <w:lang w:val="hr-HR"/>
        </w:rPr>
        <w:t>dostavlj</w:t>
      </w:r>
      <w:r w:rsidR="00772BD3" w:rsidRPr="002A2C20">
        <w:rPr>
          <w:rFonts w:ascii="Arial" w:eastAsia="Times New Roman" w:hAnsi="Arial" w:cs="Arial"/>
          <w:noProof w:val="0"/>
          <w:sz w:val="22"/>
          <w:szCs w:val="22"/>
          <w:lang w:val="hr-HR"/>
        </w:rPr>
        <w:t xml:space="preserve">enih </w:t>
      </w:r>
      <w:r w:rsidRPr="002A2C20">
        <w:rPr>
          <w:rFonts w:ascii="Arial" w:eastAsia="Times New Roman" w:hAnsi="Arial" w:cs="Arial"/>
          <w:noProof w:val="0"/>
          <w:sz w:val="22"/>
          <w:szCs w:val="22"/>
          <w:lang w:val="hr-HR"/>
        </w:rPr>
        <w:t xml:space="preserve"> mjesečn</w:t>
      </w:r>
      <w:r w:rsidR="00772BD3" w:rsidRPr="002A2C20">
        <w:rPr>
          <w:rFonts w:ascii="Arial" w:eastAsia="Times New Roman" w:hAnsi="Arial" w:cs="Arial"/>
          <w:noProof w:val="0"/>
          <w:sz w:val="22"/>
          <w:szCs w:val="22"/>
          <w:lang w:val="hr-HR"/>
        </w:rPr>
        <w:t>ih</w:t>
      </w:r>
      <w:r w:rsidRPr="002A2C20">
        <w:rPr>
          <w:rFonts w:ascii="Arial" w:eastAsia="Times New Roman" w:hAnsi="Arial" w:cs="Arial"/>
          <w:noProof w:val="0"/>
          <w:sz w:val="22"/>
          <w:szCs w:val="22"/>
          <w:lang w:val="hr-HR"/>
        </w:rPr>
        <w:t xml:space="preserve"> izvještaj</w:t>
      </w:r>
      <w:r w:rsidR="00772BD3" w:rsidRPr="002A2C20">
        <w:rPr>
          <w:rFonts w:ascii="Arial" w:eastAsia="Times New Roman" w:hAnsi="Arial" w:cs="Arial"/>
          <w:noProof w:val="0"/>
          <w:sz w:val="22"/>
          <w:szCs w:val="22"/>
          <w:lang w:val="hr-HR"/>
        </w:rPr>
        <w:t>a</w:t>
      </w:r>
      <w:r w:rsidRPr="002A2C20">
        <w:rPr>
          <w:rFonts w:ascii="Arial" w:eastAsia="Times New Roman" w:hAnsi="Arial" w:cs="Arial"/>
          <w:noProof w:val="0"/>
          <w:sz w:val="22"/>
          <w:szCs w:val="22"/>
          <w:lang w:val="hr-HR"/>
        </w:rPr>
        <w:t xml:space="preserve"> o obavljenim poslovima</w:t>
      </w:r>
      <w:r w:rsidR="00DB63F5" w:rsidRPr="002A2C20">
        <w:rPr>
          <w:rFonts w:ascii="Arial" w:eastAsia="Times New Roman" w:hAnsi="Arial" w:cs="Arial"/>
          <w:noProof w:val="0"/>
          <w:sz w:val="22"/>
          <w:szCs w:val="22"/>
          <w:lang w:val="hr-HR"/>
        </w:rPr>
        <w:t xml:space="preserve">, </w:t>
      </w:r>
      <w:r w:rsidRPr="002A2C20">
        <w:rPr>
          <w:rFonts w:ascii="Arial" w:eastAsia="Times New Roman" w:hAnsi="Arial" w:cs="Arial"/>
          <w:noProof w:val="0"/>
          <w:sz w:val="22"/>
          <w:szCs w:val="22"/>
          <w:lang w:val="hr-HR"/>
        </w:rPr>
        <w:t xml:space="preserve"> kao i godišnj</w:t>
      </w:r>
      <w:r w:rsidR="00772BD3" w:rsidRPr="002A2C20">
        <w:rPr>
          <w:rFonts w:ascii="Arial" w:eastAsia="Times New Roman" w:hAnsi="Arial" w:cs="Arial"/>
          <w:noProof w:val="0"/>
          <w:sz w:val="22"/>
          <w:szCs w:val="22"/>
          <w:lang w:val="hr-HR"/>
        </w:rPr>
        <w:t xml:space="preserve">eg izvješća u kojemu su </w:t>
      </w:r>
      <w:r w:rsidRPr="002A2C20">
        <w:rPr>
          <w:rFonts w:ascii="Arial" w:eastAsia="Times New Roman" w:hAnsi="Arial" w:cs="Arial"/>
          <w:noProof w:val="0"/>
          <w:sz w:val="22"/>
          <w:szCs w:val="22"/>
          <w:lang w:val="hr-HR"/>
        </w:rPr>
        <w:t xml:space="preserve"> detaljno prikaza</w:t>
      </w:r>
      <w:r w:rsidR="00772BD3" w:rsidRPr="002A2C20">
        <w:rPr>
          <w:rFonts w:ascii="Arial" w:eastAsia="Times New Roman" w:hAnsi="Arial" w:cs="Arial"/>
          <w:noProof w:val="0"/>
          <w:sz w:val="22"/>
          <w:szCs w:val="22"/>
          <w:lang w:val="hr-HR"/>
        </w:rPr>
        <w:t>ni troškovi</w:t>
      </w:r>
      <w:r w:rsidRPr="002A2C20">
        <w:rPr>
          <w:rFonts w:ascii="Arial" w:eastAsia="Times New Roman" w:hAnsi="Arial" w:cs="Arial"/>
          <w:noProof w:val="0"/>
          <w:sz w:val="22"/>
          <w:szCs w:val="22"/>
          <w:lang w:val="hr-HR"/>
        </w:rPr>
        <w:t xml:space="preserve"> koje je </w:t>
      </w:r>
      <w:r w:rsidR="00772BD3" w:rsidRPr="002A2C20">
        <w:rPr>
          <w:rFonts w:ascii="Arial" w:eastAsia="Times New Roman" w:hAnsi="Arial" w:cs="Arial"/>
          <w:noProof w:val="0"/>
          <w:sz w:val="22"/>
          <w:szCs w:val="22"/>
          <w:lang w:val="hr-HR"/>
        </w:rPr>
        <w:t xml:space="preserve">brodar </w:t>
      </w:r>
      <w:r w:rsidRPr="002A2C20">
        <w:rPr>
          <w:rFonts w:ascii="Arial" w:eastAsia="Times New Roman" w:hAnsi="Arial" w:cs="Arial"/>
          <w:noProof w:val="0"/>
          <w:sz w:val="22"/>
          <w:szCs w:val="22"/>
          <w:lang w:val="hr-HR"/>
        </w:rPr>
        <w:t xml:space="preserve">pokrio iz </w:t>
      </w:r>
      <w:r w:rsidR="00772BD3" w:rsidRPr="002A2C20">
        <w:rPr>
          <w:rFonts w:ascii="Arial" w:eastAsia="Times New Roman" w:hAnsi="Arial" w:cs="Arial"/>
          <w:noProof w:val="0"/>
          <w:sz w:val="22"/>
          <w:szCs w:val="22"/>
          <w:lang w:val="hr-HR"/>
        </w:rPr>
        <w:t xml:space="preserve">doznačenih </w:t>
      </w:r>
      <w:r w:rsidRPr="002A2C20">
        <w:rPr>
          <w:rFonts w:ascii="Arial" w:eastAsia="Times New Roman" w:hAnsi="Arial" w:cs="Arial"/>
          <w:noProof w:val="0"/>
          <w:sz w:val="22"/>
          <w:szCs w:val="22"/>
          <w:lang w:val="hr-HR"/>
        </w:rPr>
        <w:t xml:space="preserve">sredstava </w:t>
      </w:r>
      <w:r w:rsidR="00F05BBC">
        <w:rPr>
          <w:rFonts w:ascii="Arial" w:eastAsia="Times New Roman" w:hAnsi="Arial" w:cs="Arial"/>
          <w:noProof w:val="0"/>
          <w:sz w:val="22"/>
          <w:szCs w:val="22"/>
          <w:lang w:val="hr-HR"/>
        </w:rPr>
        <w:t>naknade</w:t>
      </w:r>
      <w:r w:rsidRPr="002A2C20">
        <w:rPr>
          <w:rFonts w:ascii="Arial" w:eastAsia="Times New Roman" w:hAnsi="Arial" w:cs="Arial"/>
          <w:noProof w:val="0"/>
          <w:sz w:val="22"/>
          <w:szCs w:val="22"/>
          <w:lang w:val="hr-HR"/>
        </w:rPr>
        <w:t xml:space="preserve">. </w:t>
      </w:r>
    </w:p>
    <w:p w14:paraId="1C83B3DF" w14:textId="77777777" w:rsidR="00CF19F1" w:rsidRPr="002A2C20" w:rsidRDefault="00CF19F1" w:rsidP="00754418">
      <w:pPr>
        <w:tabs>
          <w:tab w:val="left" w:pos="7251"/>
        </w:tabs>
        <w:autoSpaceDE w:val="0"/>
        <w:autoSpaceDN w:val="0"/>
        <w:adjustRightInd w:val="0"/>
        <w:spacing w:after="0"/>
        <w:jc w:val="both"/>
        <w:rPr>
          <w:rFonts w:ascii="Arial" w:eastAsia="Times New Roman" w:hAnsi="Arial" w:cs="Arial"/>
          <w:noProof w:val="0"/>
          <w:sz w:val="22"/>
          <w:szCs w:val="22"/>
          <w:lang w:val="hr-HR"/>
        </w:rPr>
      </w:pPr>
    </w:p>
    <w:p w14:paraId="3241CC00" w14:textId="0398426A" w:rsidR="00496CBE" w:rsidRPr="00CF19F1" w:rsidRDefault="00496CBE" w:rsidP="00CF19F1">
      <w:pPr>
        <w:widowControl w:val="0"/>
        <w:autoSpaceDE w:val="0"/>
        <w:autoSpaceDN w:val="0"/>
        <w:adjustRightInd w:val="0"/>
        <w:ind w:right="69"/>
        <w:jc w:val="both"/>
        <w:rPr>
          <w:rFonts w:ascii="Arial" w:hAnsi="Arial" w:cs="Arial"/>
          <w:sz w:val="22"/>
          <w:szCs w:val="22"/>
        </w:rPr>
      </w:pPr>
      <w:r w:rsidRPr="002A2C20">
        <w:rPr>
          <w:rFonts w:ascii="Arial" w:hAnsi="Arial" w:cs="Arial"/>
          <w:sz w:val="22"/>
          <w:szCs w:val="22"/>
        </w:rPr>
        <w:t>Koncesionar je dužan voditi odvojeno računovodstvo (po HSFI-a) kao profitni centar kako bi se nedvojbeno moglo utvrditi stanje prihoda i troškova na navedenoj liniji, te evidenciju putnika po vrsti i strukturi.</w:t>
      </w:r>
    </w:p>
    <w:p w14:paraId="5D530C93" w14:textId="5E705227" w:rsidR="00754418" w:rsidRPr="002A2C20" w:rsidRDefault="00CE1FB1" w:rsidP="00DA3909">
      <w:pPr>
        <w:pStyle w:val="t-9-8"/>
        <w:shd w:val="clear" w:color="auto" w:fill="FFFFFF"/>
        <w:spacing w:before="0" w:beforeAutospacing="0" w:after="225" w:afterAutospacing="0"/>
        <w:jc w:val="both"/>
        <w:textAlignment w:val="baseline"/>
        <w:rPr>
          <w:rFonts w:ascii="Arial" w:hAnsi="Arial" w:cs="Arial"/>
          <w:sz w:val="22"/>
          <w:szCs w:val="22"/>
        </w:rPr>
      </w:pPr>
      <w:r w:rsidRPr="002A2C20">
        <w:rPr>
          <w:rFonts w:ascii="Arial" w:hAnsi="Arial" w:cs="Arial"/>
          <w:sz w:val="22"/>
          <w:szCs w:val="22"/>
        </w:rPr>
        <w:t>Javni naručitelj pored dostavljenog financijskog izvješća može zatražiti stručno mišljenje od nezavisne i ovlaštene pravne ili fizičke osobe, a sve u svrhu dobro obavljene računovodstvene kontrole i sprečavanja isplate prekomjerne naknade za obavljanje javne usluge.</w:t>
      </w:r>
    </w:p>
    <w:p w14:paraId="540382B5" w14:textId="77777777" w:rsidR="00CD1D3D" w:rsidRPr="002A2C20" w:rsidRDefault="00CD1D3D" w:rsidP="00754418">
      <w:pPr>
        <w:spacing w:after="0"/>
        <w:rPr>
          <w:rFonts w:ascii="Arial" w:eastAsia="Times New Roman" w:hAnsi="Arial" w:cs="Arial"/>
          <w:b/>
          <w:noProof w:val="0"/>
          <w:lang w:val="es-ES"/>
        </w:rPr>
      </w:pPr>
    </w:p>
    <w:p w14:paraId="2E3E04F0" w14:textId="7A2EB12D" w:rsidR="00754418" w:rsidRPr="002A2C20" w:rsidRDefault="00754418" w:rsidP="00A34140">
      <w:pPr>
        <w:spacing w:after="0"/>
        <w:ind w:firstLine="720"/>
        <w:rPr>
          <w:rFonts w:ascii="Arial" w:eastAsia="Times New Roman" w:hAnsi="Arial" w:cs="Arial"/>
          <w:b/>
          <w:noProof w:val="0"/>
          <w:lang w:val="es-ES"/>
        </w:rPr>
      </w:pPr>
      <w:r w:rsidRPr="002A2C20">
        <w:rPr>
          <w:rFonts w:ascii="Arial" w:eastAsia="Times New Roman" w:hAnsi="Arial" w:cs="Arial"/>
          <w:b/>
          <w:noProof w:val="0"/>
          <w:lang w:val="es-ES"/>
        </w:rPr>
        <w:lastRenderedPageBreak/>
        <w:t>1</w:t>
      </w:r>
      <w:r w:rsidR="00DA3909" w:rsidRPr="002A2C20">
        <w:rPr>
          <w:rFonts w:ascii="Arial" w:eastAsia="Times New Roman" w:hAnsi="Arial" w:cs="Arial"/>
          <w:b/>
          <w:noProof w:val="0"/>
          <w:lang w:val="es-ES"/>
        </w:rPr>
        <w:t>0</w:t>
      </w:r>
      <w:r w:rsidRPr="002A2C20">
        <w:rPr>
          <w:rFonts w:ascii="Arial" w:eastAsia="Times New Roman" w:hAnsi="Arial" w:cs="Arial"/>
          <w:b/>
          <w:noProof w:val="0"/>
          <w:lang w:val="es-ES"/>
        </w:rPr>
        <w:t>. TRANSPARENTNOST I RASPOLOŽIVOST INFORMACIJA</w:t>
      </w:r>
    </w:p>
    <w:p w14:paraId="1C503C56" w14:textId="77777777" w:rsidR="00754418" w:rsidRDefault="00754418" w:rsidP="00754418">
      <w:pPr>
        <w:spacing w:after="0"/>
        <w:rPr>
          <w:rFonts w:eastAsia="Times New Roman"/>
          <w:b/>
          <w:noProof w:val="0"/>
          <w:lang w:val="es-ES"/>
        </w:rPr>
      </w:pPr>
    </w:p>
    <w:p w14:paraId="3B6D5798" w14:textId="77777777" w:rsidR="00584DF7" w:rsidRPr="00754418" w:rsidRDefault="00584DF7" w:rsidP="00754418">
      <w:pPr>
        <w:spacing w:after="0"/>
        <w:rPr>
          <w:rFonts w:eastAsia="Times New Roman"/>
          <w:b/>
          <w:noProof w:val="0"/>
          <w:lang w:val="es-ES"/>
        </w:rPr>
      </w:pPr>
    </w:p>
    <w:p w14:paraId="4D277E37" w14:textId="411E2F53" w:rsidR="00754418" w:rsidRDefault="00754418" w:rsidP="00754418">
      <w:pPr>
        <w:autoSpaceDE w:val="0"/>
        <w:autoSpaceDN w:val="0"/>
        <w:adjustRightInd w:val="0"/>
        <w:spacing w:after="0"/>
        <w:jc w:val="both"/>
        <w:rPr>
          <w:rFonts w:ascii="Arial" w:eastAsia="Times New Roman" w:hAnsi="Arial" w:cs="Arial"/>
          <w:noProof w:val="0"/>
          <w:sz w:val="22"/>
          <w:szCs w:val="22"/>
          <w:lang w:val="es-ES"/>
        </w:rPr>
      </w:pPr>
      <w:r w:rsidRPr="002A2C20">
        <w:rPr>
          <w:rFonts w:ascii="Arial" w:eastAsia="Times New Roman" w:hAnsi="Arial" w:cs="Arial"/>
          <w:noProof w:val="0"/>
          <w:sz w:val="22"/>
          <w:szCs w:val="22"/>
          <w:lang w:val="es-ES"/>
        </w:rPr>
        <w:t xml:space="preserve">Transparentnost i raspoloživost informacija su osigurani kroz cijeli postupak odabira brodara/najpovoljnijeg ponuditelja, od objave uvjeta do dodjele </w:t>
      </w:r>
      <w:r w:rsidR="003D1536">
        <w:rPr>
          <w:rFonts w:ascii="Arial" w:eastAsia="Times New Roman" w:hAnsi="Arial" w:cs="Arial"/>
          <w:noProof w:val="0"/>
          <w:sz w:val="22"/>
          <w:szCs w:val="22"/>
          <w:lang w:val="es-ES"/>
        </w:rPr>
        <w:t>naknade.</w:t>
      </w:r>
    </w:p>
    <w:p w14:paraId="1F30CFC8" w14:textId="77777777" w:rsidR="00906192" w:rsidRPr="002A2C20" w:rsidRDefault="00906192" w:rsidP="00754418">
      <w:pPr>
        <w:autoSpaceDE w:val="0"/>
        <w:autoSpaceDN w:val="0"/>
        <w:adjustRightInd w:val="0"/>
        <w:spacing w:after="0"/>
        <w:jc w:val="both"/>
        <w:rPr>
          <w:rFonts w:ascii="Arial" w:eastAsia="Times New Roman" w:hAnsi="Arial" w:cs="Arial"/>
          <w:noProof w:val="0"/>
          <w:sz w:val="22"/>
          <w:szCs w:val="22"/>
          <w:lang w:val="es-ES"/>
        </w:rPr>
      </w:pPr>
    </w:p>
    <w:p w14:paraId="7F21EF0D" w14:textId="2D2A3667" w:rsidR="00754418" w:rsidRDefault="00BF23EA" w:rsidP="00754418">
      <w:pPr>
        <w:autoSpaceDE w:val="0"/>
        <w:autoSpaceDN w:val="0"/>
        <w:adjustRightInd w:val="0"/>
        <w:spacing w:after="0"/>
        <w:jc w:val="both"/>
        <w:rPr>
          <w:rFonts w:ascii="Arial" w:eastAsia="Times New Roman" w:hAnsi="Arial" w:cs="Arial"/>
          <w:noProof w:val="0"/>
          <w:sz w:val="22"/>
          <w:szCs w:val="22"/>
          <w:lang w:val="es-ES"/>
        </w:rPr>
      </w:pPr>
      <w:r w:rsidRPr="002A2C20">
        <w:rPr>
          <w:rFonts w:ascii="Arial" w:eastAsia="Times New Roman" w:hAnsi="Arial" w:cs="Arial"/>
          <w:noProof w:val="0"/>
          <w:sz w:val="22"/>
          <w:szCs w:val="22"/>
          <w:lang w:val="es-ES"/>
        </w:rPr>
        <w:t>P</w:t>
      </w:r>
      <w:r w:rsidR="00754418" w:rsidRPr="002A2C20">
        <w:rPr>
          <w:rFonts w:ascii="Arial" w:eastAsia="Times New Roman" w:hAnsi="Arial" w:cs="Arial"/>
          <w:noProof w:val="0"/>
          <w:sz w:val="22"/>
          <w:szCs w:val="22"/>
          <w:lang w:val="es-ES"/>
        </w:rPr>
        <w:t>oziv na dostavu ponuda objavljuje se u obliku odgovarajuće obavijesti u Elektroničkom oglasniku javne nabav</w:t>
      </w:r>
      <w:r w:rsidR="0034390E" w:rsidRPr="002A2C20">
        <w:rPr>
          <w:rFonts w:ascii="Arial" w:eastAsia="Times New Roman" w:hAnsi="Arial" w:cs="Arial"/>
          <w:noProof w:val="0"/>
          <w:sz w:val="22"/>
          <w:szCs w:val="22"/>
          <w:lang w:val="es-ES"/>
        </w:rPr>
        <w:t>e</w:t>
      </w:r>
      <w:r w:rsidR="00754418" w:rsidRPr="002A2C20">
        <w:rPr>
          <w:rFonts w:ascii="Arial" w:eastAsia="Times New Roman" w:hAnsi="Arial" w:cs="Arial"/>
          <w:noProof w:val="0"/>
          <w:sz w:val="22"/>
          <w:szCs w:val="22"/>
          <w:lang w:val="es-ES"/>
        </w:rPr>
        <w:t xml:space="preserve"> Republike Hrvatske. Poziv je tako dostupam svim zainteresiranim stranama, a sadrži sve relevantne podatke o uvje</w:t>
      </w:r>
      <w:r w:rsidR="00947159" w:rsidRPr="002A2C20">
        <w:rPr>
          <w:rFonts w:ascii="Arial" w:eastAsia="Times New Roman" w:hAnsi="Arial" w:cs="Arial"/>
          <w:noProof w:val="0"/>
          <w:sz w:val="22"/>
          <w:szCs w:val="22"/>
          <w:lang w:val="es-ES"/>
        </w:rPr>
        <w:t xml:space="preserve">tima, visini </w:t>
      </w:r>
      <w:r w:rsidR="003D1536">
        <w:rPr>
          <w:rFonts w:ascii="Arial" w:eastAsia="Times New Roman" w:hAnsi="Arial" w:cs="Arial"/>
          <w:noProof w:val="0"/>
          <w:sz w:val="22"/>
          <w:szCs w:val="22"/>
          <w:lang w:val="es-ES"/>
        </w:rPr>
        <w:t>naknade</w:t>
      </w:r>
      <w:r w:rsidR="00947159" w:rsidRPr="002A2C20">
        <w:rPr>
          <w:rFonts w:ascii="Arial" w:eastAsia="Times New Roman" w:hAnsi="Arial" w:cs="Arial"/>
          <w:noProof w:val="0"/>
          <w:sz w:val="22"/>
          <w:szCs w:val="22"/>
          <w:lang w:val="es-ES"/>
        </w:rPr>
        <w:t>, rokovima i</w:t>
      </w:r>
      <w:r w:rsidR="00754418" w:rsidRPr="002A2C20">
        <w:rPr>
          <w:rFonts w:ascii="Arial" w:eastAsia="Times New Roman" w:hAnsi="Arial" w:cs="Arial"/>
          <w:noProof w:val="0"/>
          <w:sz w:val="22"/>
          <w:szCs w:val="22"/>
          <w:lang w:val="es-ES"/>
        </w:rPr>
        <w:t xml:space="preserve"> traženoj dokumentaciji. Isto je detaljno razrađeno u natječajnoj dokumentaciji koju ponuditelji preuzimaju. Nadalje, po okončanju postupka odabira, javno se u Elektroničkom oglasniku Javne nabave Republike Hrvatske objavljuje odluka o odabiru ponuditelja, a vijest o sklopljen</w:t>
      </w:r>
      <w:r w:rsidR="006E0DE5">
        <w:rPr>
          <w:rFonts w:ascii="Arial" w:eastAsia="Times New Roman" w:hAnsi="Arial" w:cs="Arial"/>
          <w:noProof w:val="0"/>
          <w:sz w:val="22"/>
          <w:szCs w:val="22"/>
          <w:lang w:val="es-ES"/>
        </w:rPr>
        <w:t>om</w:t>
      </w:r>
      <w:r w:rsidR="00754418" w:rsidRPr="002A2C20">
        <w:rPr>
          <w:rFonts w:ascii="Arial" w:eastAsia="Times New Roman" w:hAnsi="Arial" w:cs="Arial"/>
          <w:noProof w:val="0"/>
          <w:sz w:val="22"/>
          <w:szCs w:val="22"/>
          <w:lang w:val="es-ES"/>
        </w:rPr>
        <w:t xml:space="preserve"> ugovor</w:t>
      </w:r>
      <w:r w:rsidR="006E0DE5">
        <w:rPr>
          <w:rFonts w:ascii="Arial" w:eastAsia="Times New Roman" w:hAnsi="Arial" w:cs="Arial"/>
          <w:noProof w:val="0"/>
          <w:sz w:val="22"/>
          <w:szCs w:val="22"/>
          <w:lang w:val="es-ES"/>
        </w:rPr>
        <w:t>u</w:t>
      </w:r>
      <w:r w:rsidR="00754418" w:rsidRPr="002A2C20">
        <w:rPr>
          <w:rFonts w:ascii="Arial" w:eastAsia="Times New Roman" w:hAnsi="Arial" w:cs="Arial"/>
          <w:noProof w:val="0"/>
          <w:sz w:val="22"/>
          <w:szCs w:val="22"/>
          <w:lang w:val="es-ES"/>
        </w:rPr>
        <w:t xml:space="preserve"> također se objavljuje na službenoj stranici </w:t>
      </w:r>
      <w:r w:rsidRPr="002A2C20">
        <w:rPr>
          <w:rFonts w:ascii="Arial" w:eastAsia="Times New Roman" w:hAnsi="Arial" w:cs="Arial"/>
          <w:noProof w:val="0"/>
          <w:sz w:val="22"/>
          <w:szCs w:val="22"/>
          <w:lang w:val="es-ES"/>
        </w:rPr>
        <w:t>Grada Dubrovnika.</w:t>
      </w:r>
    </w:p>
    <w:p w14:paraId="6A06BA95" w14:textId="77777777" w:rsidR="00906192" w:rsidRPr="002A2C20" w:rsidRDefault="00906192" w:rsidP="00754418">
      <w:pPr>
        <w:autoSpaceDE w:val="0"/>
        <w:autoSpaceDN w:val="0"/>
        <w:adjustRightInd w:val="0"/>
        <w:spacing w:after="0"/>
        <w:jc w:val="both"/>
        <w:rPr>
          <w:rFonts w:ascii="Arial" w:eastAsia="Times New Roman" w:hAnsi="Arial" w:cs="Arial"/>
          <w:noProof w:val="0"/>
          <w:sz w:val="22"/>
          <w:szCs w:val="22"/>
          <w:lang w:val="es-ES"/>
        </w:rPr>
      </w:pPr>
    </w:p>
    <w:p w14:paraId="53DCB537" w14:textId="42C11B98" w:rsidR="00754418" w:rsidRDefault="00754418" w:rsidP="00754418">
      <w:pPr>
        <w:autoSpaceDE w:val="0"/>
        <w:autoSpaceDN w:val="0"/>
        <w:adjustRightInd w:val="0"/>
        <w:spacing w:after="0"/>
        <w:jc w:val="both"/>
        <w:rPr>
          <w:rFonts w:ascii="Arial" w:eastAsia="Times New Roman" w:hAnsi="Arial" w:cs="Arial"/>
          <w:noProof w:val="0"/>
          <w:sz w:val="22"/>
          <w:szCs w:val="22"/>
          <w:lang w:val="es-ES"/>
        </w:rPr>
      </w:pPr>
      <w:r w:rsidRPr="002A2C20">
        <w:rPr>
          <w:rFonts w:ascii="Arial" w:eastAsia="Times New Roman" w:hAnsi="Arial" w:cs="Arial"/>
          <w:noProof w:val="0"/>
          <w:sz w:val="22"/>
          <w:szCs w:val="22"/>
          <w:lang w:val="es-ES"/>
        </w:rPr>
        <w:t>Informacije se daju zainteresiranim stranama sukladno odredbama Zakona o pravu na pristup informacijama (NN 25/13, 85/15</w:t>
      </w:r>
      <w:r w:rsidR="001B2919" w:rsidRPr="002A2C20">
        <w:rPr>
          <w:rFonts w:ascii="Arial" w:eastAsia="Times New Roman" w:hAnsi="Arial" w:cs="Arial"/>
          <w:noProof w:val="0"/>
          <w:sz w:val="22"/>
          <w:szCs w:val="22"/>
          <w:lang w:val="es-ES"/>
        </w:rPr>
        <w:t xml:space="preserve"> i 69/22</w:t>
      </w:r>
      <w:r w:rsidRPr="002A2C20">
        <w:rPr>
          <w:rFonts w:ascii="Arial" w:eastAsia="Times New Roman" w:hAnsi="Arial" w:cs="Arial"/>
          <w:noProof w:val="0"/>
          <w:sz w:val="22"/>
          <w:szCs w:val="22"/>
          <w:lang w:val="es-ES"/>
        </w:rPr>
        <w:t>).</w:t>
      </w:r>
    </w:p>
    <w:p w14:paraId="2E9FE37B" w14:textId="77777777" w:rsidR="00906192" w:rsidRPr="002A2C20" w:rsidRDefault="00906192" w:rsidP="00754418">
      <w:pPr>
        <w:autoSpaceDE w:val="0"/>
        <w:autoSpaceDN w:val="0"/>
        <w:adjustRightInd w:val="0"/>
        <w:spacing w:after="0"/>
        <w:jc w:val="both"/>
        <w:rPr>
          <w:rFonts w:ascii="Arial" w:eastAsia="Times New Roman" w:hAnsi="Arial" w:cs="Arial"/>
          <w:noProof w:val="0"/>
          <w:sz w:val="22"/>
          <w:szCs w:val="22"/>
          <w:lang w:val="es-ES"/>
        </w:rPr>
      </w:pPr>
    </w:p>
    <w:p w14:paraId="5520E39C" w14:textId="05621FE9" w:rsidR="00754418" w:rsidRDefault="00ED602B" w:rsidP="00754418">
      <w:pPr>
        <w:autoSpaceDE w:val="0"/>
        <w:autoSpaceDN w:val="0"/>
        <w:adjustRightInd w:val="0"/>
        <w:spacing w:after="0"/>
        <w:jc w:val="both"/>
        <w:rPr>
          <w:rFonts w:ascii="Arial" w:eastAsia="Times New Roman" w:hAnsi="Arial" w:cs="Arial"/>
          <w:noProof w:val="0"/>
          <w:sz w:val="22"/>
          <w:szCs w:val="22"/>
          <w:lang w:val="es-ES"/>
        </w:rPr>
      </w:pPr>
      <w:r w:rsidRPr="002A2C20">
        <w:rPr>
          <w:rFonts w:ascii="Arial" w:eastAsia="Times New Roman" w:hAnsi="Arial" w:cs="Arial"/>
          <w:noProof w:val="0"/>
          <w:sz w:val="22"/>
          <w:szCs w:val="22"/>
          <w:lang w:val="es-ES"/>
        </w:rPr>
        <w:t>Grad Dubrovnik</w:t>
      </w:r>
      <w:r w:rsidR="00754418" w:rsidRPr="002A2C20">
        <w:rPr>
          <w:rFonts w:ascii="Arial" w:eastAsia="Times New Roman" w:hAnsi="Arial" w:cs="Arial"/>
          <w:noProof w:val="0"/>
          <w:sz w:val="22"/>
          <w:szCs w:val="22"/>
          <w:lang w:val="es-ES"/>
        </w:rPr>
        <w:t xml:space="preserve"> kao javni naručitelj temeljem Zakona o javnoj nabavi vodi i objavljuje javno na svojim službenim internet stranicama  registar ugovora o javnoj nabavi.</w:t>
      </w:r>
    </w:p>
    <w:p w14:paraId="71F95E33" w14:textId="77777777" w:rsidR="003D1536" w:rsidRPr="002A2C20" w:rsidRDefault="003D1536" w:rsidP="00754418">
      <w:pPr>
        <w:autoSpaceDE w:val="0"/>
        <w:autoSpaceDN w:val="0"/>
        <w:adjustRightInd w:val="0"/>
        <w:spacing w:after="0"/>
        <w:jc w:val="both"/>
        <w:rPr>
          <w:rFonts w:ascii="Arial" w:eastAsia="Times New Roman" w:hAnsi="Arial" w:cs="Arial"/>
          <w:noProof w:val="0"/>
          <w:sz w:val="22"/>
          <w:szCs w:val="22"/>
          <w:lang w:val="es-ES"/>
        </w:rPr>
      </w:pPr>
    </w:p>
    <w:p w14:paraId="4278A19D" w14:textId="77777777" w:rsidR="004411D0" w:rsidRDefault="004411D0" w:rsidP="005D3EFC">
      <w:pPr>
        <w:spacing w:after="0"/>
        <w:rPr>
          <w:rFonts w:eastAsia="Times New Roman"/>
          <w:b/>
          <w:noProof w:val="0"/>
          <w:lang w:val="es-ES"/>
        </w:rPr>
      </w:pPr>
    </w:p>
    <w:p w14:paraId="28DCDE2D" w14:textId="15126B34" w:rsidR="00207A0D" w:rsidRPr="007B45A3" w:rsidRDefault="00207A0D" w:rsidP="00A34140">
      <w:pPr>
        <w:spacing w:after="0"/>
        <w:ind w:firstLine="720"/>
        <w:rPr>
          <w:rFonts w:ascii="Arial" w:eastAsia="Times New Roman" w:hAnsi="Arial" w:cs="Arial"/>
          <w:b/>
          <w:noProof w:val="0"/>
          <w:lang w:val="es-ES"/>
        </w:rPr>
      </w:pPr>
      <w:r w:rsidRPr="007B45A3">
        <w:rPr>
          <w:rFonts w:ascii="Arial" w:eastAsia="Times New Roman" w:hAnsi="Arial" w:cs="Arial"/>
          <w:b/>
          <w:noProof w:val="0"/>
          <w:lang w:val="es-ES"/>
        </w:rPr>
        <w:t>1</w:t>
      </w:r>
      <w:r w:rsidR="00151491" w:rsidRPr="007B45A3">
        <w:rPr>
          <w:rFonts w:ascii="Arial" w:eastAsia="Times New Roman" w:hAnsi="Arial" w:cs="Arial"/>
          <w:b/>
          <w:noProof w:val="0"/>
          <w:lang w:val="es-ES"/>
        </w:rPr>
        <w:t>1</w:t>
      </w:r>
      <w:r w:rsidRPr="007B45A3">
        <w:rPr>
          <w:rFonts w:ascii="Arial" w:eastAsia="Times New Roman" w:hAnsi="Arial" w:cs="Arial"/>
          <w:b/>
          <w:noProof w:val="0"/>
          <w:lang w:val="es-ES"/>
        </w:rPr>
        <w:t>. TRAJANJE</w:t>
      </w:r>
    </w:p>
    <w:p w14:paraId="2991F714" w14:textId="77777777" w:rsidR="00A550FD" w:rsidRPr="004137AD" w:rsidRDefault="00A550FD" w:rsidP="005D3EFC">
      <w:pPr>
        <w:spacing w:after="0"/>
        <w:rPr>
          <w:rFonts w:eastAsia="Times New Roman"/>
          <w:b/>
          <w:noProof w:val="0"/>
          <w:color w:val="000000"/>
          <w:lang w:val="es-ES"/>
        </w:rPr>
      </w:pPr>
    </w:p>
    <w:p w14:paraId="7D0578C7" w14:textId="6D7A0BDB" w:rsidR="00BE2DB6" w:rsidRPr="005A45B3" w:rsidRDefault="00BE2DB6" w:rsidP="00BE2DB6">
      <w:pPr>
        <w:spacing w:before="40" w:afterLines="40" w:after="96"/>
        <w:jc w:val="both"/>
        <w:rPr>
          <w:rFonts w:eastAsia="Times New Roman"/>
          <w:noProof w:val="0"/>
          <w:lang w:val="es-ES"/>
        </w:rPr>
      </w:pPr>
      <w:r w:rsidRPr="007B45A3">
        <w:rPr>
          <w:rFonts w:ascii="Arial" w:eastAsia="Times New Roman" w:hAnsi="Arial" w:cs="Arial"/>
          <w:noProof w:val="0"/>
          <w:sz w:val="22"/>
          <w:szCs w:val="22"/>
          <w:lang w:val="es-ES"/>
        </w:rPr>
        <w:t xml:space="preserve">Ovaj </w:t>
      </w:r>
      <w:r w:rsidR="00906192">
        <w:rPr>
          <w:rFonts w:ascii="Arial" w:eastAsia="Times New Roman" w:hAnsi="Arial" w:cs="Arial"/>
          <w:noProof w:val="0"/>
          <w:sz w:val="22"/>
          <w:szCs w:val="22"/>
          <w:lang w:val="es-ES"/>
        </w:rPr>
        <w:t>p</w:t>
      </w:r>
      <w:r w:rsidRPr="007B45A3">
        <w:rPr>
          <w:rFonts w:ascii="Arial" w:eastAsia="Times New Roman" w:hAnsi="Arial" w:cs="Arial"/>
          <w:noProof w:val="0"/>
          <w:sz w:val="22"/>
          <w:szCs w:val="22"/>
          <w:lang w:val="es-ES"/>
        </w:rPr>
        <w:t xml:space="preserve">rijedlog </w:t>
      </w:r>
      <w:r w:rsidR="00906192">
        <w:rPr>
          <w:rFonts w:ascii="Arial" w:eastAsia="Times New Roman" w:hAnsi="Arial" w:cs="Arial"/>
          <w:noProof w:val="0"/>
          <w:sz w:val="22"/>
          <w:szCs w:val="22"/>
          <w:lang w:val="es-ES"/>
        </w:rPr>
        <w:t xml:space="preserve">Programa </w:t>
      </w:r>
      <w:r w:rsidRPr="007B45A3">
        <w:rPr>
          <w:rFonts w:ascii="Arial" w:eastAsia="Times New Roman" w:hAnsi="Arial" w:cs="Arial"/>
          <w:noProof w:val="0"/>
          <w:sz w:val="22"/>
          <w:szCs w:val="22"/>
          <w:lang w:val="es-ES"/>
        </w:rPr>
        <w:t xml:space="preserve">obuhvaća razdoblje od </w:t>
      </w:r>
      <w:r w:rsidR="00013BE3" w:rsidRPr="007B45A3">
        <w:rPr>
          <w:rFonts w:ascii="Arial" w:eastAsia="Times New Roman" w:hAnsi="Arial" w:cs="Arial"/>
          <w:noProof w:val="0"/>
          <w:sz w:val="22"/>
          <w:szCs w:val="22"/>
          <w:lang w:val="es-ES"/>
        </w:rPr>
        <w:t>3</w:t>
      </w:r>
      <w:r w:rsidR="00E1076A" w:rsidRPr="007B45A3">
        <w:rPr>
          <w:rFonts w:ascii="Arial" w:eastAsia="Times New Roman" w:hAnsi="Arial" w:cs="Arial"/>
          <w:noProof w:val="0"/>
          <w:sz w:val="22"/>
          <w:szCs w:val="22"/>
          <w:lang w:val="es-ES"/>
        </w:rPr>
        <w:t xml:space="preserve"> godine,</w:t>
      </w:r>
      <w:r w:rsidRPr="007B45A3">
        <w:rPr>
          <w:rFonts w:ascii="Arial" w:eastAsia="Times New Roman" w:hAnsi="Arial" w:cs="Arial"/>
          <w:noProof w:val="0"/>
          <w:sz w:val="22"/>
          <w:szCs w:val="22"/>
          <w:lang w:val="es-ES"/>
        </w:rPr>
        <w:t xml:space="preserve"> odnosno</w:t>
      </w:r>
      <w:r w:rsidR="00E1076A" w:rsidRPr="007B45A3">
        <w:rPr>
          <w:rFonts w:ascii="Arial" w:eastAsia="Times New Roman" w:hAnsi="Arial" w:cs="Arial"/>
          <w:noProof w:val="0"/>
          <w:sz w:val="22"/>
          <w:szCs w:val="22"/>
          <w:lang w:val="es-ES"/>
        </w:rPr>
        <w:t xml:space="preserve"> </w:t>
      </w:r>
      <w:r w:rsidR="00947159" w:rsidRPr="007B45A3">
        <w:rPr>
          <w:rFonts w:ascii="Arial" w:eastAsia="Times New Roman" w:hAnsi="Arial" w:cs="Arial"/>
          <w:noProof w:val="0"/>
          <w:sz w:val="22"/>
          <w:szCs w:val="22"/>
          <w:lang w:val="es-ES"/>
        </w:rPr>
        <w:t>očekivano</w:t>
      </w:r>
      <w:r w:rsidR="00E1076A" w:rsidRPr="007B45A3">
        <w:rPr>
          <w:rFonts w:ascii="Arial" w:eastAsia="Times New Roman" w:hAnsi="Arial" w:cs="Arial"/>
          <w:noProof w:val="0"/>
          <w:sz w:val="22"/>
          <w:szCs w:val="22"/>
          <w:lang w:val="es-ES"/>
        </w:rPr>
        <w:t xml:space="preserve"> razdoblje</w:t>
      </w:r>
      <w:r w:rsidR="00947159" w:rsidRPr="007B45A3">
        <w:rPr>
          <w:rFonts w:ascii="Arial" w:eastAsia="Times New Roman" w:hAnsi="Arial" w:cs="Arial"/>
          <w:noProof w:val="0"/>
          <w:sz w:val="22"/>
          <w:szCs w:val="22"/>
          <w:lang w:val="es-ES"/>
        </w:rPr>
        <w:t xml:space="preserve"> </w:t>
      </w:r>
      <w:r w:rsidRPr="007B45A3">
        <w:rPr>
          <w:rFonts w:ascii="Arial" w:eastAsia="Times New Roman" w:hAnsi="Arial" w:cs="Arial"/>
          <w:noProof w:val="0"/>
          <w:sz w:val="22"/>
          <w:szCs w:val="22"/>
          <w:lang w:val="es-ES"/>
        </w:rPr>
        <w:t xml:space="preserve">od </w:t>
      </w:r>
      <w:r w:rsidR="00947159" w:rsidRPr="007B45A3">
        <w:rPr>
          <w:rFonts w:ascii="Arial" w:eastAsia="Times New Roman" w:hAnsi="Arial" w:cs="Arial"/>
          <w:noProof w:val="0"/>
          <w:sz w:val="22"/>
          <w:szCs w:val="22"/>
          <w:lang w:val="es-ES"/>
        </w:rPr>
        <w:t>202</w:t>
      </w:r>
      <w:r w:rsidR="00370B97">
        <w:rPr>
          <w:rFonts w:ascii="Arial" w:eastAsia="Times New Roman" w:hAnsi="Arial" w:cs="Arial"/>
          <w:noProof w:val="0"/>
          <w:sz w:val="22"/>
          <w:szCs w:val="22"/>
          <w:lang w:val="es-ES"/>
        </w:rPr>
        <w:t xml:space="preserve">6. do </w:t>
      </w:r>
      <w:r w:rsidR="00947159" w:rsidRPr="007B45A3">
        <w:rPr>
          <w:rFonts w:ascii="Arial" w:eastAsia="Times New Roman" w:hAnsi="Arial" w:cs="Arial"/>
          <w:noProof w:val="0"/>
          <w:sz w:val="22"/>
          <w:szCs w:val="22"/>
          <w:lang w:val="es-ES"/>
        </w:rPr>
        <w:t>202</w:t>
      </w:r>
      <w:r w:rsidR="00370B97">
        <w:rPr>
          <w:rFonts w:ascii="Arial" w:eastAsia="Times New Roman" w:hAnsi="Arial" w:cs="Arial"/>
          <w:noProof w:val="0"/>
          <w:sz w:val="22"/>
          <w:szCs w:val="22"/>
          <w:lang w:val="es-ES"/>
        </w:rPr>
        <w:t>9</w:t>
      </w:r>
      <w:r w:rsidRPr="007B45A3">
        <w:rPr>
          <w:rFonts w:ascii="Arial" w:eastAsia="Times New Roman" w:hAnsi="Arial" w:cs="Arial"/>
          <w:noProof w:val="0"/>
          <w:sz w:val="22"/>
          <w:szCs w:val="22"/>
          <w:lang w:val="es-ES"/>
        </w:rPr>
        <w:t>. godine</w:t>
      </w:r>
      <w:r w:rsidRPr="005A45B3">
        <w:rPr>
          <w:rFonts w:eastAsia="Times New Roman"/>
          <w:noProof w:val="0"/>
          <w:lang w:val="es-ES"/>
        </w:rPr>
        <w:t>.</w:t>
      </w:r>
    </w:p>
    <w:p w14:paraId="5FC07F46" w14:textId="77777777" w:rsidR="00A550FD" w:rsidRDefault="00A550FD" w:rsidP="00207A0D">
      <w:pPr>
        <w:autoSpaceDE w:val="0"/>
        <w:autoSpaceDN w:val="0"/>
        <w:adjustRightInd w:val="0"/>
        <w:spacing w:before="40" w:afterLines="40" w:after="96"/>
        <w:jc w:val="both"/>
        <w:rPr>
          <w:rFonts w:eastAsia="Times New Roman"/>
          <w:noProof w:val="0"/>
          <w:lang w:val="es-ES"/>
        </w:rPr>
      </w:pPr>
    </w:p>
    <w:p w14:paraId="2E5D151B" w14:textId="15F738EB" w:rsidR="00A550FD" w:rsidRDefault="00207A0D" w:rsidP="00A34140">
      <w:pPr>
        <w:ind w:firstLine="720"/>
        <w:rPr>
          <w:rFonts w:ascii="Arial" w:eastAsia="Times New Roman" w:hAnsi="Arial" w:cs="Arial"/>
          <w:b/>
          <w:noProof w:val="0"/>
          <w:lang w:val="es-ES"/>
        </w:rPr>
      </w:pPr>
      <w:r w:rsidRPr="007B45A3">
        <w:rPr>
          <w:rFonts w:ascii="Arial" w:eastAsia="Times New Roman" w:hAnsi="Arial" w:cs="Arial"/>
          <w:b/>
          <w:noProof w:val="0"/>
          <w:lang w:val="es-ES"/>
        </w:rPr>
        <w:t>1</w:t>
      </w:r>
      <w:r w:rsidR="00151491" w:rsidRPr="007B45A3">
        <w:rPr>
          <w:rFonts w:ascii="Arial" w:eastAsia="Times New Roman" w:hAnsi="Arial" w:cs="Arial"/>
          <w:b/>
          <w:noProof w:val="0"/>
          <w:lang w:val="es-ES"/>
        </w:rPr>
        <w:t>2</w:t>
      </w:r>
      <w:r w:rsidRPr="007B45A3">
        <w:rPr>
          <w:rFonts w:ascii="Arial" w:eastAsia="Times New Roman" w:hAnsi="Arial" w:cs="Arial"/>
          <w:b/>
          <w:noProof w:val="0"/>
          <w:lang w:val="es-ES"/>
        </w:rPr>
        <w:t>. ISPLATA</w:t>
      </w:r>
      <w:r w:rsidR="00A34140" w:rsidRPr="007B45A3">
        <w:rPr>
          <w:rFonts w:ascii="Arial" w:eastAsia="Times New Roman" w:hAnsi="Arial" w:cs="Arial"/>
          <w:b/>
          <w:noProof w:val="0"/>
          <w:lang w:val="es-ES"/>
        </w:rPr>
        <w:t xml:space="preserve"> </w:t>
      </w:r>
      <w:r w:rsidRPr="007B45A3">
        <w:rPr>
          <w:rFonts w:ascii="Arial" w:eastAsia="Times New Roman" w:hAnsi="Arial" w:cs="Arial"/>
          <w:b/>
          <w:noProof w:val="0"/>
          <w:lang w:val="es-ES"/>
        </w:rPr>
        <w:t xml:space="preserve"> SREDSTAVA </w:t>
      </w:r>
      <w:r w:rsidR="00A34140" w:rsidRPr="007B45A3">
        <w:rPr>
          <w:rFonts w:ascii="Arial" w:eastAsia="Times New Roman" w:hAnsi="Arial" w:cs="Arial"/>
          <w:b/>
          <w:noProof w:val="0"/>
          <w:lang w:val="es-ES"/>
        </w:rPr>
        <w:t xml:space="preserve"> </w:t>
      </w:r>
      <w:r w:rsidR="00E81B2A">
        <w:rPr>
          <w:rFonts w:ascii="Arial" w:eastAsia="Times New Roman" w:hAnsi="Arial" w:cs="Arial"/>
          <w:b/>
          <w:noProof w:val="0"/>
          <w:lang w:val="es-ES"/>
        </w:rPr>
        <w:t>NAKNADE</w:t>
      </w:r>
    </w:p>
    <w:p w14:paraId="28A817F7" w14:textId="77777777" w:rsidR="00F05BBC" w:rsidRDefault="00F05BBC" w:rsidP="00C74FE0">
      <w:pPr>
        <w:spacing w:after="0"/>
        <w:rPr>
          <w:rFonts w:ascii="Arial" w:eastAsia="Times New Roman" w:hAnsi="Arial" w:cs="Arial"/>
          <w:noProof w:val="0"/>
          <w:sz w:val="22"/>
          <w:szCs w:val="22"/>
          <w:lang w:val="es-ES"/>
        </w:rPr>
      </w:pPr>
    </w:p>
    <w:p w14:paraId="4F5DB3BD" w14:textId="037C0B08" w:rsidR="00207A0D" w:rsidRPr="007B45A3" w:rsidRDefault="00207A0D" w:rsidP="00C74FE0">
      <w:pPr>
        <w:spacing w:after="0"/>
        <w:rPr>
          <w:rFonts w:ascii="Arial" w:eastAsia="Times New Roman" w:hAnsi="Arial" w:cs="Arial"/>
          <w:noProof w:val="0"/>
          <w:sz w:val="22"/>
          <w:szCs w:val="22"/>
          <w:lang w:val="es-ES"/>
        </w:rPr>
      </w:pPr>
      <w:r w:rsidRPr="007B45A3">
        <w:rPr>
          <w:rFonts w:ascii="Arial" w:eastAsia="Times New Roman" w:hAnsi="Arial" w:cs="Arial"/>
          <w:noProof w:val="0"/>
          <w:sz w:val="22"/>
          <w:szCs w:val="22"/>
          <w:lang w:val="es-ES"/>
        </w:rPr>
        <w:t xml:space="preserve">Ugovorena godišnja </w:t>
      </w:r>
      <w:r w:rsidR="00C74FE0" w:rsidRPr="007B45A3">
        <w:rPr>
          <w:rFonts w:ascii="Arial" w:eastAsia="Times New Roman" w:hAnsi="Arial" w:cs="Arial"/>
          <w:noProof w:val="0"/>
          <w:sz w:val="22"/>
          <w:szCs w:val="22"/>
          <w:lang w:val="es-ES"/>
        </w:rPr>
        <w:t xml:space="preserve">naknada za obavljanje javne usluge </w:t>
      </w:r>
      <w:r w:rsidRPr="007B45A3">
        <w:rPr>
          <w:rFonts w:ascii="Arial" w:eastAsia="Times New Roman" w:hAnsi="Arial" w:cs="Arial"/>
          <w:noProof w:val="0"/>
          <w:sz w:val="22"/>
          <w:szCs w:val="22"/>
          <w:lang w:val="es-ES"/>
        </w:rPr>
        <w:t xml:space="preserve"> isplaćivat će se na </w:t>
      </w:r>
      <w:r w:rsidR="00C74FE0" w:rsidRPr="007B45A3">
        <w:rPr>
          <w:rFonts w:ascii="Arial" w:hAnsi="Arial" w:cs="Arial"/>
          <w:sz w:val="22"/>
          <w:szCs w:val="22"/>
          <w:shd w:val="clear" w:color="auto" w:fill="FFFFFF"/>
        </w:rPr>
        <w:t>temelju ovjerenih</w:t>
      </w:r>
      <w:r w:rsidR="00700993">
        <w:rPr>
          <w:rFonts w:ascii="Arial" w:hAnsi="Arial" w:cs="Arial"/>
          <w:sz w:val="22"/>
          <w:szCs w:val="22"/>
          <w:shd w:val="clear" w:color="auto" w:fill="FFFFFF"/>
        </w:rPr>
        <w:t xml:space="preserve"> podataka o isplovljavanju broda </w:t>
      </w:r>
      <w:r w:rsidR="00C74FE0" w:rsidRPr="007B45A3">
        <w:rPr>
          <w:rFonts w:ascii="Arial" w:hAnsi="Arial" w:cs="Arial"/>
          <w:sz w:val="22"/>
          <w:szCs w:val="22"/>
          <w:shd w:val="clear" w:color="auto" w:fill="FFFFFF"/>
        </w:rPr>
        <w:t xml:space="preserve"> od strane lučke kapetanije, na </w:t>
      </w:r>
      <w:r w:rsidR="00C74FE0" w:rsidRPr="007B45A3">
        <w:rPr>
          <w:rFonts w:ascii="Arial" w:eastAsia="Times New Roman" w:hAnsi="Arial" w:cs="Arial"/>
          <w:noProof w:val="0"/>
          <w:sz w:val="22"/>
          <w:szCs w:val="22"/>
          <w:lang w:val="es-ES"/>
        </w:rPr>
        <w:t xml:space="preserve"> </w:t>
      </w:r>
      <w:r w:rsidRPr="007B45A3">
        <w:rPr>
          <w:rFonts w:ascii="Arial" w:eastAsia="Times New Roman" w:hAnsi="Arial" w:cs="Arial"/>
          <w:noProof w:val="0"/>
          <w:sz w:val="22"/>
          <w:szCs w:val="22"/>
          <w:lang w:val="es-ES"/>
        </w:rPr>
        <w:t>mjesečnoj razini sukladno osiguranim proračunski</w:t>
      </w:r>
      <w:r w:rsidR="002513DC" w:rsidRPr="007B45A3">
        <w:rPr>
          <w:rFonts w:ascii="Arial" w:eastAsia="Times New Roman" w:hAnsi="Arial" w:cs="Arial"/>
          <w:noProof w:val="0"/>
          <w:sz w:val="22"/>
          <w:szCs w:val="22"/>
          <w:lang w:val="es-ES"/>
        </w:rPr>
        <w:t>m</w:t>
      </w:r>
      <w:r w:rsidRPr="007B45A3">
        <w:rPr>
          <w:rFonts w:ascii="Arial" w:eastAsia="Times New Roman" w:hAnsi="Arial" w:cs="Arial"/>
          <w:noProof w:val="0"/>
          <w:sz w:val="22"/>
          <w:szCs w:val="22"/>
          <w:lang w:val="es-ES"/>
        </w:rPr>
        <w:t xml:space="preserve"> sredstvima</w:t>
      </w:r>
      <w:r w:rsidR="00C74FE0" w:rsidRPr="007B45A3">
        <w:rPr>
          <w:rFonts w:ascii="Arial" w:eastAsia="Times New Roman" w:hAnsi="Arial" w:cs="Arial"/>
          <w:noProof w:val="0"/>
          <w:sz w:val="22"/>
          <w:szCs w:val="22"/>
          <w:lang w:val="es-ES"/>
        </w:rPr>
        <w:t xml:space="preserve"> </w:t>
      </w:r>
      <w:r w:rsidRPr="007B45A3">
        <w:rPr>
          <w:rFonts w:ascii="Arial" w:eastAsia="Times New Roman" w:hAnsi="Arial" w:cs="Arial"/>
          <w:noProof w:val="0"/>
          <w:sz w:val="22"/>
          <w:szCs w:val="22"/>
          <w:lang w:val="es-ES"/>
        </w:rPr>
        <w:t xml:space="preserve"> te ugovornim odredbama, a do visine koja je određena u ponudi brodara i prihvaćena ugovorom.</w:t>
      </w:r>
    </w:p>
    <w:p w14:paraId="73F108AA" w14:textId="77777777" w:rsidR="005D3679" w:rsidRDefault="005D3679" w:rsidP="00A34140">
      <w:pPr>
        <w:autoSpaceDE w:val="0"/>
        <w:autoSpaceDN w:val="0"/>
        <w:adjustRightInd w:val="0"/>
        <w:spacing w:before="40" w:afterLines="40" w:after="96"/>
        <w:ind w:firstLine="720"/>
        <w:jc w:val="both"/>
        <w:rPr>
          <w:rFonts w:ascii="Arial" w:eastAsia="Times New Roman" w:hAnsi="Arial" w:cs="Arial"/>
          <w:b/>
          <w:noProof w:val="0"/>
          <w:color w:val="000000"/>
          <w:lang w:val="hr-HR"/>
        </w:rPr>
      </w:pPr>
    </w:p>
    <w:p w14:paraId="3D087E0A" w14:textId="33BDDEB6" w:rsidR="00A550FD" w:rsidRPr="0063734D" w:rsidRDefault="00207A0D" w:rsidP="00A34140">
      <w:pPr>
        <w:autoSpaceDE w:val="0"/>
        <w:autoSpaceDN w:val="0"/>
        <w:adjustRightInd w:val="0"/>
        <w:spacing w:before="40" w:afterLines="40" w:after="96"/>
        <w:ind w:firstLine="720"/>
        <w:jc w:val="both"/>
        <w:rPr>
          <w:rFonts w:ascii="Arial" w:eastAsia="Times New Roman" w:hAnsi="Arial" w:cs="Arial"/>
          <w:b/>
          <w:noProof w:val="0"/>
          <w:color w:val="000000"/>
          <w:lang w:val="hr-HR"/>
        </w:rPr>
      </w:pPr>
      <w:r w:rsidRPr="0063734D">
        <w:rPr>
          <w:rFonts w:ascii="Arial" w:eastAsia="Times New Roman" w:hAnsi="Arial" w:cs="Arial"/>
          <w:b/>
          <w:noProof w:val="0"/>
          <w:color w:val="000000"/>
          <w:lang w:val="hr-HR"/>
        </w:rPr>
        <w:t>1</w:t>
      </w:r>
      <w:r w:rsidR="00E101DA" w:rsidRPr="0063734D">
        <w:rPr>
          <w:rFonts w:ascii="Arial" w:eastAsia="Times New Roman" w:hAnsi="Arial" w:cs="Arial"/>
          <w:b/>
          <w:noProof w:val="0"/>
          <w:color w:val="000000"/>
          <w:lang w:val="hr-HR"/>
        </w:rPr>
        <w:t>3</w:t>
      </w:r>
      <w:r w:rsidR="005D3EFC" w:rsidRPr="0063734D">
        <w:rPr>
          <w:rFonts w:ascii="Arial" w:eastAsia="Times New Roman" w:hAnsi="Arial" w:cs="Arial"/>
          <w:b/>
          <w:noProof w:val="0"/>
          <w:color w:val="000000"/>
          <w:lang w:val="hr-HR"/>
        </w:rPr>
        <w:t xml:space="preserve">. PROVEDBA </w:t>
      </w:r>
    </w:p>
    <w:p w14:paraId="18D76DAC" w14:textId="77777777" w:rsidR="00A34140" w:rsidRPr="004137AD" w:rsidRDefault="00A34140" w:rsidP="00A34140">
      <w:pPr>
        <w:autoSpaceDE w:val="0"/>
        <w:autoSpaceDN w:val="0"/>
        <w:adjustRightInd w:val="0"/>
        <w:spacing w:before="40" w:afterLines="40" w:after="96"/>
        <w:ind w:firstLine="720"/>
        <w:jc w:val="both"/>
        <w:rPr>
          <w:rFonts w:eastAsia="Times New Roman"/>
          <w:b/>
          <w:noProof w:val="0"/>
          <w:color w:val="000000"/>
          <w:lang w:val="hr-HR"/>
        </w:rPr>
      </w:pPr>
    </w:p>
    <w:p w14:paraId="7736C9FE" w14:textId="077626BD" w:rsidR="00207A0D" w:rsidRPr="003E7A01" w:rsidRDefault="00207A0D" w:rsidP="00D12D36">
      <w:pPr>
        <w:autoSpaceDE w:val="0"/>
        <w:autoSpaceDN w:val="0"/>
        <w:adjustRightInd w:val="0"/>
        <w:spacing w:before="40" w:afterLines="40" w:after="96"/>
        <w:jc w:val="both"/>
        <w:rPr>
          <w:rFonts w:ascii="Arial" w:eastAsia="Times New Roman" w:hAnsi="Arial" w:cs="Arial"/>
          <w:noProof w:val="0"/>
          <w:sz w:val="22"/>
          <w:szCs w:val="22"/>
          <w:lang w:val="hr-HR"/>
        </w:rPr>
      </w:pPr>
      <w:r w:rsidRPr="003E7A01">
        <w:rPr>
          <w:rFonts w:ascii="Arial" w:eastAsia="Times New Roman" w:hAnsi="Arial" w:cs="Arial"/>
          <w:noProof w:val="0"/>
          <w:sz w:val="22"/>
          <w:szCs w:val="22"/>
          <w:lang w:val="hr-HR"/>
        </w:rPr>
        <w:t>Za provedbu ovog</w:t>
      </w:r>
      <w:r w:rsidR="00906192">
        <w:rPr>
          <w:rFonts w:ascii="Arial" w:eastAsia="Times New Roman" w:hAnsi="Arial" w:cs="Arial"/>
          <w:noProof w:val="0"/>
          <w:sz w:val="22"/>
          <w:szCs w:val="22"/>
          <w:lang w:val="hr-HR"/>
        </w:rPr>
        <w:t xml:space="preserve"> p</w:t>
      </w:r>
      <w:r w:rsidRPr="003E7A01">
        <w:rPr>
          <w:rFonts w:ascii="Arial" w:eastAsia="Times New Roman" w:hAnsi="Arial" w:cs="Arial"/>
          <w:noProof w:val="0"/>
          <w:sz w:val="22"/>
          <w:szCs w:val="22"/>
          <w:lang w:val="hr-HR"/>
        </w:rPr>
        <w:t xml:space="preserve">rijedloga </w:t>
      </w:r>
      <w:r w:rsidR="00906192">
        <w:rPr>
          <w:rFonts w:ascii="Arial" w:eastAsia="Times New Roman" w:hAnsi="Arial" w:cs="Arial"/>
          <w:noProof w:val="0"/>
          <w:sz w:val="22"/>
          <w:szCs w:val="22"/>
          <w:lang w:val="hr-HR"/>
        </w:rPr>
        <w:t xml:space="preserve">Programa </w:t>
      </w:r>
      <w:r w:rsidRPr="003E7A01">
        <w:rPr>
          <w:rFonts w:ascii="Arial" w:eastAsia="Times New Roman" w:hAnsi="Arial" w:cs="Arial"/>
          <w:noProof w:val="0"/>
          <w:sz w:val="22"/>
          <w:szCs w:val="22"/>
          <w:lang w:val="hr-HR"/>
        </w:rPr>
        <w:t>nadlež</w:t>
      </w:r>
      <w:r w:rsidR="001A6A69" w:rsidRPr="003E7A01">
        <w:rPr>
          <w:rFonts w:ascii="Arial" w:eastAsia="Times New Roman" w:hAnsi="Arial" w:cs="Arial"/>
          <w:noProof w:val="0"/>
          <w:sz w:val="22"/>
          <w:szCs w:val="22"/>
          <w:lang w:val="hr-HR"/>
        </w:rPr>
        <w:t>a</w:t>
      </w:r>
      <w:r w:rsidRPr="003E7A01">
        <w:rPr>
          <w:rFonts w:ascii="Arial" w:eastAsia="Times New Roman" w:hAnsi="Arial" w:cs="Arial"/>
          <w:noProof w:val="0"/>
          <w:sz w:val="22"/>
          <w:szCs w:val="22"/>
          <w:lang w:val="hr-HR"/>
        </w:rPr>
        <w:t>n</w:t>
      </w:r>
      <w:r w:rsidR="001A6A69" w:rsidRPr="003E7A01">
        <w:rPr>
          <w:rFonts w:ascii="Arial" w:eastAsia="Times New Roman" w:hAnsi="Arial" w:cs="Arial"/>
          <w:noProof w:val="0"/>
          <w:sz w:val="22"/>
          <w:szCs w:val="22"/>
          <w:lang w:val="hr-HR"/>
        </w:rPr>
        <w:t xml:space="preserve"> </w:t>
      </w:r>
      <w:r w:rsidRPr="003E7A01">
        <w:rPr>
          <w:rFonts w:ascii="Arial" w:eastAsia="Times New Roman" w:hAnsi="Arial" w:cs="Arial"/>
          <w:noProof w:val="0"/>
          <w:sz w:val="22"/>
          <w:szCs w:val="22"/>
          <w:lang w:val="hr-HR"/>
        </w:rPr>
        <w:t xml:space="preserve">je </w:t>
      </w:r>
      <w:r w:rsidR="001A6A69" w:rsidRPr="003E7A01">
        <w:rPr>
          <w:rFonts w:ascii="Arial" w:eastAsia="Times New Roman" w:hAnsi="Arial" w:cs="Arial"/>
          <w:noProof w:val="0"/>
          <w:sz w:val="22"/>
          <w:szCs w:val="22"/>
          <w:lang w:val="hr-HR"/>
        </w:rPr>
        <w:t>Grad Dubrovnik</w:t>
      </w:r>
      <w:r w:rsidRPr="003E7A01">
        <w:rPr>
          <w:rFonts w:ascii="Arial" w:eastAsia="Times New Roman" w:hAnsi="Arial" w:cs="Arial"/>
          <w:noProof w:val="0"/>
          <w:sz w:val="22"/>
          <w:szCs w:val="22"/>
          <w:lang w:val="hr-HR"/>
        </w:rPr>
        <w:t>, koj</w:t>
      </w:r>
      <w:r w:rsidR="00A34140" w:rsidRPr="003E7A01">
        <w:rPr>
          <w:rFonts w:ascii="Arial" w:eastAsia="Times New Roman" w:hAnsi="Arial" w:cs="Arial"/>
          <w:noProof w:val="0"/>
          <w:sz w:val="22"/>
          <w:szCs w:val="22"/>
          <w:lang w:val="hr-HR"/>
        </w:rPr>
        <w:t>i</w:t>
      </w:r>
      <w:r w:rsidRPr="003E7A01">
        <w:rPr>
          <w:rFonts w:ascii="Arial" w:eastAsia="Times New Roman" w:hAnsi="Arial" w:cs="Arial"/>
          <w:noProof w:val="0"/>
          <w:sz w:val="22"/>
          <w:szCs w:val="22"/>
          <w:lang w:val="hr-HR"/>
        </w:rPr>
        <w:t xml:space="preserve"> će isti primjenjivati kao akt koji određuje način ostvarivanja naknade za pružanje javn</w:t>
      </w:r>
      <w:r w:rsidR="001A6A69" w:rsidRPr="003E7A01">
        <w:rPr>
          <w:rFonts w:ascii="Arial" w:eastAsia="Times New Roman" w:hAnsi="Arial" w:cs="Arial"/>
          <w:noProof w:val="0"/>
          <w:sz w:val="22"/>
          <w:szCs w:val="22"/>
          <w:lang w:val="hr-HR"/>
        </w:rPr>
        <w:t>e</w:t>
      </w:r>
      <w:r w:rsidRPr="003E7A01">
        <w:rPr>
          <w:rFonts w:ascii="Arial" w:eastAsia="Times New Roman" w:hAnsi="Arial" w:cs="Arial"/>
          <w:noProof w:val="0"/>
          <w:sz w:val="22"/>
          <w:szCs w:val="22"/>
          <w:lang w:val="hr-HR"/>
        </w:rPr>
        <w:t xml:space="preserve"> uslug</w:t>
      </w:r>
      <w:r w:rsidR="001A6A69" w:rsidRPr="003E7A01">
        <w:rPr>
          <w:rFonts w:ascii="Arial" w:eastAsia="Times New Roman" w:hAnsi="Arial" w:cs="Arial"/>
          <w:noProof w:val="0"/>
          <w:sz w:val="22"/>
          <w:szCs w:val="22"/>
          <w:lang w:val="hr-HR"/>
        </w:rPr>
        <w:t>e</w:t>
      </w:r>
      <w:r w:rsidRPr="003E7A01">
        <w:rPr>
          <w:rFonts w:ascii="Arial" w:eastAsia="Times New Roman" w:hAnsi="Arial" w:cs="Arial"/>
          <w:noProof w:val="0"/>
          <w:sz w:val="22"/>
          <w:szCs w:val="22"/>
          <w:lang w:val="hr-HR"/>
        </w:rPr>
        <w:t xml:space="preserve">, rokove, kriterije i druge uvjete sukladno propisima </w:t>
      </w:r>
      <w:r w:rsidR="00D12D36" w:rsidRPr="003E7A01">
        <w:rPr>
          <w:rFonts w:ascii="Arial" w:eastAsia="Times New Roman" w:hAnsi="Arial" w:cs="Arial"/>
          <w:noProof w:val="0"/>
          <w:sz w:val="22"/>
          <w:szCs w:val="22"/>
          <w:lang w:val="hr-HR"/>
        </w:rPr>
        <w:t xml:space="preserve">koji reguliraju uvjete i način davanja </w:t>
      </w:r>
      <w:r w:rsidRPr="003E7A01">
        <w:rPr>
          <w:rFonts w:ascii="Arial" w:eastAsia="Times New Roman" w:hAnsi="Arial" w:cs="Arial"/>
          <w:noProof w:val="0"/>
          <w:sz w:val="22"/>
          <w:szCs w:val="22"/>
          <w:lang w:val="hr-HR"/>
        </w:rPr>
        <w:t xml:space="preserve"> potpora</w:t>
      </w:r>
      <w:r w:rsidR="00D12D36" w:rsidRPr="003E7A01">
        <w:rPr>
          <w:rFonts w:ascii="Arial" w:eastAsia="Times New Roman" w:hAnsi="Arial" w:cs="Arial"/>
          <w:noProof w:val="0"/>
          <w:sz w:val="22"/>
          <w:szCs w:val="22"/>
          <w:lang w:val="hr-HR"/>
        </w:rPr>
        <w:t xml:space="preserve">. </w:t>
      </w:r>
    </w:p>
    <w:p w14:paraId="0BF0084B" w14:textId="77777777" w:rsidR="00207A0D" w:rsidRDefault="00207A0D" w:rsidP="00B82432">
      <w:pPr>
        <w:spacing w:after="0"/>
        <w:rPr>
          <w:rFonts w:eastAsia="Times New Roman"/>
          <w:b/>
          <w:noProof w:val="0"/>
          <w:lang w:val="hr-HR"/>
        </w:rPr>
      </w:pPr>
    </w:p>
    <w:p w14:paraId="0AFD63A5" w14:textId="77777777" w:rsidR="00370B97" w:rsidRDefault="00370B97" w:rsidP="00BE5E3B">
      <w:pPr>
        <w:spacing w:after="0"/>
        <w:ind w:firstLine="720"/>
        <w:rPr>
          <w:rFonts w:ascii="Arial" w:eastAsia="Times New Roman" w:hAnsi="Arial" w:cs="Arial"/>
          <w:b/>
          <w:noProof w:val="0"/>
          <w:lang w:val="hr-HR"/>
        </w:rPr>
      </w:pPr>
    </w:p>
    <w:p w14:paraId="35E45894" w14:textId="77777777" w:rsidR="00370B97" w:rsidRDefault="00370B97" w:rsidP="00BE5E3B">
      <w:pPr>
        <w:spacing w:after="0"/>
        <w:ind w:firstLine="720"/>
        <w:rPr>
          <w:rFonts w:ascii="Arial" w:eastAsia="Times New Roman" w:hAnsi="Arial" w:cs="Arial"/>
          <w:b/>
          <w:noProof w:val="0"/>
          <w:lang w:val="hr-HR"/>
        </w:rPr>
      </w:pPr>
    </w:p>
    <w:p w14:paraId="0E0A0F90" w14:textId="77777777" w:rsidR="00E101DA" w:rsidRPr="0063734D" w:rsidRDefault="004411D0" w:rsidP="00BE5E3B">
      <w:pPr>
        <w:spacing w:after="0"/>
        <w:ind w:firstLine="720"/>
        <w:rPr>
          <w:rFonts w:ascii="Arial" w:eastAsia="Times New Roman" w:hAnsi="Arial" w:cs="Arial"/>
          <w:b/>
          <w:noProof w:val="0"/>
          <w:lang w:val="hr-HR"/>
        </w:rPr>
      </w:pPr>
      <w:r w:rsidRPr="0063734D">
        <w:rPr>
          <w:rFonts w:ascii="Arial" w:eastAsia="Times New Roman" w:hAnsi="Arial" w:cs="Arial"/>
          <w:b/>
          <w:noProof w:val="0"/>
          <w:lang w:val="hr-HR"/>
        </w:rPr>
        <w:t>1</w:t>
      </w:r>
      <w:r w:rsidR="00E101DA" w:rsidRPr="0063734D">
        <w:rPr>
          <w:rFonts w:ascii="Arial" w:eastAsia="Times New Roman" w:hAnsi="Arial" w:cs="Arial"/>
          <w:b/>
          <w:noProof w:val="0"/>
          <w:lang w:val="hr-HR"/>
        </w:rPr>
        <w:t>4</w:t>
      </w:r>
      <w:r w:rsidRPr="0063734D">
        <w:rPr>
          <w:rFonts w:ascii="Arial" w:eastAsia="Times New Roman" w:hAnsi="Arial" w:cs="Arial"/>
          <w:b/>
          <w:noProof w:val="0"/>
          <w:lang w:val="hr-HR"/>
        </w:rPr>
        <w:t xml:space="preserve">. </w:t>
      </w:r>
      <w:r w:rsidR="00E101DA" w:rsidRPr="0063734D">
        <w:rPr>
          <w:rFonts w:ascii="Arial" w:eastAsia="Times New Roman" w:hAnsi="Arial" w:cs="Arial"/>
          <w:b/>
          <w:noProof w:val="0"/>
          <w:lang w:val="hr-HR"/>
        </w:rPr>
        <w:t xml:space="preserve"> </w:t>
      </w:r>
      <w:r w:rsidR="00410984" w:rsidRPr="0063734D">
        <w:rPr>
          <w:rFonts w:ascii="Arial" w:eastAsia="Times New Roman" w:hAnsi="Arial" w:cs="Arial"/>
          <w:b/>
          <w:noProof w:val="0"/>
          <w:lang w:val="hr-HR"/>
        </w:rPr>
        <w:t>ZAHTJEVI</w:t>
      </w:r>
      <w:r w:rsidRPr="0063734D">
        <w:rPr>
          <w:rFonts w:ascii="Arial" w:eastAsia="Times New Roman" w:hAnsi="Arial" w:cs="Arial"/>
          <w:b/>
          <w:noProof w:val="0"/>
          <w:lang w:val="hr-HR"/>
        </w:rPr>
        <w:t xml:space="preserve"> ZA OBAVLJANJE USLUGE JAVNOG PRIJEVOZA NA </w:t>
      </w:r>
      <w:r w:rsidR="00F63D2F" w:rsidRPr="0063734D">
        <w:rPr>
          <w:rFonts w:ascii="Arial" w:eastAsia="Times New Roman" w:hAnsi="Arial" w:cs="Arial"/>
          <w:b/>
          <w:noProof w:val="0"/>
          <w:lang w:val="hr-HR"/>
        </w:rPr>
        <w:t xml:space="preserve">LOKALNOJ </w:t>
      </w:r>
      <w:r w:rsidR="00410984" w:rsidRPr="0063734D">
        <w:rPr>
          <w:rFonts w:ascii="Arial" w:eastAsia="Times New Roman" w:hAnsi="Arial" w:cs="Arial"/>
          <w:b/>
          <w:noProof w:val="0"/>
          <w:lang w:val="hr-HR"/>
        </w:rPr>
        <w:t xml:space="preserve"> </w:t>
      </w:r>
      <w:r w:rsidRPr="0063734D">
        <w:rPr>
          <w:rFonts w:ascii="Arial" w:eastAsia="Times New Roman" w:hAnsi="Arial" w:cs="Arial"/>
          <w:b/>
          <w:noProof w:val="0"/>
          <w:lang w:val="hr-HR"/>
        </w:rPr>
        <w:t xml:space="preserve"> </w:t>
      </w:r>
    </w:p>
    <w:p w14:paraId="2C65C9AB" w14:textId="77777777" w:rsidR="00BE5E3B" w:rsidRPr="0063734D" w:rsidRDefault="00E101DA" w:rsidP="00B82432">
      <w:pPr>
        <w:spacing w:after="0"/>
        <w:rPr>
          <w:rFonts w:ascii="Arial" w:eastAsia="Times New Roman" w:hAnsi="Arial" w:cs="Arial"/>
          <w:b/>
          <w:noProof w:val="0"/>
          <w:lang w:val="hr-HR"/>
        </w:rPr>
      </w:pPr>
      <w:r w:rsidRPr="0063734D">
        <w:rPr>
          <w:rFonts w:ascii="Arial" w:eastAsia="Times New Roman" w:hAnsi="Arial" w:cs="Arial"/>
          <w:b/>
          <w:noProof w:val="0"/>
          <w:lang w:val="hr-HR"/>
        </w:rPr>
        <w:t xml:space="preserve">      </w:t>
      </w:r>
      <w:r w:rsidR="00BE5E3B" w:rsidRPr="0063734D">
        <w:rPr>
          <w:rFonts w:ascii="Arial" w:eastAsia="Times New Roman" w:hAnsi="Arial" w:cs="Arial"/>
          <w:b/>
          <w:noProof w:val="0"/>
          <w:lang w:val="hr-HR"/>
        </w:rPr>
        <w:t xml:space="preserve">            </w:t>
      </w:r>
      <w:r w:rsidR="004411D0" w:rsidRPr="0063734D">
        <w:rPr>
          <w:rFonts w:ascii="Arial" w:eastAsia="Times New Roman" w:hAnsi="Arial" w:cs="Arial"/>
          <w:b/>
          <w:noProof w:val="0"/>
          <w:lang w:val="hr-HR"/>
        </w:rPr>
        <w:t>BRODSK</w:t>
      </w:r>
      <w:r w:rsidR="00410984" w:rsidRPr="0063734D">
        <w:rPr>
          <w:rFonts w:ascii="Arial" w:eastAsia="Times New Roman" w:hAnsi="Arial" w:cs="Arial"/>
          <w:b/>
          <w:noProof w:val="0"/>
          <w:lang w:val="hr-HR"/>
        </w:rPr>
        <w:t>OJ</w:t>
      </w:r>
      <w:r w:rsidR="004411D0" w:rsidRPr="0063734D">
        <w:rPr>
          <w:rFonts w:ascii="Arial" w:eastAsia="Times New Roman" w:hAnsi="Arial" w:cs="Arial"/>
          <w:b/>
          <w:noProof w:val="0"/>
          <w:lang w:val="hr-HR"/>
        </w:rPr>
        <w:t xml:space="preserve"> </w:t>
      </w:r>
      <w:r w:rsidR="00410984" w:rsidRPr="0063734D">
        <w:rPr>
          <w:rFonts w:ascii="Arial" w:eastAsia="Times New Roman" w:hAnsi="Arial" w:cs="Arial"/>
          <w:b/>
          <w:noProof w:val="0"/>
          <w:lang w:val="hr-HR"/>
        </w:rPr>
        <w:t xml:space="preserve">LINIJI </w:t>
      </w:r>
      <w:r w:rsidR="00F63D2F" w:rsidRPr="0063734D">
        <w:rPr>
          <w:rFonts w:ascii="Arial" w:eastAsia="Times New Roman" w:hAnsi="Arial" w:cs="Arial"/>
          <w:b/>
          <w:noProof w:val="0"/>
          <w:lang w:val="hr-HR"/>
        </w:rPr>
        <w:t xml:space="preserve">  DUBROVNIK (LUKA GRUŽ) –OTOK KOLOČEP (GORNJE </w:t>
      </w:r>
      <w:r w:rsidR="00BE5E3B" w:rsidRPr="0063734D">
        <w:rPr>
          <w:rFonts w:ascii="Arial" w:eastAsia="Times New Roman" w:hAnsi="Arial" w:cs="Arial"/>
          <w:b/>
          <w:noProof w:val="0"/>
          <w:lang w:val="hr-HR"/>
        </w:rPr>
        <w:t xml:space="preserve"> </w:t>
      </w:r>
    </w:p>
    <w:p w14:paraId="127AD1D5" w14:textId="78BE804C" w:rsidR="00207A0D" w:rsidRPr="0063734D" w:rsidRDefault="00BE5E3B" w:rsidP="00B82432">
      <w:pPr>
        <w:spacing w:after="0"/>
        <w:rPr>
          <w:rFonts w:ascii="Arial" w:eastAsia="Times New Roman" w:hAnsi="Arial" w:cs="Arial"/>
          <w:b/>
          <w:noProof w:val="0"/>
          <w:lang w:val="hr-HR"/>
        </w:rPr>
      </w:pPr>
      <w:r w:rsidRPr="0063734D">
        <w:rPr>
          <w:rFonts w:ascii="Arial" w:eastAsia="Times New Roman" w:hAnsi="Arial" w:cs="Arial"/>
          <w:b/>
          <w:noProof w:val="0"/>
          <w:lang w:val="hr-HR"/>
        </w:rPr>
        <w:t xml:space="preserve">                </w:t>
      </w:r>
      <w:r w:rsidR="00AE0D39" w:rsidRPr="0063734D">
        <w:rPr>
          <w:rFonts w:ascii="Arial" w:eastAsia="Times New Roman" w:hAnsi="Arial" w:cs="Arial"/>
          <w:b/>
          <w:noProof w:val="0"/>
          <w:lang w:val="hr-HR"/>
        </w:rPr>
        <w:t xml:space="preserve"> </w:t>
      </w:r>
      <w:r w:rsidRPr="0063734D">
        <w:rPr>
          <w:rFonts w:ascii="Arial" w:eastAsia="Times New Roman" w:hAnsi="Arial" w:cs="Arial"/>
          <w:b/>
          <w:noProof w:val="0"/>
          <w:lang w:val="hr-HR"/>
        </w:rPr>
        <w:t xml:space="preserve"> </w:t>
      </w:r>
      <w:r w:rsidR="00F63D2F" w:rsidRPr="0063734D">
        <w:rPr>
          <w:rFonts w:ascii="Arial" w:eastAsia="Times New Roman" w:hAnsi="Arial" w:cs="Arial"/>
          <w:b/>
          <w:noProof w:val="0"/>
          <w:lang w:val="hr-HR"/>
        </w:rPr>
        <w:t>ČELO)</w:t>
      </w:r>
      <w:r w:rsidR="004411D0" w:rsidRPr="0063734D">
        <w:rPr>
          <w:rFonts w:ascii="Arial" w:eastAsia="Times New Roman" w:hAnsi="Arial" w:cs="Arial"/>
          <w:b/>
          <w:noProof w:val="0"/>
          <w:lang w:val="hr-HR"/>
        </w:rPr>
        <w:t xml:space="preserve"> </w:t>
      </w:r>
    </w:p>
    <w:p w14:paraId="0CD08EC8" w14:textId="77777777" w:rsidR="00207A0D" w:rsidRPr="00BE5E3B" w:rsidRDefault="00207A0D" w:rsidP="00B82432">
      <w:pPr>
        <w:spacing w:after="0"/>
        <w:rPr>
          <w:rFonts w:ascii="Arial" w:eastAsia="Times New Roman" w:hAnsi="Arial" w:cs="Arial"/>
          <w:b/>
          <w:noProof w:val="0"/>
          <w:lang w:val="hr-HR"/>
        </w:rPr>
      </w:pPr>
    </w:p>
    <w:p w14:paraId="48F22C8F" w14:textId="195DB780" w:rsidR="004411D0" w:rsidRPr="0063734D" w:rsidRDefault="004411D0" w:rsidP="004411D0">
      <w:pPr>
        <w:autoSpaceDE w:val="0"/>
        <w:autoSpaceDN w:val="0"/>
        <w:adjustRightInd w:val="0"/>
        <w:spacing w:before="40" w:afterLines="40" w:after="96"/>
        <w:jc w:val="both"/>
        <w:rPr>
          <w:rFonts w:ascii="Arial" w:eastAsia="Times New Roman" w:hAnsi="Arial" w:cs="Arial"/>
          <w:noProof w:val="0"/>
          <w:sz w:val="22"/>
          <w:szCs w:val="22"/>
          <w:lang w:val="hr-HR" w:eastAsia="hr-HR"/>
        </w:rPr>
      </w:pPr>
      <w:r w:rsidRPr="0063734D">
        <w:rPr>
          <w:rFonts w:ascii="Arial" w:eastAsia="Times New Roman" w:hAnsi="Arial" w:cs="Arial"/>
          <w:noProof w:val="0"/>
          <w:sz w:val="22"/>
          <w:szCs w:val="22"/>
          <w:lang w:val="hr-HR" w:eastAsia="hr-HR"/>
        </w:rPr>
        <w:t>Detaljni uvjeti koje ponuditelj mora ispuniti, kao i potrebni dokazi koje treba dostaviti te razlozi isključenja ponuditelja</w:t>
      </w:r>
      <w:r w:rsidR="00FE0ADB" w:rsidRPr="0063734D">
        <w:rPr>
          <w:rFonts w:ascii="Arial" w:eastAsia="Times New Roman" w:hAnsi="Arial" w:cs="Arial"/>
          <w:noProof w:val="0"/>
          <w:sz w:val="22"/>
          <w:szCs w:val="22"/>
          <w:lang w:val="hr-HR" w:eastAsia="hr-HR"/>
        </w:rPr>
        <w:t>,</w:t>
      </w:r>
      <w:r w:rsidRPr="0063734D">
        <w:rPr>
          <w:rFonts w:ascii="Arial" w:eastAsia="Times New Roman" w:hAnsi="Arial" w:cs="Arial"/>
          <w:noProof w:val="0"/>
          <w:sz w:val="22"/>
          <w:szCs w:val="22"/>
          <w:lang w:val="hr-HR" w:eastAsia="hr-HR"/>
        </w:rPr>
        <w:t xml:space="preserve"> navode se u dokumentaciji za nadmetanje i odgovarajućoj obavijesti. </w:t>
      </w:r>
    </w:p>
    <w:p w14:paraId="52F74DE3" w14:textId="77777777" w:rsidR="00674E4D" w:rsidRDefault="00674E4D" w:rsidP="004411D0">
      <w:pPr>
        <w:autoSpaceDE w:val="0"/>
        <w:autoSpaceDN w:val="0"/>
        <w:adjustRightInd w:val="0"/>
        <w:spacing w:before="40" w:afterLines="40" w:after="96"/>
        <w:jc w:val="both"/>
        <w:rPr>
          <w:rFonts w:ascii="Arial" w:eastAsia="Times New Roman" w:hAnsi="Arial" w:cs="Arial"/>
          <w:noProof w:val="0"/>
          <w:sz w:val="22"/>
          <w:szCs w:val="22"/>
          <w:lang w:val="hr-HR" w:eastAsia="hr-HR"/>
        </w:rPr>
      </w:pPr>
    </w:p>
    <w:p w14:paraId="0DA446CA" w14:textId="77777777" w:rsidR="004411D0" w:rsidRPr="0063734D" w:rsidRDefault="004411D0" w:rsidP="004411D0">
      <w:pPr>
        <w:autoSpaceDE w:val="0"/>
        <w:autoSpaceDN w:val="0"/>
        <w:adjustRightInd w:val="0"/>
        <w:spacing w:before="40" w:afterLines="40" w:after="96"/>
        <w:jc w:val="both"/>
        <w:rPr>
          <w:rFonts w:ascii="Arial" w:eastAsia="Times New Roman" w:hAnsi="Arial" w:cs="Arial"/>
          <w:noProof w:val="0"/>
          <w:sz w:val="22"/>
          <w:szCs w:val="22"/>
          <w:lang w:val="hr-HR" w:eastAsia="hr-HR"/>
        </w:rPr>
      </w:pPr>
      <w:r w:rsidRPr="0063734D">
        <w:rPr>
          <w:rFonts w:ascii="Arial" w:eastAsia="Times New Roman" w:hAnsi="Arial" w:cs="Arial"/>
          <w:noProof w:val="0"/>
          <w:sz w:val="22"/>
          <w:szCs w:val="22"/>
          <w:lang w:val="hr-HR" w:eastAsia="hr-HR"/>
        </w:rPr>
        <w:t>Ponuditelj mora ispuniti uvjete te za isto dostaviti dokaze kako slijedi:</w:t>
      </w:r>
    </w:p>
    <w:p w14:paraId="723C68E1" w14:textId="17B83857" w:rsidR="004411D0" w:rsidRPr="0063734D" w:rsidRDefault="004411D0" w:rsidP="004411D0">
      <w:pPr>
        <w:autoSpaceDE w:val="0"/>
        <w:autoSpaceDN w:val="0"/>
        <w:adjustRightInd w:val="0"/>
        <w:spacing w:before="40" w:afterLines="40" w:after="96"/>
        <w:jc w:val="both"/>
        <w:rPr>
          <w:rFonts w:ascii="Arial" w:eastAsia="Times New Roman" w:hAnsi="Arial" w:cs="Arial"/>
          <w:noProof w:val="0"/>
          <w:sz w:val="22"/>
          <w:szCs w:val="22"/>
          <w:lang w:val="hr-HR" w:eastAsia="hr-HR"/>
        </w:rPr>
      </w:pPr>
      <w:r w:rsidRPr="0063734D">
        <w:rPr>
          <w:rFonts w:ascii="Arial" w:eastAsia="Times New Roman" w:hAnsi="Arial" w:cs="Arial"/>
          <w:noProof w:val="0"/>
          <w:sz w:val="22"/>
          <w:szCs w:val="22"/>
          <w:lang w:val="hr-HR" w:eastAsia="hr-HR"/>
        </w:rPr>
        <w:lastRenderedPageBreak/>
        <w:t>1. uvjete iz članka 2</w:t>
      </w:r>
      <w:r w:rsidR="00E429D9" w:rsidRPr="0063734D">
        <w:rPr>
          <w:rFonts w:ascii="Arial" w:eastAsia="Times New Roman" w:hAnsi="Arial" w:cs="Arial"/>
          <w:noProof w:val="0"/>
          <w:sz w:val="22"/>
          <w:szCs w:val="22"/>
          <w:lang w:val="hr-HR" w:eastAsia="hr-HR"/>
        </w:rPr>
        <w:t>5</w:t>
      </w:r>
      <w:r w:rsidRPr="0063734D">
        <w:rPr>
          <w:rFonts w:ascii="Arial" w:eastAsia="Times New Roman" w:hAnsi="Arial" w:cs="Arial"/>
          <w:noProof w:val="0"/>
          <w:sz w:val="22"/>
          <w:szCs w:val="22"/>
          <w:lang w:val="hr-HR" w:eastAsia="hr-HR"/>
        </w:rPr>
        <w:t>. Zakona</w:t>
      </w:r>
      <w:r w:rsidR="00E429D9" w:rsidRPr="0063734D">
        <w:rPr>
          <w:rFonts w:ascii="Arial" w:eastAsia="Times New Roman" w:hAnsi="Arial" w:cs="Arial"/>
          <w:noProof w:val="0"/>
          <w:sz w:val="22"/>
          <w:szCs w:val="22"/>
          <w:lang w:val="hr-HR" w:eastAsia="hr-HR"/>
        </w:rPr>
        <w:t xml:space="preserve"> o </w:t>
      </w:r>
      <w:r w:rsidR="00E429D9" w:rsidRPr="0063734D">
        <w:rPr>
          <w:rFonts w:ascii="Arial" w:hAnsi="Arial" w:cs="Arial"/>
          <w:sz w:val="22"/>
          <w:szCs w:val="22"/>
        </w:rPr>
        <w:t>prijevozu u linijskom i povremenom obalnom pomorskom prometu (19/22)</w:t>
      </w:r>
    </w:p>
    <w:p w14:paraId="53ED415F" w14:textId="77777777" w:rsidR="003D1536" w:rsidRPr="003D1536" w:rsidRDefault="004411D0" w:rsidP="003D1536">
      <w:pPr>
        <w:pStyle w:val="Bezproreda"/>
        <w:rPr>
          <w:rFonts w:ascii="Arial" w:hAnsi="Arial" w:cs="Arial"/>
          <w:lang w:eastAsia="hr-HR"/>
        </w:rPr>
      </w:pPr>
      <w:r w:rsidRPr="003D1536">
        <w:rPr>
          <w:rFonts w:ascii="Arial" w:hAnsi="Arial" w:cs="Arial"/>
          <w:lang w:eastAsia="hr-HR"/>
        </w:rPr>
        <w:t>2</w:t>
      </w:r>
      <w:r w:rsidRPr="0063734D">
        <w:rPr>
          <w:lang w:eastAsia="hr-HR"/>
        </w:rPr>
        <w:t xml:space="preserve">. </w:t>
      </w:r>
      <w:r w:rsidRPr="003D1536">
        <w:rPr>
          <w:rFonts w:ascii="Arial" w:hAnsi="Arial" w:cs="Arial"/>
          <w:lang w:eastAsia="hr-HR"/>
        </w:rPr>
        <w:t xml:space="preserve">uvjete propisane odredbama Pravilnika </w:t>
      </w:r>
      <w:r w:rsidR="003D1536" w:rsidRPr="003D1536">
        <w:rPr>
          <w:rFonts w:ascii="Arial" w:hAnsi="Arial" w:cs="Arial"/>
          <w:lang w:eastAsia="hr-HR"/>
        </w:rPr>
        <w:t xml:space="preserve">o uvjetima koje mora ispunjavati brod i brodar za obavljanje </w:t>
      </w:r>
    </w:p>
    <w:p w14:paraId="1290741B" w14:textId="58C210A3" w:rsidR="004411D0" w:rsidRPr="003D1536" w:rsidRDefault="003D1536" w:rsidP="003D1536">
      <w:pPr>
        <w:pStyle w:val="Bezproreda"/>
        <w:rPr>
          <w:rFonts w:ascii="Arial" w:hAnsi="Arial" w:cs="Arial"/>
          <w:lang w:eastAsia="hr-HR"/>
        </w:rPr>
      </w:pPr>
      <w:r w:rsidRPr="003D1536">
        <w:rPr>
          <w:rFonts w:ascii="Arial" w:hAnsi="Arial" w:cs="Arial"/>
          <w:lang w:eastAsia="hr-HR"/>
        </w:rPr>
        <w:t xml:space="preserve">    javnog prijevoza u linijskom obalnom pomorskom prometu (NN</w:t>
      </w:r>
      <w:r w:rsidR="000821D0">
        <w:rPr>
          <w:rFonts w:ascii="Arial" w:hAnsi="Arial" w:cs="Arial"/>
          <w:lang w:eastAsia="hr-HR"/>
        </w:rPr>
        <w:t xml:space="preserve"> </w:t>
      </w:r>
      <w:r w:rsidRPr="003D1536">
        <w:rPr>
          <w:rFonts w:ascii="Arial" w:hAnsi="Arial" w:cs="Arial"/>
          <w:lang w:eastAsia="hr-HR"/>
        </w:rPr>
        <w:t>26/14)</w:t>
      </w:r>
    </w:p>
    <w:p w14:paraId="4AC2E6BB" w14:textId="77777777" w:rsidR="004411D0" w:rsidRPr="0063734D" w:rsidRDefault="004411D0" w:rsidP="004411D0">
      <w:pPr>
        <w:autoSpaceDE w:val="0"/>
        <w:autoSpaceDN w:val="0"/>
        <w:adjustRightInd w:val="0"/>
        <w:spacing w:before="40" w:afterLines="40" w:after="96"/>
        <w:jc w:val="both"/>
        <w:rPr>
          <w:rFonts w:ascii="Arial" w:eastAsia="Times New Roman" w:hAnsi="Arial" w:cs="Arial"/>
          <w:noProof w:val="0"/>
          <w:sz w:val="22"/>
          <w:szCs w:val="22"/>
          <w:lang w:val="hr-HR" w:eastAsia="hr-HR"/>
        </w:rPr>
      </w:pPr>
      <w:r w:rsidRPr="0063734D">
        <w:rPr>
          <w:rFonts w:ascii="Arial" w:eastAsia="Times New Roman" w:hAnsi="Arial" w:cs="Arial"/>
          <w:noProof w:val="0"/>
          <w:sz w:val="22"/>
          <w:szCs w:val="22"/>
          <w:lang w:val="hr-HR" w:eastAsia="hr-HR"/>
        </w:rPr>
        <w:t xml:space="preserve">3.  dostaviti podatke o financijskom poslovanju, i to: </w:t>
      </w:r>
    </w:p>
    <w:p w14:paraId="321A733E" w14:textId="77777777" w:rsidR="004411D0" w:rsidRPr="0063734D" w:rsidRDefault="004411D0" w:rsidP="004411D0">
      <w:pPr>
        <w:autoSpaceDE w:val="0"/>
        <w:autoSpaceDN w:val="0"/>
        <w:adjustRightInd w:val="0"/>
        <w:spacing w:before="40" w:afterLines="40" w:after="96"/>
        <w:jc w:val="both"/>
        <w:rPr>
          <w:rFonts w:ascii="Arial" w:eastAsia="Times New Roman" w:hAnsi="Arial" w:cs="Arial"/>
          <w:noProof w:val="0"/>
          <w:sz w:val="22"/>
          <w:szCs w:val="22"/>
          <w:lang w:val="hr-HR" w:eastAsia="hr-HR"/>
        </w:rPr>
      </w:pPr>
      <w:r w:rsidRPr="0063734D">
        <w:rPr>
          <w:rFonts w:ascii="Arial" w:eastAsia="Times New Roman" w:hAnsi="Arial" w:cs="Arial"/>
          <w:noProof w:val="0"/>
          <w:sz w:val="22"/>
          <w:szCs w:val="22"/>
          <w:lang w:val="hr-HR" w:eastAsia="hr-HR"/>
        </w:rPr>
        <w:t xml:space="preserve">a) podaci o bonitetu; </w:t>
      </w:r>
    </w:p>
    <w:p w14:paraId="12DA96B2" w14:textId="77777777" w:rsidR="00DD6912" w:rsidRPr="0063734D" w:rsidRDefault="004411D0" w:rsidP="00DD6912">
      <w:pPr>
        <w:pStyle w:val="Bezproreda"/>
        <w:rPr>
          <w:rFonts w:ascii="Arial" w:hAnsi="Arial" w:cs="Arial"/>
        </w:rPr>
      </w:pPr>
      <w:r w:rsidRPr="0063734D">
        <w:rPr>
          <w:rFonts w:ascii="Arial" w:hAnsi="Arial" w:cs="Arial"/>
        </w:rPr>
        <w:t>b) podaci o solventnosti, te Bilancu i Račun dobiti i gubitka (osim za nov</w:t>
      </w:r>
      <w:r w:rsidR="00DD6912" w:rsidRPr="0063734D">
        <w:rPr>
          <w:rFonts w:ascii="Arial" w:hAnsi="Arial" w:cs="Arial"/>
        </w:rPr>
        <w:t>oosnovana društva i obrte) nakon</w:t>
      </w:r>
    </w:p>
    <w:p w14:paraId="3BC3ED29" w14:textId="68A829D4" w:rsidR="004411D0" w:rsidRPr="0063734D" w:rsidRDefault="00DD6912" w:rsidP="00DD6912">
      <w:pPr>
        <w:pStyle w:val="Bezproreda"/>
        <w:rPr>
          <w:rFonts w:ascii="Arial" w:hAnsi="Arial" w:cs="Arial"/>
        </w:rPr>
      </w:pPr>
      <w:r w:rsidRPr="0063734D">
        <w:rPr>
          <w:rFonts w:ascii="Arial" w:hAnsi="Arial" w:cs="Arial"/>
        </w:rPr>
        <w:t xml:space="preserve">    </w:t>
      </w:r>
      <w:r w:rsidR="004411D0" w:rsidRPr="0063734D">
        <w:rPr>
          <w:rFonts w:ascii="Arial" w:hAnsi="Arial" w:cs="Arial"/>
        </w:rPr>
        <w:t xml:space="preserve">godine dana poslovanja; </w:t>
      </w:r>
    </w:p>
    <w:p w14:paraId="12F884E7" w14:textId="77777777" w:rsidR="00F91923" w:rsidRPr="0063734D" w:rsidRDefault="004411D0" w:rsidP="00F91923">
      <w:pPr>
        <w:pStyle w:val="Bezproreda"/>
        <w:rPr>
          <w:rFonts w:ascii="Arial" w:hAnsi="Arial" w:cs="Arial"/>
          <w:lang w:eastAsia="hr-HR"/>
        </w:rPr>
      </w:pPr>
      <w:r w:rsidRPr="0063734D">
        <w:rPr>
          <w:rFonts w:ascii="Arial" w:hAnsi="Arial" w:cs="Arial"/>
          <w:lang w:eastAsia="hr-HR"/>
        </w:rPr>
        <w:t xml:space="preserve">c) potvrdu nadležnog tijela o plaćenim porezima i doprinosima za obvezno mirovinsko i  zdravstveno </w:t>
      </w:r>
    </w:p>
    <w:p w14:paraId="666E1D5A" w14:textId="4838AABA" w:rsidR="004411D0" w:rsidRPr="0063734D" w:rsidRDefault="00F91923" w:rsidP="00F91923">
      <w:pPr>
        <w:pStyle w:val="Bezproreda"/>
        <w:rPr>
          <w:rFonts w:ascii="Arial" w:hAnsi="Arial" w:cs="Arial"/>
          <w:lang w:eastAsia="hr-HR"/>
        </w:rPr>
      </w:pPr>
      <w:r w:rsidRPr="0063734D">
        <w:rPr>
          <w:rFonts w:ascii="Arial" w:hAnsi="Arial" w:cs="Arial"/>
          <w:lang w:eastAsia="hr-HR"/>
        </w:rPr>
        <w:t xml:space="preserve">    </w:t>
      </w:r>
      <w:r w:rsidR="004411D0" w:rsidRPr="0063734D">
        <w:rPr>
          <w:rFonts w:ascii="Arial" w:hAnsi="Arial" w:cs="Arial"/>
          <w:lang w:eastAsia="hr-HR"/>
        </w:rPr>
        <w:t xml:space="preserve">osiguranje; </w:t>
      </w:r>
    </w:p>
    <w:p w14:paraId="2968EF45" w14:textId="77777777" w:rsidR="004411D0" w:rsidRPr="0063734D" w:rsidRDefault="004411D0" w:rsidP="004411D0">
      <w:pPr>
        <w:autoSpaceDE w:val="0"/>
        <w:autoSpaceDN w:val="0"/>
        <w:adjustRightInd w:val="0"/>
        <w:spacing w:before="40" w:afterLines="40" w:after="96"/>
        <w:jc w:val="both"/>
        <w:rPr>
          <w:rFonts w:ascii="Arial" w:eastAsia="Times New Roman" w:hAnsi="Arial" w:cs="Arial"/>
          <w:noProof w:val="0"/>
          <w:sz w:val="22"/>
          <w:szCs w:val="22"/>
          <w:lang w:val="hr-HR" w:eastAsia="hr-HR"/>
        </w:rPr>
      </w:pPr>
      <w:r w:rsidRPr="0063734D">
        <w:rPr>
          <w:rFonts w:ascii="Arial" w:eastAsia="Times New Roman" w:hAnsi="Arial" w:cs="Arial"/>
          <w:noProof w:val="0"/>
          <w:sz w:val="22"/>
          <w:szCs w:val="22"/>
          <w:lang w:val="hr-HR" w:eastAsia="hr-HR"/>
        </w:rPr>
        <w:t xml:space="preserve">d) potvrdu o redovitom plaćanju naknada državnim, županijskim i lokalnim lučkim upravama  na čijem području se raspisuje natječaj/sklapa ugovor za pojedinu liniju, Hrvatskom registru brodova, odnosno priznatoj organizaciji, te trgovačkom društvu Plovput d.o.o.; </w:t>
      </w:r>
    </w:p>
    <w:p w14:paraId="39B00149" w14:textId="77777777" w:rsidR="00207A0D" w:rsidRPr="0063734D" w:rsidRDefault="004411D0" w:rsidP="004411D0">
      <w:pPr>
        <w:autoSpaceDE w:val="0"/>
        <w:autoSpaceDN w:val="0"/>
        <w:adjustRightInd w:val="0"/>
        <w:spacing w:before="40" w:afterLines="40" w:after="96"/>
        <w:jc w:val="both"/>
        <w:rPr>
          <w:rFonts w:ascii="Arial" w:eastAsia="Times New Roman" w:hAnsi="Arial" w:cs="Arial"/>
          <w:noProof w:val="0"/>
          <w:sz w:val="22"/>
          <w:szCs w:val="22"/>
          <w:lang w:val="hr-HR" w:eastAsia="hr-HR"/>
        </w:rPr>
      </w:pPr>
      <w:r w:rsidRPr="0063734D">
        <w:rPr>
          <w:rFonts w:ascii="Arial" w:eastAsia="Times New Roman" w:hAnsi="Arial" w:cs="Arial"/>
          <w:noProof w:val="0"/>
          <w:sz w:val="22"/>
          <w:szCs w:val="22"/>
          <w:lang w:val="hr-HR" w:eastAsia="hr-HR"/>
        </w:rPr>
        <w:t xml:space="preserve">e) ovjerenu potvrdu o urednom dosadašnjem ispunjavanju obveza koje su proizlazile iz  ugovora o javnoj usluzi, u slučajevima prethodnog iskustva brodara u obavljanju usluge javnog prijevoza u obalnom linijskom pomorskom prometu. </w:t>
      </w:r>
      <w:r w:rsidRPr="0063734D">
        <w:rPr>
          <w:rFonts w:ascii="Arial" w:eastAsia="Times New Roman" w:hAnsi="Arial" w:cs="Arial"/>
          <w:noProof w:val="0"/>
          <w:sz w:val="22"/>
          <w:szCs w:val="22"/>
          <w:lang w:val="hr-HR" w:eastAsia="hr-HR"/>
        </w:rPr>
        <w:cr/>
      </w:r>
    </w:p>
    <w:p w14:paraId="302E117B" w14:textId="77777777" w:rsidR="00207A0D" w:rsidRDefault="00207A0D" w:rsidP="00B82432">
      <w:pPr>
        <w:spacing w:after="0"/>
        <w:rPr>
          <w:rFonts w:eastAsia="Times New Roman"/>
          <w:b/>
          <w:noProof w:val="0"/>
          <w:lang w:val="hr-HR"/>
        </w:rPr>
      </w:pPr>
    </w:p>
    <w:p w14:paraId="18B4BBCE" w14:textId="5D99A849" w:rsidR="00115FB2" w:rsidRPr="0063734D" w:rsidRDefault="00A62820" w:rsidP="00A62820">
      <w:pPr>
        <w:ind w:firstLine="720"/>
        <w:rPr>
          <w:rFonts w:ascii="Arial" w:eastAsia="Times New Roman" w:hAnsi="Arial" w:cs="Arial"/>
          <w:b/>
          <w:noProof w:val="0"/>
          <w:color w:val="C00000"/>
          <w:lang w:val="hr-HR"/>
        </w:rPr>
      </w:pPr>
      <w:r w:rsidRPr="0063734D">
        <w:rPr>
          <w:rFonts w:ascii="Arial" w:eastAsia="Times New Roman" w:hAnsi="Arial" w:cs="Arial"/>
          <w:b/>
          <w:noProof w:val="0"/>
          <w:lang w:val="hr-HR"/>
        </w:rPr>
        <w:t xml:space="preserve">15. </w:t>
      </w:r>
      <w:r w:rsidR="009B2405" w:rsidRPr="0063734D">
        <w:rPr>
          <w:rFonts w:ascii="Arial" w:eastAsia="Times New Roman" w:hAnsi="Arial" w:cs="Arial"/>
          <w:b/>
          <w:noProof w:val="0"/>
          <w:lang w:val="hr-HR"/>
        </w:rPr>
        <w:t xml:space="preserve"> </w:t>
      </w:r>
      <w:r w:rsidRPr="0063734D">
        <w:rPr>
          <w:rFonts w:ascii="Arial" w:eastAsia="Times New Roman" w:hAnsi="Arial" w:cs="Arial"/>
          <w:b/>
          <w:noProof w:val="0"/>
          <w:lang w:val="hr-HR"/>
        </w:rPr>
        <w:t xml:space="preserve">ZAKONSKE POVLASTICE </w:t>
      </w:r>
    </w:p>
    <w:p w14:paraId="6178F017" w14:textId="77777777" w:rsidR="00144BEF" w:rsidRPr="00F75D60" w:rsidRDefault="00144BEF" w:rsidP="006B6024">
      <w:pPr>
        <w:ind w:firstLine="720"/>
        <w:jc w:val="both"/>
        <w:rPr>
          <w:rFonts w:eastAsia="Times New Roman"/>
          <w:b/>
          <w:noProof w:val="0"/>
          <w:lang w:val="hr-HR"/>
        </w:rPr>
      </w:pPr>
    </w:p>
    <w:p w14:paraId="75577D75" w14:textId="31DF9A58" w:rsidR="00F75D60" w:rsidRPr="0063734D" w:rsidRDefault="00F7443F" w:rsidP="006B6024">
      <w:pPr>
        <w:autoSpaceDE w:val="0"/>
        <w:autoSpaceDN w:val="0"/>
        <w:adjustRightInd w:val="0"/>
        <w:spacing w:before="80" w:after="80"/>
        <w:jc w:val="both"/>
        <w:rPr>
          <w:rFonts w:ascii="Arial" w:eastAsia="Times New Roman" w:hAnsi="Arial" w:cs="Arial"/>
          <w:b/>
          <w:sz w:val="22"/>
          <w:szCs w:val="22"/>
          <w:lang w:val="hr-HR"/>
        </w:rPr>
      </w:pPr>
      <w:r w:rsidRPr="0063734D">
        <w:rPr>
          <w:rFonts w:ascii="Arial" w:hAnsi="Arial" w:cs="Arial"/>
          <w:sz w:val="22"/>
          <w:szCs w:val="22"/>
          <w:lang w:val="hr-HR"/>
        </w:rPr>
        <w:t xml:space="preserve">Temeljem </w:t>
      </w:r>
      <w:r w:rsidRPr="0063734D">
        <w:rPr>
          <w:rFonts w:ascii="Arial" w:eastAsia="Times New Roman" w:hAnsi="Arial" w:cs="Arial"/>
          <w:sz w:val="22"/>
          <w:szCs w:val="22"/>
          <w:lang w:val="hr-HR"/>
        </w:rPr>
        <w:t>Zakona o prijevozu u linijskom i povremenom obalnom pomorskom prometu</w:t>
      </w:r>
      <w:r w:rsidRPr="0063734D">
        <w:rPr>
          <w:rFonts w:ascii="Arial" w:eastAsia="Times New Roman" w:hAnsi="Arial" w:cs="Arial"/>
          <w:b/>
          <w:sz w:val="22"/>
          <w:szCs w:val="22"/>
          <w:lang w:val="hr-HR"/>
        </w:rPr>
        <w:t xml:space="preserve"> </w:t>
      </w:r>
      <w:r w:rsidRPr="0063734D">
        <w:rPr>
          <w:rFonts w:ascii="Arial" w:eastAsia="Times New Roman" w:hAnsi="Arial" w:cs="Arial"/>
          <w:sz w:val="22"/>
          <w:szCs w:val="22"/>
          <w:lang w:val="hr-HR"/>
        </w:rPr>
        <w:t>(NN</w:t>
      </w:r>
      <w:r w:rsidR="00BC6279" w:rsidRPr="0063734D">
        <w:rPr>
          <w:rFonts w:ascii="Arial" w:eastAsia="Times New Roman" w:hAnsi="Arial" w:cs="Arial"/>
          <w:sz w:val="22"/>
          <w:szCs w:val="22"/>
          <w:lang w:val="hr-HR"/>
        </w:rPr>
        <w:t>19/22</w:t>
      </w:r>
      <w:r w:rsidRPr="0063734D">
        <w:rPr>
          <w:rFonts w:ascii="Arial" w:eastAsia="Times New Roman" w:hAnsi="Arial" w:cs="Arial"/>
          <w:sz w:val="22"/>
          <w:szCs w:val="22"/>
          <w:lang w:val="hr-HR"/>
        </w:rPr>
        <w:t>)</w:t>
      </w:r>
      <w:r w:rsidR="009B2405" w:rsidRPr="0063734D">
        <w:rPr>
          <w:rFonts w:ascii="Arial" w:eastAsia="Times New Roman" w:hAnsi="Arial" w:cs="Arial"/>
          <w:sz w:val="22"/>
          <w:szCs w:val="22"/>
          <w:lang w:val="hr-HR"/>
        </w:rPr>
        <w:t>,</w:t>
      </w:r>
      <w:r w:rsidR="009B2405" w:rsidRPr="0063734D">
        <w:rPr>
          <w:rFonts w:ascii="Arial" w:eastAsia="Times New Roman" w:hAnsi="Arial" w:cs="Arial"/>
          <w:b/>
          <w:sz w:val="22"/>
          <w:szCs w:val="22"/>
          <w:lang w:val="hr-HR"/>
        </w:rPr>
        <w:t xml:space="preserve"> </w:t>
      </w:r>
    </w:p>
    <w:p w14:paraId="373BB2C1" w14:textId="74756327" w:rsidR="00F75D60" w:rsidRPr="0063734D" w:rsidRDefault="009B2405" w:rsidP="006B6024">
      <w:pPr>
        <w:spacing w:line="259" w:lineRule="auto"/>
        <w:jc w:val="both"/>
        <w:rPr>
          <w:rFonts w:ascii="Arial" w:hAnsi="Arial" w:cs="Arial"/>
          <w:b/>
          <w:noProof w:val="0"/>
          <w:sz w:val="22"/>
          <w:szCs w:val="22"/>
          <w:lang w:val="hr-HR"/>
        </w:rPr>
      </w:pPr>
      <w:r w:rsidRPr="0063734D">
        <w:rPr>
          <w:rFonts w:ascii="Arial" w:hAnsi="Arial" w:cs="Arial"/>
          <w:noProof w:val="0"/>
          <w:sz w:val="22"/>
          <w:szCs w:val="22"/>
          <w:lang w:val="hr-HR"/>
        </w:rPr>
        <w:t>p</w:t>
      </w:r>
      <w:r w:rsidR="00F75D60" w:rsidRPr="0063734D">
        <w:rPr>
          <w:rFonts w:ascii="Arial" w:hAnsi="Arial" w:cs="Arial"/>
          <w:noProof w:val="0"/>
          <w:sz w:val="22"/>
          <w:szCs w:val="22"/>
          <w:lang w:val="hr-HR"/>
        </w:rPr>
        <w:t xml:space="preserve">ravo na povlašteni prijevoz s popustom </w:t>
      </w:r>
      <w:r w:rsidR="00CE69C0" w:rsidRPr="0063734D">
        <w:rPr>
          <w:rFonts w:ascii="Arial" w:hAnsi="Arial" w:cs="Arial"/>
          <w:noProof w:val="0"/>
          <w:sz w:val="22"/>
          <w:szCs w:val="22"/>
          <w:lang w:val="hr-HR"/>
        </w:rPr>
        <w:t>o</w:t>
      </w:r>
      <w:r w:rsidR="00F75D60" w:rsidRPr="0063734D">
        <w:rPr>
          <w:rFonts w:ascii="Arial" w:hAnsi="Arial" w:cs="Arial"/>
          <w:noProof w:val="0"/>
          <w:sz w:val="22"/>
          <w:szCs w:val="22"/>
          <w:lang w:val="hr-HR"/>
        </w:rPr>
        <w:t>stvaruju</w:t>
      </w:r>
      <w:r w:rsidR="00CE69C0" w:rsidRPr="0063734D">
        <w:rPr>
          <w:rFonts w:ascii="Arial" w:hAnsi="Arial" w:cs="Arial"/>
          <w:b/>
          <w:noProof w:val="0"/>
          <w:sz w:val="22"/>
          <w:szCs w:val="22"/>
          <w:lang w:val="hr-HR"/>
        </w:rPr>
        <w:t xml:space="preserve"> </w:t>
      </w:r>
      <w:r w:rsidR="00F75D60" w:rsidRPr="0063734D">
        <w:rPr>
          <w:rFonts w:ascii="Arial" w:hAnsi="Arial" w:cs="Arial"/>
          <w:b/>
          <w:noProof w:val="0"/>
          <w:sz w:val="22"/>
          <w:szCs w:val="22"/>
          <w:lang w:val="hr-HR"/>
        </w:rPr>
        <w:t>:</w:t>
      </w:r>
    </w:p>
    <w:p w14:paraId="08457307" w14:textId="77777777" w:rsidR="00F75D60" w:rsidRPr="0063734D" w:rsidRDefault="00F75D60" w:rsidP="006B6024">
      <w:pPr>
        <w:spacing w:line="259" w:lineRule="auto"/>
        <w:jc w:val="both"/>
        <w:rPr>
          <w:rFonts w:ascii="Arial" w:hAnsi="Arial" w:cs="Arial"/>
          <w:noProof w:val="0"/>
          <w:sz w:val="22"/>
          <w:szCs w:val="22"/>
          <w:lang w:val="hr-HR"/>
        </w:rPr>
      </w:pPr>
      <w:r w:rsidRPr="0063734D">
        <w:rPr>
          <w:rFonts w:ascii="Arial" w:hAnsi="Arial" w:cs="Arial"/>
          <w:noProof w:val="0"/>
          <w:sz w:val="22"/>
          <w:szCs w:val="22"/>
          <w:lang w:val="hr-HR"/>
        </w:rPr>
        <w:t>1. hrvatski državljani koji imaju prebivalište na otoku ili na poluotoku Pelješcu (u daljnjem tekstu: otok) i državljani država članica Europskoga gospodarskog prostora koji imaju prijavljen stalni boravak u Republici Hrvatskoj na otoku, a pravo na povlašteni prijevoz ostvaruju na svim linijama s obvezom javne usluge</w:t>
      </w:r>
    </w:p>
    <w:p w14:paraId="6B5A9002" w14:textId="77777777" w:rsidR="00F75D60" w:rsidRPr="0063734D" w:rsidRDefault="00F75D60" w:rsidP="006B6024">
      <w:pPr>
        <w:spacing w:line="259" w:lineRule="auto"/>
        <w:jc w:val="both"/>
        <w:rPr>
          <w:rFonts w:ascii="Arial" w:hAnsi="Arial" w:cs="Arial"/>
          <w:noProof w:val="0"/>
          <w:sz w:val="22"/>
          <w:szCs w:val="22"/>
          <w:lang w:val="hr-HR"/>
        </w:rPr>
      </w:pPr>
      <w:r w:rsidRPr="0063734D">
        <w:rPr>
          <w:rFonts w:ascii="Arial" w:hAnsi="Arial" w:cs="Arial"/>
          <w:noProof w:val="0"/>
          <w:sz w:val="22"/>
          <w:szCs w:val="22"/>
          <w:lang w:val="hr-HR"/>
        </w:rPr>
        <w:t>2. djeca starija od tri do navršenih 12 godina života, a pravo na povlašteni prijevoz ostvaruju na svim linijama s obvezom javne usluge</w:t>
      </w:r>
    </w:p>
    <w:p w14:paraId="0C538CF9" w14:textId="77777777" w:rsidR="00F75D60" w:rsidRPr="0063734D" w:rsidRDefault="00F75D60" w:rsidP="006B6024">
      <w:pPr>
        <w:spacing w:line="259" w:lineRule="auto"/>
        <w:jc w:val="both"/>
        <w:rPr>
          <w:rFonts w:ascii="Arial" w:hAnsi="Arial" w:cs="Arial"/>
          <w:noProof w:val="0"/>
          <w:sz w:val="22"/>
          <w:szCs w:val="22"/>
          <w:lang w:val="hr-HR"/>
        </w:rPr>
      </w:pPr>
      <w:r w:rsidRPr="0063734D">
        <w:rPr>
          <w:rFonts w:ascii="Arial" w:hAnsi="Arial" w:cs="Arial"/>
          <w:noProof w:val="0"/>
          <w:sz w:val="22"/>
          <w:szCs w:val="22"/>
          <w:lang w:val="hr-HR"/>
        </w:rPr>
        <w:t>3. vozila fizičkih osoba iz točke 1. ovoga stavka i njihova vozila kao korisnika leasinga, koja su registrirana u nadležnom upravnom tijelu u Republici Hrvatskoj, a pravo na povlašteni prijevoz ostvaruju na svim trajektnim linijama s obvezom javne usluge</w:t>
      </w:r>
    </w:p>
    <w:p w14:paraId="7C53E3D3" w14:textId="14BD96BB" w:rsidR="00F75D60" w:rsidRPr="00976FF1" w:rsidRDefault="00F75D60" w:rsidP="00976FF1">
      <w:pPr>
        <w:spacing w:line="259" w:lineRule="auto"/>
        <w:jc w:val="both"/>
        <w:rPr>
          <w:rFonts w:ascii="Arial" w:hAnsi="Arial" w:cs="Arial"/>
          <w:noProof w:val="0"/>
          <w:sz w:val="22"/>
          <w:szCs w:val="22"/>
          <w:lang w:val="hr-HR"/>
        </w:rPr>
      </w:pPr>
      <w:r w:rsidRPr="00976FF1">
        <w:rPr>
          <w:rFonts w:ascii="Arial" w:hAnsi="Arial" w:cs="Arial"/>
          <w:noProof w:val="0"/>
          <w:sz w:val="22"/>
          <w:szCs w:val="22"/>
          <w:lang w:val="hr-HR"/>
        </w:rPr>
        <w:t>4. vozila domaćih pravnih osoba koje aktivno posluju i imaju sjedište na otoku, vozila podružnica domaćih pravnih osoba i pravnih osoba članica Europskoga gospodarskog prostora ako su podružnice upisane u sudski registar u Republici Hrvatskoj i aktivno posluju te imaju sjedište podružnice na otoku</w:t>
      </w:r>
      <w:r w:rsidR="00CE69C0" w:rsidRPr="00976FF1">
        <w:rPr>
          <w:rFonts w:ascii="Arial" w:hAnsi="Arial" w:cs="Arial"/>
          <w:noProof w:val="0"/>
          <w:sz w:val="22"/>
          <w:szCs w:val="22"/>
          <w:lang w:val="hr-HR"/>
        </w:rPr>
        <w:t>.</w:t>
      </w:r>
    </w:p>
    <w:p w14:paraId="39581EC6" w14:textId="77777777" w:rsidR="00F75D60" w:rsidRPr="00976FF1" w:rsidRDefault="00F75D60" w:rsidP="00976FF1">
      <w:pPr>
        <w:spacing w:line="259" w:lineRule="auto"/>
        <w:jc w:val="both"/>
        <w:rPr>
          <w:rFonts w:ascii="Arial" w:hAnsi="Arial" w:cs="Arial"/>
          <w:noProof w:val="0"/>
          <w:sz w:val="22"/>
          <w:szCs w:val="22"/>
          <w:lang w:val="hr-HR"/>
        </w:rPr>
      </w:pPr>
      <w:r w:rsidRPr="00976FF1">
        <w:rPr>
          <w:rFonts w:ascii="Arial" w:hAnsi="Arial" w:cs="Arial"/>
          <w:noProof w:val="0"/>
          <w:sz w:val="22"/>
          <w:szCs w:val="22"/>
          <w:lang w:val="hr-HR"/>
        </w:rPr>
        <w:t>5. zdravstveni djelatnici i djelatnici policije, oružanih snaga te lučke kapetanije čije je stalno mjesto rada na otoku i njihova službena vozila koja se koriste na otoku, pravo na povlašteni prijevoz ostvaruju na svim trajektnim linijama s obvezom javne usluge koje otok na kojem imaju mjesto rada povezuje s kopnom odnosno koje taj otok povezuju s drugim naseljenim otocima</w:t>
      </w:r>
    </w:p>
    <w:p w14:paraId="3C465D8E" w14:textId="707FA8F6" w:rsidR="00F75D60" w:rsidRPr="00976FF1" w:rsidRDefault="00F75D60" w:rsidP="00976FF1">
      <w:pPr>
        <w:spacing w:line="259" w:lineRule="auto"/>
        <w:jc w:val="both"/>
        <w:rPr>
          <w:rFonts w:ascii="Arial" w:hAnsi="Arial" w:cs="Arial"/>
          <w:noProof w:val="0"/>
          <w:sz w:val="22"/>
          <w:szCs w:val="22"/>
          <w:lang w:val="hr-HR"/>
        </w:rPr>
      </w:pPr>
      <w:r w:rsidRPr="00976FF1">
        <w:rPr>
          <w:rFonts w:ascii="Arial" w:hAnsi="Arial" w:cs="Arial"/>
          <w:noProof w:val="0"/>
          <w:sz w:val="22"/>
          <w:szCs w:val="22"/>
          <w:lang w:val="hr-HR"/>
        </w:rPr>
        <w:t>6. zdravstveni djelatnici i njihova službena vozila pri obavljanju sanitetskog prijevoza bolesnika s otoka na kopno i obrnuto</w:t>
      </w:r>
    </w:p>
    <w:p w14:paraId="727FDCC9" w14:textId="77777777" w:rsidR="00F75D60" w:rsidRDefault="00F75D60" w:rsidP="00976FF1">
      <w:pPr>
        <w:spacing w:line="259" w:lineRule="auto"/>
        <w:jc w:val="both"/>
        <w:rPr>
          <w:rFonts w:ascii="Arial" w:hAnsi="Arial" w:cs="Arial"/>
          <w:noProof w:val="0"/>
          <w:sz w:val="22"/>
          <w:szCs w:val="22"/>
          <w:lang w:val="hr-HR"/>
        </w:rPr>
      </w:pPr>
      <w:r w:rsidRPr="00976FF1">
        <w:rPr>
          <w:rFonts w:ascii="Arial" w:hAnsi="Arial" w:cs="Arial"/>
          <w:noProof w:val="0"/>
          <w:sz w:val="22"/>
          <w:szCs w:val="22"/>
          <w:lang w:val="hr-HR"/>
        </w:rPr>
        <w:t>7. ostale osobe koje to pravo stječu po posebnom propisu kojim se uređuju povlastice u unutarnjem putničkom prometu, pravo na povlašteni prijevoz ostvaruju u skladu s tim propisom.</w:t>
      </w:r>
    </w:p>
    <w:p w14:paraId="41D2B235" w14:textId="77777777" w:rsidR="001C62F9" w:rsidRPr="00976FF1" w:rsidRDefault="001C62F9" w:rsidP="00976FF1">
      <w:pPr>
        <w:spacing w:line="259" w:lineRule="auto"/>
        <w:jc w:val="both"/>
        <w:rPr>
          <w:rFonts w:ascii="Arial" w:hAnsi="Arial" w:cs="Arial"/>
          <w:noProof w:val="0"/>
          <w:sz w:val="22"/>
          <w:szCs w:val="22"/>
          <w:lang w:val="hr-HR"/>
        </w:rPr>
      </w:pPr>
    </w:p>
    <w:p w14:paraId="2E4600CF" w14:textId="3EF1FCD8" w:rsidR="00F75D60" w:rsidRPr="00976FF1" w:rsidRDefault="00F75D60" w:rsidP="00F05BBC">
      <w:pPr>
        <w:spacing w:line="259" w:lineRule="auto"/>
        <w:ind w:firstLine="720"/>
        <w:jc w:val="both"/>
        <w:rPr>
          <w:rFonts w:ascii="Arial" w:hAnsi="Arial" w:cs="Arial"/>
          <w:noProof w:val="0"/>
          <w:sz w:val="22"/>
          <w:szCs w:val="22"/>
          <w:lang w:val="hr-HR"/>
        </w:rPr>
      </w:pPr>
      <w:r w:rsidRPr="00976FF1">
        <w:rPr>
          <w:rFonts w:ascii="Arial" w:hAnsi="Arial" w:cs="Arial"/>
          <w:noProof w:val="0"/>
          <w:sz w:val="22"/>
          <w:szCs w:val="22"/>
          <w:lang w:val="hr-HR"/>
        </w:rPr>
        <w:lastRenderedPageBreak/>
        <w:t>Pravo na besplatni prijevoz ostvaruju:</w:t>
      </w:r>
    </w:p>
    <w:p w14:paraId="4E99CD5B" w14:textId="77777777" w:rsidR="00F75D60" w:rsidRPr="00976FF1" w:rsidRDefault="00F75D60" w:rsidP="00976FF1">
      <w:pPr>
        <w:spacing w:line="259" w:lineRule="auto"/>
        <w:jc w:val="both"/>
        <w:rPr>
          <w:rFonts w:ascii="Arial" w:hAnsi="Arial" w:cs="Arial"/>
          <w:noProof w:val="0"/>
          <w:sz w:val="22"/>
          <w:szCs w:val="22"/>
          <w:lang w:val="hr-HR"/>
        </w:rPr>
      </w:pPr>
      <w:r w:rsidRPr="00976FF1">
        <w:rPr>
          <w:rFonts w:ascii="Arial" w:hAnsi="Arial" w:cs="Arial"/>
          <w:noProof w:val="0"/>
          <w:sz w:val="22"/>
          <w:szCs w:val="22"/>
          <w:lang w:val="hr-HR"/>
        </w:rPr>
        <w:t>1. učenici i studenti s prebivalištem na otoku koji svakodnevno putuju do škole ili visokoškolske ustanove izvan otoka, a pravo na besplatni prijevoz ostvaruju na svim linijama s obvezom javne usluge</w:t>
      </w:r>
    </w:p>
    <w:p w14:paraId="7D67F2D2" w14:textId="77777777" w:rsidR="00F75D60" w:rsidRPr="00976FF1" w:rsidRDefault="00F75D60" w:rsidP="00976FF1">
      <w:pPr>
        <w:spacing w:line="259" w:lineRule="auto"/>
        <w:jc w:val="both"/>
        <w:rPr>
          <w:rFonts w:ascii="Arial" w:hAnsi="Arial" w:cs="Arial"/>
          <w:noProof w:val="0"/>
          <w:sz w:val="22"/>
          <w:szCs w:val="22"/>
          <w:lang w:val="hr-HR"/>
        </w:rPr>
      </w:pPr>
      <w:r w:rsidRPr="00976FF1">
        <w:rPr>
          <w:rFonts w:ascii="Arial" w:hAnsi="Arial" w:cs="Arial"/>
          <w:noProof w:val="0"/>
          <w:sz w:val="22"/>
          <w:szCs w:val="22"/>
          <w:lang w:val="hr-HR"/>
        </w:rPr>
        <w:t>2. učenici i studenti s prebivalištem na otoku koji za vrijeme školovanja privremeno borave izvan otoka, a vikendom dolaze na otok, a pravo na besplatni prijevoz ostvaruju na svim linijama s obvezom javne usluge</w:t>
      </w:r>
    </w:p>
    <w:p w14:paraId="17DB6F88" w14:textId="77777777" w:rsidR="00F75D60" w:rsidRPr="00976FF1" w:rsidRDefault="00F75D60" w:rsidP="00976FF1">
      <w:pPr>
        <w:spacing w:line="259" w:lineRule="auto"/>
        <w:jc w:val="both"/>
        <w:rPr>
          <w:rFonts w:ascii="Arial" w:hAnsi="Arial" w:cs="Arial"/>
          <w:noProof w:val="0"/>
          <w:sz w:val="22"/>
          <w:szCs w:val="22"/>
          <w:lang w:val="hr-HR"/>
        </w:rPr>
      </w:pPr>
      <w:r w:rsidRPr="00976FF1">
        <w:rPr>
          <w:rFonts w:ascii="Arial" w:hAnsi="Arial" w:cs="Arial"/>
          <w:noProof w:val="0"/>
          <w:sz w:val="22"/>
          <w:szCs w:val="22"/>
          <w:lang w:val="hr-HR"/>
        </w:rPr>
        <w:t>3. djeca koja pohađaju obvezni predškolski program izvan otoka svoga prebivališta, kao i učenici i studenti koji se školuju na otoku svoga prebivališta te djeca koja pohađaju predškolski program na otoku svoga prebivališta, za aktivnosti izvan otoka svoga prebivališta, a pravo na besplatni prijevoz ostvaruju na svim linijama s obvezom javne usluge</w:t>
      </w:r>
    </w:p>
    <w:p w14:paraId="58527704" w14:textId="77777777" w:rsidR="00F75D60" w:rsidRPr="00976FF1" w:rsidRDefault="00F75D60" w:rsidP="00976FF1">
      <w:pPr>
        <w:spacing w:line="259" w:lineRule="auto"/>
        <w:jc w:val="both"/>
        <w:rPr>
          <w:rFonts w:ascii="Arial" w:hAnsi="Arial" w:cs="Arial"/>
          <w:noProof w:val="0"/>
          <w:sz w:val="22"/>
          <w:szCs w:val="22"/>
          <w:lang w:val="hr-HR"/>
        </w:rPr>
      </w:pPr>
      <w:r w:rsidRPr="00976FF1">
        <w:rPr>
          <w:rFonts w:ascii="Arial" w:hAnsi="Arial" w:cs="Arial"/>
          <w:noProof w:val="0"/>
          <w:sz w:val="22"/>
          <w:szCs w:val="22"/>
          <w:lang w:val="hr-HR"/>
        </w:rPr>
        <w:t>4. djeca od jedne do navršene tri godine života, a pravo na besplatni prijevoz ostvaruju na svim linijama s obvezom javne usluge</w:t>
      </w:r>
    </w:p>
    <w:p w14:paraId="6EACC0A6" w14:textId="77777777" w:rsidR="00F75D60" w:rsidRPr="00976FF1" w:rsidRDefault="00F75D60" w:rsidP="00976FF1">
      <w:pPr>
        <w:spacing w:line="259" w:lineRule="auto"/>
        <w:jc w:val="both"/>
        <w:rPr>
          <w:rFonts w:ascii="Arial" w:hAnsi="Arial" w:cs="Arial"/>
          <w:noProof w:val="0"/>
          <w:sz w:val="22"/>
          <w:szCs w:val="22"/>
          <w:lang w:val="hr-HR"/>
        </w:rPr>
      </w:pPr>
      <w:r w:rsidRPr="00976FF1">
        <w:rPr>
          <w:rFonts w:ascii="Arial" w:hAnsi="Arial" w:cs="Arial"/>
          <w:noProof w:val="0"/>
          <w:sz w:val="22"/>
          <w:szCs w:val="22"/>
          <w:lang w:val="hr-HR"/>
        </w:rPr>
        <w:t>5. umirovljenici i osobe starije od 65 godina s prebivalištem na otoku, a pravo na besplatni prijevoz ostvaruju na svim linijama s obvezom javne usluge</w:t>
      </w:r>
    </w:p>
    <w:p w14:paraId="7467853B" w14:textId="77777777" w:rsidR="00F75D60" w:rsidRPr="00976FF1" w:rsidRDefault="00F75D60" w:rsidP="00976FF1">
      <w:pPr>
        <w:spacing w:line="259" w:lineRule="auto"/>
        <w:jc w:val="both"/>
        <w:rPr>
          <w:rFonts w:ascii="Arial" w:hAnsi="Arial" w:cs="Arial"/>
          <w:noProof w:val="0"/>
          <w:sz w:val="22"/>
          <w:szCs w:val="22"/>
          <w:lang w:val="hr-HR"/>
        </w:rPr>
      </w:pPr>
      <w:r w:rsidRPr="00976FF1">
        <w:rPr>
          <w:rFonts w:ascii="Arial" w:hAnsi="Arial" w:cs="Arial"/>
          <w:noProof w:val="0"/>
          <w:sz w:val="22"/>
          <w:szCs w:val="22"/>
          <w:lang w:val="hr-HR"/>
        </w:rPr>
        <w:t>6. zdravstveni djelatnici i njihova službena vozila pri obavljanju hitnog medicinskog prijevoza bolesnika s otoka na kopno i obrnuto, a pravo na besplatni prijevoz ostvaruju na svim trajektnim linijama s obvezom javne usluge</w:t>
      </w:r>
    </w:p>
    <w:p w14:paraId="426F1C0C" w14:textId="77777777" w:rsidR="00F75D60" w:rsidRPr="00976FF1" w:rsidRDefault="00F75D60" w:rsidP="00976FF1">
      <w:pPr>
        <w:spacing w:line="259" w:lineRule="auto"/>
        <w:jc w:val="both"/>
        <w:rPr>
          <w:rFonts w:ascii="Arial" w:hAnsi="Arial" w:cs="Arial"/>
          <w:noProof w:val="0"/>
          <w:sz w:val="22"/>
          <w:szCs w:val="22"/>
          <w:lang w:val="hr-HR"/>
        </w:rPr>
      </w:pPr>
      <w:r w:rsidRPr="00976FF1">
        <w:rPr>
          <w:rFonts w:ascii="Arial" w:hAnsi="Arial" w:cs="Arial"/>
          <w:noProof w:val="0"/>
          <w:sz w:val="22"/>
          <w:szCs w:val="22"/>
          <w:lang w:val="hr-HR"/>
        </w:rPr>
        <w:t>7. djelatnici policije i njihova službena vozila pri obavljanju dužnosti na brodu ili otocima, a pravo na besplatni prijevoz ostvaruju na svim linijama s obvezom javne usluge</w:t>
      </w:r>
    </w:p>
    <w:p w14:paraId="3B93DCB0" w14:textId="77777777" w:rsidR="00F75D60" w:rsidRPr="00976FF1" w:rsidRDefault="00F75D60" w:rsidP="00976FF1">
      <w:pPr>
        <w:spacing w:line="259" w:lineRule="auto"/>
        <w:jc w:val="both"/>
        <w:rPr>
          <w:rFonts w:ascii="Arial" w:hAnsi="Arial" w:cs="Arial"/>
          <w:noProof w:val="0"/>
          <w:sz w:val="22"/>
          <w:szCs w:val="22"/>
          <w:lang w:val="hr-HR"/>
        </w:rPr>
      </w:pPr>
      <w:r w:rsidRPr="00976FF1">
        <w:rPr>
          <w:rFonts w:ascii="Arial" w:hAnsi="Arial" w:cs="Arial"/>
          <w:noProof w:val="0"/>
          <w:sz w:val="22"/>
          <w:szCs w:val="22"/>
          <w:lang w:val="hr-HR"/>
        </w:rPr>
        <w:t>8. inspektori i drugi ovlašteni službenici Ministarstva i Agencije te njihova službena vozila pri obavljanju dužnosti na brodu ili otocima, a pravo na besplatni prijevoz ostvaruju na svim linijama s obvezom javne usluge</w:t>
      </w:r>
    </w:p>
    <w:p w14:paraId="32862E18" w14:textId="77777777" w:rsidR="00F75D60" w:rsidRPr="00976FF1" w:rsidRDefault="00F75D60" w:rsidP="00976FF1">
      <w:pPr>
        <w:spacing w:line="259" w:lineRule="auto"/>
        <w:jc w:val="both"/>
        <w:rPr>
          <w:rFonts w:ascii="Arial" w:hAnsi="Arial" w:cs="Arial"/>
          <w:noProof w:val="0"/>
          <w:sz w:val="22"/>
          <w:szCs w:val="22"/>
          <w:lang w:val="hr-HR"/>
        </w:rPr>
      </w:pPr>
      <w:r w:rsidRPr="00976FF1">
        <w:rPr>
          <w:rFonts w:ascii="Arial" w:hAnsi="Arial" w:cs="Arial"/>
          <w:noProof w:val="0"/>
          <w:sz w:val="22"/>
          <w:szCs w:val="22"/>
          <w:lang w:val="hr-HR"/>
        </w:rPr>
        <w:t>9. djelatnici policije, oružanih snaga, lučke kapetanije i pripadnici Hrvatske gorske službe spašavanja te njihova službena vozila u slučajevima prirodne katastrofe, kao i u slučajevima izvanrednih događaja te traganja i spašavanja, a pravo na besplatni prijevoz ostvaruju na svim trajektnim linijama s obvezom javne usluge</w:t>
      </w:r>
    </w:p>
    <w:p w14:paraId="60A3269C" w14:textId="77777777" w:rsidR="00F75D60" w:rsidRPr="00976FF1" w:rsidRDefault="00F75D60" w:rsidP="00976FF1">
      <w:pPr>
        <w:spacing w:line="259" w:lineRule="auto"/>
        <w:jc w:val="both"/>
        <w:rPr>
          <w:rFonts w:ascii="Arial" w:hAnsi="Arial" w:cs="Arial"/>
          <w:noProof w:val="0"/>
          <w:sz w:val="22"/>
          <w:szCs w:val="22"/>
          <w:lang w:val="hr-HR"/>
        </w:rPr>
      </w:pPr>
      <w:r w:rsidRPr="00976FF1">
        <w:rPr>
          <w:rFonts w:ascii="Arial" w:hAnsi="Arial" w:cs="Arial"/>
          <w:noProof w:val="0"/>
          <w:sz w:val="22"/>
          <w:szCs w:val="22"/>
          <w:lang w:val="hr-HR"/>
        </w:rPr>
        <w:t>10. osobe s invaliditetom kod kojih je utvrđeno tjelesno oštećenje donjih ekstremiteta 80% i više, hrvatski ratni vojni invalidi sa 100% tjelesnog oštećenja te osobe s invaliditetom kojima je utvrđen III. i IV. stupanj funkcionalnog oštećenja, uključujući i osobno vozilo kojim se te osobe prevoze, a pravo na besplatni prijevoz ostvaruju na svim trajektnim linijama s obvezom javne usluge</w:t>
      </w:r>
    </w:p>
    <w:p w14:paraId="6E0D0AFB" w14:textId="77777777" w:rsidR="00F75D60" w:rsidRPr="00976FF1" w:rsidRDefault="00F75D60" w:rsidP="00976FF1">
      <w:pPr>
        <w:spacing w:line="259" w:lineRule="auto"/>
        <w:jc w:val="both"/>
        <w:rPr>
          <w:rFonts w:ascii="Arial" w:hAnsi="Arial" w:cs="Arial"/>
          <w:noProof w:val="0"/>
          <w:sz w:val="22"/>
          <w:szCs w:val="22"/>
          <w:lang w:val="hr-HR"/>
        </w:rPr>
      </w:pPr>
      <w:r w:rsidRPr="00976FF1">
        <w:rPr>
          <w:rFonts w:ascii="Arial" w:hAnsi="Arial" w:cs="Arial"/>
          <w:noProof w:val="0"/>
          <w:sz w:val="22"/>
          <w:szCs w:val="22"/>
          <w:lang w:val="hr-HR"/>
        </w:rPr>
        <w:t>11. djeca s teškoćama u razvoju s prebivalištem na otoku te sva djeca s teškoćama u razvoju kojima je utvrđen III. i IV. stupanj funkcionalnog oštećenja bez obzira na mjesto prebivališta i osobno vozilo kojim se ta djeca prevoze, a pravo na besplatni prijevoz ostvaruju na svim trajektnim linijama s obvezom javne usluge</w:t>
      </w:r>
    </w:p>
    <w:p w14:paraId="056B36FF" w14:textId="77777777" w:rsidR="00F75D60" w:rsidRPr="00976FF1" w:rsidRDefault="00F75D60" w:rsidP="00976FF1">
      <w:pPr>
        <w:spacing w:line="259" w:lineRule="auto"/>
        <w:jc w:val="both"/>
        <w:rPr>
          <w:rFonts w:ascii="Arial" w:hAnsi="Arial" w:cs="Arial"/>
          <w:noProof w:val="0"/>
          <w:sz w:val="22"/>
          <w:szCs w:val="22"/>
          <w:lang w:val="hr-HR"/>
        </w:rPr>
      </w:pPr>
      <w:r w:rsidRPr="00976FF1">
        <w:rPr>
          <w:rFonts w:ascii="Arial" w:hAnsi="Arial" w:cs="Arial"/>
          <w:noProof w:val="0"/>
          <w:sz w:val="22"/>
          <w:szCs w:val="22"/>
          <w:lang w:val="hr-HR"/>
        </w:rPr>
        <w:t>12. vozila dobrovoljnih i profesionalnih vatrogasnih postrojbi, djelatnici profesionalnih postrojbi i članovi dobrovoljnih vatrogasnih društava.</w:t>
      </w:r>
    </w:p>
    <w:p w14:paraId="32382EFC" w14:textId="53620EA7" w:rsidR="00CE69C0" w:rsidRPr="00976FF1" w:rsidRDefault="00F75D60" w:rsidP="00976FF1">
      <w:pPr>
        <w:spacing w:line="259" w:lineRule="auto"/>
        <w:jc w:val="both"/>
        <w:rPr>
          <w:rFonts w:ascii="Arial" w:hAnsi="Arial" w:cs="Arial"/>
          <w:noProof w:val="0"/>
          <w:sz w:val="22"/>
          <w:szCs w:val="22"/>
          <w:lang w:val="hr-HR"/>
        </w:rPr>
      </w:pPr>
      <w:r w:rsidRPr="00741FF3">
        <w:rPr>
          <w:rFonts w:ascii="Arial" w:hAnsi="Arial" w:cs="Arial"/>
          <w:noProof w:val="0"/>
          <w:sz w:val="22"/>
          <w:szCs w:val="22"/>
          <w:lang w:val="hr-HR"/>
        </w:rPr>
        <w:t>Pravilnikom o povlaštenom prijevozu određenih kategorija osoba u javnom linijskom pomorskom prijevozu s obvezom javne usluge</w:t>
      </w:r>
      <w:r w:rsidR="00741FF3">
        <w:rPr>
          <w:rFonts w:ascii="Arial" w:hAnsi="Arial" w:cs="Arial"/>
          <w:noProof w:val="0"/>
          <w:sz w:val="22"/>
          <w:szCs w:val="22"/>
          <w:lang w:val="hr-HR"/>
        </w:rPr>
        <w:t xml:space="preserve"> </w:t>
      </w:r>
      <w:r w:rsidRPr="00976FF1">
        <w:rPr>
          <w:rFonts w:ascii="Arial" w:hAnsi="Arial" w:cs="Arial"/>
          <w:noProof w:val="0"/>
          <w:sz w:val="22"/>
          <w:szCs w:val="22"/>
          <w:lang w:val="hr-HR"/>
        </w:rPr>
        <w:t>utvrđuje se dokumentacija na temelju koje se dokazuje pravo na povlašteni i besplatni prijevoz, utvrđuju se pravila i kriteriji za korištenje iskaznice za povlašteni prijevoz, kao i kriteriji za određivanje visine popusta prema kategorijama osoba koje ostvaruju pravo na popust, utvrđuje se sadržaj zahtjeva za izdavanje iskaznica o povlaštenom prijevozu, otvaranje pretplatnog računa, kao i druga pitanja važna za organizaciju i nadzor sustava povlaštenog prijevoza putnika i vozila na linijama s obvezom javne usluge.</w:t>
      </w:r>
    </w:p>
    <w:p w14:paraId="12ECBD4A" w14:textId="3A41124D" w:rsidR="00F75D60" w:rsidRPr="00976FF1" w:rsidRDefault="00A62820" w:rsidP="00976FF1">
      <w:pPr>
        <w:spacing w:line="259" w:lineRule="auto"/>
        <w:jc w:val="both"/>
        <w:rPr>
          <w:rFonts w:ascii="Arial" w:hAnsi="Arial" w:cs="Arial"/>
          <w:noProof w:val="0"/>
          <w:sz w:val="22"/>
          <w:szCs w:val="22"/>
          <w:lang w:val="hr-HR"/>
        </w:rPr>
      </w:pPr>
      <w:r w:rsidRPr="00976FF1">
        <w:rPr>
          <w:rFonts w:ascii="Arial" w:hAnsi="Arial" w:cs="Arial"/>
          <w:noProof w:val="0"/>
          <w:sz w:val="22"/>
          <w:szCs w:val="22"/>
          <w:lang w:val="hr-HR"/>
        </w:rPr>
        <w:lastRenderedPageBreak/>
        <w:t xml:space="preserve">Predmetni </w:t>
      </w:r>
      <w:r w:rsidR="00F75D60" w:rsidRPr="00976FF1">
        <w:rPr>
          <w:rFonts w:ascii="Arial" w:hAnsi="Arial" w:cs="Arial"/>
          <w:noProof w:val="0"/>
          <w:sz w:val="22"/>
          <w:szCs w:val="22"/>
          <w:lang w:val="hr-HR"/>
        </w:rPr>
        <w:t>Pravilnik donosi ministar, uz prethodnu suglasnost ministra nadležnog za financije i ministra nadležnog za razvoj otoka.</w:t>
      </w:r>
    </w:p>
    <w:p w14:paraId="0D9BD312" w14:textId="02362A2A" w:rsidR="00F75D60" w:rsidRPr="00976FF1" w:rsidRDefault="00F75D60" w:rsidP="00976FF1">
      <w:pPr>
        <w:spacing w:line="259" w:lineRule="auto"/>
        <w:jc w:val="both"/>
        <w:rPr>
          <w:rFonts w:ascii="Arial" w:hAnsi="Arial" w:cs="Arial"/>
          <w:noProof w:val="0"/>
          <w:sz w:val="22"/>
          <w:szCs w:val="22"/>
          <w:lang w:val="hr-HR"/>
        </w:rPr>
      </w:pPr>
      <w:r w:rsidRPr="00976FF1">
        <w:rPr>
          <w:rFonts w:ascii="Arial" w:hAnsi="Arial" w:cs="Arial"/>
          <w:noProof w:val="0"/>
          <w:sz w:val="22"/>
          <w:szCs w:val="22"/>
          <w:lang w:val="hr-HR"/>
        </w:rPr>
        <w:t>Pravo na povlašteni i besplatni prijevoz u sustavu javnog linijskog pomorskog prijevoza s obvezom javne usluge utvrđuje se izvršnim rješenjem Agencije nakon provedenog upravnog postupka pokrenutog na zahtjev stranke, a ostvaruje se predočenjem otočne iskaznice za pomorski prijevoz putnika, otočne iskaznice za pomorski prijevoz vozila, studentske iskaznice i iskaznice za pomorski prijevoz osoba s invaliditetom i djece s teškoćama u razvoju</w:t>
      </w:r>
      <w:r w:rsidR="00F05BBC">
        <w:rPr>
          <w:rFonts w:ascii="Arial" w:hAnsi="Arial" w:cs="Arial"/>
          <w:noProof w:val="0"/>
          <w:sz w:val="22"/>
          <w:szCs w:val="22"/>
          <w:lang w:val="hr-HR"/>
        </w:rPr>
        <w:t xml:space="preserve">. </w:t>
      </w:r>
    </w:p>
    <w:p w14:paraId="67E50F3B" w14:textId="77777777" w:rsidR="00136EFC" w:rsidRDefault="00136EFC" w:rsidP="001F1B31">
      <w:pPr>
        <w:pStyle w:val="Bezproreda"/>
        <w:rPr>
          <w:b/>
        </w:rPr>
      </w:pPr>
    </w:p>
    <w:p w14:paraId="44D53076" w14:textId="7EF372C0" w:rsidR="001F1B31" w:rsidRPr="00506CED" w:rsidRDefault="001F1B31" w:rsidP="003248DB">
      <w:pPr>
        <w:pStyle w:val="Bezproreda"/>
        <w:ind w:firstLine="720"/>
        <w:rPr>
          <w:rFonts w:ascii="Arial" w:hAnsi="Arial" w:cs="Arial"/>
          <w:b/>
          <w:sz w:val="24"/>
          <w:szCs w:val="24"/>
        </w:rPr>
      </w:pPr>
      <w:r w:rsidRPr="00506CED">
        <w:rPr>
          <w:rFonts w:ascii="Arial" w:hAnsi="Arial" w:cs="Arial"/>
          <w:b/>
          <w:sz w:val="24"/>
          <w:szCs w:val="24"/>
        </w:rPr>
        <w:t xml:space="preserve">16. </w:t>
      </w:r>
      <w:r w:rsidR="00506CED" w:rsidRPr="00506CED">
        <w:rPr>
          <w:rFonts w:ascii="Arial" w:hAnsi="Arial" w:cs="Arial"/>
          <w:b/>
          <w:sz w:val="24"/>
          <w:szCs w:val="24"/>
        </w:rPr>
        <w:t xml:space="preserve"> </w:t>
      </w:r>
      <w:r w:rsidRPr="00506CED">
        <w:rPr>
          <w:rFonts w:ascii="Arial" w:hAnsi="Arial" w:cs="Arial"/>
          <w:b/>
          <w:sz w:val="24"/>
          <w:szCs w:val="24"/>
        </w:rPr>
        <w:t>MINIMALNI TEHNIČKO – OPERATIVNI UVJETI UGOVORA O OBAVLJANJU</w:t>
      </w:r>
    </w:p>
    <w:p w14:paraId="6C89044B" w14:textId="5C8637BE" w:rsidR="001F1B31" w:rsidRPr="00506CED" w:rsidRDefault="001F1B31" w:rsidP="001F1B31">
      <w:pPr>
        <w:pStyle w:val="Bezproreda"/>
        <w:rPr>
          <w:rFonts w:ascii="Arial" w:hAnsi="Arial" w:cs="Arial"/>
          <w:b/>
          <w:sz w:val="24"/>
          <w:szCs w:val="24"/>
        </w:rPr>
      </w:pPr>
      <w:r w:rsidRPr="00506CED">
        <w:rPr>
          <w:rFonts w:ascii="Arial" w:hAnsi="Arial" w:cs="Arial"/>
          <w:b/>
          <w:sz w:val="24"/>
          <w:szCs w:val="24"/>
        </w:rPr>
        <w:t xml:space="preserve">     </w:t>
      </w:r>
      <w:r w:rsidR="003248DB" w:rsidRPr="00506CED">
        <w:rPr>
          <w:rFonts w:ascii="Arial" w:hAnsi="Arial" w:cs="Arial"/>
          <w:b/>
          <w:sz w:val="24"/>
          <w:szCs w:val="24"/>
        </w:rPr>
        <w:tab/>
        <w:t xml:space="preserve">    </w:t>
      </w:r>
      <w:r w:rsidR="00506CED" w:rsidRPr="00506CED">
        <w:rPr>
          <w:rFonts w:ascii="Arial" w:hAnsi="Arial" w:cs="Arial"/>
          <w:b/>
          <w:sz w:val="24"/>
          <w:szCs w:val="24"/>
        </w:rPr>
        <w:t xml:space="preserve">  </w:t>
      </w:r>
      <w:r w:rsidRPr="00506CED">
        <w:rPr>
          <w:rFonts w:ascii="Arial" w:hAnsi="Arial" w:cs="Arial"/>
          <w:b/>
          <w:sz w:val="24"/>
          <w:szCs w:val="24"/>
        </w:rPr>
        <w:t xml:space="preserve">JAVNOG PRIJEVOZA NA LOKALNOJ BRODSKOJ LINIJI   DUBROVNIK (LUKA  </w:t>
      </w:r>
    </w:p>
    <w:p w14:paraId="1C15DF6E" w14:textId="5758EB72" w:rsidR="00B02CC2" w:rsidRDefault="001F1B31" w:rsidP="001F1B31">
      <w:pPr>
        <w:pStyle w:val="Bezproreda"/>
        <w:rPr>
          <w:rFonts w:ascii="Arial" w:hAnsi="Arial" w:cs="Arial"/>
          <w:b/>
          <w:sz w:val="24"/>
          <w:szCs w:val="24"/>
        </w:rPr>
      </w:pPr>
      <w:r w:rsidRPr="00506CED">
        <w:rPr>
          <w:rFonts w:ascii="Arial" w:hAnsi="Arial" w:cs="Arial"/>
          <w:b/>
          <w:sz w:val="24"/>
          <w:szCs w:val="24"/>
        </w:rPr>
        <w:t xml:space="preserve">     </w:t>
      </w:r>
      <w:r w:rsidR="003248DB" w:rsidRPr="00506CED">
        <w:rPr>
          <w:rFonts w:ascii="Arial" w:hAnsi="Arial" w:cs="Arial"/>
          <w:b/>
          <w:sz w:val="24"/>
          <w:szCs w:val="24"/>
        </w:rPr>
        <w:tab/>
        <w:t xml:space="preserve">   </w:t>
      </w:r>
      <w:r w:rsidR="00506CED" w:rsidRPr="00506CED">
        <w:rPr>
          <w:rFonts w:ascii="Arial" w:hAnsi="Arial" w:cs="Arial"/>
          <w:b/>
          <w:sz w:val="24"/>
          <w:szCs w:val="24"/>
        </w:rPr>
        <w:t xml:space="preserve">  </w:t>
      </w:r>
      <w:r w:rsidR="003248DB" w:rsidRPr="00506CED">
        <w:rPr>
          <w:rFonts w:ascii="Arial" w:hAnsi="Arial" w:cs="Arial"/>
          <w:b/>
          <w:sz w:val="24"/>
          <w:szCs w:val="24"/>
        </w:rPr>
        <w:t xml:space="preserve"> </w:t>
      </w:r>
      <w:r w:rsidRPr="00506CED">
        <w:rPr>
          <w:rFonts w:ascii="Arial" w:hAnsi="Arial" w:cs="Arial"/>
          <w:b/>
          <w:sz w:val="24"/>
          <w:szCs w:val="24"/>
        </w:rPr>
        <w:t>GRUŽ)</w:t>
      </w:r>
      <w:r w:rsidR="00D10032">
        <w:rPr>
          <w:rFonts w:ascii="Arial" w:hAnsi="Arial" w:cs="Arial"/>
          <w:b/>
          <w:sz w:val="24"/>
          <w:szCs w:val="24"/>
        </w:rPr>
        <w:t xml:space="preserve"> </w:t>
      </w:r>
      <w:r w:rsidRPr="00506CED">
        <w:rPr>
          <w:rFonts w:ascii="Arial" w:hAnsi="Arial" w:cs="Arial"/>
          <w:b/>
          <w:sz w:val="24"/>
          <w:szCs w:val="24"/>
        </w:rPr>
        <w:t>-</w:t>
      </w:r>
      <w:r w:rsidR="00D10032">
        <w:rPr>
          <w:rFonts w:ascii="Arial" w:hAnsi="Arial" w:cs="Arial"/>
          <w:b/>
          <w:sz w:val="24"/>
          <w:szCs w:val="24"/>
        </w:rPr>
        <w:t xml:space="preserve"> </w:t>
      </w:r>
      <w:r w:rsidRPr="00506CED">
        <w:rPr>
          <w:rFonts w:ascii="Arial" w:hAnsi="Arial" w:cs="Arial"/>
          <w:b/>
          <w:sz w:val="24"/>
          <w:szCs w:val="24"/>
        </w:rPr>
        <w:t>OTOK KOLOČE</w:t>
      </w:r>
      <w:r w:rsidR="00D10032">
        <w:rPr>
          <w:rFonts w:ascii="Arial" w:hAnsi="Arial" w:cs="Arial"/>
          <w:b/>
          <w:sz w:val="24"/>
          <w:szCs w:val="24"/>
        </w:rPr>
        <w:t>P</w:t>
      </w:r>
      <w:r w:rsidRPr="00506CED">
        <w:rPr>
          <w:rFonts w:ascii="Arial" w:hAnsi="Arial" w:cs="Arial"/>
          <w:b/>
          <w:sz w:val="24"/>
          <w:szCs w:val="24"/>
        </w:rPr>
        <w:t xml:space="preserve"> (GORNJE ČELO)</w:t>
      </w:r>
    </w:p>
    <w:p w14:paraId="70E06F27" w14:textId="77777777" w:rsidR="001251D5" w:rsidRPr="00506CED" w:rsidRDefault="001251D5" w:rsidP="001F1B31">
      <w:pPr>
        <w:pStyle w:val="Bezproreda"/>
        <w:rPr>
          <w:rFonts w:ascii="Arial" w:hAnsi="Arial" w:cs="Arial"/>
          <w:b/>
          <w:sz w:val="24"/>
          <w:szCs w:val="24"/>
        </w:rPr>
      </w:pPr>
    </w:p>
    <w:p w14:paraId="4DD1983F" w14:textId="3AAE9C63" w:rsidR="00506CED" w:rsidRPr="004D21E5" w:rsidRDefault="00B02CC2" w:rsidP="004D21E5">
      <w:pPr>
        <w:pStyle w:val="Odlomakpopisa"/>
        <w:numPr>
          <w:ilvl w:val="0"/>
          <w:numId w:val="14"/>
        </w:numPr>
        <w:autoSpaceDE w:val="0"/>
        <w:autoSpaceDN w:val="0"/>
        <w:adjustRightInd w:val="0"/>
        <w:spacing w:before="40" w:afterLines="40" w:after="96"/>
        <w:jc w:val="both"/>
        <w:rPr>
          <w:rFonts w:ascii="Arial" w:hAnsi="Arial" w:cs="Arial"/>
          <w:b/>
          <w:sz w:val="20"/>
          <w:szCs w:val="20"/>
          <w:lang w:val="es-ES"/>
        </w:rPr>
      </w:pPr>
      <w:r w:rsidRPr="004D21E5">
        <w:rPr>
          <w:rFonts w:ascii="Arial" w:hAnsi="Arial" w:cs="Arial"/>
          <w:b/>
          <w:sz w:val="20"/>
          <w:szCs w:val="20"/>
          <w:lang w:val="es-ES"/>
        </w:rPr>
        <w:t>LUKE KOJE SE MORAJU USLUŽITI</w:t>
      </w:r>
    </w:p>
    <w:p w14:paraId="489AD268" w14:textId="762480C1" w:rsidR="006B6024" w:rsidRDefault="00987D0C" w:rsidP="00987D0C">
      <w:pPr>
        <w:spacing w:before="40" w:afterLines="40" w:after="96"/>
        <w:jc w:val="both"/>
        <w:rPr>
          <w:rFonts w:ascii="Arial" w:eastAsia="Times New Roman" w:hAnsi="Arial" w:cs="Arial"/>
          <w:noProof w:val="0"/>
          <w:sz w:val="22"/>
          <w:szCs w:val="22"/>
          <w:lang w:val="es-ES"/>
        </w:rPr>
      </w:pPr>
      <w:r w:rsidRPr="006B6024">
        <w:rPr>
          <w:rFonts w:ascii="Arial" w:eastAsia="Times New Roman" w:hAnsi="Arial" w:cs="Arial"/>
          <w:noProof w:val="0"/>
          <w:sz w:val="22"/>
          <w:szCs w:val="22"/>
          <w:lang w:val="es-ES"/>
        </w:rPr>
        <w:t xml:space="preserve">Javna usluga obuhvaća obvezu obavljanja javnog prijevoza putnika između luke </w:t>
      </w:r>
      <w:r w:rsidR="008B096A" w:rsidRPr="006B6024">
        <w:rPr>
          <w:rFonts w:ascii="Arial" w:eastAsia="Times New Roman" w:hAnsi="Arial" w:cs="Arial"/>
          <w:noProof w:val="0"/>
          <w:sz w:val="22"/>
          <w:szCs w:val="22"/>
          <w:lang w:val="es-ES"/>
        </w:rPr>
        <w:t>Gruž u</w:t>
      </w:r>
      <w:r w:rsidR="00386016" w:rsidRPr="006B6024">
        <w:rPr>
          <w:rFonts w:ascii="Arial" w:eastAsia="Times New Roman" w:hAnsi="Arial" w:cs="Arial"/>
          <w:noProof w:val="0"/>
          <w:sz w:val="22"/>
          <w:szCs w:val="22"/>
          <w:lang w:val="es-ES"/>
        </w:rPr>
        <w:t xml:space="preserve"> </w:t>
      </w:r>
      <w:r w:rsidR="008B096A" w:rsidRPr="006B6024">
        <w:rPr>
          <w:rFonts w:ascii="Arial" w:eastAsia="Times New Roman" w:hAnsi="Arial" w:cs="Arial"/>
          <w:noProof w:val="0"/>
          <w:sz w:val="22"/>
          <w:szCs w:val="22"/>
          <w:lang w:val="es-ES"/>
        </w:rPr>
        <w:t>Dubrovniku</w:t>
      </w:r>
      <w:r w:rsidR="00386016" w:rsidRPr="006B6024">
        <w:rPr>
          <w:rFonts w:ascii="Arial" w:eastAsia="Times New Roman" w:hAnsi="Arial" w:cs="Arial"/>
          <w:noProof w:val="0"/>
          <w:sz w:val="22"/>
          <w:szCs w:val="22"/>
          <w:lang w:val="es-ES"/>
        </w:rPr>
        <w:t xml:space="preserve"> i</w:t>
      </w:r>
      <w:r w:rsidR="008B096A" w:rsidRPr="006B6024">
        <w:rPr>
          <w:rFonts w:ascii="Arial" w:eastAsia="Times New Roman" w:hAnsi="Arial" w:cs="Arial"/>
          <w:noProof w:val="0"/>
          <w:sz w:val="22"/>
          <w:szCs w:val="22"/>
          <w:lang w:val="es-ES"/>
        </w:rPr>
        <w:t xml:space="preserve"> luke Gornje </w:t>
      </w:r>
      <w:r w:rsidR="00D10032">
        <w:rPr>
          <w:rFonts w:ascii="Arial" w:eastAsia="Times New Roman" w:hAnsi="Arial" w:cs="Arial"/>
          <w:noProof w:val="0"/>
          <w:sz w:val="22"/>
          <w:szCs w:val="22"/>
          <w:lang w:val="es-ES"/>
        </w:rPr>
        <w:t>č</w:t>
      </w:r>
      <w:r w:rsidR="008B096A" w:rsidRPr="006B6024">
        <w:rPr>
          <w:rFonts w:ascii="Arial" w:eastAsia="Times New Roman" w:hAnsi="Arial" w:cs="Arial"/>
          <w:noProof w:val="0"/>
          <w:sz w:val="22"/>
          <w:szCs w:val="22"/>
          <w:lang w:val="es-ES"/>
        </w:rPr>
        <w:t>elo na otoku Koločepu</w:t>
      </w:r>
      <w:r w:rsidR="00AE6D2E" w:rsidRPr="006B6024">
        <w:rPr>
          <w:rFonts w:ascii="Arial" w:eastAsia="Times New Roman" w:hAnsi="Arial" w:cs="Arial"/>
          <w:noProof w:val="0"/>
          <w:sz w:val="22"/>
          <w:szCs w:val="22"/>
          <w:lang w:val="es-ES"/>
        </w:rPr>
        <w:t xml:space="preserve">, te obratno. </w:t>
      </w:r>
    </w:p>
    <w:p w14:paraId="0A9FC688" w14:textId="277384B0" w:rsidR="00B02CC2" w:rsidRPr="004D21E5" w:rsidRDefault="00B02CC2" w:rsidP="004D21E5">
      <w:pPr>
        <w:pStyle w:val="Odlomakpopisa"/>
        <w:numPr>
          <w:ilvl w:val="0"/>
          <w:numId w:val="14"/>
        </w:numPr>
        <w:spacing w:before="40" w:afterLines="40" w:after="96"/>
        <w:jc w:val="both"/>
        <w:rPr>
          <w:rFonts w:ascii="Arial" w:hAnsi="Arial" w:cs="Arial"/>
          <w:b/>
          <w:sz w:val="20"/>
          <w:szCs w:val="20"/>
          <w:lang w:val="es-ES"/>
        </w:rPr>
      </w:pPr>
      <w:r w:rsidRPr="004D21E5">
        <w:rPr>
          <w:rFonts w:ascii="Arial" w:hAnsi="Arial" w:cs="Arial"/>
          <w:b/>
          <w:sz w:val="20"/>
          <w:szCs w:val="20"/>
          <w:lang w:val="es-ES"/>
        </w:rPr>
        <w:t>TRAJNOST JAVNE USLUGE</w:t>
      </w:r>
    </w:p>
    <w:p w14:paraId="7E0C8617" w14:textId="6DFA8043" w:rsidR="00BE2DB6" w:rsidRDefault="00BE2DB6" w:rsidP="00BE2DB6">
      <w:pPr>
        <w:spacing w:before="40" w:afterLines="40" w:after="96"/>
        <w:jc w:val="both"/>
        <w:rPr>
          <w:rFonts w:ascii="Arial" w:eastAsia="Times New Roman" w:hAnsi="Arial" w:cs="Arial"/>
          <w:noProof w:val="0"/>
          <w:sz w:val="22"/>
          <w:szCs w:val="22"/>
          <w:lang w:val="es-ES"/>
        </w:rPr>
      </w:pPr>
      <w:r w:rsidRPr="006B6024">
        <w:rPr>
          <w:rFonts w:ascii="Arial" w:eastAsia="Times New Roman" w:hAnsi="Arial" w:cs="Arial"/>
          <w:noProof w:val="0"/>
          <w:sz w:val="22"/>
          <w:szCs w:val="22"/>
          <w:lang w:val="es-ES"/>
        </w:rPr>
        <w:t xml:space="preserve">Rok trajanja obavljanja usluge javnog prijevoza na liniji je </w:t>
      </w:r>
      <w:r w:rsidR="00FE38DD" w:rsidRPr="006B6024">
        <w:rPr>
          <w:rFonts w:ascii="Arial" w:eastAsia="Times New Roman" w:hAnsi="Arial" w:cs="Arial"/>
          <w:noProof w:val="0"/>
          <w:sz w:val="22"/>
          <w:szCs w:val="22"/>
          <w:lang w:val="es-ES"/>
        </w:rPr>
        <w:t>3 godine,</w:t>
      </w:r>
      <w:r w:rsidRPr="006B6024">
        <w:rPr>
          <w:rFonts w:ascii="Arial" w:eastAsia="Times New Roman" w:hAnsi="Arial" w:cs="Arial"/>
          <w:noProof w:val="0"/>
          <w:sz w:val="22"/>
          <w:szCs w:val="22"/>
          <w:lang w:val="es-ES"/>
        </w:rPr>
        <w:t xml:space="preserve"> odnosno </w:t>
      </w:r>
      <w:r w:rsidR="00370B97">
        <w:rPr>
          <w:rFonts w:ascii="Arial" w:eastAsia="Times New Roman" w:hAnsi="Arial" w:cs="Arial"/>
          <w:noProof w:val="0"/>
          <w:sz w:val="22"/>
          <w:szCs w:val="22"/>
          <w:lang w:val="es-ES"/>
        </w:rPr>
        <w:t xml:space="preserve">očekivano za razdoblje od 2026. do </w:t>
      </w:r>
      <w:r w:rsidR="00BE3501">
        <w:rPr>
          <w:rFonts w:ascii="Arial" w:eastAsia="Times New Roman" w:hAnsi="Arial" w:cs="Arial"/>
          <w:noProof w:val="0"/>
          <w:sz w:val="22"/>
          <w:szCs w:val="22"/>
          <w:lang w:val="es-ES"/>
        </w:rPr>
        <w:t xml:space="preserve"> 2</w:t>
      </w:r>
      <w:r w:rsidR="00370B97">
        <w:rPr>
          <w:rFonts w:ascii="Arial" w:eastAsia="Times New Roman" w:hAnsi="Arial" w:cs="Arial"/>
          <w:noProof w:val="0"/>
          <w:sz w:val="22"/>
          <w:szCs w:val="22"/>
          <w:lang w:val="es-ES"/>
        </w:rPr>
        <w:t>029</w:t>
      </w:r>
      <w:r w:rsidRPr="006B6024">
        <w:rPr>
          <w:rFonts w:ascii="Arial" w:eastAsia="Times New Roman" w:hAnsi="Arial" w:cs="Arial"/>
          <w:noProof w:val="0"/>
          <w:sz w:val="22"/>
          <w:szCs w:val="22"/>
          <w:lang w:val="es-ES"/>
        </w:rPr>
        <w:t>. godine.</w:t>
      </w:r>
    </w:p>
    <w:p w14:paraId="551503DF" w14:textId="6010DD75" w:rsidR="00B02CC2" w:rsidRPr="004D21E5" w:rsidRDefault="00B02CC2" w:rsidP="004D21E5">
      <w:pPr>
        <w:pStyle w:val="Odlomakpopisa"/>
        <w:numPr>
          <w:ilvl w:val="0"/>
          <w:numId w:val="14"/>
        </w:numPr>
        <w:spacing w:before="40" w:afterLines="40" w:after="96"/>
        <w:jc w:val="both"/>
        <w:rPr>
          <w:rFonts w:ascii="Arial" w:hAnsi="Arial" w:cs="Arial"/>
          <w:b/>
          <w:sz w:val="20"/>
          <w:szCs w:val="20"/>
          <w:lang w:val="es-ES"/>
        </w:rPr>
      </w:pPr>
      <w:r w:rsidRPr="004D21E5">
        <w:rPr>
          <w:rFonts w:ascii="Arial" w:hAnsi="Arial" w:cs="Arial"/>
          <w:b/>
          <w:sz w:val="20"/>
          <w:szCs w:val="20"/>
          <w:lang w:val="es-ES"/>
        </w:rPr>
        <w:t>REDOVNOST JAVNE USLUGE</w:t>
      </w:r>
    </w:p>
    <w:p w14:paraId="22426FEF" w14:textId="2148C481" w:rsidR="00B02CC2" w:rsidRDefault="00B02CC2" w:rsidP="00B02CC2">
      <w:pPr>
        <w:spacing w:before="40" w:afterLines="40" w:after="96"/>
        <w:jc w:val="both"/>
        <w:rPr>
          <w:rFonts w:ascii="Arial" w:eastAsia="Times New Roman" w:hAnsi="Arial" w:cs="Arial"/>
          <w:noProof w:val="0"/>
          <w:sz w:val="22"/>
          <w:szCs w:val="22"/>
          <w:lang w:val="es-ES"/>
        </w:rPr>
      </w:pPr>
      <w:r w:rsidRPr="00C04212">
        <w:rPr>
          <w:rFonts w:ascii="Arial" w:eastAsia="Times New Roman" w:hAnsi="Arial" w:cs="Arial"/>
          <w:noProof w:val="0"/>
          <w:sz w:val="22"/>
          <w:szCs w:val="22"/>
          <w:lang w:val="es-ES"/>
        </w:rPr>
        <w:t>Usluga obavlj</w:t>
      </w:r>
      <w:r w:rsidR="00CB2F3B" w:rsidRPr="00C04212">
        <w:rPr>
          <w:rFonts w:ascii="Arial" w:eastAsia="Times New Roman" w:hAnsi="Arial" w:cs="Arial"/>
          <w:noProof w:val="0"/>
          <w:sz w:val="22"/>
          <w:szCs w:val="22"/>
          <w:lang w:val="es-ES"/>
        </w:rPr>
        <w:t xml:space="preserve">anja javnog prijevoza na </w:t>
      </w:r>
      <w:r w:rsidR="00386016" w:rsidRPr="00C04212">
        <w:rPr>
          <w:rFonts w:ascii="Arial" w:eastAsia="Times New Roman" w:hAnsi="Arial" w:cs="Arial"/>
          <w:noProof w:val="0"/>
          <w:sz w:val="22"/>
          <w:szCs w:val="22"/>
          <w:lang w:val="es-ES"/>
        </w:rPr>
        <w:t xml:space="preserve">predmetnoj </w:t>
      </w:r>
      <w:r w:rsidR="00CB2F3B" w:rsidRPr="00C04212">
        <w:rPr>
          <w:rFonts w:ascii="Arial" w:eastAsia="Times New Roman" w:hAnsi="Arial" w:cs="Arial"/>
          <w:noProof w:val="0"/>
          <w:sz w:val="22"/>
          <w:szCs w:val="22"/>
          <w:lang w:val="es-ES"/>
        </w:rPr>
        <w:t>liniji</w:t>
      </w:r>
      <w:r w:rsidR="00CD1D3D" w:rsidRPr="00C04212">
        <w:rPr>
          <w:rFonts w:ascii="Arial" w:eastAsia="Times New Roman" w:hAnsi="Arial" w:cs="Arial"/>
          <w:noProof w:val="0"/>
          <w:sz w:val="22"/>
          <w:szCs w:val="22"/>
          <w:lang w:val="es-ES"/>
        </w:rPr>
        <w:t xml:space="preserve"> </w:t>
      </w:r>
      <w:r w:rsidRPr="00C04212">
        <w:rPr>
          <w:rFonts w:ascii="Arial" w:eastAsia="Times New Roman" w:hAnsi="Arial" w:cs="Arial"/>
          <w:noProof w:val="0"/>
          <w:sz w:val="22"/>
          <w:szCs w:val="22"/>
          <w:lang w:val="es-ES"/>
        </w:rPr>
        <w:t>se obavlja tijekom cijele godine</w:t>
      </w:r>
      <w:r w:rsidR="00386016" w:rsidRPr="00C04212">
        <w:rPr>
          <w:rFonts w:ascii="Arial" w:eastAsia="Times New Roman" w:hAnsi="Arial" w:cs="Arial"/>
          <w:noProof w:val="0"/>
          <w:sz w:val="22"/>
          <w:szCs w:val="22"/>
          <w:lang w:val="es-ES"/>
        </w:rPr>
        <w:t>,</w:t>
      </w:r>
      <w:r w:rsidRPr="00C04212">
        <w:rPr>
          <w:rFonts w:ascii="Arial" w:eastAsia="Times New Roman" w:hAnsi="Arial" w:cs="Arial"/>
          <w:noProof w:val="0"/>
          <w:sz w:val="22"/>
          <w:szCs w:val="22"/>
          <w:lang w:val="es-ES"/>
        </w:rPr>
        <w:t xml:space="preserve"> odnosno 12 mjeseci u godini.</w:t>
      </w:r>
    </w:p>
    <w:p w14:paraId="04D58616" w14:textId="1FE267D6" w:rsidR="004D21E5" w:rsidRPr="004D21E5" w:rsidRDefault="00B02CC2" w:rsidP="004D21E5">
      <w:pPr>
        <w:pStyle w:val="Odlomakpopisa"/>
        <w:numPr>
          <w:ilvl w:val="0"/>
          <w:numId w:val="14"/>
        </w:numPr>
        <w:spacing w:before="40" w:afterLines="40" w:after="96"/>
        <w:jc w:val="both"/>
        <w:rPr>
          <w:rFonts w:ascii="Arial" w:hAnsi="Arial" w:cs="Arial"/>
          <w:b/>
          <w:sz w:val="20"/>
          <w:szCs w:val="20"/>
          <w:lang w:val="es-ES"/>
        </w:rPr>
      </w:pPr>
      <w:r w:rsidRPr="004D21E5">
        <w:rPr>
          <w:rFonts w:ascii="Arial" w:hAnsi="Arial" w:cs="Arial"/>
          <w:b/>
          <w:sz w:val="20"/>
          <w:szCs w:val="20"/>
          <w:lang w:val="es-ES"/>
        </w:rPr>
        <w:t>UČESTALOST PRUŽANJA JAVNE USLUGE</w:t>
      </w:r>
    </w:p>
    <w:p w14:paraId="0FB449EC" w14:textId="48E17B6B" w:rsidR="00B84825" w:rsidRPr="004D21E5" w:rsidRDefault="00B84825" w:rsidP="00B02CC2">
      <w:pPr>
        <w:spacing w:before="40" w:afterLines="40" w:after="96"/>
        <w:jc w:val="both"/>
        <w:rPr>
          <w:rFonts w:ascii="Arial" w:eastAsia="Times New Roman" w:hAnsi="Arial" w:cs="Arial"/>
          <w:noProof w:val="0"/>
          <w:sz w:val="22"/>
          <w:szCs w:val="22"/>
          <w:lang w:val="es-ES"/>
        </w:rPr>
      </w:pPr>
      <w:r w:rsidRPr="004D21E5">
        <w:rPr>
          <w:rFonts w:ascii="Arial" w:eastAsia="Times New Roman" w:hAnsi="Arial" w:cs="Arial"/>
          <w:noProof w:val="0"/>
          <w:sz w:val="22"/>
          <w:szCs w:val="22"/>
          <w:lang w:val="es-ES"/>
        </w:rPr>
        <w:t xml:space="preserve">Učestalost prijevoza na predmetnoj liniji </w:t>
      </w:r>
      <w:r w:rsidR="00B86462" w:rsidRPr="004D21E5">
        <w:rPr>
          <w:rFonts w:ascii="Arial" w:eastAsia="Times New Roman" w:hAnsi="Arial" w:cs="Arial"/>
          <w:noProof w:val="0"/>
          <w:sz w:val="22"/>
          <w:szCs w:val="22"/>
          <w:lang w:val="es-ES"/>
        </w:rPr>
        <w:t xml:space="preserve">utvrđena je Odlukom o utvrđivanju lokalne brodske linije na relaciji Grad Dubrovnik (Luka Gruž)-otok Koločep (Gornje </w:t>
      </w:r>
      <w:r w:rsidR="00700993">
        <w:rPr>
          <w:rFonts w:ascii="Arial" w:eastAsia="Times New Roman" w:hAnsi="Arial" w:cs="Arial"/>
          <w:noProof w:val="0"/>
          <w:sz w:val="22"/>
          <w:szCs w:val="22"/>
          <w:lang w:val="es-ES"/>
        </w:rPr>
        <w:t>č</w:t>
      </w:r>
      <w:r w:rsidR="00E67A2F">
        <w:rPr>
          <w:rFonts w:ascii="Arial" w:eastAsia="Times New Roman" w:hAnsi="Arial" w:cs="Arial"/>
          <w:noProof w:val="0"/>
          <w:sz w:val="22"/>
          <w:szCs w:val="22"/>
          <w:lang w:val="es-ES"/>
        </w:rPr>
        <w:t>elo)</w:t>
      </w:r>
      <w:r w:rsidR="00B86462" w:rsidRPr="004D21E5">
        <w:rPr>
          <w:rFonts w:ascii="Arial" w:eastAsia="Times New Roman" w:hAnsi="Arial" w:cs="Arial"/>
          <w:noProof w:val="0"/>
          <w:sz w:val="22"/>
          <w:szCs w:val="22"/>
          <w:lang w:val="es-ES"/>
        </w:rPr>
        <w:t>, a uz prethodnu suglasnost Agencije za obalni linijski pomorski promet.</w:t>
      </w:r>
      <w:r w:rsidR="0001512A">
        <w:rPr>
          <w:rFonts w:ascii="Arial" w:eastAsia="Times New Roman" w:hAnsi="Arial" w:cs="Arial"/>
          <w:noProof w:val="0"/>
          <w:sz w:val="22"/>
          <w:szCs w:val="22"/>
          <w:lang w:val="es-ES"/>
        </w:rPr>
        <w:t xml:space="preserve"> </w:t>
      </w:r>
      <w:r w:rsidRPr="004D21E5">
        <w:rPr>
          <w:rFonts w:ascii="Arial" w:eastAsia="Times New Roman" w:hAnsi="Arial" w:cs="Arial"/>
          <w:noProof w:val="0"/>
          <w:sz w:val="22"/>
          <w:szCs w:val="22"/>
          <w:lang w:val="es-ES"/>
        </w:rPr>
        <w:t>P</w:t>
      </w:r>
      <w:r w:rsidR="00B02CC2" w:rsidRPr="004D21E5">
        <w:rPr>
          <w:rFonts w:ascii="Arial" w:eastAsia="Times New Roman" w:hAnsi="Arial" w:cs="Arial"/>
          <w:noProof w:val="0"/>
          <w:sz w:val="22"/>
          <w:szCs w:val="22"/>
          <w:lang w:val="es-ES"/>
        </w:rPr>
        <w:t xml:space="preserve">ropisana učestalost na </w:t>
      </w:r>
      <w:r w:rsidRPr="004D21E5">
        <w:rPr>
          <w:rFonts w:ascii="Arial" w:eastAsia="Times New Roman" w:hAnsi="Arial" w:cs="Arial"/>
          <w:noProof w:val="0"/>
          <w:sz w:val="22"/>
          <w:szCs w:val="22"/>
          <w:lang w:val="es-ES"/>
        </w:rPr>
        <w:t xml:space="preserve">predmetnoj </w:t>
      </w:r>
      <w:r w:rsidR="00B02CC2" w:rsidRPr="004D21E5">
        <w:rPr>
          <w:rFonts w:ascii="Arial" w:eastAsia="Times New Roman" w:hAnsi="Arial" w:cs="Arial"/>
          <w:noProof w:val="0"/>
          <w:sz w:val="22"/>
          <w:szCs w:val="22"/>
          <w:lang w:val="es-ES"/>
        </w:rPr>
        <w:t xml:space="preserve">liniji </w:t>
      </w:r>
      <w:r w:rsidR="00CB2F3B" w:rsidRPr="004D21E5">
        <w:rPr>
          <w:rFonts w:ascii="Arial" w:eastAsia="Times New Roman" w:hAnsi="Arial" w:cs="Arial"/>
          <w:noProof w:val="0"/>
          <w:sz w:val="22"/>
          <w:szCs w:val="22"/>
          <w:lang w:val="es-ES"/>
        </w:rPr>
        <w:t xml:space="preserve">je </w:t>
      </w:r>
      <w:r w:rsidR="00B86462" w:rsidRPr="004D21E5">
        <w:rPr>
          <w:rFonts w:ascii="Arial" w:eastAsia="Times New Roman" w:hAnsi="Arial" w:cs="Arial"/>
          <w:noProof w:val="0"/>
          <w:sz w:val="22"/>
          <w:szCs w:val="22"/>
          <w:lang w:val="es-ES"/>
        </w:rPr>
        <w:t>(</w:t>
      </w:r>
      <w:r w:rsidRPr="004D21E5">
        <w:rPr>
          <w:rFonts w:ascii="Arial" w:eastAsia="Times New Roman" w:hAnsi="Arial" w:cs="Arial"/>
          <w:noProof w:val="0"/>
          <w:sz w:val="22"/>
          <w:szCs w:val="22"/>
          <w:lang w:val="es-ES"/>
        </w:rPr>
        <w:t>2</w:t>
      </w:r>
      <w:r w:rsidR="00B86462" w:rsidRPr="004D21E5">
        <w:rPr>
          <w:rFonts w:ascii="Arial" w:eastAsia="Times New Roman" w:hAnsi="Arial" w:cs="Arial"/>
          <w:noProof w:val="0"/>
          <w:sz w:val="22"/>
          <w:szCs w:val="22"/>
          <w:lang w:val="es-ES"/>
        </w:rPr>
        <w:t xml:space="preserve">) </w:t>
      </w:r>
      <w:r w:rsidR="00B02CC2" w:rsidRPr="004D21E5">
        <w:rPr>
          <w:rFonts w:ascii="Arial" w:eastAsia="Times New Roman" w:hAnsi="Arial" w:cs="Arial"/>
          <w:noProof w:val="0"/>
          <w:sz w:val="22"/>
          <w:szCs w:val="22"/>
          <w:lang w:val="es-ES"/>
        </w:rPr>
        <w:t xml:space="preserve"> polazno – povratn</w:t>
      </w:r>
      <w:r w:rsidR="00B86462" w:rsidRPr="004D21E5">
        <w:rPr>
          <w:rFonts w:ascii="Arial" w:eastAsia="Times New Roman" w:hAnsi="Arial" w:cs="Arial"/>
          <w:noProof w:val="0"/>
          <w:sz w:val="22"/>
          <w:szCs w:val="22"/>
          <w:lang w:val="es-ES"/>
        </w:rPr>
        <w:t>e</w:t>
      </w:r>
      <w:r w:rsidRPr="004D21E5">
        <w:rPr>
          <w:rFonts w:ascii="Arial" w:eastAsia="Times New Roman" w:hAnsi="Arial" w:cs="Arial"/>
          <w:noProof w:val="0"/>
          <w:sz w:val="22"/>
          <w:szCs w:val="22"/>
          <w:lang w:val="es-ES"/>
        </w:rPr>
        <w:t xml:space="preserve"> veze dnevno</w:t>
      </w:r>
      <w:r w:rsidR="00B86462" w:rsidRPr="004D21E5">
        <w:rPr>
          <w:rFonts w:ascii="Arial" w:eastAsia="Times New Roman" w:hAnsi="Arial" w:cs="Arial"/>
          <w:noProof w:val="0"/>
          <w:sz w:val="22"/>
          <w:szCs w:val="22"/>
          <w:lang w:val="es-ES"/>
        </w:rPr>
        <w:t xml:space="preserve">, </w:t>
      </w:r>
      <w:r w:rsidRPr="004D21E5">
        <w:rPr>
          <w:rFonts w:ascii="Arial" w:eastAsia="Times New Roman" w:hAnsi="Arial" w:cs="Arial"/>
          <w:noProof w:val="0"/>
          <w:sz w:val="22"/>
          <w:szCs w:val="22"/>
          <w:lang w:val="es-ES"/>
        </w:rPr>
        <w:t xml:space="preserve"> u vremenu od 1. </w:t>
      </w:r>
      <w:r w:rsidR="00B86462" w:rsidRPr="004D21E5">
        <w:rPr>
          <w:rFonts w:ascii="Arial" w:eastAsia="Times New Roman" w:hAnsi="Arial" w:cs="Arial"/>
          <w:noProof w:val="0"/>
          <w:sz w:val="22"/>
          <w:szCs w:val="22"/>
          <w:lang w:val="es-ES"/>
        </w:rPr>
        <w:t>l</w:t>
      </w:r>
      <w:r w:rsidRPr="004D21E5">
        <w:rPr>
          <w:rFonts w:ascii="Arial" w:eastAsia="Times New Roman" w:hAnsi="Arial" w:cs="Arial"/>
          <w:noProof w:val="0"/>
          <w:sz w:val="22"/>
          <w:szCs w:val="22"/>
          <w:lang w:val="es-ES"/>
        </w:rPr>
        <w:t xml:space="preserve">istopada do 31. </w:t>
      </w:r>
      <w:r w:rsidR="00B86462" w:rsidRPr="004D21E5">
        <w:rPr>
          <w:rFonts w:ascii="Arial" w:eastAsia="Times New Roman" w:hAnsi="Arial" w:cs="Arial"/>
          <w:noProof w:val="0"/>
          <w:sz w:val="22"/>
          <w:szCs w:val="22"/>
          <w:lang w:val="es-ES"/>
        </w:rPr>
        <w:t>s</w:t>
      </w:r>
      <w:r w:rsidRPr="004D21E5">
        <w:rPr>
          <w:rFonts w:ascii="Arial" w:eastAsia="Times New Roman" w:hAnsi="Arial" w:cs="Arial"/>
          <w:noProof w:val="0"/>
          <w:sz w:val="22"/>
          <w:szCs w:val="22"/>
          <w:lang w:val="es-ES"/>
        </w:rPr>
        <w:t>vibnja  prijevoz će se subotom, nedjeljom i praznikom obavljati jednom povratnom vezom dnevno.</w:t>
      </w:r>
    </w:p>
    <w:p w14:paraId="4BB8F949" w14:textId="5CBAD4A0" w:rsidR="00E67A2F" w:rsidRPr="004D21E5" w:rsidRDefault="00B84825" w:rsidP="00B02CC2">
      <w:pPr>
        <w:spacing w:before="40" w:afterLines="40" w:after="96"/>
        <w:jc w:val="both"/>
        <w:rPr>
          <w:rFonts w:ascii="Arial" w:eastAsia="Times New Roman" w:hAnsi="Arial" w:cs="Arial"/>
          <w:noProof w:val="0"/>
          <w:sz w:val="22"/>
          <w:szCs w:val="22"/>
          <w:lang w:val="es-ES"/>
        </w:rPr>
      </w:pPr>
      <w:r w:rsidRPr="004D21E5">
        <w:rPr>
          <w:rFonts w:ascii="Arial" w:eastAsia="Times New Roman" w:hAnsi="Arial" w:cs="Arial"/>
          <w:noProof w:val="0"/>
          <w:sz w:val="22"/>
          <w:szCs w:val="22"/>
          <w:lang w:val="es-ES"/>
        </w:rPr>
        <w:t>Brodska linij</w:t>
      </w:r>
      <w:r w:rsidR="00B86462" w:rsidRPr="004D21E5">
        <w:rPr>
          <w:rFonts w:ascii="Arial" w:eastAsia="Times New Roman" w:hAnsi="Arial" w:cs="Arial"/>
          <w:noProof w:val="0"/>
          <w:sz w:val="22"/>
          <w:szCs w:val="22"/>
          <w:lang w:val="es-ES"/>
        </w:rPr>
        <w:t xml:space="preserve">a je cjelogodišnjeg karaktera. </w:t>
      </w:r>
    </w:p>
    <w:p w14:paraId="0ED05CDC" w14:textId="77777777" w:rsidR="001251D5" w:rsidRDefault="001251D5" w:rsidP="004D21E5">
      <w:pPr>
        <w:spacing w:after="0"/>
        <w:ind w:left="720" w:firstLine="720"/>
        <w:rPr>
          <w:rFonts w:eastAsia="Times New Roman"/>
          <w:b/>
          <w:i/>
          <w:noProof w:val="0"/>
          <w:lang w:val="es-ES"/>
        </w:rPr>
      </w:pPr>
    </w:p>
    <w:p w14:paraId="3C23F4C9" w14:textId="10932053" w:rsidR="00F6408D" w:rsidRDefault="00857987" w:rsidP="004D21E5">
      <w:pPr>
        <w:spacing w:after="0"/>
        <w:ind w:left="720" w:firstLine="720"/>
        <w:rPr>
          <w:rFonts w:ascii="Arial" w:eastAsia="Times New Roman" w:hAnsi="Arial" w:cs="Arial"/>
          <w:b/>
          <w:noProof w:val="0"/>
          <w:sz w:val="22"/>
          <w:szCs w:val="22"/>
          <w:lang w:val="es-ES"/>
        </w:rPr>
      </w:pPr>
      <w:r>
        <w:rPr>
          <w:rFonts w:eastAsia="Times New Roman"/>
          <w:b/>
          <w:i/>
          <w:noProof w:val="0"/>
          <w:lang w:val="es-ES"/>
        </w:rPr>
        <w:t xml:space="preserve">    </w:t>
      </w:r>
      <w:r w:rsidR="001F1B31" w:rsidRPr="00BD2069">
        <w:rPr>
          <w:rFonts w:ascii="Arial" w:eastAsia="Times New Roman" w:hAnsi="Arial" w:cs="Arial"/>
          <w:b/>
          <w:noProof w:val="0"/>
          <w:sz w:val="22"/>
          <w:szCs w:val="22"/>
          <w:lang w:val="es-ES"/>
        </w:rPr>
        <w:t>Primjer plovidbenog reda:</w:t>
      </w:r>
    </w:p>
    <w:tbl>
      <w:tblPr>
        <w:tblStyle w:val="Reetkatablice"/>
        <w:tblW w:w="0" w:type="auto"/>
        <w:tblInd w:w="1696" w:type="dxa"/>
        <w:tblLook w:val="04A0" w:firstRow="1" w:lastRow="0" w:firstColumn="1" w:lastColumn="0" w:noHBand="0" w:noVBand="1"/>
      </w:tblPr>
      <w:tblGrid>
        <w:gridCol w:w="3070"/>
        <w:gridCol w:w="3402"/>
      </w:tblGrid>
      <w:tr w:rsidR="00E2097E" w:rsidRPr="00CA26A8" w14:paraId="07DB41C1" w14:textId="77777777" w:rsidTr="0001512A">
        <w:trPr>
          <w:trHeight w:val="566"/>
        </w:trPr>
        <w:tc>
          <w:tcPr>
            <w:tcW w:w="6112" w:type="dxa"/>
            <w:gridSpan w:val="2"/>
          </w:tcPr>
          <w:p w14:paraId="3F93100B" w14:textId="77777777" w:rsidR="00E2097E" w:rsidRPr="00857987" w:rsidRDefault="00E2097E" w:rsidP="00416515">
            <w:pPr>
              <w:pStyle w:val="Bezproreda"/>
              <w:jc w:val="center"/>
              <w:rPr>
                <w:rFonts w:ascii="Arial" w:hAnsi="Arial" w:cs="Arial"/>
                <w:b/>
                <w:sz w:val="24"/>
                <w:szCs w:val="24"/>
              </w:rPr>
            </w:pPr>
            <w:r w:rsidRPr="00857987">
              <w:rPr>
                <w:rFonts w:ascii="Arial" w:hAnsi="Arial" w:cs="Arial"/>
                <w:b/>
                <w:sz w:val="24"/>
                <w:szCs w:val="24"/>
              </w:rPr>
              <w:t>LOKALNA BRODSKA LINIJA</w:t>
            </w:r>
          </w:p>
        </w:tc>
      </w:tr>
      <w:tr w:rsidR="00E2097E" w:rsidRPr="00CA26A8" w14:paraId="221A1FE6" w14:textId="77777777" w:rsidTr="0001512A">
        <w:trPr>
          <w:trHeight w:val="1113"/>
        </w:trPr>
        <w:tc>
          <w:tcPr>
            <w:tcW w:w="6112" w:type="dxa"/>
            <w:gridSpan w:val="2"/>
          </w:tcPr>
          <w:p w14:paraId="01762EBB" w14:textId="0386FC9F" w:rsidR="00E2097E" w:rsidRPr="00857987" w:rsidRDefault="0009487E" w:rsidP="0009487E">
            <w:pPr>
              <w:pStyle w:val="Bezproreda"/>
              <w:rPr>
                <w:rFonts w:ascii="Arial" w:hAnsi="Arial" w:cs="Arial"/>
                <w:b/>
                <w:sz w:val="24"/>
                <w:szCs w:val="24"/>
              </w:rPr>
            </w:pPr>
            <w:r>
              <w:rPr>
                <w:rFonts w:ascii="Arial" w:hAnsi="Arial" w:cs="Arial"/>
                <w:b/>
                <w:sz w:val="24"/>
                <w:szCs w:val="24"/>
              </w:rPr>
              <w:t xml:space="preserve">             </w:t>
            </w:r>
            <w:r w:rsidR="00E2097E" w:rsidRPr="00857987">
              <w:rPr>
                <w:rFonts w:ascii="Arial" w:hAnsi="Arial" w:cs="Arial"/>
                <w:b/>
                <w:sz w:val="24"/>
                <w:szCs w:val="24"/>
              </w:rPr>
              <w:t xml:space="preserve">DUBROVNIK    -   </w:t>
            </w:r>
            <w:r>
              <w:rPr>
                <w:rFonts w:ascii="Arial" w:hAnsi="Arial" w:cs="Arial"/>
                <w:b/>
                <w:sz w:val="24"/>
                <w:szCs w:val="24"/>
              </w:rPr>
              <w:t xml:space="preserve"> </w:t>
            </w:r>
            <w:r w:rsidR="00E2097E" w:rsidRPr="00857987">
              <w:rPr>
                <w:rFonts w:ascii="Arial" w:hAnsi="Arial" w:cs="Arial"/>
                <w:b/>
                <w:sz w:val="24"/>
                <w:szCs w:val="24"/>
              </w:rPr>
              <w:t xml:space="preserve"> OTOK KOLOČEP</w:t>
            </w:r>
          </w:p>
          <w:p w14:paraId="2DEB7674" w14:textId="363D3EB8" w:rsidR="00E2097E" w:rsidRPr="00857987" w:rsidRDefault="00E2097E" w:rsidP="00416515">
            <w:pPr>
              <w:pStyle w:val="Bezproreda"/>
              <w:jc w:val="center"/>
              <w:rPr>
                <w:rFonts w:ascii="Arial" w:hAnsi="Arial" w:cs="Arial"/>
                <w:b/>
                <w:sz w:val="24"/>
                <w:szCs w:val="24"/>
              </w:rPr>
            </w:pPr>
            <w:r w:rsidRPr="00857987">
              <w:rPr>
                <w:rFonts w:ascii="Arial" w:hAnsi="Arial" w:cs="Arial"/>
                <w:b/>
                <w:sz w:val="24"/>
                <w:szCs w:val="24"/>
              </w:rPr>
              <w:t xml:space="preserve">      </w:t>
            </w:r>
            <w:r w:rsidR="0009487E">
              <w:rPr>
                <w:rFonts w:ascii="Arial" w:hAnsi="Arial" w:cs="Arial"/>
                <w:b/>
                <w:sz w:val="24"/>
                <w:szCs w:val="24"/>
              </w:rPr>
              <w:t xml:space="preserve"> (LUKA GRUŽ)         </w:t>
            </w:r>
            <w:r w:rsidRPr="00857987">
              <w:rPr>
                <w:rFonts w:ascii="Arial" w:hAnsi="Arial" w:cs="Arial"/>
                <w:b/>
                <w:sz w:val="24"/>
                <w:szCs w:val="24"/>
              </w:rPr>
              <w:t>(LUKA GORNJE ČELO)</w:t>
            </w:r>
          </w:p>
          <w:p w14:paraId="3D2C14A9" w14:textId="77777777" w:rsidR="00E2097E" w:rsidRPr="00857987" w:rsidRDefault="00E2097E" w:rsidP="00416515">
            <w:pPr>
              <w:pStyle w:val="Bezproreda"/>
              <w:jc w:val="center"/>
              <w:rPr>
                <w:rFonts w:ascii="Arial" w:hAnsi="Arial" w:cs="Arial"/>
                <w:b/>
                <w:sz w:val="24"/>
                <w:szCs w:val="24"/>
              </w:rPr>
            </w:pPr>
            <w:r w:rsidRPr="00857987">
              <w:rPr>
                <w:rFonts w:ascii="Arial" w:hAnsi="Arial" w:cs="Arial"/>
                <w:b/>
                <w:sz w:val="24"/>
                <w:szCs w:val="24"/>
              </w:rPr>
              <w:t>I OBRATNO</w:t>
            </w:r>
          </w:p>
          <w:p w14:paraId="5F21788A" w14:textId="77777777" w:rsidR="00E2097E" w:rsidRPr="00857987" w:rsidRDefault="00E2097E" w:rsidP="00416515">
            <w:pPr>
              <w:pStyle w:val="Bezproreda"/>
              <w:jc w:val="center"/>
              <w:rPr>
                <w:rFonts w:ascii="Arial" w:hAnsi="Arial" w:cs="Arial"/>
                <w:b/>
                <w:sz w:val="24"/>
                <w:szCs w:val="24"/>
              </w:rPr>
            </w:pPr>
          </w:p>
        </w:tc>
      </w:tr>
      <w:tr w:rsidR="00E2097E" w:rsidRPr="00CA26A8" w14:paraId="0CB4AB86" w14:textId="77777777" w:rsidTr="0001512A">
        <w:trPr>
          <w:trHeight w:val="845"/>
        </w:trPr>
        <w:tc>
          <w:tcPr>
            <w:tcW w:w="2710" w:type="dxa"/>
            <w:vMerge w:val="restart"/>
          </w:tcPr>
          <w:p w14:paraId="5F468542" w14:textId="77777777" w:rsidR="00E2097E" w:rsidRPr="00857987" w:rsidRDefault="00E2097E" w:rsidP="00416515">
            <w:pPr>
              <w:pStyle w:val="Bezproreda"/>
              <w:numPr>
                <w:ilvl w:val="0"/>
                <w:numId w:val="10"/>
              </w:numPr>
              <w:rPr>
                <w:rFonts w:ascii="Arial" w:hAnsi="Arial" w:cs="Arial"/>
                <w:b/>
                <w:sz w:val="24"/>
                <w:szCs w:val="24"/>
              </w:rPr>
            </w:pPr>
            <w:r w:rsidRPr="00857987">
              <w:rPr>
                <w:rFonts w:ascii="Arial" w:hAnsi="Arial" w:cs="Arial"/>
                <w:b/>
                <w:sz w:val="24"/>
                <w:szCs w:val="24"/>
              </w:rPr>
              <w:t>PONEDJELJAK</w:t>
            </w:r>
          </w:p>
          <w:p w14:paraId="2F73127D" w14:textId="77777777" w:rsidR="00E2097E" w:rsidRPr="00857987" w:rsidRDefault="00E2097E" w:rsidP="00416515">
            <w:pPr>
              <w:pStyle w:val="Bezproreda"/>
              <w:numPr>
                <w:ilvl w:val="0"/>
                <w:numId w:val="10"/>
              </w:numPr>
              <w:rPr>
                <w:rFonts w:ascii="Arial" w:hAnsi="Arial" w:cs="Arial"/>
                <w:b/>
                <w:sz w:val="24"/>
                <w:szCs w:val="24"/>
              </w:rPr>
            </w:pPr>
            <w:r w:rsidRPr="00857987">
              <w:rPr>
                <w:rFonts w:ascii="Arial" w:hAnsi="Arial" w:cs="Arial"/>
                <w:b/>
                <w:sz w:val="24"/>
                <w:szCs w:val="24"/>
              </w:rPr>
              <w:t>UTORAK</w:t>
            </w:r>
          </w:p>
          <w:p w14:paraId="6C991342" w14:textId="77777777" w:rsidR="00E2097E" w:rsidRPr="00857987" w:rsidRDefault="00E2097E" w:rsidP="00416515">
            <w:pPr>
              <w:pStyle w:val="Bezproreda"/>
              <w:numPr>
                <w:ilvl w:val="0"/>
                <w:numId w:val="10"/>
              </w:numPr>
              <w:rPr>
                <w:rFonts w:ascii="Arial" w:hAnsi="Arial" w:cs="Arial"/>
                <w:b/>
                <w:sz w:val="24"/>
                <w:szCs w:val="24"/>
              </w:rPr>
            </w:pPr>
            <w:r w:rsidRPr="00857987">
              <w:rPr>
                <w:rFonts w:ascii="Arial" w:hAnsi="Arial" w:cs="Arial"/>
                <w:b/>
                <w:sz w:val="24"/>
                <w:szCs w:val="24"/>
              </w:rPr>
              <w:t>SRIJEDA</w:t>
            </w:r>
          </w:p>
          <w:p w14:paraId="4784C09D" w14:textId="77777777" w:rsidR="00E2097E" w:rsidRPr="00857987" w:rsidRDefault="00E2097E" w:rsidP="00416515">
            <w:pPr>
              <w:pStyle w:val="Bezproreda"/>
              <w:numPr>
                <w:ilvl w:val="0"/>
                <w:numId w:val="10"/>
              </w:numPr>
              <w:rPr>
                <w:rFonts w:ascii="Arial" w:hAnsi="Arial" w:cs="Arial"/>
                <w:b/>
                <w:sz w:val="24"/>
                <w:szCs w:val="24"/>
              </w:rPr>
            </w:pPr>
            <w:r w:rsidRPr="00857987">
              <w:rPr>
                <w:rFonts w:ascii="Arial" w:hAnsi="Arial" w:cs="Arial"/>
                <w:b/>
                <w:sz w:val="24"/>
                <w:szCs w:val="24"/>
              </w:rPr>
              <w:t>ČETVRTAK</w:t>
            </w:r>
          </w:p>
          <w:p w14:paraId="4ADE27C4" w14:textId="77777777" w:rsidR="00E2097E" w:rsidRPr="00857987" w:rsidRDefault="00E2097E" w:rsidP="00416515">
            <w:pPr>
              <w:pStyle w:val="Bezproreda"/>
              <w:numPr>
                <w:ilvl w:val="0"/>
                <w:numId w:val="10"/>
              </w:numPr>
              <w:rPr>
                <w:rFonts w:ascii="Arial" w:hAnsi="Arial" w:cs="Arial"/>
                <w:b/>
                <w:sz w:val="24"/>
                <w:szCs w:val="24"/>
              </w:rPr>
            </w:pPr>
            <w:r w:rsidRPr="00857987">
              <w:rPr>
                <w:rFonts w:ascii="Arial" w:hAnsi="Arial" w:cs="Arial"/>
                <w:b/>
                <w:sz w:val="24"/>
                <w:szCs w:val="24"/>
              </w:rPr>
              <w:t>PETAK</w:t>
            </w:r>
          </w:p>
          <w:p w14:paraId="47A87726" w14:textId="77777777" w:rsidR="00E2097E" w:rsidRPr="00857987" w:rsidRDefault="00E2097E" w:rsidP="00416515">
            <w:pPr>
              <w:pStyle w:val="Bezproreda"/>
              <w:rPr>
                <w:rFonts w:ascii="Arial" w:hAnsi="Arial" w:cs="Arial"/>
                <w:b/>
                <w:sz w:val="24"/>
                <w:szCs w:val="24"/>
              </w:rPr>
            </w:pPr>
          </w:p>
        </w:tc>
        <w:tc>
          <w:tcPr>
            <w:tcW w:w="3402" w:type="dxa"/>
          </w:tcPr>
          <w:p w14:paraId="24EFCAB1" w14:textId="77777777" w:rsidR="00E2097E" w:rsidRPr="00857987" w:rsidRDefault="00E2097E" w:rsidP="00416515">
            <w:pPr>
              <w:pStyle w:val="Bezproreda"/>
              <w:rPr>
                <w:rFonts w:ascii="Arial" w:hAnsi="Arial" w:cs="Arial"/>
                <w:b/>
                <w:sz w:val="24"/>
                <w:szCs w:val="24"/>
              </w:rPr>
            </w:pPr>
            <w:r w:rsidRPr="00857987">
              <w:rPr>
                <w:rFonts w:ascii="Arial" w:hAnsi="Arial" w:cs="Arial"/>
                <w:b/>
                <w:sz w:val="24"/>
                <w:szCs w:val="24"/>
              </w:rPr>
              <w:t>GRUŽ – KOLOČEP   6:30</w:t>
            </w:r>
          </w:p>
          <w:p w14:paraId="1E3FB2A2" w14:textId="77777777" w:rsidR="00E2097E" w:rsidRPr="00857987" w:rsidRDefault="00E2097E" w:rsidP="00416515">
            <w:pPr>
              <w:pStyle w:val="Bezproreda"/>
              <w:rPr>
                <w:rFonts w:ascii="Arial" w:hAnsi="Arial" w:cs="Arial"/>
                <w:b/>
                <w:sz w:val="24"/>
                <w:szCs w:val="24"/>
              </w:rPr>
            </w:pPr>
            <w:r w:rsidRPr="00857987">
              <w:rPr>
                <w:rFonts w:ascii="Arial" w:hAnsi="Arial" w:cs="Arial"/>
                <w:b/>
                <w:sz w:val="24"/>
                <w:szCs w:val="24"/>
              </w:rPr>
              <w:t>KOLOČEP –GRUŽ    7:00</w:t>
            </w:r>
          </w:p>
        </w:tc>
      </w:tr>
      <w:tr w:rsidR="00E2097E" w:rsidRPr="00CA26A8" w14:paraId="3EBD06B3" w14:textId="77777777" w:rsidTr="0001512A">
        <w:trPr>
          <w:trHeight w:val="769"/>
        </w:trPr>
        <w:tc>
          <w:tcPr>
            <w:tcW w:w="2710" w:type="dxa"/>
            <w:vMerge/>
          </w:tcPr>
          <w:p w14:paraId="0A24EFC7" w14:textId="77777777" w:rsidR="00E2097E" w:rsidRPr="00857987" w:rsidRDefault="00E2097E" w:rsidP="00416515">
            <w:pPr>
              <w:pStyle w:val="Bezproreda"/>
              <w:rPr>
                <w:rFonts w:ascii="Arial" w:hAnsi="Arial" w:cs="Arial"/>
                <w:b/>
                <w:sz w:val="24"/>
                <w:szCs w:val="24"/>
              </w:rPr>
            </w:pPr>
          </w:p>
        </w:tc>
        <w:tc>
          <w:tcPr>
            <w:tcW w:w="3402" w:type="dxa"/>
          </w:tcPr>
          <w:p w14:paraId="460F4C55" w14:textId="77777777" w:rsidR="00E2097E" w:rsidRPr="00857987" w:rsidRDefault="00E2097E" w:rsidP="00416515">
            <w:pPr>
              <w:pStyle w:val="Bezproreda"/>
              <w:rPr>
                <w:rFonts w:ascii="Arial" w:hAnsi="Arial" w:cs="Arial"/>
                <w:b/>
                <w:sz w:val="24"/>
                <w:szCs w:val="24"/>
              </w:rPr>
            </w:pPr>
            <w:r w:rsidRPr="00857987">
              <w:rPr>
                <w:rFonts w:ascii="Arial" w:hAnsi="Arial" w:cs="Arial"/>
                <w:b/>
                <w:sz w:val="24"/>
                <w:szCs w:val="24"/>
              </w:rPr>
              <w:t>GRUŽ – KOLOČEP   18:30</w:t>
            </w:r>
          </w:p>
          <w:p w14:paraId="53F024B5" w14:textId="77777777" w:rsidR="00E2097E" w:rsidRPr="00857987" w:rsidRDefault="00E2097E" w:rsidP="00416515">
            <w:pPr>
              <w:pStyle w:val="Bezproreda"/>
              <w:rPr>
                <w:rFonts w:ascii="Arial" w:hAnsi="Arial" w:cs="Arial"/>
                <w:b/>
                <w:sz w:val="24"/>
                <w:szCs w:val="24"/>
              </w:rPr>
            </w:pPr>
            <w:r w:rsidRPr="00857987">
              <w:rPr>
                <w:rFonts w:ascii="Arial" w:hAnsi="Arial" w:cs="Arial"/>
                <w:b/>
                <w:sz w:val="24"/>
                <w:szCs w:val="24"/>
              </w:rPr>
              <w:t>KOLOČEP –GRUŽ    19:00</w:t>
            </w:r>
          </w:p>
        </w:tc>
      </w:tr>
      <w:tr w:rsidR="00E2097E" w:rsidRPr="00CA26A8" w14:paraId="0733893A" w14:textId="77777777" w:rsidTr="0001512A">
        <w:trPr>
          <w:trHeight w:val="630"/>
        </w:trPr>
        <w:tc>
          <w:tcPr>
            <w:tcW w:w="2710" w:type="dxa"/>
            <w:vMerge w:val="restart"/>
          </w:tcPr>
          <w:p w14:paraId="74B6DDC9" w14:textId="77777777" w:rsidR="00E2097E" w:rsidRPr="00857987" w:rsidRDefault="00E2097E" w:rsidP="00416515">
            <w:pPr>
              <w:pStyle w:val="Bezproreda"/>
              <w:numPr>
                <w:ilvl w:val="0"/>
                <w:numId w:val="10"/>
              </w:numPr>
              <w:rPr>
                <w:rFonts w:ascii="Arial" w:hAnsi="Arial" w:cs="Arial"/>
                <w:b/>
                <w:sz w:val="24"/>
                <w:szCs w:val="24"/>
              </w:rPr>
            </w:pPr>
            <w:r w:rsidRPr="00857987">
              <w:rPr>
                <w:rFonts w:ascii="Arial" w:hAnsi="Arial" w:cs="Arial"/>
                <w:b/>
                <w:sz w:val="24"/>
                <w:szCs w:val="24"/>
              </w:rPr>
              <w:t>SUBOTA</w:t>
            </w:r>
          </w:p>
          <w:p w14:paraId="26676347" w14:textId="77777777" w:rsidR="00E2097E" w:rsidRPr="00857987" w:rsidRDefault="00E2097E" w:rsidP="00416515">
            <w:pPr>
              <w:pStyle w:val="Bezproreda"/>
              <w:numPr>
                <w:ilvl w:val="0"/>
                <w:numId w:val="10"/>
              </w:numPr>
              <w:rPr>
                <w:rFonts w:ascii="Arial" w:hAnsi="Arial" w:cs="Arial"/>
                <w:b/>
                <w:sz w:val="24"/>
                <w:szCs w:val="24"/>
              </w:rPr>
            </w:pPr>
            <w:r w:rsidRPr="00857987">
              <w:rPr>
                <w:rFonts w:ascii="Arial" w:hAnsi="Arial" w:cs="Arial"/>
                <w:b/>
                <w:sz w:val="24"/>
                <w:szCs w:val="24"/>
              </w:rPr>
              <w:t>NEDJELJA</w:t>
            </w:r>
          </w:p>
        </w:tc>
        <w:tc>
          <w:tcPr>
            <w:tcW w:w="3402" w:type="dxa"/>
          </w:tcPr>
          <w:p w14:paraId="67586CFD" w14:textId="77777777" w:rsidR="00E2097E" w:rsidRPr="00857987" w:rsidRDefault="00E2097E" w:rsidP="00416515">
            <w:pPr>
              <w:pStyle w:val="Bezproreda"/>
              <w:rPr>
                <w:rFonts w:ascii="Arial" w:hAnsi="Arial" w:cs="Arial"/>
                <w:b/>
                <w:sz w:val="24"/>
                <w:szCs w:val="24"/>
              </w:rPr>
            </w:pPr>
            <w:r w:rsidRPr="00857987">
              <w:rPr>
                <w:rFonts w:ascii="Arial" w:hAnsi="Arial" w:cs="Arial"/>
                <w:b/>
                <w:sz w:val="24"/>
                <w:szCs w:val="24"/>
              </w:rPr>
              <w:t>GRUŽ – KOLOČEP   9:00</w:t>
            </w:r>
          </w:p>
          <w:p w14:paraId="465A09B7" w14:textId="77777777" w:rsidR="00E2097E" w:rsidRPr="00857987" w:rsidRDefault="00E2097E" w:rsidP="00416515">
            <w:pPr>
              <w:pStyle w:val="Bezproreda"/>
              <w:rPr>
                <w:rFonts w:ascii="Arial" w:hAnsi="Arial" w:cs="Arial"/>
                <w:b/>
                <w:sz w:val="24"/>
                <w:szCs w:val="24"/>
              </w:rPr>
            </w:pPr>
            <w:r w:rsidRPr="00857987">
              <w:rPr>
                <w:rFonts w:ascii="Arial" w:hAnsi="Arial" w:cs="Arial"/>
                <w:b/>
                <w:sz w:val="24"/>
                <w:szCs w:val="24"/>
              </w:rPr>
              <w:t>KOLOČEP –GRUŽ    9:30</w:t>
            </w:r>
          </w:p>
        </w:tc>
      </w:tr>
      <w:tr w:rsidR="00E2097E" w:rsidRPr="00CA26A8" w14:paraId="481F7C50" w14:textId="77777777" w:rsidTr="0001512A">
        <w:trPr>
          <w:trHeight w:val="630"/>
        </w:trPr>
        <w:tc>
          <w:tcPr>
            <w:tcW w:w="2710" w:type="dxa"/>
            <w:vMerge/>
          </w:tcPr>
          <w:p w14:paraId="5F241E15" w14:textId="77777777" w:rsidR="00E2097E" w:rsidRPr="00857987" w:rsidRDefault="00E2097E" w:rsidP="00416515">
            <w:pPr>
              <w:pStyle w:val="Bezproreda"/>
              <w:rPr>
                <w:rFonts w:ascii="Arial" w:hAnsi="Arial" w:cs="Arial"/>
                <w:b/>
                <w:sz w:val="24"/>
                <w:szCs w:val="24"/>
              </w:rPr>
            </w:pPr>
          </w:p>
        </w:tc>
        <w:tc>
          <w:tcPr>
            <w:tcW w:w="3402" w:type="dxa"/>
          </w:tcPr>
          <w:p w14:paraId="07A2E552" w14:textId="77777777" w:rsidR="00E2097E" w:rsidRPr="00857987" w:rsidRDefault="00E2097E" w:rsidP="00416515">
            <w:pPr>
              <w:pStyle w:val="Bezproreda"/>
              <w:rPr>
                <w:rFonts w:ascii="Arial" w:hAnsi="Arial" w:cs="Arial"/>
                <w:b/>
                <w:sz w:val="24"/>
                <w:szCs w:val="24"/>
              </w:rPr>
            </w:pPr>
            <w:r w:rsidRPr="00857987">
              <w:rPr>
                <w:rFonts w:ascii="Arial" w:hAnsi="Arial" w:cs="Arial"/>
                <w:b/>
                <w:sz w:val="24"/>
                <w:szCs w:val="24"/>
              </w:rPr>
              <w:t>GRUŽ – KOLOČEP   18:30</w:t>
            </w:r>
          </w:p>
          <w:p w14:paraId="0F443E87" w14:textId="77777777" w:rsidR="00E2097E" w:rsidRPr="00857987" w:rsidRDefault="00E2097E" w:rsidP="00416515">
            <w:pPr>
              <w:pStyle w:val="Bezproreda"/>
              <w:rPr>
                <w:rFonts w:ascii="Arial" w:hAnsi="Arial" w:cs="Arial"/>
                <w:b/>
                <w:sz w:val="24"/>
                <w:szCs w:val="24"/>
              </w:rPr>
            </w:pPr>
            <w:r w:rsidRPr="00857987">
              <w:rPr>
                <w:rFonts w:ascii="Arial" w:hAnsi="Arial" w:cs="Arial"/>
                <w:b/>
                <w:sz w:val="24"/>
                <w:szCs w:val="24"/>
              </w:rPr>
              <w:t>KOLOČEP –GRUŽ    19:00</w:t>
            </w:r>
          </w:p>
        </w:tc>
      </w:tr>
    </w:tbl>
    <w:p w14:paraId="1497C6F8" w14:textId="77777777" w:rsidR="00E73AE1" w:rsidRDefault="00E73AE1" w:rsidP="00B02CC2">
      <w:pPr>
        <w:spacing w:after="0"/>
        <w:rPr>
          <w:rFonts w:eastAsia="Times New Roman"/>
          <w:b/>
          <w:noProof w:val="0"/>
          <w:lang w:val="es-ES"/>
        </w:rPr>
      </w:pPr>
    </w:p>
    <w:p w14:paraId="2FBD32A9" w14:textId="77777777" w:rsidR="00111312" w:rsidRDefault="00111312" w:rsidP="00B02CC2">
      <w:pPr>
        <w:spacing w:after="0"/>
        <w:rPr>
          <w:rFonts w:eastAsia="Times New Roman"/>
          <w:b/>
          <w:noProof w:val="0"/>
          <w:lang w:val="es-ES"/>
        </w:rPr>
      </w:pPr>
    </w:p>
    <w:p w14:paraId="7E4C2A99" w14:textId="77777777" w:rsidR="001B2740" w:rsidRDefault="001B2740" w:rsidP="00B02CC2">
      <w:pPr>
        <w:spacing w:after="0"/>
        <w:rPr>
          <w:rFonts w:eastAsia="Times New Roman"/>
          <w:b/>
          <w:noProof w:val="0"/>
          <w:lang w:val="es-ES"/>
        </w:rPr>
      </w:pPr>
    </w:p>
    <w:p w14:paraId="3C9D03A1" w14:textId="5F2333BC" w:rsidR="00B02CC2" w:rsidRPr="004D21E5" w:rsidRDefault="00B02CC2" w:rsidP="004D21E5">
      <w:pPr>
        <w:pStyle w:val="Odlomakpopisa"/>
        <w:numPr>
          <w:ilvl w:val="0"/>
          <w:numId w:val="14"/>
        </w:numPr>
        <w:rPr>
          <w:rFonts w:ascii="Arial" w:hAnsi="Arial" w:cs="Arial"/>
          <w:b/>
          <w:sz w:val="20"/>
          <w:szCs w:val="20"/>
          <w:lang w:val="es-ES"/>
        </w:rPr>
      </w:pPr>
      <w:r w:rsidRPr="004D21E5">
        <w:rPr>
          <w:rFonts w:ascii="Arial" w:hAnsi="Arial" w:cs="Arial"/>
          <w:b/>
          <w:sz w:val="20"/>
          <w:szCs w:val="20"/>
          <w:lang w:val="es-ES"/>
        </w:rPr>
        <w:t>VISINA CIJENE NAPLATE USLUGE JAVNOG PRIJEVOZA</w:t>
      </w:r>
    </w:p>
    <w:p w14:paraId="5090D409" w14:textId="77777777" w:rsidR="004D21E5" w:rsidRPr="004D21E5" w:rsidRDefault="004D21E5" w:rsidP="004D21E5">
      <w:pPr>
        <w:pStyle w:val="Odlomakpopisa"/>
        <w:ind w:left="2160"/>
        <w:rPr>
          <w:rFonts w:ascii="Arial" w:hAnsi="Arial" w:cs="Arial"/>
          <w:b/>
          <w:color w:val="FF0000"/>
          <w:sz w:val="20"/>
          <w:szCs w:val="20"/>
          <w:lang w:val="es-ES"/>
        </w:rPr>
      </w:pPr>
    </w:p>
    <w:p w14:paraId="1E0BBD56" w14:textId="77777777" w:rsidR="00136EFC" w:rsidRDefault="003F6D77" w:rsidP="003F6D77">
      <w:pPr>
        <w:pStyle w:val="Bezproreda"/>
        <w:rPr>
          <w:rStyle w:val="Naslov2Char"/>
          <w:rFonts w:ascii="Arial" w:hAnsi="Arial" w:cs="Arial"/>
          <w:b w:val="0"/>
        </w:rPr>
      </w:pPr>
      <w:r>
        <w:rPr>
          <w:rStyle w:val="Naslov2Char"/>
          <w:rFonts w:ascii="Arial" w:hAnsi="Arial" w:cs="Arial"/>
          <w:b w:val="0"/>
        </w:rPr>
        <w:t xml:space="preserve">                                             </w:t>
      </w:r>
    </w:p>
    <w:p w14:paraId="43CFEAAC" w14:textId="05417E77" w:rsidR="00840C17" w:rsidRPr="004D21E5" w:rsidRDefault="00136EFC" w:rsidP="003F6D77">
      <w:pPr>
        <w:pStyle w:val="Bezproreda"/>
        <w:rPr>
          <w:rStyle w:val="Naslov2Char"/>
          <w:rFonts w:ascii="Arial" w:hAnsi="Arial" w:cs="Arial"/>
          <w:b w:val="0"/>
        </w:rPr>
      </w:pPr>
      <w:r>
        <w:rPr>
          <w:rStyle w:val="Naslov2Char"/>
          <w:rFonts w:ascii="Arial" w:hAnsi="Arial" w:cs="Arial"/>
          <w:b w:val="0"/>
        </w:rPr>
        <w:t xml:space="preserve">                                         </w:t>
      </w:r>
      <w:r w:rsidR="003F6D77">
        <w:rPr>
          <w:rStyle w:val="Naslov2Char"/>
          <w:rFonts w:ascii="Arial" w:hAnsi="Arial" w:cs="Arial"/>
          <w:b w:val="0"/>
        </w:rPr>
        <w:t xml:space="preserve">   </w:t>
      </w:r>
      <w:r w:rsidR="00A65621" w:rsidRPr="004D21E5">
        <w:rPr>
          <w:rStyle w:val="Naslov2Char"/>
          <w:rFonts w:ascii="Arial" w:hAnsi="Arial" w:cs="Arial"/>
          <w:b w:val="0"/>
        </w:rPr>
        <w:t xml:space="preserve">C J E N I K </w:t>
      </w:r>
      <w:r w:rsidR="00DE6B60" w:rsidRPr="004D21E5">
        <w:rPr>
          <w:rStyle w:val="Naslov2Char"/>
          <w:rFonts w:ascii="Arial" w:hAnsi="Arial" w:cs="Arial"/>
          <w:b w:val="0"/>
        </w:rPr>
        <w:t xml:space="preserve">   </w:t>
      </w:r>
      <w:r w:rsidR="00A65621" w:rsidRPr="004D21E5">
        <w:rPr>
          <w:rStyle w:val="Naslov2Char"/>
          <w:rFonts w:ascii="Arial" w:hAnsi="Arial" w:cs="Arial"/>
          <w:b w:val="0"/>
        </w:rPr>
        <w:t xml:space="preserve">P U T N E </w:t>
      </w:r>
      <w:r w:rsidR="005630FC" w:rsidRPr="004D21E5">
        <w:rPr>
          <w:rStyle w:val="Naslov2Char"/>
          <w:rFonts w:ascii="Arial" w:hAnsi="Arial" w:cs="Arial"/>
          <w:b w:val="0"/>
        </w:rPr>
        <w:t xml:space="preserve">   </w:t>
      </w:r>
      <w:r w:rsidR="00A65621" w:rsidRPr="004D21E5">
        <w:rPr>
          <w:rStyle w:val="Naslov2Char"/>
          <w:rFonts w:ascii="Arial" w:hAnsi="Arial" w:cs="Arial"/>
          <w:b w:val="0"/>
        </w:rPr>
        <w:t>K A R T E</w:t>
      </w:r>
    </w:p>
    <w:p w14:paraId="2CC1537E" w14:textId="2F965947" w:rsidR="00A65621" w:rsidRPr="004D21E5" w:rsidRDefault="003F6D77" w:rsidP="003F6D77">
      <w:pPr>
        <w:pStyle w:val="Bezproreda"/>
        <w:rPr>
          <w:rFonts w:ascii="Arial" w:hAnsi="Arial" w:cs="Arial"/>
        </w:rPr>
      </w:pPr>
      <w:r>
        <w:rPr>
          <w:rStyle w:val="Naslov2Char"/>
          <w:rFonts w:ascii="Times" w:hAnsi="Times"/>
        </w:rPr>
        <w:t xml:space="preserve">                                             </w:t>
      </w:r>
      <w:r w:rsidR="004D21E5">
        <w:rPr>
          <w:rFonts w:ascii="Times" w:hAnsi="Times" w:cs="Arial"/>
          <w:sz w:val="24"/>
          <w:szCs w:val="24"/>
        </w:rPr>
        <w:t xml:space="preserve"> </w:t>
      </w:r>
      <w:r w:rsidR="00A65621" w:rsidRPr="004D21E5">
        <w:rPr>
          <w:rFonts w:ascii="Arial" w:hAnsi="Arial" w:cs="Arial"/>
        </w:rPr>
        <w:t>Grad Dubrovnik – Otok Koločep</w:t>
      </w:r>
      <w:r>
        <w:rPr>
          <w:rFonts w:ascii="Arial" w:hAnsi="Arial" w:cs="Arial"/>
        </w:rPr>
        <w:t xml:space="preserve"> </w:t>
      </w:r>
      <w:r w:rsidR="00A65621" w:rsidRPr="004D21E5">
        <w:rPr>
          <w:rFonts w:ascii="Arial" w:hAnsi="Arial" w:cs="Arial"/>
        </w:rPr>
        <w:t>i obratno</w:t>
      </w:r>
      <w:r w:rsidR="00A65621" w:rsidRPr="004D21E5">
        <w:rPr>
          <w:rFonts w:ascii="Arial" w:hAnsi="Arial" w:cs="Arial"/>
        </w:rPr>
        <w:br/>
      </w:r>
      <w:r w:rsidR="005630FC" w:rsidRPr="004D21E5">
        <w:rPr>
          <w:rFonts w:ascii="Arial" w:hAnsi="Arial" w:cs="Arial"/>
        </w:rPr>
        <w:tab/>
      </w:r>
    </w:p>
    <w:p w14:paraId="4E306DE0" w14:textId="2ED4D260" w:rsidR="005630FC" w:rsidRPr="004D21E5" w:rsidRDefault="000573B7" w:rsidP="000573B7">
      <w:pPr>
        <w:pStyle w:val="Bezproreda"/>
        <w:ind w:left="2160" w:firstLine="720"/>
        <w:rPr>
          <w:rFonts w:ascii="Arial" w:hAnsi="Arial" w:cs="Arial"/>
        </w:rPr>
      </w:pPr>
      <w:r>
        <w:rPr>
          <w:rFonts w:ascii="Arial" w:hAnsi="Arial" w:cs="Arial"/>
        </w:rPr>
        <w:t xml:space="preserve">           </w:t>
      </w:r>
      <w:r w:rsidR="003F6D77">
        <w:rPr>
          <w:rFonts w:ascii="Arial" w:hAnsi="Arial" w:cs="Arial"/>
        </w:rPr>
        <w:t xml:space="preserve">  </w:t>
      </w:r>
      <w:r>
        <w:rPr>
          <w:rFonts w:ascii="Arial" w:hAnsi="Arial" w:cs="Arial"/>
        </w:rPr>
        <w:t xml:space="preserve"> </w:t>
      </w:r>
      <w:r w:rsidR="005630FC" w:rsidRPr="004D21E5">
        <w:rPr>
          <w:rFonts w:ascii="Arial" w:hAnsi="Arial" w:cs="Arial"/>
        </w:rPr>
        <w:t xml:space="preserve">IZVAN SEZONSKI CJENIK </w:t>
      </w:r>
      <w:r w:rsidR="005630FC" w:rsidRPr="004D21E5">
        <w:rPr>
          <w:rFonts w:ascii="Arial" w:hAnsi="Arial" w:cs="Arial"/>
        </w:rPr>
        <w:tab/>
      </w:r>
      <w:r>
        <w:rPr>
          <w:rFonts w:ascii="Arial" w:hAnsi="Arial" w:cs="Arial"/>
        </w:rPr>
        <w:t xml:space="preserve">      </w:t>
      </w:r>
      <w:r w:rsidR="003F6D77">
        <w:rPr>
          <w:rFonts w:ascii="Arial" w:hAnsi="Arial" w:cs="Arial"/>
        </w:rPr>
        <w:t xml:space="preserve"> </w:t>
      </w:r>
      <w:r>
        <w:rPr>
          <w:rFonts w:ascii="Arial" w:hAnsi="Arial" w:cs="Arial"/>
        </w:rPr>
        <w:t xml:space="preserve">  </w:t>
      </w:r>
      <w:r w:rsidR="005630FC" w:rsidRPr="004D21E5">
        <w:rPr>
          <w:rFonts w:ascii="Arial" w:hAnsi="Arial" w:cs="Arial"/>
        </w:rPr>
        <w:t>SEZONSKI CJENIK</w:t>
      </w:r>
    </w:p>
    <w:p w14:paraId="567C987E" w14:textId="08BCABCF" w:rsidR="00A65621" w:rsidRPr="004D21E5" w:rsidRDefault="00A65621" w:rsidP="00A65621">
      <w:pPr>
        <w:pStyle w:val="Bezproreda"/>
        <w:rPr>
          <w:rFonts w:ascii="Arial" w:eastAsia="Times New Roman" w:hAnsi="Arial" w:cs="Arial"/>
          <w:color w:val="000000"/>
          <w:lang w:val="es-ES"/>
        </w:rPr>
      </w:pPr>
    </w:p>
    <w:tbl>
      <w:tblPr>
        <w:tblStyle w:val="Reetkatablice"/>
        <w:tblW w:w="0" w:type="auto"/>
        <w:tblInd w:w="137" w:type="dxa"/>
        <w:tblLook w:val="04A0" w:firstRow="1" w:lastRow="0" w:firstColumn="1" w:lastColumn="0" w:noHBand="0" w:noVBand="1"/>
      </w:tblPr>
      <w:tblGrid>
        <w:gridCol w:w="3544"/>
        <w:gridCol w:w="3118"/>
        <w:gridCol w:w="2694"/>
      </w:tblGrid>
      <w:tr w:rsidR="00A65621" w14:paraId="54810671" w14:textId="77777777" w:rsidTr="00840C17">
        <w:tc>
          <w:tcPr>
            <w:tcW w:w="3544" w:type="dxa"/>
            <w:tcBorders>
              <w:top w:val="single" w:sz="12" w:space="0" w:color="auto"/>
              <w:left w:val="single" w:sz="12" w:space="0" w:color="auto"/>
              <w:bottom w:val="single" w:sz="4" w:space="0" w:color="auto"/>
            </w:tcBorders>
          </w:tcPr>
          <w:p w14:paraId="6A47772E" w14:textId="42D936DA" w:rsidR="00A65621" w:rsidRPr="00A96319" w:rsidRDefault="00A96319" w:rsidP="00416515">
            <w:pPr>
              <w:autoSpaceDE w:val="0"/>
              <w:autoSpaceDN w:val="0"/>
              <w:adjustRightInd w:val="0"/>
              <w:spacing w:before="40" w:afterLines="40" w:after="96"/>
              <w:jc w:val="both"/>
              <w:rPr>
                <w:i/>
                <w:noProof w:val="0"/>
                <w:color w:val="000000"/>
                <w:sz w:val="22"/>
                <w:szCs w:val="22"/>
                <w:u w:val="single"/>
                <w:lang w:val="es-ES"/>
              </w:rPr>
            </w:pPr>
            <w:r w:rsidRPr="00A96319">
              <w:rPr>
                <w:rFonts w:ascii="Arial" w:hAnsi="Arial" w:cs="Arial"/>
                <w:sz w:val="22"/>
                <w:szCs w:val="22"/>
              </w:rPr>
              <w:t>PO OSOBI - za putnike</w:t>
            </w:r>
            <w:r w:rsidRPr="00A96319">
              <w:rPr>
                <w:sz w:val="22"/>
                <w:szCs w:val="22"/>
              </w:rPr>
              <w:br/>
            </w:r>
            <w:r w:rsidRPr="00A96319">
              <w:rPr>
                <w:rFonts w:ascii="Arial" w:hAnsi="Arial" w:cs="Arial"/>
                <w:sz w:val="22"/>
                <w:szCs w:val="22"/>
              </w:rPr>
              <w:t>(jedan smjer)</w:t>
            </w:r>
          </w:p>
        </w:tc>
        <w:tc>
          <w:tcPr>
            <w:tcW w:w="3118" w:type="dxa"/>
            <w:tcBorders>
              <w:top w:val="single" w:sz="12" w:space="0" w:color="auto"/>
              <w:bottom w:val="single" w:sz="4" w:space="0" w:color="auto"/>
            </w:tcBorders>
          </w:tcPr>
          <w:p w14:paraId="52B3FD12" w14:textId="73B051CC" w:rsidR="00A65621" w:rsidRPr="004D21E5" w:rsidRDefault="00E67A2F" w:rsidP="00A96319">
            <w:pPr>
              <w:autoSpaceDE w:val="0"/>
              <w:autoSpaceDN w:val="0"/>
              <w:adjustRightInd w:val="0"/>
              <w:spacing w:before="40" w:afterLines="40" w:after="96"/>
              <w:jc w:val="center"/>
              <w:rPr>
                <w:rFonts w:ascii="Arial" w:hAnsi="Arial" w:cs="Arial"/>
                <w:noProof w:val="0"/>
                <w:color w:val="000000"/>
                <w:sz w:val="22"/>
                <w:szCs w:val="22"/>
                <w:lang w:val="es-ES"/>
              </w:rPr>
            </w:pPr>
            <w:r>
              <w:rPr>
                <w:rFonts w:ascii="Arial" w:hAnsi="Arial" w:cs="Arial"/>
                <w:noProof w:val="0"/>
                <w:color w:val="000000"/>
                <w:sz w:val="22"/>
                <w:szCs w:val="22"/>
                <w:lang w:val="es-ES"/>
              </w:rPr>
              <w:t>2,65 eura</w:t>
            </w:r>
          </w:p>
        </w:tc>
        <w:tc>
          <w:tcPr>
            <w:tcW w:w="2694" w:type="dxa"/>
            <w:tcBorders>
              <w:top w:val="single" w:sz="12" w:space="0" w:color="auto"/>
              <w:bottom w:val="single" w:sz="4" w:space="0" w:color="auto"/>
              <w:right w:val="single" w:sz="12" w:space="0" w:color="auto"/>
            </w:tcBorders>
          </w:tcPr>
          <w:p w14:paraId="5E0081D1" w14:textId="1B4F7596" w:rsidR="00A65621" w:rsidRPr="004D21E5" w:rsidRDefault="00E67A2F" w:rsidP="00A96319">
            <w:pPr>
              <w:autoSpaceDE w:val="0"/>
              <w:autoSpaceDN w:val="0"/>
              <w:adjustRightInd w:val="0"/>
              <w:spacing w:before="40" w:afterLines="40" w:after="96"/>
              <w:jc w:val="center"/>
              <w:rPr>
                <w:rFonts w:ascii="Arial" w:hAnsi="Arial" w:cs="Arial"/>
                <w:noProof w:val="0"/>
                <w:color w:val="000000"/>
                <w:sz w:val="22"/>
                <w:szCs w:val="22"/>
                <w:lang w:val="es-ES"/>
              </w:rPr>
            </w:pPr>
            <w:r>
              <w:rPr>
                <w:rFonts w:ascii="Arial" w:hAnsi="Arial" w:cs="Arial"/>
                <w:noProof w:val="0"/>
                <w:color w:val="000000"/>
                <w:sz w:val="22"/>
                <w:szCs w:val="22"/>
                <w:lang w:val="es-ES"/>
              </w:rPr>
              <w:t>5,31 eura</w:t>
            </w:r>
          </w:p>
        </w:tc>
      </w:tr>
      <w:tr w:rsidR="00A65621" w14:paraId="153EFE18" w14:textId="77777777" w:rsidTr="00840C17">
        <w:tc>
          <w:tcPr>
            <w:tcW w:w="3544" w:type="dxa"/>
            <w:tcBorders>
              <w:left w:val="single" w:sz="12" w:space="0" w:color="auto"/>
              <w:bottom w:val="single" w:sz="12" w:space="0" w:color="auto"/>
            </w:tcBorders>
          </w:tcPr>
          <w:p w14:paraId="74E0FCE2" w14:textId="52B4615C" w:rsidR="00A65621" w:rsidRPr="00A96319" w:rsidRDefault="00A96319" w:rsidP="00416515">
            <w:pPr>
              <w:autoSpaceDE w:val="0"/>
              <w:autoSpaceDN w:val="0"/>
              <w:adjustRightInd w:val="0"/>
              <w:spacing w:before="40" w:afterLines="40" w:after="96"/>
              <w:jc w:val="both"/>
              <w:rPr>
                <w:i/>
                <w:noProof w:val="0"/>
                <w:color w:val="000000"/>
                <w:sz w:val="22"/>
                <w:szCs w:val="22"/>
                <w:u w:val="single"/>
                <w:lang w:val="es-ES"/>
              </w:rPr>
            </w:pPr>
            <w:r w:rsidRPr="00A96319">
              <w:rPr>
                <w:rFonts w:ascii="Arial" w:hAnsi="Arial" w:cs="Arial"/>
                <w:sz w:val="22"/>
                <w:szCs w:val="22"/>
              </w:rPr>
              <w:t>PO OSOBI - za putnike</w:t>
            </w:r>
            <w:r w:rsidRPr="00A96319">
              <w:rPr>
                <w:sz w:val="22"/>
                <w:szCs w:val="22"/>
              </w:rPr>
              <w:br/>
            </w:r>
            <w:r w:rsidRPr="00A96319">
              <w:rPr>
                <w:rFonts w:ascii="Arial" w:hAnsi="Arial" w:cs="Arial"/>
                <w:sz w:val="22"/>
                <w:szCs w:val="22"/>
              </w:rPr>
              <w:t>(povratna)</w:t>
            </w:r>
          </w:p>
        </w:tc>
        <w:tc>
          <w:tcPr>
            <w:tcW w:w="3118" w:type="dxa"/>
            <w:tcBorders>
              <w:bottom w:val="single" w:sz="12" w:space="0" w:color="auto"/>
            </w:tcBorders>
          </w:tcPr>
          <w:p w14:paraId="76525027" w14:textId="7878C0F4" w:rsidR="00A65621" w:rsidRPr="004D21E5" w:rsidRDefault="00E67A2F" w:rsidP="00A96319">
            <w:pPr>
              <w:autoSpaceDE w:val="0"/>
              <w:autoSpaceDN w:val="0"/>
              <w:adjustRightInd w:val="0"/>
              <w:spacing w:before="40" w:afterLines="40" w:after="96"/>
              <w:jc w:val="center"/>
              <w:rPr>
                <w:rFonts w:ascii="Arial" w:hAnsi="Arial" w:cs="Arial"/>
                <w:noProof w:val="0"/>
                <w:color w:val="000000"/>
                <w:sz w:val="22"/>
                <w:szCs w:val="22"/>
                <w:lang w:val="es-ES"/>
              </w:rPr>
            </w:pPr>
            <w:r>
              <w:rPr>
                <w:rFonts w:ascii="Arial" w:hAnsi="Arial" w:cs="Arial"/>
                <w:noProof w:val="0"/>
                <w:color w:val="000000"/>
                <w:sz w:val="22"/>
                <w:szCs w:val="22"/>
                <w:lang w:val="es-ES"/>
              </w:rPr>
              <w:t>5,31 eura</w:t>
            </w:r>
          </w:p>
        </w:tc>
        <w:tc>
          <w:tcPr>
            <w:tcW w:w="2694" w:type="dxa"/>
            <w:tcBorders>
              <w:bottom w:val="single" w:sz="12" w:space="0" w:color="auto"/>
              <w:right w:val="single" w:sz="12" w:space="0" w:color="auto"/>
            </w:tcBorders>
          </w:tcPr>
          <w:p w14:paraId="4ED9D14B" w14:textId="39CFDE0B" w:rsidR="00A65621" w:rsidRPr="004D21E5" w:rsidRDefault="00E67A2F" w:rsidP="00A96319">
            <w:pPr>
              <w:autoSpaceDE w:val="0"/>
              <w:autoSpaceDN w:val="0"/>
              <w:adjustRightInd w:val="0"/>
              <w:spacing w:before="40" w:afterLines="40" w:after="96"/>
              <w:jc w:val="center"/>
              <w:rPr>
                <w:rFonts w:ascii="Arial" w:hAnsi="Arial" w:cs="Arial"/>
                <w:noProof w:val="0"/>
                <w:color w:val="000000"/>
                <w:sz w:val="22"/>
                <w:szCs w:val="22"/>
                <w:lang w:val="es-ES"/>
              </w:rPr>
            </w:pPr>
            <w:r>
              <w:rPr>
                <w:rFonts w:ascii="Arial" w:hAnsi="Arial" w:cs="Arial"/>
                <w:noProof w:val="0"/>
                <w:color w:val="000000"/>
                <w:sz w:val="22"/>
                <w:szCs w:val="22"/>
                <w:lang w:val="es-ES"/>
              </w:rPr>
              <w:t>10,62 eura</w:t>
            </w:r>
          </w:p>
        </w:tc>
      </w:tr>
    </w:tbl>
    <w:p w14:paraId="5CE367B4" w14:textId="77777777" w:rsidR="00416515" w:rsidRDefault="00416515" w:rsidP="00416515">
      <w:pPr>
        <w:autoSpaceDE w:val="0"/>
        <w:autoSpaceDN w:val="0"/>
        <w:adjustRightInd w:val="0"/>
        <w:spacing w:before="40" w:afterLines="40" w:after="96"/>
        <w:ind w:left="720" w:firstLine="720"/>
        <w:jc w:val="both"/>
        <w:rPr>
          <w:rFonts w:eastAsia="Times New Roman"/>
          <w:i/>
          <w:noProof w:val="0"/>
          <w:color w:val="000000"/>
          <w:u w:val="single"/>
          <w:lang w:val="es-ES"/>
        </w:rPr>
      </w:pPr>
    </w:p>
    <w:tbl>
      <w:tblPr>
        <w:tblStyle w:val="Reetkatablice"/>
        <w:tblW w:w="0" w:type="auto"/>
        <w:tblInd w:w="137" w:type="dxa"/>
        <w:tblLook w:val="04A0" w:firstRow="1" w:lastRow="0" w:firstColumn="1" w:lastColumn="0" w:noHBand="0" w:noVBand="1"/>
      </w:tblPr>
      <w:tblGrid>
        <w:gridCol w:w="3544"/>
        <w:gridCol w:w="3118"/>
        <w:gridCol w:w="2694"/>
      </w:tblGrid>
      <w:tr w:rsidR="00840C17" w14:paraId="2E511EFC" w14:textId="77777777" w:rsidTr="00840C17">
        <w:tc>
          <w:tcPr>
            <w:tcW w:w="3544" w:type="dxa"/>
            <w:tcBorders>
              <w:top w:val="single" w:sz="12" w:space="0" w:color="auto"/>
              <w:left w:val="single" w:sz="12" w:space="0" w:color="auto"/>
              <w:bottom w:val="single" w:sz="4" w:space="0" w:color="auto"/>
            </w:tcBorders>
          </w:tcPr>
          <w:p w14:paraId="1502EC5A" w14:textId="5701C834" w:rsidR="00A65621" w:rsidRPr="00556B04" w:rsidRDefault="00556B04" w:rsidP="00335433">
            <w:pPr>
              <w:autoSpaceDE w:val="0"/>
              <w:autoSpaceDN w:val="0"/>
              <w:adjustRightInd w:val="0"/>
              <w:spacing w:before="40" w:afterLines="40" w:after="96"/>
              <w:jc w:val="both"/>
              <w:rPr>
                <w:i/>
                <w:noProof w:val="0"/>
                <w:color w:val="000000"/>
                <w:sz w:val="22"/>
                <w:szCs w:val="22"/>
                <w:u w:val="single"/>
                <w:lang w:val="es-ES"/>
              </w:rPr>
            </w:pPr>
            <w:r w:rsidRPr="00556B04">
              <w:rPr>
                <w:rFonts w:ascii="Arial" w:hAnsi="Arial" w:cs="Arial"/>
                <w:sz w:val="22"/>
                <w:szCs w:val="22"/>
              </w:rPr>
              <w:t>PO OSOBI - za otočane</w:t>
            </w:r>
            <w:r w:rsidRPr="00556B04">
              <w:rPr>
                <w:sz w:val="22"/>
                <w:szCs w:val="22"/>
              </w:rPr>
              <w:br/>
            </w:r>
            <w:r w:rsidRPr="00556B04">
              <w:rPr>
                <w:rFonts w:ascii="Arial" w:hAnsi="Arial" w:cs="Arial"/>
                <w:sz w:val="22"/>
                <w:szCs w:val="22"/>
              </w:rPr>
              <w:t>(jedan smjer)</w:t>
            </w:r>
          </w:p>
        </w:tc>
        <w:tc>
          <w:tcPr>
            <w:tcW w:w="3118" w:type="dxa"/>
            <w:tcBorders>
              <w:top w:val="single" w:sz="12" w:space="0" w:color="auto"/>
              <w:bottom w:val="single" w:sz="4" w:space="0" w:color="auto"/>
            </w:tcBorders>
          </w:tcPr>
          <w:p w14:paraId="2C31EC79" w14:textId="4E1A8A49" w:rsidR="00A65621" w:rsidRPr="00857987" w:rsidRDefault="00E67A2F" w:rsidP="00556B04">
            <w:pPr>
              <w:autoSpaceDE w:val="0"/>
              <w:autoSpaceDN w:val="0"/>
              <w:adjustRightInd w:val="0"/>
              <w:spacing w:before="40" w:afterLines="40" w:after="96"/>
              <w:jc w:val="center"/>
              <w:rPr>
                <w:rFonts w:ascii="Arial" w:hAnsi="Arial" w:cs="Arial"/>
                <w:noProof w:val="0"/>
                <w:color w:val="000000"/>
                <w:sz w:val="22"/>
                <w:szCs w:val="22"/>
                <w:lang w:val="es-ES"/>
              </w:rPr>
            </w:pPr>
            <w:r>
              <w:rPr>
                <w:rFonts w:ascii="Arial" w:hAnsi="Arial" w:cs="Arial"/>
                <w:noProof w:val="0"/>
                <w:color w:val="000000"/>
                <w:sz w:val="22"/>
                <w:szCs w:val="22"/>
                <w:lang w:val="es-ES"/>
              </w:rPr>
              <w:t>1,33 eura</w:t>
            </w:r>
          </w:p>
        </w:tc>
        <w:tc>
          <w:tcPr>
            <w:tcW w:w="2694" w:type="dxa"/>
            <w:tcBorders>
              <w:top w:val="single" w:sz="12" w:space="0" w:color="auto"/>
              <w:bottom w:val="single" w:sz="4" w:space="0" w:color="auto"/>
              <w:right w:val="single" w:sz="12" w:space="0" w:color="auto"/>
            </w:tcBorders>
          </w:tcPr>
          <w:p w14:paraId="1249A524" w14:textId="2AA8B14B" w:rsidR="00A65621" w:rsidRPr="00857987" w:rsidRDefault="00E67A2F" w:rsidP="00556B04">
            <w:pPr>
              <w:autoSpaceDE w:val="0"/>
              <w:autoSpaceDN w:val="0"/>
              <w:adjustRightInd w:val="0"/>
              <w:spacing w:before="40" w:afterLines="40" w:after="96"/>
              <w:jc w:val="center"/>
              <w:rPr>
                <w:rFonts w:ascii="Arial" w:hAnsi="Arial" w:cs="Arial"/>
                <w:noProof w:val="0"/>
                <w:color w:val="000000"/>
                <w:sz w:val="22"/>
                <w:szCs w:val="22"/>
                <w:lang w:val="es-ES"/>
              </w:rPr>
            </w:pPr>
            <w:r>
              <w:rPr>
                <w:rFonts w:ascii="Arial" w:hAnsi="Arial" w:cs="Arial"/>
                <w:noProof w:val="0"/>
                <w:color w:val="000000"/>
                <w:sz w:val="22"/>
                <w:szCs w:val="22"/>
                <w:lang w:val="es-ES"/>
              </w:rPr>
              <w:t>1,33 eura</w:t>
            </w:r>
          </w:p>
        </w:tc>
      </w:tr>
      <w:tr w:rsidR="00A65621" w14:paraId="3BC8B908" w14:textId="77777777" w:rsidTr="00840C17">
        <w:tc>
          <w:tcPr>
            <w:tcW w:w="3544" w:type="dxa"/>
            <w:tcBorders>
              <w:left w:val="single" w:sz="12" w:space="0" w:color="auto"/>
              <w:bottom w:val="single" w:sz="12" w:space="0" w:color="auto"/>
            </w:tcBorders>
          </w:tcPr>
          <w:p w14:paraId="791E7944" w14:textId="14C44AB1" w:rsidR="00A65621" w:rsidRPr="00556B04" w:rsidRDefault="00556B04" w:rsidP="00335433">
            <w:pPr>
              <w:autoSpaceDE w:val="0"/>
              <w:autoSpaceDN w:val="0"/>
              <w:adjustRightInd w:val="0"/>
              <w:spacing w:before="40" w:afterLines="40" w:after="96"/>
              <w:jc w:val="both"/>
              <w:rPr>
                <w:i/>
                <w:noProof w:val="0"/>
                <w:color w:val="000000"/>
                <w:sz w:val="22"/>
                <w:szCs w:val="22"/>
                <w:u w:val="single"/>
                <w:lang w:val="es-ES"/>
              </w:rPr>
            </w:pPr>
            <w:r w:rsidRPr="00556B04">
              <w:rPr>
                <w:rFonts w:ascii="Arial" w:hAnsi="Arial" w:cs="Arial"/>
                <w:sz w:val="22"/>
                <w:szCs w:val="22"/>
              </w:rPr>
              <w:t>PO OSOBI - za otočane</w:t>
            </w:r>
            <w:r w:rsidRPr="00556B04">
              <w:rPr>
                <w:sz w:val="22"/>
                <w:szCs w:val="22"/>
              </w:rPr>
              <w:br/>
            </w:r>
            <w:r w:rsidRPr="00556B04">
              <w:rPr>
                <w:rFonts w:ascii="Arial" w:hAnsi="Arial" w:cs="Arial"/>
                <w:sz w:val="22"/>
                <w:szCs w:val="22"/>
              </w:rPr>
              <w:t>(povratna)</w:t>
            </w:r>
          </w:p>
        </w:tc>
        <w:tc>
          <w:tcPr>
            <w:tcW w:w="3118" w:type="dxa"/>
            <w:tcBorders>
              <w:bottom w:val="single" w:sz="12" w:space="0" w:color="auto"/>
            </w:tcBorders>
          </w:tcPr>
          <w:p w14:paraId="211F3019" w14:textId="303EF9EC" w:rsidR="00A65621" w:rsidRPr="00857987" w:rsidRDefault="00E67A2F" w:rsidP="00556B04">
            <w:pPr>
              <w:autoSpaceDE w:val="0"/>
              <w:autoSpaceDN w:val="0"/>
              <w:adjustRightInd w:val="0"/>
              <w:spacing w:before="40" w:afterLines="40" w:after="96"/>
              <w:jc w:val="center"/>
              <w:rPr>
                <w:rFonts w:ascii="Arial" w:hAnsi="Arial" w:cs="Arial"/>
                <w:noProof w:val="0"/>
                <w:color w:val="000000"/>
                <w:sz w:val="22"/>
                <w:szCs w:val="22"/>
                <w:lang w:val="es-ES"/>
              </w:rPr>
            </w:pPr>
            <w:r>
              <w:rPr>
                <w:rFonts w:ascii="Arial" w:hAnsi="Arial" w:cs="Arial"/>
                <w:noProof w:val="0"/>
                <w:color w:val="000000"/>
                <w:sz w:val="22"/>
                <w:szCs w:val="22"/>
                <w:lang w:val="es-ES"/>
              </w:rPr>
              <w:t>2,65 eura</w:t>
            </w:r>
          </w:p>
        </w:tc>
        <w:tc>
          <w:tcPr>
            <w:tcW w:w="2694" w:type="dxa"/>
            <w:tcBorders>
              <w:bottom w:val="single" w:sz="12" w:space="0" w:color="auto"/>
              <w:right w:val="single" w:sz="12" w:space="0" w:color="auto"/>
            </w:tcBorders>
          </w:tcPr>
          <w:p w14:paraId="4484F571" w14:textId="104CED36" w:rsidR="00A65621" w:rsidRPr="00857987" w:rsidRDefault="00E67A2F" w:rsidP="00556B04">
            <w:pPr>
              <w:autoSpaceDE w:val="0"/>
              <w:autoSpaceDN w:val="0"/>
              <w:adjustRightInd w:val="0"/>
              <w:spacing w:before="40" w:afterLines="40" w:after="96"/>
              <w:jc w:val="center"/>
              <w:rPr>
                <w:rFonts w:ascii="Arial" w:hAnsi="Arial" w:cs="Arial"/>
                <w:noProof w:val="0"/>
                <w:color w:val="000000"/>
                <w:sz w:val="22"/>
                <w:szCs w:val="22"/>
                <w:lang w:val="es-ES"/>
              </w:rPr>
            </w:pPr>
            <w:r>
              <w:rPr>
                <w:rFonts w:ascii="Arial" w:hAnsi="Arial" w:cs="Arial"/>
                <w:noProof w:val="0"/>
                <w:color w:val="000000"/>
                <w:sz w:val="22"/>
                <w:szCs w:val="22"/>
                <w:lang w:val="es-ES"/>
              </w:rPr>
              <w:t>2,65 eura</w:t>
            </w:r>
          </w:p>
        </w:tc>
      </w:tr>
    </w:tbl>
    <w:p w14:paraId="5575B0F4" w14:textId="0C3EF468" w:rsidR="00416515" w:rsidRPr="00840C17" w:rsidRDefault="00DE3B71" w:rsidP="00E365CF">
      <w:pPr>
        <w:autoSpaceDE w:val="0"/>
        <w:autoSpaceDN w:val="0"/>
        <w:adjustRightInd w:val="0"/>
        <w:spacing w:before="40" w:afterLines="40" w:after="96"/>
        <w:ind w:left="2880" w:firstLine="720"/>
        <w:jc w:val="both"/>
        <w:rPr>
          <w:rFonts w:eastAsia="Times New Roman"/>
          <w:i/>
          <w:noProof w:val="0"/>
          <w:color w:val="000000"/>
          <w:sz w:val="22"/>
          <w:szCs w:val="22"/>
          <w:u w:val="single"/>
          <w:lang w:val="es-ES"/>
        </w:rPr>
      </w:pPr>
      <w:r>
        <w:rPr>
          <w:rFonts w:ascii="Arial" w:hAnsi="Arial" w:cs="Arial"/>
          <w:sz w:val="22"/>
          <w:szCs w:val="22"/>
        </w:rPr>
        <w:t xml:space="preserve">              </w:t>
      </w:r>
      <w:r w:rsidR="00840C17">
        <w:rPr>
          <w:rFonts w:ascii="Arial" w:hAnsi="Arial" w:cs="Arial"/>
          <w:sz w:val="22"/>
          <w:szCs w:val="22"/>
        </w:rPr>
        <w:t xml:space="preserve">   </w:t>
      </w:r>
      <w:r w:rsidR="00E365CF" w:rsidRPr="00840C17">
        <w:rPr>
          <w:rFonts w:ascii="Arial" w:hAnsi="Arial" w:cs="Arial"/>
          <w:sz w:val="22"/>
          <w:szCs w:val="22"/>
        </w:rPr>
        <w:t>U cijenu karte uključena je lučka pristojba i PDV</w:t>
      </w:r>
      <w:r w:rsidR="00840C17">
        <w:rPr>
          <w:rFonts w:ascii="Arial" w:hAnsi="Arial" w:cs="Arial"/>
          <w:sz w:val="22"/>
          <w:szCs w:val="22"/>
        </w:rPr>
        <w:t>.</w:t>
      </w:r>
    </w:p>
    <w:p w14:paraId="2E995E53" w14:textId="77777777" w:rsidR="00E73AE1" w:rsidRDefault="00E73AE1" w:rsidP="00E73AE1">
      <w:pPr>
        <w:pStyle w:val="Bezproreda"/>
        <w:rPr>
          <w:rFonts w:ascii="Times New Roman" w:eastAsia="Times New Roman" w:hAnsi="Times New Roman" w:cs="Times New Roman"/>
          <w:i/>
          <w:color w:val="000000"/>
          <w:sz w:val="24"/>
          <w:szCs w:val="24"/>
          <w:u w:val="single"/>
          <w:lang w:val="es-ES"/>
        </w:rPr>
      </w:pPr>
    </w:p>
    <w:p w14:paraId="09338DE5" w14:textId="77777777" w:rsidR="00BD2069" w:rsidRDefault="00BD2069" w:rsidP="00E73AE1">
      <w:pPr>
        <w:pStyle w:val="Bezproreda"/>
        <w:rPr>
          <w:rFonts w:ascii="Arial" w:hAnsi="Arial" w:cs="Arial"/>
          <w:b/>
        </w:rPr>
      </w:pPr>
    </w:p>
    <w:p w14:paraId="71B49482" w14:textId="513D3F20" w:rsidR="009B2405" w:rsidRPr="007F5801" w:rsidRDefault="009B2405" w:rsidP="004D21E5">
      <w:pPr>
        <w:pStyle w:val="Odlomakpopisa"/>
        <w:numPr>
          <w:ilvl w:val="0"/>
          <w:numId w:val="14"/>
        </w:numPr>
        <w:spacing w:before="40" w:afterLines="40" w:after="96"/>
        <w:rPr>
          <w:rFonts w:ascii="Arial" w:hAnsi="Arial" w:cs="Arial"/>
          <w:b/>
          <w:sz w:val="20"/>
          <w:szCs w:val="20"/>
          <w:lang w:val="hr-HR"/>
        </w:rPr>
      </w:pPr>
      <w:r w:rsidRPr="007F5801">
        <w:rPr>
          <w:rFonts w:ascii="Arial" w:hAnsi="Arial" w:cs="Arial"/>
          <w:b/>
          <w:sz w:val="20"/>
          <w:szCs w:val="20"/>
          <w:lang w:val="hr-HR"/>
        </w:rPr>
        <w:t>UVJETI ZA POSADU BRODA</w:t>
      </w:r>
    </w:p>
    <w:p w14:paraId="04B93BF1" w14:textId="77777777" w:rsidR="004D21E5" w:rsidRPr="004D21E5" w:rsidRDefault="004D21E5" w:rsidP="004D21E5">
      <w:pPr>
        <w:pStyle w:val="Odlomakpopisa"/>
        <w:spacing w:before="40" w:afterLines="40" w:after="96"/>
        <w:ind w:left="2160"/>
        <w:rPr>
          <w:rFonts w:ascii="Arial" w:hAnsi="Arial" w:cs="Arial"/>
          <w:sz w:val="22"/>
          <w:szCs w:val="22"/>
          <w:lang w:val="hr-HR"/>
        </w:rPr>
      </w:pPr>
    </w:p>
    <w:p w14:paraId="7DB4A210" w14:textId="62566751" w:rsidR="00136EFC" w:rsidRDefault="009B2405" w:rsidP="000926DB">
      <w:pPr>
        <w:spacing w:before="40" w:afterLines="40" w:after="96"/>
        <w:rPr>
          <w:rFonts w:ascii="Arial" w:hAnsi="Arial" w:cs="Arial"/>
          <w:b/>
          <w:sz w:val="20"/>
          <w:szCs w:val="20"/>
        </w:rPr>
      </w:pPr>
      <w:r w:rsidRPr="008E75CD">
        <w:rPr>
          <w:rFonts w:ascii="Arial" w:eastAsia="Times New Roman" w:hAnsi="Arial" w:cs="Arial"/>
          <w:noProof w:val="0"/>
          <w:sz w:val="22"/>
          <w:szCs w:val="22"/>
          <w:lang w:val="hr-HR"/>
        </w:rPr>
        <w:t>Posada broda treba udovoljavati uvjetima propisanima Pravilnikom o uvjetima za obavljanje pomorske kabotaže u Republici Hrvatskoj (NN 109/19).</w:t>
      </w:r>
    </w:p>
    <w:p w14:paraId="242E371A" w14:textId="77777777" w:rsidR="00136EFC" w:rsidRDefault="00136EFC" w:rsidP="004D21E5">
      <w:pPr>
        <w:pStyle w:val="Bezproreda"/>
        <w:ind w:left="720" w:firstLine="720"/>
        <w:rPr>
          <w:rFonts w:ascii="Arial" w:hAnsi="Arial" w:cs="Arial"/>
          <w:b/>
          <w:sz w:val="20"/>
          <w:szCs w:val="20"/>
        </w:rPr>
      </w:pPr>
    </w:p>
    <w:p w14:paraId="7EAA0E3F" w14:textId="1B1E1D52" w:rsidR="00E73AE1" w:rsidRPr="004D21E5" w:rsidRDefault="00E73AE1" w:rsidP="004D21E5">
      <w:pPr>
        <w:pStyle w:val="Bezproreda"/>
        <w:ind w:left="720" w:firstLine="720"/>
        <w:rPr>
          <w:rFonts w:ascii="Arial" w:hAnsi="Arial" w:cs="Arial"/>
          <w:b/>
          <w:sz w:val="20"/>
          <w:szCs w:val="20"/>
        </w:rPr>
      </w:pPr>
      <w:r w:rsidRPr="004D21E5">
        <w:rPr>
          <w:rFonts w:ascii="Arial" w:hAnsi="Arial" w:cs="Arial"/>
          <w:b/>
          <w:sz w:val="20"/>
          <w:szCs w:val="20"/>
        </w:rPr>
        <w:t>VI</w:t>
      </w:r>
      <w:r w:rsidR="009B2405" w:rsidRPr="004D21E5">
        <w:rPr>
          <w:rFonts w:ascii="Arial" w:hAnsi="Arial" w:cs="Arial"/>
          <w:b/>
          <w:sz w:val="20"/>
          <w:szCs w:val="20"/>
        </w:rPr>
        <w:t>I</w:t>
      </w:r>
      <w:r w:rsidRPr="004D21E5">
        <w:rPr>
          <w:rFonts w:ascii="Arial" w:hAnsi="Arial" w:cs="Arial"/>
          <w:b/>
          <w:sz w:val="20"/>
          <w:szCs w:val="20"/>
        </w:rPr>
        <w:t>. SPOSOBNOST OPERATIVNOG PRUŽANJA USLUGE JAVNOG PRIJEVOZA NA</w:t>
      </w:r>
    </w:p>
    <w:p w14:paraId="1C53F581" w14:textId="31CDF581" w:rsidR="00E73AE1" w:rsidRPr="004D21E5" w:rsidRDefault="00E73AE1" w:rsidP="00E73AE1">
      <w:pPr>
        <w:pStyle w:val="Bezproreda"/>
        <w:rPr>
          <w:rFonts w:ascii="Arial" w:hAnsi="Arial" w:cs="Arial"/>
          <w:b/>
          <w:sz w:val="20"/>
          <w:szCs w:val="20"/>
        </w:rPr>
      </w:pPr>
      <w:r w:rsidRPr="004D21E5">
        <w:rPr>
          <w:rFonts w:ascii="Arial" w:hAnsi="Arial" w:cs="Arial"/>
          <w:b/>
          <w:sz w:val="20"/>
          <w:szCs w:val="20"/>
        </w:rPr>
        <w:t xml:space="preserve">     </w:t>
      </w:r>
      <w:r w:rsidRPr="004D21E5">
        <w:rPr>
          <w:rFonts w:ascii="Arial" w:hAnsi="Arial" w:cs="Arial"/>
          <w:b/>
          <w:sz w:val="20"/>
          <w:szCs w:val="20"/>
        </w:rPr>
        <w:tab/>
        <w:t xml:space="preserve">    </w:t>
      </w:r>
      <w:r w:rsidR="00960773" w:rsidRPr="004D21E5">
        <w:rPr>
          <w:rFonts w:ascii="Arial" w:hAnsi="Arial" w:cs="Arial"/>
          <w:b/>
          <w:sz w:val="20"/>
          <w:szCs w:val="20"/>
        </w:rPr>
        <w:t xml:space="preserve">  </w:t>
      </w:r>
      <w:r w:rsidR="004D21E5" w:rsidRPr="004D21E5">
        <w:rPr>
          <w:rFonts w:ascii="Arial" w:hAnsi="Arial" w:cs="Arial"/>
          <w:b/>
          <w:sz w:val="20"/>
          <w:szCs w:val="20"/>
        </w:rPr>
        <w:tab/>
        <w:t xml:space="preserve">      </w:t>
      </w:r>
      <w:r w:rsidRPr="004D21E5">
        <w:rPr>
          <w:rFonts w:ascii="Arial" w:hAnsi="Arial" w:cs="Arial"/>
          <w:b/>
          <w:sz w:val="20"/>
          <w:szCs w:val="20"/>
        </w:rPr>
        <w:t xml:space="preserve">LOKALNOJ BRODSKOJ LINIJI  DUBROVNIK (LUKA  GRUŽ)-OTOK KOLOČEP    </w:t>
      </w:r>
    </w:p>
    <w:p w14:paraId="1DDB56AF" w14:textId="428E66D4" w:rsidR="00E73AE1" w:rsidRPr="004D21E5" w:rsidRDefault="00E73AE1" w:rsidP="00E73AE1">
      <w:pPr>
        <w:pStyle w:val="Bezproreda"/>
        <w:rPr>
          <w:rFonts w:ascii="Arial" w:hAnsi="Arial" w:cs="Arial"/>
          <w:b/>
          <w:sz w:val="20"/>
          <w:szCs w:val="20"/>
        </w:rPr>
      </w:pPr>
      <w:r w:rsidRPr="004D21E5">
        <w:rPr>
          <w:rFonts w:ascii="Arial" w:hAnsi="Arial" w:cs="Arial"/>
          <w:b/>
          <w:sz w:val="20"/>
          <w:szCs w:val="20"/>
        </w:rPr>
        <w:t xml:space="preserve">                </w:t>
      </w:r>
      <w:r w:rsidR="004D21E5" w:rsidRPr="004D21E5">
        <w:rPr>
          <w:rFonts w:ascii="Arial" w:hAnsi="Arial" w:cs="Arial"/>
          <w:b/>
          <w:sz w:val="20"/>
          <w:szCs w:val="20"/>
        </w:rPr>
        <w:t xml:space="preserve">            </w:t>
      </w:r>
      <w:r w:rsidRPr="004D21E5">
        <w:rPr>
          <w:rFonts w:ascii="Arial" w:hAnsi="Arial" w:cs="Arial"/>
          <w:b/>
          <w:sz w:val="20"/>
          <w:szCs w:val="20"/>
        </w:rPr>
        <w:t xml:space="preserve"> </w:t>
      </w:r>
      <w:r w:rsidR="004D21E5">
        <w:rPr>
          <w:rFonts w:ascii="Arial" w:hAnsi="Arial" w:cs="Arial"/>
          <w:b/>
          <w:sz w:val="20"/>
          <w:szCs w:val="20"/>
        </w:rPr>
        <w:t xml:space="preserve">  </w:t>
      </w:r>
      <w:r w:rsidR="00960773" w:rsidRPr="004D21E5">
        <w:rPr>
          <w:rFonts w:ascii="Arial" w:hAnsi="Arial" w:cs="Arial"/>
          <w:b/>
          <w:sz w:val="20"/>
          <w:szCs w:val="20"/>
        </w:rPr>
        <w:t xml:space="preserve"> </w:t>
      </w:r>
      <w:r w:rsidRPr="004D21E5">
        <w:rPr>
          <w:rFonts w:ascii="Arial" w:hAnsi="Arial" w:cs="Arial"/>
          <w:b/>
          <w:sz w:val="20"/>
          <w:szCs w:val="20"/>
        </w:rPr>
        <w:t>(GORNJE ČELO)</w:t>
      </w:r>
    </w:p>
    <w:p w14:paraId="67A8F241" w14:textId="385592F2" w:rsidR="002F6EB0" w:rsidRPr="00E73AE1" w:rsidRDefault="002F6EB0" w:rsidP="00B02CC2">
      <w:pPr>
        <w:autoSpaceDE w:val="0"/>
        <w:autoSpaceDN w:val="0"/>
        <w:adjustRightInd w:val="0"/>
        <w:spacing w:before="40" w:afterLines="40" w:after="96"/>
        <w:jc w:val="both"/>
        <w:rPr>
          <w:rFonts w:eastAsia="Times New Roman"/>
          <w:b/>
          <w:noProof w:val="0"/>
          <w:color w:val="000000"/>
          <w:lang w:val="hr-HR" w:eastAsia="hr-HR"/>
        </w:rPr>
      </w:pPr>
    </w:p>
    <w:p w14:paraId="0C506ECD" w14:textId="5A7E927C" w:rsidR="004535A7" w:rsidRPr="00E03C0B" w:rsidRDefault="00B02CC2" w:rsidP="00585F45">
      <w:pPr>
        <w:autoSpaceDE w:val="0"/>
        <w:autoSpaceDN w:val="0"/>
        <w:adjustRightInd w:val="0"/>
        <w:spacing w:before="40" w:afterLines="40" w:after="96"/>
        <w:jc w:val="both"/>
        <w:rPr>
          <w:rFonts w:ascii="Arial" w:eastAsia="Times New Roman" w:hAnsi="Arial" w:cs="Arial"/>
          <w:noProof w:val="0"/>
          <w:color w:val="000000"/>
          <w:sz w:val="22"/>
          <w:szCs w:val="22"/>
          <w:lang w:val="hr-HR"/>
        </w:rPr>
      </w:pPr>
      <w:r w:rsidRPr="00E03C0B">
        <w:rPr>
          <w:rFonts w:ascii="Arial" w:eastAsia="Times New Roman" w:hAnsi="Arial" w:cs="Arial"/>
          <w:noProof w:val="0"/>
          <w:color w:val="000000"/>
          <w:sz w:val="22"/>
          <w:szCs w:val="22"/>
          <w:lang w:val="hr-HR"/>
        </w:rPr>
        <w:t>Karakteristike linije kojima brod i brodar moraju udovoljavati</w:t>
      </w:r>
      <w:r w:rsidR="00585F45" w:rsidRPr="00E03C0B">
        <w:rPr>
          <w:rFonts w:ascii="Arial" w:eastAsia="Times New Roman" w:hAnsi="Arial" w:cs="Arial"/>
          <w:noProof w:val="0"/>
          <w:color w:val="000000"/>
          <w:sz w:val="22"/>
          <w:szCs w:val="22"/>
          <w:lang w:val="hr-HR"/>
        </w:rPr>
        <w:t xml:space="preserve">: </w:t>
      </w:r>
      <w:r w:rsidRPr="00E03C0B">
        <w:rPr>
          <w:rFonts w:ascii="Arial" w:eastAsia="Times New Roman" w:hAnsi="Arial" w:cs="Arial"/>
          <w:noProof w:val="0"/>
          <w:color w:val="000000"/>
          <w:sz w:val="22"/>
          <w:szCs w:val="22"/>
          <w:lang w:val="hr-HR"/>
        </w:rPr>
        <w:t xml:space="preserve"> </w:t>
      </w:r>
    </w:p>
    <w:p w14:paraId="43EECC8F" w14:textId="34D0EDBE" w:rsidR="00987D0C" w:rsidRPr="00E03C0B" w:rsidRDefault="00987D0C" w:rsidP="00E03C0B">
      <w:pPr>
        <w:pStyle w:val="Bezproreda"/>
        <w:ind w:left="720" w:firstLine="720"/>
        <w:rPr>
          <w:rFonts w:ascii="Arial" w:hAnsi="Arial" w:cs="Arial"/>
        </w:rPr>
      </w:pPr>
      <w:r w:rsidRPr="00E03C0B">
        <w:rPr>
          <w:rFonts w:ascii="Arial" w:hAnsi="Arial" w:cs="Arial"/>
        </w:rPr>
        <w:t>Minimalna brzina u liniji:</w:t>
      </w:r>
      <w:r w:rsidR="008178DD" w:rsidRPr="00E03C0B">
        <w:rPr>
          <w:rFonts w:ascii="Arial" w:hAnsi="Arial" w:cs="Arial"/>
        </w:rPr>
        <w:t xml:space="preserve"> </w:t>
      </w:r>
      <w:r w:rsidR="004535A7" w:rsidRPr="00E03C0B">
        <w:rPr>
          <w:rFonts w:ascii="Arial" w:hAnsi="Arial" w:cs="Arial"/>
        </w:rPr>
        <w:t>10</w:t>
      </w:r>
      <w:r w:rsidR="008178DD" w:rsidRPr="00E03C0B">
        <w:rPr>
          <w:rFonts w:ascii="Arial" w:hAnsi="Arial" w:cs="Arial"/>
        </w:rPr>
        <w:t xml:space="preserve"> čvorova</w:t>
      </w:r>
      <w:r w:rsidRPr="00E03C0B">
        <w:rPr>
          <w:rFonts w:ascii="Arial" w:hAnsi="Arial" w:cs="Arial"/>
        </w:rPr>
        <w:tab/>
      </w:r>
      <w:r w:rsidRPr="00E03C0B">
        <w:rPr>
          <w:rFonts w:ascii="Arial" w:hAnsi="Arial" w:cs="Arial"/>
        </w:rPr>
        <w:tab/>
      </w:r>
      <w:r w:rsidRPr="00E03C0B">
        <w:rPr>
          <w:rFonts w:ascii="Arial" w:hAnsi="Arial" w:cs="Arial"/>
        </w:rPr>
        <w:tab/>
      </w:r>
      <w:r w:rsidRPr="00E03C0B">
        <w:rPr>
          <w:rFonts w:ascii="Arial" w:hAnsi="Arial" w:cs="Arial"/>
        </w:rPr>
        <w:tab/>
      </w:r>
      <w:r w:rsidRPr="00E03C0B">
        <w:rPr>
          <w:rFonts w:ascii="Arial" w:hAnsi="Arial" w:cs="Arial"/>
        </w:rPr>
        <w:tab/>
      </w:r>
    </w:p>
    <w:p w14:paraId="222F55CF" w14:textId="64031084" w:rsidR="00987D0C" w:rsidRPr="00E03C0B" w:rsidRDefault="00987D0C" w:rsidP="00E03C0B">
      <w:pPr>
        <w:pStyle w:val="Bezproreda"/>
        <w:ind w:left="720" w:firstLine="720"/>
        <w:rPr>
          <w:rFonts w:ascii="Arial" w:hAnsi="Arial" w:cs="Arial"/>
          <w:lang w:val="es-ES"/>
        </w:rPr>
      </w:pPr>
      <w:r w:rsidRPr="00E03C0B">
        <w:rPr>
          <w:rFonts w:ascii="Arial" w:hAnsi="Arial" w:cs="Arial"/>
          <w:lang w:val="es-ES"/>
        </w:rPr>
        <w:t xml:space="preserve">Udaljenost </w:t>
      </w:r>
      <w:r w:rsidR="004535A7" w:rsidRPr="00E03C0B">
        <w:rPr>
          <w:rFonts w:ascii="Arial" w:hAnsi="Arial" w:cs="Arial"/>
          <w:lang w:val="es-ES"/>
        </w:rPr>
        <w:t>Grada Dubrovnika i otoka Koločepa iznosi 3,3 NM</w:t>
      </w:r>
    </w:p>
    <w:p w14:paraId="0CFB9F13" w14:textId="478059D2" w:rsidR="00987D0C" w:rsidRPr="00E03C0B" w:rsidRDefault="00987D0C" w:rsidP="00E03C0B">
      <w:pPr>
        <w:pStyle w:val="Bezproreda"/>
        <w:ind w:left="720" w:firstLine="720"/>
        <w:rPr>
          <w:rFonts w:ascii="Arial" w:hAnsi="Arial" w:cs="Arial"/>
        </w:rPr>
      </w:pPr>
      <w:r w:rsidRPr="00E03C0B">
        <w:rPr>
          <w:rFonts w:ascii="Arial" w:hAnsi="Arial" w:cs="Arial"/>
        </w:rPr>
        <w:t xml:space="preserve">Očekivani broj putnika godišnje: </w:t>
      </w:r>
      <w:r w:rsidR="004535A7" w:rsidRPr="00E03C0B">
        <w:rPr>
          <w:rFonts w:ascii="Arial" w:hAnsi="Arial" w:cs="Arial"/>
        </w:rPr>
        <w:t>9457</w:t>
      </w:r>
      <w:r w:rsidRPr="00E03C0B">
        <w:rPr>
          <w:rFonts w:ascii="Arial" w:hAnsi="Arial" w:cs="Arial"/>
        </w:rPr>
        <w:tab/>
      </w:r>
      <w:r w:rsidRPr="00E03C0B">
        <w:rPr>
          <w:rFonts w:ascii="Arial" w:hAnsi="Arial" w:cs="Arial"/>
        </w:rPr>
        <w:tab/>
      </w:r>
      <w:r w:rsidRPr="00E03C0B">
        <w:rPr>
          <w:rFonts w:ascii="Arial" w:hAnsi="Arial" w:cs="Arial"/>
        </w:rPr>
        <w:tab/>
      </w:r>
      <w:r w:rsidRPr="00E03C0B">
        <w:rPr>
          <w:rFonts w:ascii="Arial" w:hAnsi="Arial" w:cs="Arial"/>
        </w:rPr>
        <w:tab/>
      </w:r>
    </w:p>
    <w:p w14:paraId="2C124A36" w14:textId="1D7CD35E" w:rsidR="00987D0C" w:rsidRPr="00E03C0B" w:rsidRDefault="00502AC0" w:rsidP="00E03C0B">
      <w:pPr>
        <w:pStyle w:val="Bezproreda"/>
        <w:ind w:left="720" w:firstLine="720"/>
        <w:rPr>
          <w:rFonts w:ascii="Arial" w:hAnsi="Arial" w:cs="Arial"/>
        </w:rPr>
      </w:pPr>
      <w:r w:rsidRPr="00E03C0B">
        <w:rPr>
          <w:rFonts w:ascii="Arial" w:hAnsi="Arial" w:cs="Arial"/>
        </w:rPr>
        <w:t xml:space="preserve">Očekivani broj </w:t>
      </w:r>
      <w:r w:rsidR="0041515F" w:rsidRPr="00E03C0B">
        <w:rPr>
          <w:rFonts w:ascii="Arial" w:hAnsi="Arial" w:cs="Arial"/>
        </w:rPr>
        <w:t xml:space="preserve">vožnji </w:t>
      </w:r>
      <w:r w:rsidR="00987D0C" w:rsidRPr="00E03C0B">
        <w:rPr>
          <w:rFonts w:ascii="Arial" w:hAnsi="Arial" w:cs="Arial"/>
        </w:rPr>
        <w:t>godišnje:</w:t>
      </w:r>
      <w:r w:rsidR="0041515F" w:rsidRPr="00E03C0B">
        <w:rPr>
          <w:rFonts w:ascii="Arial" w:hAnsi="Arial" w:cs="Arial"/>
        </w:rPr>
        <w:t xml:space="preserve">1042 </w:t>
      </w:r>
      <w:r w:rsidR="00987D0C" w:rsidRPr="00E03C0B">
        <w:rPr>
          <w:rFonts w:ascii="Arial" w:hAnsi="Arial" w:cs="Arial"/>
        </w:rPr>
        <w:tab/>
      </w:r>
      <w:r w:rsidR="00987D0C" w:rsidRPr="00E03C0B">
        <w:rPr>
          <w:rFonts w:ascii="Arial" w:hAnsi="Arial" w:cs="Arial"/>
        </w:rPr>
        <w:tab/>
      </w:r>
    </w:p>
    <w:p w14:paraId="54B5B6D5" w14:textId="1C6A7642" w:rsidR="00987D0C" w:rsidRPr="00E03C0B" w:rsidRDefault="00987D0C" w:rsidP="00E03C0B">
      <w:pPr>
        <w:pStyle w:val="Bezproreda"/>
        <w:ind w:left="720" w:firstLine="720"/>
        <w:rPr>
          <w:rFonts w:ascii="Arial" w:hAnsi="Arial" w:cs="Arial"/>
        </w:rPr>
      </w:pPr>
      <w:r w:rsidRPr="00E03C0B">
        <w:rPr>
          <w:rFonts w:ascii="Arial" w:hAnsi="Arial" w:cs="Arial"/>
        </w:rPr>
        <w:t xml:space="preserve">Maksimalni rok za uvođenje zamjenskog broda u liniju: </w:t>
      </w:r>
      <w:r w:rsidR="008178DD" w:rsidRPr="00E03C0B">
        <w:rPr>
          <w:rFonts w:ascii="Arial" w:hAnsi="Arial" w:cs="Arial"/>
        </w:rPr>
        <w:t>24 sata</w:t>
      </w:r>
      <w:r w:rsidRPr="00E03C0B">
        <w:rPr>
          <w:rFonts w:ascii="Arial" w:hAnsi="Arial" w:cs="Arial"/>
        </w:rPr>
        <w:tab/>
      </w:r>
    </w:p>
    <w:p w14:paraId="2DF8A543" w14:textId="113D492F" w:rsidR="00987D0C" w:rsidRPr="00E03C0B" w:rsidRDefault="004535A7" w:rsidP="00E03C0B">
      <w:pPr>
        <w:pStyle w:val="Bezproreda"/>
        <w:ind w:left="720" w:firstLine="720"/>
        <w:rPr>
          <w:rFonts w:ascii="Arial" w:hAnsi="Arial" w:cs="Arial"/>
        </w:rPr>
      </w:pPr>
      <w:r w:rsidRPr="00E03C0B">
        <w:rPr>
          <w:rFonts w:ascii="Arial" w:hAnsi="Arial" w:cs="Arial"/>
        </w:rPr>
        <w:t xml:space="preserve">Minimalni kapacitet broda : 20 putnika </w:t>
      </w:r>
    </w:p>
    <w:p w14:paraId="05E7666A" w14:textId="77777777" w:rsidR="00B02CC2" w:rsidRDefault="00B02CC2" w:rsidP="00B02CC2">
      <w:pPr>
        <w:spacing w:after="0"/>
        <w:rPr>
          <w:rFonts w:eastAsia="Times New Roman"/>
          <w:b/>
          <w:i/>
          <w:noProof w:val="0"/>
          <w:color w:val="FF0000"/>
          <w:highlight w:val="yellow"/>
          <w:u w:val="single"/>
          <w:lang w:val="hr-HR" w:eastAsia="hr-HR"/>
        </w:rPr>
      </w:pPr>
    </w:p>
    <w:p w14:paraId="084D5B95" w14:textId="77777777" w:rsidR="00111312" w:rsidRPr="008E7705" w:rsidRDefault="00111312" w:rsidP="00B02CC2">
      <w:pPr>
        <w:spacing w:after="0"/>
        <w:rPr>
          <w:rFonts w:eastAsia="Times New Roman"/>
          <w:b/>
          <w:i/>
          <w:noProof w:val="0"/>
          <w:color w:val="FF0000"/>
          <w:highlight w:val="yellow"/>
          <w:u w:val="single"/>
          <w:lang w:val="hr-HR" w:eastAsia="hr-HR"/>
        </w:rPr>
      </w:pPr>
    </w:p>
    <w:p w14:paraId="31B9ED20" w14:textId="5F1FEEC8" w:rsidR="004A7F50" w:rsidRPr="007F5801" w:rsidRDefault="007F5801" w:rsidP="007F5801">
      <w:pPr>
        <w:ind w:left="720" w:firstLine="720"/>
        <w:rPr>
          <w:rFonts w:ascii="Arial" w:hAnsi="Arial" w:cs="Arial"/>
          <w:b/>
          <w:sz w:val="20"/>
          <w:szCs w:val="20"/>
          <w:lang w:val="hr-HR" w:eastAsia="hr-HR"/>
        </w:rPr>
      </w:pPr>
      <w:r>
        <w:rPr>
          <w:rFonts w:ascii="Arial" w:hAnsi="Arial" w:cs="Arial"/>
          <w:b/>
          <w:sz w:val="20"/>
          <w:szCs w:val="20"/>
          <w:lang w:val="hr-HR" w:eastAsia="hr-HR"/>
        </w:rPr>
        <w:t xml:space="preserve">VIII. </w:t>
      </w:r>
      <w:r w:rsidR="00C460C4" w:rsidRPr="007F5801">
        <w:rPr>
          <w:rFonts w:ascii="Arial" w:hAnsi="Arial" w:cs="Arial"/>
          <w:b/>
          <w:sz w:val="20"/>
          <w:szCs w:val="20"/>
          <w:lang w:val="hr-HR" w:eastAsia="hr-HR"/>
        </w:rPr>
        <w:t xml:space="preserve">NAKNADA ZA OBAVLJANJE JAVNE USLUGE  </w:t>
      </w:r>
    </w:p>
    <w:p w14:paraId="65004AA9" w14:textId="1BB7CD79" w:rsidR="00BE3931" w:rsidRPr="00BE3931" w:rsidRDefault="00CB2F3B" w:rsidP="007467D7">
      <w:pPr>
        <w:widowControl w:val="0"/>
        <w:autoSpaceDE w:val="0"/>
        <w:autoSpaceDN w:val="0"/>
        <w:adjustRightInd w:val="0"/>
        <w:spacing w:before="37" w:after="0"/>
        <w:ind w:right="131"/>
        <w:jc w:val="both"/>
        <w:rPr>
          <w:rFonts w:ascii="Arial" w:hAnsi="Arial" w:cs="Arial"/>
          <w:sz w:val="22"/>
          <w:szCs w:val="22"/>
        </w:rPr>
      </w:pPr>
      <w:r w:rsidRPr="00C460C4">
        <w:rPr>
          <w:rFonts w:ascii="Arial" w:eastAsia="Times New Roman" w:hAnsi="Arial" w:cs="Arial"/>
          <w:noProof w:val="0"/>
          <w:sz w:val="22"/>
          <w:szCs w:val="22"/>
          <w:lang w:val="hr-HR"/>
        </w:rPr>
        <w:t xml:space="preserve">U razdoblju od </w:t>
      </w:r>
      <w:r w:rsidR="00CE67AF" w:rsidRPr="00C460C4">
        <w:rPr>
          <w:rFonts w:ascii="Arial" w:eastAsia="Times New Roman" w:hAnsi="Arial" w:cs="Arial"/>
          <w:noProof w:val="0"/>
          <w:sz w:val="22"/>
          <w:szCs w:val="22"/>
          <w:lang w:val="hr-HR"/>
        </w:rPr>
        <w:t>202</w:t>
      </w:r>
      <w:r w:rsidR="00E67A2F">
        <w:rPr>
          <w:rFonts w:ascii="Arial" w:eastAsia="Times New Roman" w:hAnsi="Arial" w:cs="Arial"/>
          <w:noProof w:val="0"/>
          <w:sz w:val="22"/>
          <w:szCs w:val="22"/>
          <w:lang w:val="hr-HR"/>
        </w:rPr>
        <w:t>6</w:t>
      </w:r>
      <w:r w:rsidR="00CE67AF" w:rsidRPr="00C460C4">
        <w:rPr>
          <w:rFonts w:ascii="Arial" w:eastAsia="Times New Roman" w:hAnsi="Arial" w:cs="Arial"/>
          <w:noProof w:val="0"/>
          <w:sz w:val="22"/>
          <w:szCs w:val="22"/>
          <w:lang w:val="hr-HR"/>
        </w:rPr>
        <w:t>.</w:t>
      </w:r>
      <w:r w:rsidR="003E4981" w:rsidRPr="00C460C4">
        <w:rPr>
          <w:rFonts w:ascii="Arial" w:eastAsia="Times New Roman" w:hAnsi="Arial" w:cs="Arial"/>
          <w:noProof w:val="0"/>
          <w:sz w:val="22"/>
          <w:szCs w:val="22"/>
          <w:lang w:val="hr-HR"/>
        </w:rPr>
        <w:t xml:space="preserve"> </w:t>
      </w:r>
      <w:r w:rsidRPr="00C460C4">
        <w:rPr>
          <w:rFonts w:ascii="Arial" w:eastAsia="Times New Roman" w:hAnsi="Arial" w:cs="Arial"/>
          <w:noProof w:val="0"/>
          <w:sz w:val="22"/>
          <w:szCs w:val="22"/>
          <w:lang w:val="hr-HR"/>
        </w:rPr>
        <w:t xml:space="preserve">do </w:t>
      </w:r>
      <w:r w:rsidR="00CE67AF" w:rsidRPr="00C460C4">
        <w:rPr>
          <w:rFonts w:ascii="Arial" w:eastAsia="Times New Roman" w:hAnsi="Arial" w:cs="Arial"/>
          <w:noProof w:val="0"/>
          <w:sz w:val="22"/>
          <w:szCs w:val="22"/>
          <w:lang w:val="hr-HR"/>
        </w:rPr>
        <w:t>202</w:t>
      </w:r>
      <w:r w:rsidR="00E67A2F">
        <w:rPr>
          <w:rFonts w:ascii="Arial" w:eastAsia="Times New Roman" w:hAnsi="Arial" w:cs="Arial"/>
          <w:noProof w:val="0"/>
          <w:sz w:val="22"/>
          <w:szCs w:val="22"/>
          <w:lang w:val="hr-HR"/>
        </w:rPr>
        <w:t>9</w:t>
      </w:r>
      <w:r w:rsidR="00CE67AF" w:rsidRPr="00C460C4">
        <w:rPr>
          <w:rFonts w:ascii="Arial" w:eastAsia="Times New Roman" w:hAnsi="Arial" w:cs="Arial"/>
          <w:noProof w:val="0"/>
          <w:sz w:val="22"/>
          <w:szCs w:val="22"/>
          <w:lang w:val="hr-HR"/>
        </w:rPr>
        <w:t>.</w:t>
      </w:r>
      <w:r w:rsidR="000479FE" w:rsidRPr="00C460C4">
        <w:rPr>
          <w:rFonts w:ascii="Arial" w:eastAsia="Times New Roman" w:hAnsi="Arial" w:cs="Arial"/>
          <w:noProof w:val="0"/>
          <w:sz w:val="22"/>
          <w:szCs w:val="22"/>
          <w:lang w:val="hr-HR"/>
        </w:rPr>
        <w:t xml:space="preserve"> godine planirana je naknada za obavljanje javne usluge </w:t>
      </w:r>
      <w:r w:rsidR="00044D1C" w:rsidRPr="00C460C4">
        <w:rPr>
          <w:rFonts w:ascii="Arial" w:eastAsia="Times New Roman" w:hAnsi="Arial" w:cs="Arial"/>
          <w:noProof w:val="0"/>
          <w:sz w:val="22"/>
          <w:szCs w:val="22"/>
          <w:lang w:val="hr-HR"/>
        </w:rPr>
        <w:t xml:space="preserve">na predmetnoj neprofitabilnoj liniji </w:t>
      </w:r>
      <w:r w:rsidR="000479FE" w:rsidRPr="00C460C4">
        <w:rPr>
          <w:rFonts w:ascii="Arial" w:eastAsia="Times New Roman" w:hAnsi="Arial" w:cs="Arial"/>
          <w:noProof w:val="0"/>
          <w:sz w:val="22"/>
          <w:szCs w:val="22"/>
          <w:lang w:val="hr-HR"/>
        </w:rPr>
        <w:t xml:space="preserve">u </w:t>
      </w:r>
      <w:r w:rsidR="00C15C32">
        <w:rPr>
          <w:rFonts w:ascii="Arial" w:eastAsia="Times New Roman" w:hAnsi="Arial" w:cs="Arial"/>
          <w:noProof w:val="0"/>
          <w:sz w:val="22"/>
          <w:szCs w:val="22"/>
          <w:lang w:val="hr-HR"/>
        </w:rPr>
        <w:t xml:space="preserve">max </w:t>
      </w:r>
      <w:r w:rsidR="000479FE" w:rsidRPr="00C460C4">
        <w:rPr>
          <w:rFonts w:ascii="Arial" w:eastAsia="Times New Roman" w:hAnsi="Arial" w:cs="Arial"/>
          <w:noProof w:val="0"/>
          <w:sz w:val="22"/>
          <w:szCs w:val="22"/>
          <w:lang w:val="hr-HR"/>
        </w:rPr>
        <w:t xml:space="preserve">iznosu </w:t>
      </w:r>
      <w:r w:rsidR="00C15C32">
        <w:rPr>
          <w:rFonts w:ascii="Arial" w:eastAsia="Times New Roman" w:hAnsi="Arial" w:cs="Arial"/>
          <w:noProof w:val="0"/>
          <w:sz w:val="22"/>
          <w:szCs w:val="22"/>
          <w:lang w:val="hr-HR"/>
        </w:rPr>
        <w:t>do</w:t>
      </w:r>
      <w:r w:rsidR="00044D1C" w:rsidRPr="00C460C4">
        <w:rPr>
          <w:rFonts w:ascii="Arial" w:eastAsia="Times New Roman" w:hAnsi="Arial" w:cs="Arial"/>
          <w:noProof w:val="0"/>
          <w:sz w:val="22"/>
          <w:szCs w:val="22"/>
          <w:lang w:val="hr-HR"/>
        </w:rPr>
        <w:t xml:space="preserve"> </w:t>
      </w:r>
      <w:r w:rsidR="005D302A">
        <w:rPr>
          <w:rFonts w:ascii="Arial" w:eastAsia="Times New Roman" w:hAnsi="Arial" w:cs="Arial"/>
          <w:noProof w:val="0"/>
          <w:sz w:val="22"/>
          <w:szCs w:val="22"/>
          <w:lang w:val="hr-HR"/>
        </w:rPr>
        <w:t>70.000,00 eura</w:t>
      </w:r>
      <w:r w:rsidR="000479FE" w:rsidRPr="00C460C4">
        <w:rPr>
          <w:rFonts w:ascii="Arial" w:eastAsia="Times New Roman" w:hAnsi="Arial" w:cs="Arial"/>
          <w:noProof w:val="0"/>
          <w:sz w:val="22"/>
          <w:szCs w:val="22"/>
          <w:lang w:val="hr-HR"/>
        </w:rPr>
        <w:t xml:space="preserve"> godišnje,</w:t>
      </w:r>
      <w:r w:rsidR="000479FE" w:rsidRPr="00C460C4">
        <w:rPr>
          <w:rFonts w:ascii="Arial" w:eastAsia="Times New Roman" w:hAnsi="Arial" w:cs="Arial"/>
          <w:noProof w:val="0"/>
          <w:sz w:val="22"/>
          <w:szCs w:val="22"/>
          <w:lang w:val="hr-HR" w:eastAsia="hr-HR"/>
        </w:rPr>
        <w:t xml:space="preserve"> a </w:t>
      </w:r>
      <w:r w:rsidR="002108E3" w:rsidRPr="00C460C4">
        <w:rPr>
          <w:rFonts w:ascii="Arial" w:eastAsia="Times New Roman" w:hAnsi="Arial" w:cs="Arial"/>
          <w:noProof w:val="0"/>
          <w:sz w:val="22"/>
          <w:szCs w:val="22"/>
          <w:lang w:val="hr-HR" w:eastAsia="hr-HR"/>
        </w:rPr>
        <w:t>utvrđena</w:t>
      </w:r>
      <w:r w:rsidR="000479FE" w:rsidRPr="00C460C4">
        <w:rPr>
          <w:rFonts w:ascii="Arial" w:eastAsia="Times New Roman" w:hAnsi="Arial" w:cs="Arial"/>
          <w:noProof w:val="0"/>
          <w:sz w:val="22"/>
          <w:szCs w:val="22"/>
          <w:lang w:val="hr-HR" w:eastAsia="hr-HR"/>
        </w:rPr>
        <w:t xml:space="preserve"> je </w:t>
      </w:r>
      <w:r w:rsidR="00BE3931" w:rsidRPr="00BE3931">
        <w:rPr>
          <w:rFonts w:ascii="Arial" w:hAnsi="Arial" w:cs="Arial"/>
          <w:sz w:val="22"/>
          <w:szCs w:val="22"/>
        </w:rPr>
        <w:t xml:space="preserve">procjenom troškova </w:t>
      </w:r>
      <w:r w:rsidR="00700993">
        <w:rPr>
          <w:rFonts w:ascii="Arial" w:hAnsi="Arial" w:cs="Arial"/>
          <w:sz w:val="22"/>
          <w:szCs w:val="22"/>
        </w:rPr>
        <w:t>brodara</w:t>
      </w:r>
      <w:r w:rsidR="00BE3931" w:rsidRPr="00BE3931">
        <w:rPr>
          <w:rFonts w:ascii="Arial" w:hAnsi="Arial" w:cs="Arial"/>
          <w:sz w:val="22"/>
          <w:szCs w:val="22"/>
        </w:rPr>
        <w:t xml:space="preserve"> na bazi 12 mjesečnog broja putnika </w:t>
      </w:r>
      <w:r w:rsidR="00BE3931">
        <w:rPr>
          <w:rFonts w:ascii="Arial" w:hAnsi="Arial" w:cs="Arial"/>
          <w:sz w:val="22"/>
          <w:szCs w:val="22"/>
        </w:rPr>
        <w:t>i</w:t>
      </w:r>
      <w:r w:rsidR="00BE3931" w:rsidRPr="00BE3931">
        <w:rPr>
          <w:rFonts w:ascii="Arial" w:hAnsi="Arial" w:cs="Arial"/>
          <w:sz w:val="22"/>
          <w:szCs w:val="22"/>
        </w:rPr>
        <w:t xml:space="preserve"> to:</w:t>
      </w:r>
    </w:p>
    <w:p w14:paraId="08D799A4" w14:textId="42F886EC" w:rsidR="00BE3931" w:rsidRDefault="00BE3931" w:rsidP="00044D1C">
      <w:pPr>
        <w:autoSpaceDE w:val="0"/>
        <w:autoSpaceDN w:val="0"/>
        <w:adjustRightInd w:val="0"/>
        <w:spacing w:before="40" w:afterLines="40" w:after="96"/>
        <w:jc w:val="both"/>
        <w:rPr>
          <w:rFonts w:ascii="Arial" w:eastAsia="Times New Roman" w:hAnsi="Arial" w:cs="Arial"/>
          <w:noProof w:val="0"/>
          <w:sz w:val="22"/>
          <w:szCs w:val="22"/>
          <w:lang w:val="hr-HR" w:eastAsia="hr-HR"/>
        </w:rPr>
      </w:pPr>
    </w:p>
    <w:p w14:paraId="27C67441" w14:textId="77777777" w:rsidR="000926DB" w:rsidRDefault="000926DB" w:rsidP="00044D1C">
      <w:pPr>
        <w:autoSpaceDE w:val="0"/>
        <w:autoSpaceDN w:val="0"/>
        <w:adjustRightInd w:val="0"/>
        <w:spacing w:before="40" w:afterLines="40" w:after="96"/>
        <w:jc w:val="both"/>
        <w:rPr>
          <w:rFonts w:ascii="Arial" w:eastAsia="Times New Roman" w:hAnsi="Arial" w:cs="Arial"/>
          <w:noProof w:val="0"/>
          <w:sz w:val="22"/>
          <w:szCs w:val="22"/>
          <w:lang w:val="hr-HR" w:eastAsia="hr-HR"/>
        </w:rPr>
      </w:pPr>
    </w:p>
    <w:p w14:paraId="4D6830ED" w14:textId="3DA90B70" w:rsidR="008E1CE1" w:rsidRPr="00C460C4" w:rsidRDefault="008E1CE1" w:rsidP="005E3333">
      <w:pPr>
        <w:widowControl w:val="0"/>
        <w:autoSpaceDE w:val="0"/>
        <w:autoSpaceDN w:val="0"/>
        <w:adjustRightInd w:val="0"/>
        <w:spacing w:before="37" w:after="0"/>
        <w:ind w:right="131" w:firstLine="176"/>
        <w:jc w:val="both"/>
        <w:rPr>
          <w:rFonts w:ascii="Arial" w:hAnsi="Arial" w:cs="Arial"/>
          <w:sz w:val="22"/>
          <w:szCs w:val="22"/>
        </w:rPr>
      </w:pPr>
      <w:r w:rsidRPr="00C460C4">
        <w:rPr>
          <w:rFonts w:ascii="Arial" w:hAnsi="Arial" w:cs="Arial"/>
          <w:sz w:val="22"/>
          <w:szCs w:val="22"/>
        </w:rPr>
        <w:lastRenderedPageBreak/>
        <w:t>Broj prevezenih putnika u prethodnom razdoblju po analitici</w:t>
      </w:r>
      <w:r w:rsidR="00BE3931">
        <w:rPr>
          <w:rFonts w:ascii="Arial" w:hAnsi="Arial" w:cs="Arial"/>
          <w:sz w:val="22"/>
          <w:szCs w:val="22"/>
        </w:rPr>
        <w:t xml:space="preserve"> </w:t>
      </w:r>
    </w:p>
    <w:p w14:paraId="3129C15A" w14:textId="77777777" w:rsidR="008E1CE1" w:rsidRPr="00601FBD" w:rsidRDefault="008E1CE1" w:rsidP="008E1CE1">
      <w:pPr>
        <w:widowControl w:val="0"/>
        <w:autoSpaceDE w:val="0"/>
        <w:autoSpaceDN w:val="0"/>
        <w:adjustRightInd w:val="0"/>
        <w:spacing w:before="37" w:after="0"/>
        <w:ind w:left="176" w:right="131"/>
        <w:jc w:val="both"/>
        <w:rPr>
          <w:rFonts w:asciiTheme="minorHAnsi" w:hAnsiTheme="minorHAnsi" w:cstheme="minorHAnsi"/>
          <w:color w:val="C00000"/>
        </w:rPr>
      </w:pPr>
      <w:r w:rsidRPr="00601FBD">
        <w:rPr>
          <w:color w:val="C00000"/>
          <w:lang w:val="hr-HR" w:eastAsia="hr-HR"/>
        </w:rPr>
        <w:drawing>
          <wp:inline distT="0" distB="0" distL="0" distR="0" wp14:anchorId="6EA766D3" wp14:editId="2720ADFB">
            <wp:extent cx="5905500" cy="1942465"/>
            <wp:effectExtent l="0" t="0" r="0" b="635"/>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0" cy="1942465"/>
                    </a:xfrm>
                    <a:prstGeom prst="rect">
                      <a:avLst/>
                    </a:prstGeom>
                    <a:noFill/>
                    <a:ln>
                      <a:noFill/>
                    </a:ln>
                  </pic:spPr>
                </pic:pic>
              </a:graphicData>
            </a:graphic>
          </wp:inline>
        </w:drawing>
      </w:r>
    </w:p>
    <w:p w14:paraId="29EB5796" w14:textId="77777777" w:rsidR="008E1CE1" w:rsidRPr="00601FBD" w:rsidRDefault="008E1CE1" w:rsidP="008E1CE1">
      <w:pPr>
        <w:widowControl w:val="0"/>
        <w:autoSpaceDE w:val="0"/>
        <w:autoSpaceDN w:val="0"/>
        <w:adjustRightInd w:val="0"/>
        <w:spacing w:before="37" w:after="0"/>
        <w:ind w:left="176" w:right="131"/>
        <w:jc w:val="both"/>
        <w:rPr>
          <w:rFonts w:asciiTheme="minorHAnsi" w:hAnsiTheme="minorHAnsi" w:cstheme="minorHAnsi"/>
          <w:color w:val="C00000"/>
        </w:rPr>
      </w:pPr>
    </w:p>
    <w:p w14:paraId="448BF0AE" w14:textId="77777777" w:rsidR="008E1CE1" w:rsidRDefault="008E1CE1" w:rsidP="008E1CE1">
      <w:pPr>
        <w:widowControl w:val="0"/>
        <w:autoSpaceDE w:val="0"/>
        <w:autoSpaceDN w:val="0"/>
        <w:adjustRightInd w:val="0"/>
        <w:spacing w:before="37" w:after="0"/>
        <w:ind w:left="176" w:right="131"/>
        <w:jc w:val="both"/>
        <w:rPr>
          <w:rFonts w:ascii="Arial" w:hAnsi="Arial" w:cs="Arial"/>
          <w:sz w:val="22"/>
          <w:szCs w:val="22"/>
        </w:rPr>
      </w:pPr>
      <w:r w:rsidRPr="00E810F3">
        <w:rPr>
          <w:rFonts w:ascii="Arial" w:hAnsi="Arial" w:cs="Arial"/>
          <w:sz w:val="22"/>
          <w:szCs w:val="22"/>
        </w:rPr>
        <w:t>Broj i iznos djelomično ili u potpunosti subvencioniranih karata</w:t>
      </w:r>
    </w:p>
    <w:p w14:paraId="2A74BEA9" w14:textId="77777777" w:rsidR="00144A7C" w:rsidRDefault="00144A7C" w:rsidP="008E1CE1">
      <w:pPr>
        <w:widowControl w:val="0"/>
        <w:autoSpaceDE w:val="0"/>
        <w:autoSpaceDN w:val="0"/>
        <w:adjustRightInd w:val="0"/>
        <w:spacing w:before="37" w:after="0"/>
        <w:ind w:left="176" w:right="131"/>
        <w:jc w:val="both"/>
        <w:rPr>
          <w:rFonts w:asciiTheme="minorHAnsi" w:hAnsiTheme="minorHAnsi" w:cstheme="minorHAnsi"/>
          <w:color w:val="C00000"/>
        </w:rPr>
      </w:pPr>
    </w:p>
    <w:tbl>
      <w:tblPr>
        <w:tblStyle w:val="Reetkatablice"/>
        <w:tblW w:w="0" w:type="auto"/>
        <w:tblInd w:w="176" w:type="dxa"/>
        <w:shd w:val="clear" w:color="auto" w:fill="DEEAF6" w:themeFill="accent1" w:themeFillTint="33"/>
        <w:tblLook w:val="04A0" w:firstRow="1" w:lastRow="0" w:firstColumn="1" w:lastColumn="0" w:noHBand="0" w:noVBand="1"/>
      </w:tblPr>
      <w:tblGrid>
        <w:gridCol w:w="2626"/>
        <w:gridCol w:w="3474"/>
      </w:tblGrid>
      <w:tr w:rsidR="00144A7C" w14:paraId="7817124E" w14:textId="77777777" w:rsidTr="006B20BD">
        <w:trPr>
          <w:trHeight w:val="701"/>
        </w:trPr>
        <w:tc>
          <w:tcPr>
            <w:tcW w:w="2626" w:type="dxa"/>
            <w:shd w:val="clear" w:color="auto" w:fill="DEEAF6" w:themeFill="accent1" w:themeFillTint="33"/>
          </w:tcPr>
          <w:p w14:paraId="365FE701" w14:textId="77777777" w:rsidR="00144A7C" w:rsidRDefault="00144A7C" w:rsidP="008E1CE1">
            <w:pPr>
              <w:widowControl w:val="0"/>
              <w:autoSpaceDE w:val="0"/>
              <w:autoSpaceDN w:val="0"/>
              <w:adjustRightInd w:val="0"/>
              <w:spacing w:before="37"/>
              <w:ind w:right="131"/>
              <w:jc w:val="both"/>
              <w:rPr>
                <w:rFonts w:asciiTheme="minorHAnsi" w:hAnsiTheme="minorHAnsi" w:cstheme="minorHAnsi"/>
              </w:rPr>
            </w:pPr>
            <w:r>
              <w:rPr>
                <w:rFonts w:asciiTheme="minorHAnsi" w:hAnsiTheme="minorHAnsi" w:cstheme="minorHAnsi"/>
              </w:rPr>
              <w:t>Broj otočana sa subvencijom</w:t>
            </w:r>
          </w:p>
          <w:p w14:paraId="136362C5" w14:textId="07533845" w:rsidR="005D302A" w:rsidRPr="00144A7C" w:rsidRDefault="00144A7C" w:rsidP="008E1CE1">
            <w:pPr>
              <w:widowControl w:val="0"/>
              <w:autoSpaceDE w:val="0"/>
              <w:autoSpaceDN w:val="0"/>
              <w:adjustRightInd w:val="0"/>
              <w:spacing w:before="37"/>
              <w:ind w:right="131"/>
              <w:jc w:val="both"/>
              <w:rPr>
                <w:rFonts w:asciiTheme="minorHAnsi" w:hAnsiTheme="minorHAnsi" w:cstheme="minorHAnsi"/>
              </w:rPr>
            </w:pPr>
            <w:r>
              <w:rPr>
                <w:rFonts w:asciiTheme="minorHAnsi" w:hAnsiTheme="minorHAnsi" w:cstheme="minorHAnsi"/>
              </w:rPr>
              <w:t xml:space="preserve"> od 1,327228 eura*3.077</w:t>
            </w:r>
          </w:p>
        </w:tc>
        <w:tc>
          <w:tcPr>
            <w:tcW w:w="3474" w:type="dxa"/>
            <w:shd w:val="clear" w:color="auto" w:fill="DEEAF6" w:themeFill="accent1" w:themeFillTint="33"/>
          </w:tcPr>
          <w:p w14:paraId="66D0ECBE" w14:textId="1C1D8079" w:rsidR="005D302A" w:rsidRPr="00144A7C" w:rsidRDefault="00144A7C" w:rsidP="00144A7C">
            <w:pPr>
              <w:widowControl w:val="0"/>
              <w:autoSpaceDE w:val="0"/>
              <w:autoSpaceDN w:val="0"/>
              <w:adjustRightInd w:val="0"/>
              <w:spacing w:before="37"/>
              <w:ind w:right="131"/>
              <w:jc w:val="both"/>
              <w:rPr>
                <w:rFonts w:asciiTheme="minorHAnsi" w:hAnsiTheme="minorHAnsi" w:cstheme="minorHAnsi"/>
              </w:rPr>
            </w:pPr>
            <w:r>
              <w:rPr>
                <w:rFonts w:asciiTheme="minorHAnsi" w:hAnsiTheme="minorHAnsi" w:cstheme="minorHAnsi"/>
              </w:rPr>
              <w:t>Broj đaka,studenata,umirovljenika sa subvencijom od 2,65 eura+otočana+đaci i studenti + umirovljenici</w:t>
            </w:r>
          </w:p>
        </w:tc>
      </w:tr>
      <w:tr w:rsidR="00144A7C" w14:paraId="661A973E" w14:textId="77777777" w:rsidTr="006B20BD">
        <w:tc>
          <w:tcPr>
            <w:tcW w:w="2626" w:type="dxa"/>
            <w:shd w:val="clear" w:color="auto" w:fill="DEEAF6" w:themeFill="accent1" w:themeFillTint="33"/>
          </w:tcPr>
          <w:p w14:paraId="28264003" w14:textId="313C6D9E" w:rsidR="005D302A" w:rsidRPr="00144A7C" w:rsidRDefault="00144A7C" w:rsidP="008E1CE1">
            <w:pPr>
              <w:widowControl w:val="0"/>
              <w:autoSpaceDE w:val="0"/>
              <w:autoSpaceDN w:val="0"/>
              <w:adjustRightInd w:val="0"/>
              <w:spacing w:before="37"/>
              <w:ind w:right="131"/>
              <w:jc w:val="both"/>
              <w:rPr>
                <w:rFonts w:asciiTheme="minorHAnsi" w:hAnsiTheme="minorHAnsi" w:cstheme="minorHAnsi"/>
                <w:color w:val="00B050"/>
              </w:rPr>
            </w:pPr>
            <w:r w:rsidRPr="00144A7C">
              <w:rPr>
                <w:rFonts w:asciiTheme="minorHAnsi" w:hAnsiTheme="minorHAnsi" w:cstheme="minorHAnsi"/>
                <w:color w:val="00B050"/>
              </w:rPr>
              <w:t xml:space="preserve">           </w:t>
            </w:r>
            <w:r w:rsidR="000926DB">
              <w:rPr>
                <w:rFonts w:asciiTheme="minorHAnsi" w:hAnsiTheme="minorHAnsi" w:cstheme="minorHAnsi"/>
                <w:color w:val="00B050"/>
              </w:rPr>
              <w:t xml:space="preserve">                   </w:t>
            </w:r>
            <w:r w:rsidRPr="00144A7C">
              <w:rPr>
                <w:rFonts w:asciiTheme="minorHAnsi" w:hAnsiTheme="minorHAnsi" w:cstheme="minorHAnsi"/>
                <w:color w:val="00B050"/>
              </w:rPr>
              <w:t xml:space="preserve">  3.077</w:t>
            </w:r>
          </w:p>
        </w:tc>
        <w:tc>
          <w:tcPr>
            <w:tcW w:w="3474" w:type="dxa"/>
            <w:shd w:val="clear" w:color="auto" w:fill="DEEAF6" w:themeFill="accent1" w:themeFillTint="33"/>
          </w:tcPr>
          <w:p w14:paraId="5E72685D" w14:textId="37760561" w:rsidR="005D302A" w:rsidRPr="00144A7C" w:rsidRDefault="00144A7C" w:rsidP="00144A7C">
            <w:pPr>
              <w:widowControl w:val="0"/>
              <w:autoSpaceDE w:val="0"/>
              <w:autoSpaceDN w:val="0"/>
              <w:adjustRightInd w:val="0"/>
              <w:spacing w:before="37"/>
              <w:ind w:right="131"/>
              <w:jc w:val="both"/>
              <w:rPr>
                <w:rFonts w:asciiTheme="minorHAnsi" w:hAnsiTheme="minorHAnsi" w:cstheme="minorHAnsi"/>
                <w:color w:val="FF0000"/>
              </w:rPr>
            </w:pPr>
            <w:r w:rsidRPr="00144A7C">
              <w:rPr>
                <w:rFonts w:asciiTheme="minorHAnsi" w:hAnsiTheme="minorHAnsi" w:cstheme="minorHAnsi"/>
                <w:color w:val="FF0000"/>
              </w:rPr>
              <w:t xml:space="preserve">                                                    3.685</w:t>
            </w:r>
          </w:p>
        </w:tc>
      </w:tr>
      <w:tr w:rsidR="00144A7C" w14:paraId="14B292F0" w14:textId="77777777" w:rsidTr="006B20BD">
        <w:tc>
          <w:tcPr>
            <w:tcW w:w="2626" w:type="dxa"/>
            <w:shd w:val="clear" w:color="auto" w:fill="DEEAF6" w:themeFill="accent1" w:themeFillTint="33"/>
          </w:tcPr>
          <w:p w14:paraId="25290F19" w14:textId="7D4EDDD3" w:rsidR="005D302A" w:rsidRPr="00144A7C" w:rsidRDefault="00144A7C" w:rsidP="008E1CE1">
            <w:pPr>
              <w:widowControl w:val="0"/>
              <w:autoSpaceDE w:val="0"/>
              <w:autoSpaceDN w:val="0"/>
              <w:adjustRightInd w:val="0"/>
              <w:spacing w:before="37"/>
              <w:ind w:right="131"/>
              <w:jc w:val="both"/>
              <w:rPr>
                <w:rFonts w:asciiTheme="minorHAnsi" w:hAnsiTheme="minorHAnsi" w:cstheme="minorHAnsi"/>
                <w:color w:val="00B050"/>
              </w:rPr>
            </w:pPr>
            <w:r w:rsidRPr="00144A7C">
              <w:rPr>
                <w:rFonts w:asciiTheme="minorHAnsi" w:hAnsiTheme="minorHAnsi" w:cstheme="minorHAnsi"/>
                <w:color w:val="00B050"/>
              </w:rPr>
              <w:t xml:space="preserve">                      </w:t>
            </w:r>
            <w:r w:rsidR="000926DB">
              <w:rPr>
                <w:rFonts w:asciiTheme="minorHAnsi" w:hAnsiTheme="minorHAnsi" w:cstheme="minorHAnsi"/>
                <w:color w:val="00B050"/>
              </w:rPr>
              <w:t xml:space="preserve">        </w:t>
            </w:r>
            <w:r w:rsidRPr="00144A7C">
              <w:rPr>
                <w:rFonts w:asciiTheme="minorHAnsi" w:hAnsiTheme="minorHAnsi" w:cstheme="minorHAnsi"/>
                <w:color w:val="00B050"/>
              </w:rPr>
              <w:t xml:space="preserve">  </w:t>
            </w:r>
            <w:r w:rsidR="000926DB">
              <w:rPr>
                <w:rFonts w:asciiTheme="minorHAnsi" w:hAnsiTheme="minorHAnsi" w:cstheme="minorHAnsi"/>
                <w:color w:val="00B050"/>
              </w:rPr>
              <w:t>4.083,88</w:t>
            </w:r>
            <w:r w:rsidR="000926DB">
              <w:rPr>
                <w:rFonts w:ascii="Calibri" w:hAnsi="Calibri" w:cs="Calibri"/>
                <w:color w:val="00B050"/>
              </w:rPr>
              <w:t>€</w:t>
            </w:r>
          </w:p>
        </w:tc>
        <w:tc>
          <w:tcPr>
            <w:tcW w:w="3474" w:type="dxa"/>
            <w:shd w:val="clear" w:color="auto" w:fill="DEEAF6" w:themeFill="accent1" w:themeFillTint="33"/>
          </w:tcPr>
          <w:p w14:paraId="3335094D" w14:textId="71A70D25" w:rsidR="005D302A" w:rsidRPr="00144A7C" w:rsidRDefault="00144A7C" w:rsidP="008E1CE1">
            <w:pPr>
              <w:widowControl w:val="0"/>
              <w:autoSpaceDE w:val="0"/>
              <w:autoSpaceDN w:val="0"/>
              <w:adjustRightInd w:val="0"/>
              <w:spacing w:before="37"/>
              <w:ind w:right="131"/>
              <w:jc w:val="both"/>
              <w:rPr>
                <w:rFonts w:asciiTheme="minorHAnsi" w:hAnsiTheme="minorHAnsi" w:cstheme="minorHAnsi"/>
                <w:color w:val="FF0000"/>
              </w:rPr>
            </w:pPr>
            <w:r w:rsidRPr="00144A7C">
              <w:rPr>
                <w:rFonts w:asciiTheme="minorHAnsi" w:hAnsiTheme="minorHAnsi" w:cstheme="minorHAnsi"/>
                <w:color w:val="FF0000"/>
              </w:rPr>
              <w:t xml:space="preserve">                                       </w:t>
            </w:r>
            <w:r w:rsidR="000926DB">
              <w:rPr>
                <w:rFonts w:asciiTheme="minorHAnsi" w:hAnsiTheme="minorHAnsi" w:cstheme="minorHAnsi"/>
                <w:color w:val="FF0000"/>
              </w:rPr>
              <w:t xml:space="preserve">        </w:t>
            </w:r>
            <w:r w:rsidRPr="00144A7C">
              <w:rPr>
                <w:rFonts w:asciiTheme="minorHAnsi" w:hAnsiTheme="minorHAnsi" w:cstheme="minorHAnsi"/>
                <w:color w:val="FF0000"/>
              </w:rPr>
              <w:t xml:space="preserve">    </w:t>
            </w:r>
            <w:r w:rsidR="000926DB">
              <w:rPr>
                <w:rFonts w:asciiTheme="minorHAnsi" w:hAnsiTheme="minorHAnsi" w:cstheme="minorHAnsi"/>
                <w:color w:val="FF0000"/>
              </w:rPr>
              <w:t>9.781,67</w:t>
            </w:r>
            <w:r w:rsidR="000926DB">
              <w:rPr>
                <w:rFonts w:ascii="Calibri" w:hAnsi="Calibri" w:cs="Calibri"/>
                <w:color w:val="FF0000"/>
              </w:rPr>
              <w:t>€</w:t>
            </w:r>
          </w:p>
        </w:tc>
      </w:tr>
      <w:tr w:rsidR="00144A7C" w14:paraId="71F18C74" w14:textId="77777777" w:rsidTr="006B20BD">
        <w:tc>
          <w:tcPr>
            <w:tcW w:w="2626" w:type="dxa"/>
            <w:shd w:val="clear" w:color="auto" w:fill="DEEAF6" w:themeFill="accent1" w:themeFillTint="33"/>
          </w:tcPr>
          <w:p w14:paraId="21BBAB00" w14:textId="3B2A5B63" w:rsidR="005D302A" w:rsidRDefault="00144A7C" w:rsidP="008E1CE1">
            <w:pPr>
              <w:widowControl w:val="0"/>
              <w:autoSpaceDE w:val="0"/>
              <w:autoSpaceDN w:val="0"/>
              <w:adjustRightInd w:val="0"/>
              <w:spacing w:before="37"/>
              <w:ind w:right="131"/>
              <w:jc w:val="both"/>
              <w:rPr>
                <w:rFonts w:asciiTheme="minorHAnsi" w:hAnsiTheme="minorHAnsi" w:cstheme="minorHAnsi"/>
                <w:color w:val="C00000"/>
              </w:rPr>
            </w:pPr>
            <w:r w:rsidRPr="00144A7C">
              <w:rPr>
                <w:rFonts w:asciiTheme="minorHAnsi" w:hAnsiTheme="minorHAnsi" w:cstheme="minorHAnsi"/>
              </w:rPr>
              <w:t>UKUPNO BRUTO</w:t>
            </w:r>
          </w:p>
        </w:tc>
        <w:tc>
          <w:tcPr>
            <w:tcW w:w="3474" w:type="dxa"/>
            <w:shd w:val="clear" w:color="auto" w:fill="DEEAF6" w:themeFill="accent1" w:themeFillTint="33"/>
          </w:tcPr>
          <w:p w14:paraId="379BE01D" w14:textId="2B39A534" w:rsidR="005D302A" w:rsidRDefault="00144A7C" w:rsidP="008E1CE1">
            <w:pPr>
              <w:widowControl w:val="0"/>
              <w:autoSpaceDE w:val="0"/>
              <w:autoSpaceDN w:val="0"/>
              <w:adjustRightInd w:val="0"/>
              <w:spacing w:before="37"/>
              <w:ind w:right="131"/>
              <w:jc w:val="both"/>
              <w:rPr>
                <w:rFonts w:asciiTheme="minorHAnsi" w:hAnsiTheme="minorHAnsi" w:cstheme="minorHAnsi"/>
                <w:color w:val="C00000"/>
              </w:rPr>
            </w:pPr>
            <w:r w:rsidRPr="00144A7C">
              <w:rPr>
                <w:rFonts w:asciiTheme="minorHAnsi" w:hAnsiTheme="minorHAnsi" w:cstheme="minorHAnsi"/>
              </w:rPr>
              <w:t xml:space="preserve">                                          </w:t>
            </w:r>
            <w:r w:rsidR="000926DB">
              <w:rPr>
                <w:rFonts w:asciiTheme="minorHAnsi" w:hAnsiTheme="minorHAnsi" w:cstheme="minorHAnsi"/>
              </w:rPr>
              <w:t xml:space="preserve">       </w:t>
            </w:r>
            <w:r w:rsidRPr="00144A7C">
              <w:rPr>
                <w:rFonts w:asciiTheme="minorHAnsi" w:hAnsiTheme="minorHAnsi" w:cstheme="minorHAnsi"/>
              </w:rPr>
              <w:t>13.865,5</w:t>
            </w:r>
            <w:r w:rsidR="000926DB">
              <w:rPr>
                <w:rFonts w:asciiTheme="minorHAnsi" w:hAnsiTheme="minorHAnsi" w:cstheme="minorHAnsi"/>
              </w:rPr>
              <w:t>5</w:t>
            </w:r>
            <w:r w:rsidR="000926DB">
              <w:rPr>
                <w:rFonts w:ascii="Calibri" w:hAnsi="Calibri" w:cs="Calibri"/>
              </w:rPr>
              <w:t>€</w:t>
            </w:r>
          </w:p>
        </w:tc>
      </w:tr>
      <w:tr w:rsidR="00144A7C" w:rsidRPr="00144A7C" w14:paraId="6AD63753" w14:textId="77777777" w:rsidTr="006B20BD">
        <w:tc>
          <w:tcPr>
            <w:tcW w:w="2626" w:type="dxa"/>
            <w:shd w:val="clear" w:color="auto" w:fill="DEEAF6" w:themeFill="accent1" w:themeFillTint="33"/>
          </w:tcPr>
          <w:p w14:paraId="5AA628C3" w14:textId="62D6AD98" w:rsidR="005D302A" w:rsidRPr="00144A7C" w:rsidRDefault="00144A7C" w:rsidP="008E1CE1">
            <w:pPr>
              <w:widowControl w:val="0"/>
              <w:autoSpaceDE w:val="0"/>
              <w:autoSpaceDN w:val="0"/>
              <w:adjustRightInd w:val="0"/>
              <w:spacing w:before="37"/>
              <w:ind w:right="131"/>
              <w:jc w:val="both"/>
              <w:rPr>
                <w:rFonts w:asciiTheme="minorHAnsi" w:hAnsiTheme="minorHAnsi" w:cstheme="minorHAnsi"/>
              </w:rPr>
            </w:pPr>
            <w:r w:rsidRPr="00144A7C">
              <w:rPr>
                <w:rFonts w:asciiTheme="minorHAnsi" w:hAnsiTheme="minorHAnsi" w:cstheme="minorHAnsi"/>
              </w:rPr>
              <w:t>UKUPNO NETO</w:t>
            </w:r>
          </w:p>
        </w:tc>
        <w:tc>
          <w:tcPr>
            <w:tcW w:w="3474" w:type="dxa"/>
            <w:shd w:val="clear" w:color="auto" w:fill="DEEAF6" w:themeFill="accent1" w:themeFillTint="33"/>
          </w:tcPr>
          <w:p w14:paraId="3376ACF6" w14:textId="0AEB3B4E" w:rsidR="005D302A" w:rsidRPr="00144A7C" w:rsidRDefault="00144A7C" w:rsidP="008E1CE1">
            <w:pPr>
              <w:widowControl w:val="0"/>
              <w:autoSpaceDE w:val="0"/>
              <w:autoSpaceDN w:val="0"/>
              <w:adjustRightInd w:val="0"/>
              <w:spacing w:before="37"/>
              <w:ind w:right="131"/>
              <w:jc w:val="both"/>
              <w:rPr>
                <w:rFonts w:asciiTheme="minorHAnsi" w:hAnsiTheme="minorHAnsi" w:cstheme="minorHAnsi"/>
              </w:rPr>
            </w:pPr>
            <w:r w:rsidRPr="00144A7C">
              <w:rPr>
                <w:rFonts w:asciiTheme="minorHAnsi" w:hAnsiTheme="minorHAnsi" w:cstheme="minorHAnsi"/>
              </w:rPr>
              <w:t xml:space="preserve">                                         </w:t>
            </w:r>
            <w:r w:rsidR="000926DB">
              <w:rPr>
                <w:rFonts w:asciiTheme="minorHAnsi" w:hAnsiTheme="minorHAnsi" w:cstheme="minorHAnsi"/>
              </w:rPr>
              <w:t xml:space="preserve">       </w:t>
            </w:r>
            <w:r w:rsidRPr="00144A7C">
              <w:rPr>
                <w:rFonts w:asciiTheme="minorHAnsi" w:hAnsiTheme="minorHAnsi" w:cstheme="minorHAnsi"/>
              </w:rPr>
              <w:t xml:space="preserve"> </w:t>
            </w:r>
            <w:r w:rsidR="000926DB">
              <w:rPr>
                <w:rFonts w:asciiTheme="minorHAnsi" w:hAnsiTheme="minorHAnsi" w:cstheme="minorHAnsi"/>
              </w:rPr>
              <w:t>11.092,44</w:t>
            </w:r>
            <w:r w:rsidR="000926DB">
              <w:rPr>
                <w:rFonts w:ascii="Calibri" w:hAnsi="Calibri" w:cs="Calibri"/>
              </w:rPr>
              <w:t>€</w:t>
            </w:r>
          </w:p>
        </w:tc>
      </w:tr>
    </w:tbl>
    <w:p w14:paraId="2B0499E1" w14:textId="77777777" w:rsidR="005D302A" w:rsidRPr="00144A7C" w:rsidRDefault="005D302A" w:rsidP="008E1CE1">
      <w:pPr>
        <w:widowControl w:val="0"/>
        <w:autoSpaceDE w:val="0"/>
        <w:autoSpaceDN w:val="0"/>
        <w:adjustRightInd w:val="0"/>
        <w:spacing w:before="37" w:after="0"/>
        <w:ind w:left="176" w:right="131"/>
        <w:jc w:val="both"/>
        <w:rPr>
          <w:rFonts w:asciiTheme="minorHAnsi" w:hAnsiTheme="minorHAnsi" w:cstheme="minorHAnsi"/>
        </w:rPr>
      </w:pPr>
    </w:p>
    <w:p w14:paraId="71C3A9A4" w14:textId="16EB927A" w:rsidR="008E1CE1" w:rsidRDefault="008E1CE1" w:rsidP="008E1CE1">
      <w:pPr>
        <w:widowControl w:val="0"/>
        <w:autoSpaceDE w:val="0"/>
        <w:autoSpaceDN w:val="0"/>
        <w:adjustRightInd w:val="0"/>
        <w:spacing w:before="37" w:after="0"/>
        <w:ind w:left="176" w:right="131"/>
        <w:jc w:val="both"/>
        <w:rPr>
          <w:rFonts w:ascii="Arial" w:hAnsi="Arial" w:cs="Arial"/>
          <w:sz w:val="22"/>
          <w:szCs w:val="22"/>
        </w:rPr>
      </w:pPr>
      <w:r w:rsidRPr="00F770AA">
        <w:rPr>
          <w:rFonts w:ascii="Arial" w:hAnsi="Arial" w:cs="Arial"/>
          <w:sz w:val="22"/>
          <w:szCs w:val="22"/>
        </w:rPr>
        <w:t>Trošak besplatnih karata predstavlja subvenciju prikazanu u gornjim tablicama, a koja korespondira sa brojem đak</w:t>
      </w:r>
      <w:r w:rsidR="006B20BD">
        <w:rPr>
          <w:rFonts w:ascii="Arial" w:hAnsi="Arial" w:cs="Arial"/>
          <w:sz w:val="22"/>
          <w:szCs w:val="22"/>
        </w:rPr>
        <w:t>a, studenata, umirovljenika (2,65 eura) i otočana  (1,33 eura</w:t>
      </w:r>
      <w:r w:rsidRPr="00F770AA">
        <w:rPr>
          <w:rFonts w:ascii="Arial" w:hAnsi="Arial" w:cs="Arial"/>
          <w:sz w:val="22"/>
          <w:szCs w:val="22"/>
        </w:rPr>
        <w:t xml:space="preserve">). </w:t>
      </w:r>
    </w:p>
    <w:p w14:paraId="0F7F56D9" w14:textId="77777777" w:rsidR="000926DB" w:rsidRDefault="000926DB" w:rsidP="000926DB">
      <w:pPr>
        <w:widowControl w:val="0"/>
        <w:autoSpaceDE w:val="0"/>
        <w:autoSpaceDN w:val="0"/>
        <w:adjustRightInd w:val="0"/>
        <w:spacing w:before="37" w:after="0"/>
        <w:ind w:right="131"/>
        <w:jc w:val="both"/>
        <w:rPr>
          <w:rFonts w:ascii="Arial" w:hAnsi="Arial" w:cs="Arial"/>
          <w:sz w:val="22"/>
          <w:szCs w:val="22"/>
        </w:rPr>
      </w:pPr>
      <w:r>
        <w:rPr>
          <w:rFonts w:ascii="Arial" w:hAnsi="Arial" w:cs="Arial"/>
          <w:sz w:val="22"/>
          <w:szCs w:val="22"/>
        </w:rPr>
        <w:t xml:space="preserve">  </w:t>
      </w:r>
      <w:r w:rsidR="008E1CE1" w:rsidRPr="00F770AA">
        <w:rPr>
          <w:rFonts w:ascii="Arial" w:hAnsi="Arial" w:cs="Arial"/>
          <w:sz w:val="22"/>
          <w:szCs w:val="22"/>
        </w:rPr>
        <w:t>Pored navedenog uračunat je trošak plaće djelatnika na pola radnoga vremena s obzirom da dvije</w:t>
      </w:r>
    </w:p>
    <w:p w14:paraId="684D0AE2" w14:textId="593470B8" w:rsidR="008E1CE1" w:rsidRPr="00F770AA" w:rsidRDefault="008E1CE1" w:rsidP="000926DB">
      <w:pPr>
        <w:widowControl w:val="0"/>
        <w:autoSpaceDE w:val="0"/>
        <w:autoSpaceDN w:val="0"/>
        <w:adjustRightInd w:val="0"/>
        <w:spacing w:before="37" w:after="0"/>
        <w:ind w:right="131"/>
        <w:jc w:val="both"/>
        <w:rPr>
          <w:rFonts w:ascii="Arial" w:hAnsi="Arial" w:cs="Arial"/>
          <w:sz w:val="22"/>
          <w:szCs w:val="22"/>
        </w:rPr>
      </w:pPr>
      <w:r w:rsidRPr="00F770AA">
        <w:rPr>
          <w:rFonts w:ascii="Arial" w:hAnsi="Arial" w:cs="Arial"/>
          <w:sz w:val="22"/>
          <w:szCs w:val="22"/>
        </w:rPr>
        <w:t xml:space="preserve"> </w:t>
      </w:r>
      <w:r w:rsidR="000926DB">
        <w:rPr>
          <w:rFonts w:ascii="Arial" w:hAnsi="Arial" w:cs="Arial"/>
          <w:sz w:val="22"/>
          <w:szCs w:val="22"/>
        </w:rPr>
        <w:t xml:space="preserve"> </w:t>
      </w:r>
      <w:r w:rsidRPr="00F770AA">
        <w:rPr>
          <w:rFonts w:ascii="Arial" w:hAnsi="Arial" w:cs="Arial"/>
          <w:sz w:val="22"/>
          <w:szCs w:val="22"/>
        </w:rPr>
        <w:t xml:space="preserve">vožnje u danu zahtijevaju ukupno četiri radna sata. </w:t>
      </w:r>
    </w:p>
    <w:p w14:paraId="35F76F9F" w14:textId="77777777" w:rsidR="005E3333" w:rsidRPr="00601FBD" w:rsidRDefault="005E3333" w:rsidP="008E1CE1">
      <w:pPr>
        <w:widowControl w:val="0"/>
        <w:autoSpaceDE w:val="0"/>
        <w:autoSpaceDN w:val="0"/>
        <w:adjustRightInd w:val="0"/>
        <w:spacing w:before="37" w:after="0"/>
        <w:ind w:left="176" w:right="131"/>
        <w:jc w:val="both"/>
        <w:rPr>
          <w:rFonts w:asciiTheme="minorHAnsi" w:hAnsiTheme="minorHAnsi" w:cstheme="minorHAnsi"/>
          <w:color w:val="C00000"/>
        </w:rPr>
      </w:pPr>
    </w:p>
    <w:tbl>
      <w:tblPr>
        <w:tblStyle w:val="Reetkatablice"/>
        <w:tblW w:w="0" w:type="auto"/>
        <w:tblInd w:w="675" w:type="dxa"/>
        <w:tblLook w:val="04A0" w:firstRow="1" w:lastRow="0" w:firstColumn="1" w:lastColumn="0" w:noHBand="0" w:noVBand="1"/>
      </w:tblPr>
      <w:tblGrid>
        <w:gridCol w:w="1985"/>
        <w:gridCol w:w="2977"/>
        <w:gridCol w:w="3118"/>
      </w:tblGrid>
      <w:tr w:rsidR="006B20BD" w:rsidRPr="006B20BD" w14:paraId="3D89B1F8" w14:textId="77777777" w:rsidTr="006B20BD">
        <w:tc>
          <w:tcPr>
            <w:tcW w:w="1985" w:type="dxa"/>
          </w:tcPr>
          <w:p w14:paraId="7843416A" w14:textId="1C0949E1" w:rsidR="006B20BD" w:rsidRPr="006B20BD" w:rsidRDefault="006B20BD" w:rsidP="00DE72EE">
            <w:pPr>
              <w:widowControl w:val="0"/>
              <w:autoSpaceDE w:val="0"/>
              <w:autoSpaceDN w:val="0"/>
              <w:adjustRightInd w:val="0"/>
              <w:spacing w:before="37"/>
              <w:ind w:right="131"/>
              <w:jc w:val="both"/>
              <w:rPr>
                <w:rFonts w:asciiTheme="minorHAnsi" w:hAnsiTheme="minorHAnsi" w:cstheme="minorHAnsi"/>
              </w:rPr>
            </w:pPr>
            <w:r w:rsidRPr="006B20BD">
              <w:rPr>
                <w:rFonts w:asciiTheme="minorHAnsi" w:hAnsiTheme="minorHAnsi" w:cstheme="minorHAnsi"/>
              </w:rPr>
              <w:t>Vrsta troška</w:t>
            </w:r>
          </w:p>
        </w:tc>
        <w:tc>
          <w:tcPr>
            <w:tcW w:w="2977" w:type="dxa"/>
          </w:tcPr>
          <w:p w14:paraId="4731754C" w14:textId="30BA85DB" w:rsidR="006B20BD" w:rsidRPr="006B20BD" w:rsidRDefault="006B20BD" w:rsidP="00DE72EE">
            <w:pPr>
              <w:widowControl w:val="0"/>
              <w:autoSpaceDE w:val="0"/>
              <w:autoSpaceDN w:val="0"/>
              <w:adjustRightInd w:val="0"/>
              <w:spacing w:before="37"/>
              <w:ind w:right="131"/>
              <w:jc w:val="both"/>
              <w:rPr>
                <w:rFonts w:asciiTheme="minorHAnsi" w:hAnsiTheme="minorHAnsi" w:cstheme="minorHAnsi"/>
              </w:rPr>
            </w:pPr>
            <w:r w:rsidRPr="006B20BD">
              <w:rPr>
                <w:rFonts w:asciiTheme="minorHAnsi" w:hAnsiTheme="minorHAnsi" w:cstheme="minorHAnsi"/>
              </w:rPr>
              <w:t>Bruto plaća</w:t>
            </w:r>
          </w:p>
        </w:tc>
        <w:tc>
          <w:tcPr>
            <w:tcW w:w="3118" w:type="dxa"/>
          </w:tcPr>
          <w:p w14:paraId="4F6DACC4" w14:textId="73F22423" w:rsidR="006B20BD" w:rsidRPr="006B20BD" w:rsidRDefault="006B20BD" w:rsidP="00DE72EE">
            <w:pPr>
              <w:widowControl w:val="0"/>
              <w:autoSpaceDE w:val="0"/>
              <w:autoSpaceDN w:val="0"/>
              <w:adjustRightInd w:val="0"/>
              <w:spacing w:before="37"/>
              <w:ind w:right="131"/>
              <w:jc w:val="both"/>
              <w:rPr>
                <w:rFonts w:asciiTheme="minorHAnsi" w:hAnsiTheme="minorHAnsi" w:cstheme="minorHAnsi"/>
              </w:rPr>
            </w:pPr>
            <w:r w:rsidRPr="006B20BD">
              <w:rPr>
                <w:rFonts w:asciiTheme="minorHAnsi" w:hAnsiTheme="minorHAnsi" w:cstheme="minorHAnsi"/>
              </w:rPr>
              <w:t>Godišnji trošak</w:t>
            </w:r>
          </w:p>
        </w:tc>
      </w:tr>
      <w:tr w:rsidR="006B20BD" w:rsidRPr="006B20BD" w14:paraId="64B60B9F" w14:textId="77777777" w:rsidTr="006B20BD">
        <w:tc>
          <w:tcPr>
            <w:tcW w:w="1985" w:type="dxa"/>
          </w:tcPr>
          <w:p w14:paraId="667D5DF8" w14:textId="0AC5C677" w:rsidR="006B20BD" w:rsidRPr="006B20BD" w:rsidRDefault="006B20BD" w:rsidP="00DE72EE">
            <w:pPr>
              <w:widowControl w:val="0"/>
              <w:autoSpaceDE w:val="0"/>
              <w:autoSpaceDN w:val="0"/>
              <w:adjustRightInd w:val="0"/>
              <w:spacing w:before="37"/>
              <w:ind w:right="131"/>
              <w:jc w:val="both"/>
              <w:rPr>
                <w:rFonts w:asciiTheme="minorHAnsi" w:hAnsiTheme="minorHAnsi" w:cstheme="minorHAnsi"/>
              </w:rPr>
            </w:pPr>
            <w:r w:rsidRPr="006B20BD">
              <w:rPr>
                <w:rFonts w:asciiTheme="minorHAnsi" w:hAnsiTheme="minorHAnsi" w:cstheme="minorHAnsi"/>
              </w:rPr>
              <w:t xml:space="preserve">                        Plaća</w:t>
            </w:r>
          </w:p>
        </w:tc>
        <w:tc>
          <w:tcPr>
            <w:tcW w:w="2977" w:type="dxa"/>
            <w:shd w:val="clear" w:color="auto" w:fill="9CC2E5" w:themeFill="accent1" w:themeFillTint="99"/>
          </w:tcPr>
          <w:p w14:paraId="728ADBFE" w14:textId="6842434F" w:rsidR="006B20BD" w:rsidRPr="006B20BD" w:rsidRDefault="006B20BD" w:rsidP="00DE72EE">
            <w:pPr>
              <w:widowControl w:val="0"/>
              <w:autoSpaceDE w:val="0"/>
              <w:autoSpaceDN w:val="0"/>
              <w:adjustRightInd w:val="0"/>
              <w:spacing w:before="37"/>
              <w:ind w:right="131"/>
              <w:jc w:val="both"/>
              <w:rPr>
                <w:rFonts w:asciiTheme="minorHAnsi" w:hAnsiTheme="minorHAnsi" w:cstheme="minorHAnsi"/>
              </w:rPr>
            </w:pPr>
            <w:r w:rsidRPr="006B20BD">
              <w:rPr>
                <w:rFonts w:asciiTheme="minorHAnsi" w:hAnsiTheme="minorHAnsi" w:cstheme="minorHAnsi"/>
              </w:rPr>
              <w:t xml:space="preserve">                        </w:t>
            </w:r>
            <w:r>
              <w:rPr>
                <w:rFonts w:asciiTheme="minorHAnsi" w:hAnsiTheme="minorHAnsi" w:cstheme="minorHAnsi"/>
              </w:rPr>
              <w:t xml:space="preserve">       </w:t>
            </w:r>
            <w:r w:rsidRPr="006B20BD">
              <w:rPr>
                <w:rFonts w:asciiTheme="minorHAnsi" w:hAnsiTheme="minorHAnsi" w:cstheme="minorHAnsi"/>
              </w:rPr>
              <w:t xml:space="preserve">  2</w:t>
            </w:r>
            <w:r w:rsidR="000926DB">
              <w:rPr>
                <w:rFonts w:asciiTheme="minorHAnsi" w:hAnsiTheme="minorHAnsi" w:cstheme="minorHAnsi"/>
              </w:rPr>
              <w:t>.239,58</w:t>
            </w:r>
            <w:r w:rsidR="000926DB">
              <w:rPr>
                <w:rFonts w:ascii="Calibri" w:hAnsi="Calibri" w:cs="Calibri"/>
              </w:rPr>
              <w:t>€</w:t>
            </w:r>
          </w:p>
        </w:tc>
        <w:tc>
          <w:tcPr>
            <w:tcW w:w="3118" w:type="dxa"/>
            <w:shd w:val="clear" w:color="auto" w:fill="9CC2E5" w:themeFill="accent1" w:themeFillTint="99"/>
          </w:tcPr>
          <w:p w14:paraId="54268480" w14:textId="294473DB" w:rsidR="006B20BD" w:rsidRPr="006B20BD" w:rsidRDefault="006B20BD" w:rsidP="00DE72EE">
            <w:pPr>
              <w:widowControl w:val="0"/>
              <w:autoSpaceDE w:val="0"/>
              <w:autoSpaceDN w:val="0"/>
              <w:adjustRightInd w:val="0"/>
              <w:spacing w:before="37"/>
              <w:ind w:right="131"/>
              <w:jc w:val="both"/>
              <w:rPr>
                <w:rFonts w:asciiTheme="minorHAnsi" w:hAnsiTheme="minorHAnsi" w:cstheme="minorHAnsi"/>
              </w:rPr>
            </w:pPr>
            <w:r w:rsidRPr="006B20BD">
              <w:rPr>
                <w:rFonts w:asciiTheme="minorHAnsi" w:hAnsiTheme="minorHAnsi" w:cstheme="minorHAnsi"/>
              </w:rPr>
              <w:t xml:space="preserve">    </w:t>
            </w:r>
            <w:r>
              <w:rPr>
                <w:rFonts w:asciiTheme="minorHAnsi" w:hAnsiTheme="minorHAnsi" w:cstheme="minorHAnsi"/>
              </w:rPr>
              <w:t xml:space="preserve">                          </w:t>
            </w:r>
            <w:r w:rsidR="000926DB">
              <w:rPr>
                <w:rFonts w:asciiTheme="minorHAnsi" w:hAnsiTheme="minorHAnsi" w:cstheme="minorHAnsi"/>
              </w:rPr>
              <w:t>26.874,96</w:t>
            </w:r>
            <w:r w:rsidR="000926DB">
              <w:rPr>
                <w:rFonts w:ascii="Calibri" w:hAnsi="Calibri" w:cs="Calibri"/>
              </w:rPr>
              <w:t>€</w:t>
            </w:r>
            <w:r w:rsidRPr="006B20BD">
              <w:rPr>
                <w:rFonts w:asciiTheme="minorHAnsi" w:hAnsiTheme="minorHAnsi" w:cstheme="minorHAnsi"/>
              </w:rPr>
              <w:t xml:space="preserve">                                            </w:t>
            </w:r>
          </w:p>
        </w:tc>
      </w:tr>
    </w:tbl>
    <w:p w14:paraId="70820611" w14:textId="77777777" w:rsidR="005E3333" w:rsidRPr="00601FBD" w:rsidRDefault="005E3333" w:rsidP="00DE72EE">
      <w:pPr>
        <w:widowControl w:val="0"/>
        <w:autoSpaceDE w:val="0"/>
        <w:autoSpaceDN w:val="0"/>
        <w:adjustRightInd w:val="0"/>
        <w:spacing w:before="37" w:after="0"/>
        <w:ind w:left="176" w:right="131"/>
        <w:jc w:val="both"/>
        <w:rPr>
          <w:rFonts w:asciiTheme="minorHAnsi" w:hAnsiTheme="minorHAnsi" w:cstheme="minorHAnsi"/>
          <w:color w:val="C00000"/>
        </w:rPr>
      </w:pPr>
    </w:p>
    <w:p w14:paraId="6B162B1A" w14:textId="77777777" w:rsidR="00044D1C" w:rsidRPr="00F770AA" w:rsidRDefault="00CE328E" w:rsidP="00CE328E">
      <w:pPr>
        <w:widowControl w:val="0"/>
        <w:autoSpaceDE w:val="0"/>
        <w:autoSpaceDN w:val="0"/>
        <w:adjustRightInd w:val="0"/>
        <w:spacing w:before="37" w:after="0"/>
        <w:ind w:left="176" w:right="131"/>
        <w:jc w:val="both"/>
        <w:rPr>
          <w:rFonts w:ascii="Arial" w:hAnsi="Arial" w:cs="Arial"/>
          <w:sz w:val="22"/>
          <w:szCs w:val="22"/>
        </w:rPr>
      </w:pPr>
      <w:r w:rsidRPr="00F770AA">
        <w:rPr>
          <w:rFonts w:ascii="Arial" w:hAnsi="Arial" w:cs="Arial"/>
          <w:sz w:val="22"/>
          <w:szCs w:val="22"/>
        </w:rPr>
        <w:t xml:space="preserve">Procjena troškova (gorivo, mazivo,) koji nastaju ovom linijom prikazani su u nastavku, sa osnovnim izračunom da je potrošna po liniji 21 l** plavoga dizela, te sukladno prethodnom razdoblju izračunat prosječan trošak. </w:t>
      </w:r>
    </w:p>
    <w:p w14:paraId="472FBC2D" w14:textId="77777777" w:rsidR="005E3333" w:rsidRDefault="005E3333" w:rsidP="00CE328E">
      <w:pPr>
        <w:widowControl w:val="0"/>
        <w:autoSpaceDE w:val="0"/>
        <w:autoSpaceDN w:val="0"/>
        <w:adjustRightInd w:val="0"/>
        <w:spacing w:before="37" w:after="0"/>
        <w:ind w:left="176" w:right="131"/>
        <w:jc w:val="both"/>
        <w:rPr>
          <w:rFonts w:asciiTheme="minorHAnsi" w:hAnsiTheme="minorHAnsi" w:cstheme="minorHAnsi"/>
          <w:color w:val="C00000"/>
        </w:rPr>
      </w:pPr>
    </w:p>
    <w:p w14:paraId="4F695D54" w14:textId="4C8081F3" w:rsidR="00CE328E" w:rsidRPr="00F770AA" w:rsidRDefault="00CE328E" w:rsidP="00CE328E">
      <w:pPr>
        <w:widowControl w:val="0"/>
        <w:autoSpaceDE w:val="0"/>
        <w:autoSpaceDN w:val="0"/>
        <w:adjustRightInd w:val="0"/>
        <w:spacing w:before="37" w:after="0"/>
        <w:ind w:left="176" w:right="131"/>
        <w:jc w:val="both"/>
        <w:rPr>
          <w:rFonts w:ascii="Arial" w:hAnsi="Arial" w:cs="Arial"/>
          <w:sz w:val="16"/>
          <w:szCs w:val="16"/>
        </w:rPr>
      </w:pPr>
      <w:r w:rsidRPr="00F770AA">
        <w:rPr>
          <w:rFonts w:ascii="Arial" w:hAnsi="Arial" w:cs="Arial"/>
          <w:sz w:val="16"/>
          <w:szCs w:val="16"/>
        </w:rPr>
        <w:t>**Potrošnja motora po katalogu uvećana za 15% odstupanja na više u stvarnim uvjetima.</w:t>
      </w:r>
    </w:p>
    <w:tbl>
      <w:tblPr>
        <w:tblStyle w:val="Reetkatablice"/>
        <w:tblW w:w="0" w:type="auto"/>
        <w:tblInd w:w="250" w:type="dxa"/>
        <w:tblLook w:val="04A0" w:firstRow="1" w:lastRow="0" w:firstColumn="1" w:lastColumn="0" w:noHBand="0" w:noVBand="1"/>
      </w:tblPr>
      <w:tblGrid>
        <w:gridCol w:w="2410"/>
        <w:gridCol w:w="1417"/>
        <w:gridCol w:w="1843"/>
        <w:gridCol w:w="1843"/>
        <w:gridCol w:w="1843"/>
      </w:tblGrid>
      <w:tr w:rsidR="00DE72EE" w:rsidRPr="00DE72EE" w14:paraId="288D350D" w14:textId="77777777" w:rsidTr="00DE72EE">
        <w:tc>
          <w:tcPr>
            <w:tcW w:w="2410" w:type="dxa"/>
          </w:tcPr>
          <w:p w14:paraId="519A049F" w14:textId="331120FB" w:rsidR="00DE72EE" w:rsidRPr="00DE72EE" w:rsidRDefault="00DE72EE" w:rsidP="00CE328E">
            <w:pPr>
              <w:widowControl w:val="0"/>
              <w:autoSpaceDE w:val="0"/>
              <w:autoSpaceDN w:val="0"/>
              <w:adjustRightInd w:val="0"/>
              <w:spacing w:before="37"/>
              <w:ind w:right="131"/>
              <w:jc w:val="both"/>
              <w:rPr>
                <w:rFonts w:asciiTheme="minorHAnsi" w:hAnsiTheme="minorHAnsi" w:cstheme="minorHAnsi"/>
              </w:rPr>
            </w:pPr>
            <w:r w:rsidRPr="00DE72EE">
              <w:rPr>
                <w:rFonts w:asciiTheme="minorHAnsi" w:hAnsiTheme="minorHAnsi" w:cstheme="minorHAnsi"/>
              </w:rPr>
              <w:t>Vrsta goriva</w:t>
            </w:r>
          </w:p>
        </w:tc>
        <w:tc>
          <w:tcPr>
            <w:tcW w:w="1417" w:type="dxa"/>
          </w:tcPr>
          <w:p w14:paraId="1CB019D0" w14:textId="6F6F28AE" w:rsidR="00DE72EE" w:rsidRPr="00DE72EE" w:rsidRDefault="00DE72EE" w:rsidP="00CE328E">
            <w:pPr>
              <w:widowControl w:val="0"/>
              <w:autoSpaceDE w:val="0"/>
              <w:autoSpaceDN w:val="0"/>
              <w:adjustRightInd w:val="0"/>
              <w:spacing w:before="37"/>
              <w:ind w:right="131"/>
              <w:jc w:val="both"/>
              <w:rPr>
                <w:rFonts w:asciiTheme="minorHAnsi" w:hAnsiTheme="minorHAnsi" w:cstheme="minorHAnsi"/>
              </w:rPr>
            </w:pPr>
            <w:r w:rsidRPr="00DE72EE">
              <w:rPr>
                <w:rFonts w:asciiTheme="minorHAnsi" w:hAnsiTheme="minorHAnsi" w:cstheme="minorHAnsi"/>
              </w:rPr>
              <w:t>Litara/vožnja</w:t>
            </w:r>
          </w:p>
        </w:tc>
        <w:tc>
          <w:tcPr>
            <w:tcW w:w="1843" w:type="dxa"/>
          </w:tcPr>
          <w:p w14:paraId="2ADAF012" w14:textId="29A1BDD8" w:rsidR="00DE72EE" w:rsidRPr="00DE72EE" w:rsidRDefault="00DE72EE" w:rsidP="00CE328E">
            <w:pPr>
              <w:widowControl w:val="0"/>
              <w:autoSpaceDE w:val="0"/>
              <w:autoSpaceDN w:val="0"/>
              <w:adjustRightInd w:val="0"/>
              <w:spacing w:before="37"/>
              <w:ind w:right="131"/>
              <w:jc w:val="both"/>
              <w:rPr>
                <w:rFonts w:asciiTheme="minorHAnsi" w:hAnsiTheme="minorHAnsi" w:cstheme="minorHAnsi"/>
              </w:rPr>
            </w:pPr>
            <w:r w:rsidRPr="00DE72EE">
              <w:rPr>
                <w:rFonts w:asciiTheme="minorHAnsi" w:hAnsiTheme="minorHAnsi" w:cstheme="minorHAnsi"/>
              </w:rPr>
              <w:t>Broj vožnji</w:t>
            </w:r>
          </w:p>
        </w:tc>
        <w:tc>
          <w:tcPr>
            <w:tcW w:w="1843" w:type="dxa"/>
          </w:tcPr>
          <w:p w14:paraId="2C389C29" w14:textId="48C1AEE2" w:rsidR="00DE72EE" w:rsidRPr="00DE72EE" w:rsidRDefault="00DE72EE" w:rsidP="00CE328E">
            <w:pPr>
              <w:widowControl w:val="0"/>
              <w:autoSpaceDE w:val="0"/>
              <w:autoSpaceDN w:val="0"/>
              <w:adjustRightInd w:val="0"/>
              <w:spacing w:before="37"/>
              <w:ind w:right="131"/>
              <w:jc w:val="both"/>
              <w:rPr>
                <w:rFonts w:asciiTheme="minorHAnsi" w:hAnsiTheme="minorHAnsi" w:cstheme="minorHAnsi"/>
              </w:rPr>
            </w:pPr>
            <w:r w:rsidRPr="00DE72EE">
              <w:rPr>
                <w:rFonts w:asciiTheme="minorHAnsi" w:hAnsiTheme="minorHAnsi" w:cstheme="minorHAnsi"/>
              </w:rPr>
              <w:t>Ukupno litara</w:t>
            </w:r>
          </w:p>
        </w:tc>
        <w:tc>
          <w:tcPr>
            <w:tcW w:w="1843" w:type="dxa"/>
          </w:tcPr>
          <w:p w14:paraId="12CB9E86" w14:textId="5C8FC90E" w:rsidR="00DE72EE" w:rsidRPr="00DE72EE" w:rsidRDefault="00DE72EE" w:rsidP="00CE328E">
            <w:pPr>
              <w:widowControl w:val="0"/>
              <w:autoSpaceDE w:val="0"/>
              <w:autoSpaceDN w:val="0"/>
              <w:adjustRightInd w:val="0"/>
              <w:spacing w:before="37"/>
              <w:ind w:right="131"/>
              <w:jc w:val="both"/>
              <w:rPr>
                <w:rFonts w:asciiTheme="minorHAnsi" w:hAnsiTheme="minorHAnsi" w:cstheme="minorHAnsi"/>
              </w:rPr>
            </w:pPr>
            <w:r w:rsidRPr="00DE72EE">
              <w:rPr>
                <w:rFonts w:asciiTheme="minorHAnsi" w:hAnsiTheme="minorHAnsi" w:cstheme="minorHAnsi"/>
              </w:rPr>
              <w:t>Ukupno eura</w:t>
            </w:r>
          </w:p>
        </w:tc>
      </w:tr>
      <w:tr w:rsidR="00DE72EE" w:rsidRPr="00DE72EE" w14:paraId="6D5A185C" w14:textId="77777777" w:rsidTr="00DE72EE">
        <w:tc>
          <w:tcPr>
            <w:tcW w:w="2410" w:type="dxa"/>
          </w:tcPr>
          <w:p w14:paraId="4C38FA4E" w14:textId="33065410" w:rsidR="00DE72EE" w:rsidRPr="00DE72EE" w:rsidRDefault="00DE72EE" w:rsidP="00CE328E">
            <w:pPr>
              <w:widowControl w:val="0"/>
              <w:autoSpaceDE w:val="0"/>
              <w:autoSpaceDN w:val="0"/>
              <w:adjustRightInd w:val="0"/>
              <w:spacing w:before="37"/>
              <w:ind w:right="131"/>
              <w:jc w:val="both"/>
              <w:rPr>
                <w:rFonts w:asciiTheme="minorHAnsi" w:hAnsiTheme="minorHAnsi" w:cstheme="minorHAnsi"/>
              </w:rPr>
            </w:pPr>
            <w:r w:rsidRPr="00DE72EE">
              <w:rPr>
                <w:rFonts w:asciiTheme="minorHAnsi" w:hAnsiTheme="minorHAnsi" w:cstheme="minorHAnsi"/>
              </w:rPr>
              <w:t>Trošak dizela i maziva</w:t>
            </w:r>
          </w:p>
        </w:tc>
        <w:tc>
          <w:tcPr>
            <w:tcW w:w="1417" w:type="dxa"/>
          </w:tcPr>
          <w:p w14:paraId="40E76039" w14:textId="4D360CD5" w:rsidR="00DE72EE" w:rsidRPr="00DE72EE" w:rsidRDefault="00DE72EE" w:rsidP="00DE72EE">
            <w:pPr>
              <w:widowControl w:val="0"/>
              <w:autoSpaceDE w:val="0"/>
              <w:autoSpaceDN w:val="0"/>
              <w:adjustRightInd w:val="0"/>
              <w:spacing w:before="37"/>
              <w:ind w:right="131"/>
              <w:jc w:val="both"/>
              <w:rPr>
                <w:rFonts w:asciiTheme="minorHAnsi" w:hAnsiTheme="minorHAnsi" w:cstheme="minorHAnsi"/>
              </w:rPr>
            </w:pPr>
            <w:r w:rsidRPr="00DE72EE">
              <w:rPr>
                <w:rFonts w:asciiTheme="minorHAnsi" w:hAnsiTheme="minorHAnsi" w:cstheme="minorHAnsi"/>
              </w:rPr>
              <w:t xml:space="preserve">                  21</w:t>
            </w:r>
          </w:p>
        </w:tc>
        <w:tc>
          <w:tcPr>
            <w:tcW w:w="1843" w:type="dxa"/>
          </w:tcPr>
          <w:p w14:paraId="0763350A" w14:textId="42D4A98F" w:rsidR="00DE72EE" w:rsidRPr="00DE72EE" w:rsidRDefault="00DE72EE" w:rsidP="00DE72EE">
            <w:pPr>
              <w:widowControl w:val="0"/>
              <w:autoSpaceDE w:val="0"/>
              <w:autoSpaceDN w:val="0"/>
              <w:adjustRightInd w:val="0"/>
              <w:spacing w:before="37"/>
              <w:ind w:right="131"/>
              <w:jc w:val="both"/>
              <w:rPr>
                <w:rFonts w:asciiTheme="minorHAnsi" w:hAnsiTheme="minorHAnsi" w:cstheme="minorHAnsi"/>
              </w:rPr>
            </w:pPr>
            <w:r w:rsidRPr="00DE72EE">
              <w:rPr>
                <w:rFonts w:asciiTheme="minorHAnsi" w:hAnsiTheme="minorHAnsi" w:cstheme="minorHAnsi"/>
              </w:rPr>
              <w:t xml:space="preserve">                       1.042</w:t>
            </w:r>
          </w:p>
        </w:tc>
        <w:tc>
          <w:tcPr>
            <w:tcW w:w="1843" w:type="dxa"/>
          </w:tcPr>
          <w:p w14:paraId="03F67B4E" w14:textId="357221C1" w:rsidR="00DE72EE" w:rsidRPr="00DE72EE" w:rsidRDefault="00DE72EE" w:rsidP="00CE328E">
            <w:pPr>
              <w:widowControl w:val="0"/>
              <w:autoSpaceDE w:val="0"/>
              <w:autoSpaceDN w:val="0"/>
              <w:adjustRightInd w:val="0"/>
              <w:spacing w:before="37"/>
              <w:ind w:right="131"/>
              <w:jc w:val="both"/>
              <w:rPr>
                <w:rFonts w:asciiTheme="minorHAnsi" w:hAnsiTheme="minorHAnsi" w:cstheme="minorHAnsi"/>
              </w:rPr>
            </w:pPr>
            <w:r w:rsidRPr="00DE72EE">
              <w:rPr>
                <w:rFonts w:asciiTheme="minorHAnsi" w:hAnsiTheme="minorHAnsi" w:cstheme="minorHAnsi"/>
              </w:rPr>
              <w:t xml:space="preserve">               21.882,00</w:t>
            </w:r>
          </w:p>
        </w:tc>
        <w:tc>
          <w:tcPr>
            <w:tcW w:w="1843" w:type="dxa"/>
          </w:tcPr>
          <w:p w14:paraId="21E51B6E" w14:textId="328B528F" w:rsidR="00DE72EE" w:rsidRPr="00DE72EE" w:rsidRDefault="00DE72EE" w:rsidP="00CE328E">
            <w:pPr>
              <w:widowControl w:val="0"/>
              <w:autoSpaceDE w:val="0"/>
              <w:autoSpaceDN w:val="0"/>
              <w:adjustRightInd w:val="0"/>
              <w:spacing w:before="37"/>
              <w:ind w:right="131"/>
              <w:jc w:val="both"/>
              <w:rPr>
                <w:rFonts w:asciiTheme="minorHAnsi" w:hAnsiTheme="minorHAnsi" w:cstheme="minorHAnsi"/>
              </w:rPr>
            </w:pPr>
            <w:r w:rsidRPr="00DE72EE">
              <w:rPr>
                <w:rFonts w:asciiTheme="minorHAnsi" w:hAnsiTheme="minorHAnsi" w:cstheme="minorHAnsi"/>
              </w:rPr>
              <w:t xml:space="preserve">               27.352,50</w:t>
            </w:r>
          </w:p>
        </w:tc>
      </w:tr>
    </w:tbl>
    <w:p w14:paraId="043A2EAE" w14:textId="77777777" w:rsidR="006B20BD" w:rsidRPr="00DE72EE" w:rsidRDefault="006B20BD" w:rsidP="00CE328E">
      <w:pPr>
        <w:widowControl w:val="0"/>
        <w:autoSpaceDE w:val="0"/>
        <w:autoSpaceDN w:val="0"/>
        <w:adjustRightInd w:val="0"/>
        <w:spacing w:before="37" w:after="0"/>
        <w:ind w:left="176" w:right="131"/>
        <w:jc w:val="both"/>
        <w:rPr>
          <w:rFonts w:asciiTheme="minorHAnsi" w:hAnsiTheme="minorHAnsi" w:cstheme="minorHAnsi"/>
        </w:rPr>
      </w:pPr>
    </w:p>
    <w:p w14:paraId="2C1CE17C" w14:textId="4BD517D0" w:rsidR="00B15D60" w:rsidRDefault="00CE328E" w:rsidP="00CE328E">
      <w:pPr>
        <w:widowControl w:val="0"/>
        <w:autoSpaceDE w:val="0"/>
        <w:autoSpaceDN w:val="0"/>
        <w:adjustRightInd w:val="0"/>
        <w:spacing w:before="37" w:after="0"/>
        <w:ind w:left="176" w:right="131"/>
        <w:jc w:val="both"/>
        <w:rPr>
          <w:rFonts w:asciiTheme="minorHAnsi" w:hAnsiTheme="minorHAnsi" w:cstheme="minorHAnsi"/>
          <w:color w:val="C00000"/>
        </w:rPr>
      </w:pPr>
      <w:r w:rsidRPr="00F770AA">
        <w:rPr>
          <w:rFonts w:ascii="Arial" w:hAnsi="Arial" w:cs="Arial"/>
          <w:sz w:val="22"/>
          <w:szCs w:val="22"/>
        </w:rPr>
        <w:t>Pored navedenog uračunati su troškovi amortizacije i održavanja broda na bazi izračuna vrijednosti broda</w:t>
      </w:r>
      <w:r w:rsidR="00DE72EE">
        <w:rPr>
          <w:rFonts w:ascii="Arial" w:hAnsi="Arial" w:cs="Arial"/>
          <w:sz w:val="22"/>
          <w:szCs w:val="22"/>
        </w:rPr>
        <w:t xml:space="preserve"> od 132.k</w:t>
      </w:r>
      <w:r w:rsidR="000926DB">
        <w:rPr>
          <w:rFonts w:ascii="Arial" w:hAnsi="Arial" w:cs="Arial"/>
          <w:sz w:val="22"/>
          <w:szCs w:val="22"/>
        </w:rPr>
        <w:t xml:space="preserve"> </w:t>
      </w:r>
      <w:r w:rsidR="00DE72EE">
        <w:rPr>
          <w:rFonts w:ascii="Arial" w:hAnsi="Arial" w:cs="Arial"/>
          <w:sz w:val="22"/>
          <w:szCs w:val="22"/>
        </w:rPr>
        <w:t>eura</w:t>
      </w:r>
      <w:r w:rsidRPr="00F770AA">
        <w:rPr>
          <w:rFonts w:ascii="Arial" w:hAnsi="Arial" w:cs="Arial"/>
          <w:sz w:val="22"/>
          <w:szCs w:val="22"/>
        </w:rPr>
        <w:t xml:space="preserve"> uz stopu </w:t>
      </w:r>
      <w:r w:rsidR="00B15D60">
        <w:rPr>
          <w:rFonts w:ascii="Arial" w:hAnsi="Arial" w:cs="Arial"/>
          <w:sz w:val="22"/>
          <w:szCs w:val="22"/>
        </w:rPr>
        <w:t>amortizacije</w:t>
      </w:r>
      <w:r w:rsidRPr="00F770AA">
        <w:rPr>
          <w:rFonts w:ascii="Arial" w:hAnsi="Arial" w:cs="Arial"/>
          <w:sz w:val="22"/>
          <w:szCs w:val="22"/>
        </w:rPr>
        <w:t xml:space="preserve"> /održavanja od 9,9 % za pripadajući trošak korišten</w:t>
      </w:r>
      <w:r w:rsidR="00B15D60">
        <w:rPr>
          <w:rFonts w:ascii="Arial" w:hAnsi="Arial" w:cs="Arial"/>
          <w:sz w:val="22"/>
          <w:szCs w:val="22"/>
        </w:rPr>
        <w:t>ja broda u svrhe</w:t>
      </w:r>
      <w:r w:rsidRPr="00F770AA">
        <w:rPr>
          <w:rFonts w:ascii="Arial" w:hAnsi="Arial" w:cs="Arial"/>
          <w:sz w:val="22"/>
          <w:szCs w:val="22"/>
        </w:rPr>
        <w:t xml:space="preserve"> prijevoza. </w:t>
      </w:r>
    </w:p>
    <w:tbl>
      <w:tblPr>
        <w:tblStyle w:val="Reetkatablice"/>
        <w:tblW w:w="0" w:type="auto"/>
        <w:tblInd w:w="250" w:type="dxa"/>
        <w:tblLook w:val="04A0" w:firstRow="1" w:lastRow="0" w:firstColumn="1" w:lastColumn="0" w:noHBand="0" w:noVBand="1"/>
      </w:tblPr>
      <w:tblGrid>
        <w:gridCol w:w="2552"/>
        <w:gridCol w:w="1559"/>
        <w:gridCol w:w="2126"/>
      </w:tblGrid>
      <w:tr w:rsidR="00B15D60" w14:paraId="0064E9FA" w14:textId="77777777" w:rsidTr="00B15D60">
        <w:tc>
          <w:tcPr>
            <w:tcW w:w="2552" w:type="dxa"/>
            <w:shd w:val="clear" w:color="auto" w:fill="DEEAF6" w:themeFill="accent1" w:themeFillTint="33"/>
          </w:tcPr>
          <w:p w14:paraId="307CE698" w14:textId="04D17598" w:rsidR="00B15D60" w:rsidRPr="00B15D60" w:rsidRDefault="00B15D60" w:rsidP="00CE328E">
            <w:pPr>
              <w:widowControl w:val="0"/>
              <w:autoSpaceDE w:val="0"/>
              <w:autoSpaceDN w:val="0"/>
              <w:adjustRightInd w:val="0"/>
              <w:spacing w:before="37"/>
              <w:ind w:right="131"/>
              <w:jc w:val="both"/>
              <w:rPr>
                <w:rFonts w:asciiTheme="minorHAnsi" w:hAnsiTheme="minorHAnsi" w:cstheme="minorHAnsi"/>
              </w:rPr>
            </w:pPr>
            <w:r w:rsidRPr="00B15D60">
              <w:rPr>
                <w:rFonts w:asciiTheme="minorHAnsi" w:hAnsiTheme="minorHAnsi" w:cstheme="minorHAnsi"/>
              </w:rPr>
              <w:t>Vrsta troška</w:t>
            </w:r>
          </w:p>
        </w:tc>
        <w:tc>
          <w:tcPr>
            <w:tcW w:w="1559" w:type="dxa"/>
            <w:shd w:val="clear" w:color="auto" w:fill="DEEAF6" w:themeFill="accent1" w:themeFillTint="33"/>
          </w:tcPr>
          <w:p w14:paraId="42A72072" w14:textId="523FDE14" w:rsidR="00B15D60" w:rsidRPr="00B15D60" w:rsidRDefault="00B15D60" w:rsidP="00CE328E">
            <w:pPr>
              <w:widowControl w:val="0"/>
              <w:autoSpaceDE w:val="0"/>
              <w:autoSpaceDN w:val="0"/>
              <w:adjustRightInd w:val="0"/>
              <w:spacing w:before="37"/>
              <w:ind w:right="131"/>
              <w:jc w:val="both"/>
              <w:rPr>
                <w:rFonts w:asciiTheme="minorHAnsi" w:hAnsiTheme="minorHAnsi" w:cstheme="minorHAnsi"/>
              </w:rPr>
            </w:pPr>
            <w:r w:rsidRPr="00B15D60">
              <w:rPr>
                <w:rFonts w:asciiTheme="minorHAnsi" w:hAnsiTheme="minorHAnsi" w:cstheme="minorHAnsi"/>
              </w:rPr>
              <w:t xml:space="preserve">Vrijednost broda </w:t>
            </w:r>
          </w:p>
        </w:tc>
        <w:tc>
          <w:tcPr>
            <w:tcW w:w="2126" w:type="dxa"/>
            <w:shd w:val="clear" w:color="auto" w:fill="DEEAF6" w:themeFill="accent1" w:themeFillTint="33"/>
          </w:tcPr>
          <w:p w14:paraId="20949D58" w14:textId="3A11ABDE" w:rsidR="00B15D60" w:rsidRPr="00B15D60" w:rsidRDefault="00B15D60" w:rsidP="00CE328E">
            <w:pPr>
              <w:widowControl w:val="0"/>
              <w:autoSpaceDE w:val="0"/>
              <w:autoSpaceDN w:val="0"/>
              <w:adjustRightInd w:val="0"/>
              <w:spacing w:before="37"/>
              <w:ind w:right="131"/>
              <w:jc w:val="both"/>
              <w:rPr>
                <w:rFonts w:asciiTheme="minorHAnsi" w:hAnsiTheme="minorHAnsi" w:cstheme="minorHAnsi"/>
              </w:rPr>
            </w:pPr>
            <w:r w:rsidRPr="00B15D60">
              <w:rPr>
                <w:rFonts w:asciiTheme="minorHAnsi" w:hAnsiTheme="minorHAnsi" w:cstheme="minorHAnsi"/>
              </w:rPr>
              <w:t>Godišnja amortizacija</w:t>
            </w:r>
          </w:p>
        </w:tc>
      </w:tr>
      <w:tr w:rsidR="00B15D60" w14:paraId="2C8759C3" w14:textId="77777777" w:rsidTr="00B15D60">
        <w:tc>
          <w:tcPr>
            <w:tcW w:w="2552" w:type="dxa"/>
            <w:shd w:val="clear" w:color="auto" w:fill="DEEAF6" w:themeFill="accent1" w:themeFillTint="33"/>
          </w:tcPr>
          <w:p w14:paraId="3A70C75B" w14:textId="08DD93D5" w:rsidR="00B15D60" w:rsidRPr="00B15D60" w:rsidRDefault="00B15D60" w:rsidP="00CE328E">
            <w:pPr>
              <w:widowControl w:val="0"/>
              <w:autoSpaceDE w:val="0"/>
              <w:autoSpaceDN w:val="0"/>
              <w:adjustRightInd w:val="0"/>
              <w:spacing w:before="37"/>
              <w:ind w:right="131"/>
              <w:jc w:val="both"/>
              <w:rPr>
                <w:rFonts w:asciiTheme="minorHAnsi" w:hAnsiTheme="minorHAnsi" w:cstheme="minorHAnsi"/>
              </w:rPr>
            </w:pPr>
            <w:r w:rsidRPr="00B15D60">
              <w:rPr>
                <w:rFonts w:asciiTheme="minorHAnsi" w:hAnsiTheme="minorHAnsi" w:cstheme="minorHAnsi"/>
              </w:rPr>
              <w:t>Amortizacije i održavanje</w:t>
            </w:r>
          </w:p>
        </w:tc>
        <w:tc>
          <w:tcPr>
            <w:tcW w:w="1559" w:type="dxa"/>
            <w:shd w:val="clear" w:color="auto" w:fill="DEEAF6" w:themeFill="accent1" w:themeFillTint="33"/>
          </w:tcPr>
          <w:p w14:paraId="139CB5FF" w14:textId="77378BD7" w:rsidR="00B15D60" w:rsidRPr="00B15D60" w:rsidRDefault="00B15D60" w:rsidP="00CE328E">
            <w:pPr>
              <w:widowControl w:val="0"/>
              <w:autoSpaceDE w:val="0"/>
              <w:autoSpaceDN w:val="0"/>
              <w:adjustRightInd w:val="0"/>
              <w:spacing w:before="37"/>
              <w:ind w:right="131"/>
              <w:jc w:val="both"/>
              <w:rPr>
                <w:rFonts w:asciiTheme="minorHAnsi" w:hAnsiTheme="minorHAnsi" w:cstheme="minorHAnsi"/>
              </w:rPr>
            </w:pPr>
            <w:r w:rsidRPr="00B15D60">
              <w:rPr>
                <w:rFonts w:asciiTheme="minorHAnsi" w:hAnsiTheme="minorHAnsi" w:cstheme="minorHAnsi"/>
              </w:rPr>
              <w:t>132.722,81€</w:t>
            </w:r>
          </w:p>
        </w:tc>
        <w:tc>
          <w:tcPr>
            <w:tcW w:w="2126" w:type="dxa"/>
            <w:shd w:val="clear" w:color="auto" w:fill="DEEAF6" w:themeFill="accent1" w:themeFillTint="33"/>
          </w:tcPr>
          <w:p w14:paraId="7DFEA185" w14:textId="3D7E1199" w:rsidR="00B15D60" w:rsidRPr="00B15D60" w:rsidRDefault="00B15D60" w:rsidP="00CE328E">
            <w:pPr>
              <w:widowControl w:val="0"/>
              <w:autoSpaceDE w:val="0"/>
              <w:autoSpaceDN w:val="0"/>
              <w:adjustRightInd w:val="0"/>
              <w:spacing w:before="37"/>
              <w:ind w:right="131"/>
              <w:jc w:val="both"/>
              <w:rPr>
                <w:rFonts w:asciiTheme="minorHAnsi" w:hAnsiTheme="minorHAnsi" w:cstheme="minorHAnsi"/>
              </w:rPr>
            </w:pPr>
            <w:r w:rsidRPr="00B15D60">
              <w:rPr>
                <w:rFonts w:asciiTheme="minorHAnsi" w:hAnsiTheme="minorHAnsi" w:cstheme="minorHAnsi"/>
              </w:rPr>
              <w:t xml:space="preserve">                   13.139,56</w:t>
            </w:r>
            <w:r w:rsidRPr="00B15D60">
              <w:rPr>
                <w:rFonts w:ascii="Calibri" w:hAnsi="Calibri" w:cs="Calibri"/>
              </w:rPr>
              <w:t>€</w:t>
            </w:r>
          </w:p>
        </w:tc>
      </w:tr>
    </w:tbl>
    <w:p w14:paraId="6B030C44" w14:textId="77777777" w:rsidR="00B15D60" w:rsidRDefault="00B15D60" w:rsidP="00CE328E">
      <w:pPr>
        <w:widowControl w:val="0"/>
        <w:autoSpaceDE w:val="0"/>
        <w:autoSpaceDN w:val="0"/>
        <w:adjustRightInd w:val="0"/>
        <w:spacing w:before="37" w:after="0"/>
        <w:ind w:left="176" w:right="131"/>
        <w:jc w:val="both"/>
        <w:rPr>
          <w:rFonts w:asciiTheme="minorHAnsi" w:hAnsiTheme="minorHAnsi" w:cstheme="minorHAnsi"/>
          <w:color w:val="C00000"/>
        </w:rPr>
      </w:pPr>
    </w:p>
    <w:p w14:paraId="1F4EC777" w14:textId="64AE1DFC" w:rsidR="00CE328E" w:rsidRDefault="00CE328E" w:rsidP="00CE328E">
      <w:pPr>
        <w:widowControl w:val="0"/>
        <w:autoSpaceDE w:val="0"/>
        <w:autoSpaceDN w:val="0"/>
        <w:adjustRightInd w:val="0"/>
        <w:spacing w:before="37" w:after="0"/>
        <w:ind w:left="176" w:right="131"/>
        <w:jc w:val="both"/>
        <w:rPr>
          <w:rFonts w:ascii="Arial" w:hAnsi="Arial" w:cs="Arial"/>
          <w:sz w:val="22"/>
          <w:szCs w:val="22"/>
        </w:rPr>
      </w:pPr>
      <w:r w:rsidRPr="00F770AA">
        <w:rPr>
          <w:rFonts w:ascii="Arial" w:hAnsi="Arial" w:cs="Arial"/>
          <w:sz w:val="22"/>
          <w:szCs w:val="22"/>
        </w:rPr>
        <w:t>Sveukupno dolazimo do pr</w:t>
      </w:r>
      <w:r w:rsidR="00B15D60">
        <w:rPr>
          <w:rFonts w:ascii="Arial" w:hAnsi="Arial" w:cs="Arial"/>
          <w:sz w:val="22"/>
          <w:szCs w:val="22"/>
        </w:rPr>
        <w:t>ocijenjenog iznos od 13.139€.</w:t>
      </w:r>
    </w:p>
    <w:p w14:paraId="5B7AA599" w14:textId="77777777" w:rsidR="00A11F81" w:rsidRDefault="00A11F81" w:rsidP="002F5D4B">
      <w:pPr>
        <w:widowControl w:val="0"/>
        <w:autoSpaceDE w:val="0"/>
        <w:autoSpaceDN w:val="0"/>
        <w:adjustRightInd w:val="0"/>
        <w:spacing w:before="37" w:after="0"/>
        <w:ind w:right="131"/>
        <w:jc w:val="both"/>
        <w:rPr>
          <w:rFonts w:asciiTheme="minorHAnsi" w:hAnsiTheme="minorHAnsi" w:cstheme="minorHAnsi"/>
          <w:color w:val="C00000"/>
        </w:rPr>
      </w:pPr>
    </w:p>
    <w:p w14:paraId="0B2FBCFF" w14:textId="58D3A238" w:rsidR="00A11F81" w:rsidRPr="00A11F81" w:rsidRDefault="00A11F81" w:rsidP="00CE328E">
      <w:pPr>
        <w:widowControl w:val="0"/>
        <w:autoSpaceDE w:val="0"/>
        <w:autoSpaceDN w:val="0"/>
        <w:adjustRightInd w:val="0"/>
        <w:spacing w:before="37" w:after="0"/>
        <w:ind w:left="176" w:right="131"/>
        <w:jc w:val="both"/>
        <w:rPr>
          <w:rFonts w:asciiTheme="minorHAnsi" w:hAnsiTheme="minorHAnsi" w:cstheme="minorHAnsi"/>
        </w:rPr>
      </w:pPr>
      <w:r>
        <w:rPr>
          <w:rFonts w:asciiTheme="minorHAnsi" w:hAnsiTheme="minorHAnsi" w:cstheme="minorHAnsi"/>
          <w:color w:val="C00000"/>
        </w:rPr>
        <w:t xml:space="preserve">                </w:t>
      </w:r>
      <w:r>
        <w:rPr>
          <w:rFonts w:asciiTheme="minorHAnsi" w:hAnsiTheme="minorHAnsi" w:cstheme="minorHAnsi"/>
        </w:rPr>
        <w:t>Procjena troškova</w:t>
      </w:r>
    </w:p>
    <w:tbl>
      <w:tblPr>
        <w:tblStyle w:val="Reetkatablice"/>
        <w:tblW w:w="0" w:type="auto"/>
        <w:tblInd w:w="250" w:type="dxa"/>
        <w:tblLook w:val="04A0" w:firstRow="1" w:lastRow="0" w:firstColumn="1" w:lastColumn="0" w:noHBand="0" w:noVBand="1"/>
      </w:tblPr>
      <w:tblGrid>
        <w:gridCol w:w="3402"/>
        <w:gridCol w:w="1701"/>
      </w:tblGrid>
      <w:tr w:rsidR="00A11F81" w14:paraId="155240A7" w14:textId="77777777" w:rsidTr="002F5D4B">
        <w:tc>
          <w:tcPr>
            <w:tcW w:w="3402" w:type="dxa"/>
            <w:shd w:val="clear" w:color="auto" w:fill="DEEAF6" w:themeFill="accent1" w:themeFillTint="33"/>
          </w:tcPr>
          <w:p w14:paraId="2BF82408" w14:textId="18B3A9D1" w:rsidR="00A11F81" w:rsidRPr="002F5D4B" w:rsidRDefault="00A11F81" w:rsidP="00A11F81">
            <w:pPr>
              <w:rPr>
                <w:rFonts w:asciiTheme="minorHAnsi" w:hAnsiTheme="minorHAnsi" w:cstheme="minorHAnsi"/>
              </w:rPr>
            </w:pPr>
            <w:r w:rsidRPr="002F5D4B">
              <w:rPr>
                <w:rFonts w:asciiTheme="minorHAnsi" w:hAnsiTheme="minorHAnsi" w:cstheme="minorHAnsi"/>
              </w:rPr>
              <w:t>Trošak besplatnih karata neto</w:t>
            </w:r>
          </w:p>
        </w:tc>
        <w:tc>
          <w:tcPr>
            <w:tcW w:w="1701" w:type="dxa"/>
            <w:shd w:val="clear" w:color="auto" w:fill="DEEAF6" w:themeFill="accent1" w:themeFillTint="33"/>
          </w:tcPr>
          <w:p w14:paraId="698B052B" w14:textId="44CE169F" w:rsidR="00A11F81" w:rsidRPr="002F5D4B" w:rsidRDefault="002F5D4B" w:rsidP="00CE328E">
            <w:pPr>
              <w:widowControl w:val="0"/>
              <w:autoSpaceDE w:val="0"/>
              <w:autoSpaceDN w:val="0"/>
              <w:adjustRightInd w:val="0"/>
              <w:spacing w:before="37"/>
              <w:ind w:right="131"/>
              <w:jc w:val="both"/>
              <w:rPr>
                <w:rFonts w:asciiTheme="minorHAnsi" w:hAnsiTheme="minorHAnsi" w:cstheme="minorHAnsi"/>
              </w:rPr>
            </w:pPr>
            <w:r w:rsidRPr="002F5D4B">
              <w:rPr>
                <w:rFonts w:asciiTheme="minorHAnsi" w:hAnsiTheme="minorHAnsi" w:cstheme="minorHAnsi"/>
              </w:rPr>
              <w:t>11.092,44</w:t>
            </w:r>
            <w:r w:rsidRPr="002F5D4B">
              <w:rPr>
                <w:rFonts w:ascii="Calibri" w:hAnsi="Calibri" w:cs="Calibri"/>
              </w:rPr>
              <w:t>€</w:t>
            </w:r>
          </w:p>
        </w:tc>
      </w:tr>
      <w:tr w:rsidR="00A11F81" w14:paraId="1D414BD8" w14:textId="77777777" w:rsidTr="002F5D4B">
        <w:tc>
          <w:tcPr>
            <w:tcW w:w="3402" w:type="dxa"/>
            <w:shd w:val="clear" w:color="auto" w:fill="DEEAF6" w:themeFill="accent1" w:themeFillTint="33"/>
          </w:tcPr>
          <w:p w14:paraId="0F870E14" w14:textId="23537B97" w:rsidR="00A11F81" w:rsidRPr="002F5D4B" w:rsidRDefault="00A11F81" w:rsidP="00CE328E">
            <w:pPr>
              <w:widowControl w:val="0"/>
              <w:autoSpaceDE w:val="0"/>
              <w:autoSpaceDN w:val="0"/>
              <w:adjustRightInd w:val="0"/>
              <w:spacing w:before="37"/>
              <w:ind w:right="131"/>
              <w:jc w:val="both"/>
              <w:rPr>
                <w:rFonts w:asciiTheme="minorHAnsi" w:hAnsiTheme="minorHAnsi" w:cstheme="minorHAnsi"/>
              </w:rPr>
            </w:pPr>
            <w:r w:rsidRPr="002F5D4B">
              <w:rPr>
                <w:rFonts w:asciiTheme="minorHAnsi" w:hAnsiTheme="minorHAnsi" w:cstheme="minorHAnsi"/>
              </w:rPr>
              <w:t>Trošak plaće</w:t>
            </w:r>
          </w:p>
        </w:tc>
        <w:tc>
          <w:tcPr>
            <w:tcW w:w="1701" w:type="dxa"/>
            <w:shd w:val="clear" w:color="auto" w:fill="DEEAF6" w:themeFill="accent1" w:themeFillTint="33"/>
          </w:tcPr>
          <w:p w14:paraId="4B33CCB6" w14:textId="7D63396F" w:rsidR="00A11F81" w:rsidRPr="002F5D4B" w:rsidRDefault="002F5D4B" w:rsidP="00CE328E">
            <w:pPr>
              <w:widowControl w:val="0"/>
              <w:autoSpaceDE w:val="0"/>
              <w:autoSpaceDN w:val="0"/>
              <w:adjustRightInd w:val="0"/>
              <w:spacing w:before="37"/>
              <w:ind w:right="131"/>
              <w:jc w:val="both"/>
              <w:rPr>
                <w:rFonts w:asciiTheme="minorHAnsi" w:hAnsiTheme="minorHAnsi" w:cstheme="minorHAnsi"/>
              </w:rPr>
            </w:pPr>
            <w:r w:rsidRPr="002F5D4B">
              <w:rPr>
                <w:rFonts w:asciiTheme="minorHAnsi" w:hAnsiTheme="minorHAnsi" w:cstheme="minorHAnsi"/>
              </w:rPr>
              <w:t>26.874,96</w:t>
            </w:r>
            <w:r w:rsidRPr="002F5D4B">
              <w:rPr>
                <w:rFonts w:ascii="Calibri" w:hAnsi="Calibri" w:cs="Calibri"/>
              </w:rPr>
              <w:t>€</w:t>
            </w:r>
          </w:p>
        </w:tc>
      </w:tr>
      <w:tr w:rsidR="00A11F81" w14:paraId="016C3A73" w14:textId="77777777" w:rsidTr="002F5D4B">
        <w:tc>
          <w:tcPr>
            <w:tcW w:w="3402" w:type="dxa"/>
            <w:shd w:val="clear" w:color="auto" w:fill="DEEAF6" w:themeFill="accent1" w:themeFillTint="33"/>
          </w:tcPr>
          <w:p w14:paraId="6D075C42" w14:textId="5D1CF35F" w:rsidR="00A11F81" w:rsidRPr="002F5D4B" w:rsidRDefault="00A11F81" w:rsidP="00CE328E">
            <w:pPr>
              <w:widowControl w:val="0"/>
              <w:autoSpaceDE w:val="0"/>
              <w:autoSpaceDN w:val="0"/>
              <w:adjustRightInd w:val="0"/>
              <w:spacing w:before="37"/>
              <w:ind w:right="131"/>
              <w:jc w:val="both"/>
              <w:rPr>
                <w:rFonts w:asciiTheme="minorHAnsi" w:hAnsiTheme="minorHAnsi" w:cstheme="minorHAnsi"/>
              </w:rPr>
            </w:pPr>
            <w:r w:rsidRPr="002F5D4B">
              <w:rPr>
                <w:rFonts w:asciiTheme="minorHAnsi" w:hAnsiTheme="minorHAnsi" w:cstheme="minorHAnsi"/>
              </w:rPr>
              <w:t>Trošak goriva</w:t>
            </w:r>
          </w:p>
        </w:tc>
        <w:tc>
          <w:tcPr>
            <w:tcW w:w="1701" w:type="dxa"/>
            <w:shd w:val="clear" w:color="auto" w:fill="DEEAF6" w:themeFill="accent1" w:themeFillTint="33"/>
          </w:tcPr>
          <w:p w14:paraId="4E6B320F" w14:textId="178E74F7" w:rsidR="00A11F81" w:rsidRPr="002F5D4B" w:rsidRDefault="002F5D4B" w:rsidP="00CE328E">
            <w:pPr>
              <w:widowControl w:val="0"/>
              <w:autoSpaceDE w:val="0"/>
              <w:autoSpaceDN w:val="0"/>
              <w:adjustRightInd w:val="0"/>
              <w:spacing w:before="37"/>
              <w:ind w:right="131"/>
              <w:jc w:val="both"/>
              <w:rPr>
                <w:rFonts w:asciiTheme="minorHAnsi" w:hAnsiTheme="minorHAnsi" w:cstheme="minorHAnsi"/>
              </w:rPr>
            </w:pPr>
            <w:r w:rsidRPr="002F5D4B">
              <w:rPr>
                <w:rFonts w:asciiTheme="minorHAnsi" w:hAnsiTheme="minorHAnsi" w:cstheme="minorHAnsi"/>
              </w:rPr>
              <w:t>27.352,50</w:t>
            </w:r>
            <w:r w:rsidRPr="002F5D4B">
              <w:rPr>
                <w:rFonts w:ascii="Calibri" w:hAnsi="Calibri" w:cs="Calibri"/>
              </w:rPr>
              <w:t>€</w:t>
            </w:r>
          </w:p>
        </w:tc>
      </w:tr>
      <w:tr w:rsidR="00A11F81" w14:paraId="5AAD6F9F" w14:textId="77777777" w:rsidTr="002F5D4B">
        <w:tc>
          <w:tcPr>
            <w:tcW w:w="3402" w:type="dxa"/>
            <w:shd w:val="clear" w:color="auto" w:fill="DEEAF6" w:themeFill="accent1" w:themeFillTint="33"/>
          </w:tcPr>
          <w:p w14:paraId="300B0ED1" w14:textId="431D42EF" w:rsidR="00A11F81" w:rsidRPr="002F5D4B" w:rsidRDefault="00A11F81" w:rsidP="00CE328E">
            <w:pPr>
              <w:widowControl w:val="0"/>
              <w:autoSpaceDE w:val="0"/>
              <w:autoSpaceDN w:val="0"/>
              <w:adjustRightInd w:val="0"/>
              <w:spacing w:before="37"/>
              <w:ind w:right="131"/>
              <w:jc w:val="both"/>
              <w:rPr>
                <w:rFonts w:asciiTheme="minorHAnsi" w:hAnsiTheme="minorHAnsi" w:cstheme="minorHAnsi"/>
              </w:rPr>
            </w:pPr>
            <w:r w:rsidRPr="002F5D4B">
              <w:rPr>
                <w:rFonts w:asciiTheme="minorHAnsi" w:hAnsiTheme="minorHAnsi" w:cstheme="minorHAnsi"/>
              </w:rPr>
              <w:t>Amortizacija</w:t>
            </w:r>
          </w:p>
        </w:tc>
        <w:tc>
          <w:tcPr>
            <w:tcW w:w="1701" w:type="dxa"/>
            <w:shd w:val="clear" w:color="auto" w:fill="DEEAF6" w:themeFill="accent1" w:themeFillTint="33"/>
          </w:tcPr>
          <w:p w14:paraId="334434E1" w14:textId="1629D6A4" w:rsidR="00A11F81" w:rsidRPr="002F5D4B" w:rsidRDefault="002F5D4B" w:rsidP="00CE328E">
            <w:pPr>
              <w:widowControl w:val="0"/>
              <w:autoSpaceDE w:val="0"/>
              <w:autoSpaceDN w:val="0"/>
              <w:adjustRightInd w:val="0"/>
              <w:spacing w:before="37"/>
              <w:ind w:right="131"/>
              <w:jc w:val="both"/>
              <w:rPr>
                <w:rFonts w:asciiTheme="minorHAnsi" w:hAnsiTheme="minorHAnsi" w:cstheme="minorHAnsi"/>
              </w:rPr>
            </w:pPr>
            <w:r w:rsidRPr="002F5D4B">
              <w:rPr>
                <w:rFonts w:asciiTheme="minorHAnsi" w:hAnsiTheme="minorHAnsi" w:cstheme="minorHAnsi"/>
              </w:rPr>
              <w:t>13.139,56</w:t>
            </w:r>
            <w:r w:rsidRPr="002F5D4B">
              <w:rPr>
                <w:rFonts w:ascii="Calibri" w:hAnsi="Calibri" w:cs="Calibri"/>
              </w:rPr>
              <w:t>€</w:t>
            </w:r>
          </w:p>
        </w:tc>
      </w:tr>
      <w:tr w:rsidR="00A11F81" w14:paraId="3236AF4F" w14:textId="77777777" w:rsidTr="002F5D4B">
        <w:tc>
          <w:tcPr>
            <w:tcW w:w="3402" w:type="dxa"/>
            <w:shd w:val="clear" w:color="auto" w:fill="DEEAF6" w:themeFill="accent1" w:themeFillTint="33"/>
          </w:tcPr>
          <w:p w14:paraId="4A9FFAB8" w14:textId="62FEDE81" w:rsidR="00A11F81" w:rsidRPr="002F5D4B" w:rsidRDefault="002F5D4B" w:rsidP="00CE328E">
            <w:pPr>
              <w:widowControl w:val="0"/>
              <w:autoSpaceDE w:val="0"/>
              <w:autoSpaceDN w:val="0"/>
              <w:adjustRightInd w:val="0"/>
              <w:spacing w:before="37"/>
              <w:ind w:right="131"/>
              <w:jc w:val="both"/>
              <w:rPr>
                <w:rFonts w:asciiTheme="minorHAnsi" w:hAnsiTheme="minorHAnsi" w:cstheme="minorHAnsi"/>
              </w:rPr>
            </w:pPr>
            <w:r w:rsidRPr="002F5D4B">
              <w:rPr>
                <w:rFonts w:asciiTheme="minorHAnsi" w:hAnsiTheme="minorHAnsi" w:cstheme="minorHAnsi"/>
              </w:rPr>
              <w:t>SVEUKUPNO</w:t>
            </w:r>
          </w:p>
        </w:tc>
        <w:tc>
          <w:tcPr>
            <w:tcW w:w="1701" w:type="dxa"/>
            <w:shd w:val="clear" w:color="auto" w:fill="DEEAF6" w:themeFill="accent1" w:themeFillTint="33"/>
          </w:tcPr>
          <w:p w14:paraId="76623FCE" w14:textId="75D5066B" w:rsidR="00A11F81" w:rsidRPr="002F5D4B" w:rsidRDefault="002F5D4B" w:rsidP="00CE328E">
            <w:pPr>
              <w:widowControl w:val="0"/>
              <w:autoSpaceDE w:val="0"/>
              <w:autoSpaceDN w:val="0"/>
              <w:adjustRightInd w:val="0"/>
              <w:spacing w:before="37"/>
              <w:ind w:right="131"/>
              <w:jc w:val="both"/>
              <w:rPr>
                <w:rFonts w:asciiTheme="minorHAnsi" w:hAnsiTheme="minorHAnsi" w:cstheme="minorHAnsi"/>
              </w:rPr>
            </w:pPr>
            <w:r w:rsidRPr="002F5D4B">
              <w:rPr>
                <w:rFonts w:asciiTheme="minorHAnsi" w:hAnsiTheme="minorHAnsi" w:cstheme="minorHAnsi"/>
              </w:rPr>
              <w:t>78.459,46</w:t>
            </w:r>
            <w:r w:rsidRPr="002F5D4B">
              <w:rPr>
                <w:rFonts w:ascii="Calibri" w:hAnsi="Calibri" w:cs="Calibri"/>
              </w:rPr>
              <w:t>€</w:t>
            </w:r>
          </w:p>
        </w:tc>
      </w:tr>
    </w:tbl>
    <w:p w14:paraId="7059A44D" w14:textId="77777777" w:rsidR="00F83C5C" w:rsidRDefault="00F83C5C" w:rsidP="000926DB">
      <w:pPr>
        <w:widowControl w:val="0"/>
        <w:autoSpaceDE w:val="0"/>
        <w:autoSpaceDN w:val="0"/>
        <w:adjustRightInd w:val="0"/>
        <w:spacing w:before="37" w:after="0"/>
        <w:ind w:right="131"/>
        <w:jc w:val="both"/>
        <w:rPr>
          <w:rFonts w:asciiTheme="minorHAnsi" w:hAnsiTheme="minorHAnsi" w:cstheme="minorHAnsi"/>
          <w:color w:val="C00000"/>
        </w:rPr>
      </w:pPr>
    </w:p>
    <w:p w14:paraId="6B189640" w14:textId="5998B602" w:rsidR="005E3333" w:rsidRDefault="00CE328E" w:rsidP="006A072F">
      <w:pPr>
        <w:widowControl w:val="0"/>
        <w:autoSpaceDE w:val="0"/>
        <w:autoSpaceDN w:val="0"/>
        <w:adjustRightInd w:val="0"/>
        <w:spacing w:before="37" w:after="0"/>
        <w:ind w:left="176" w:right="131"/>
        <w:jc w:val="both"/>
        <w:rPr>
          <w:rFonts w:ascii="Arial" w:hAnsi="Arial" w:cs="Arial"/>
          <w:sz w:val="22"/>
          <w:szCs w:val="22"/>
        </w:rPr>
      </w:pPr>
      <w:r w:rsidRPr="00F770AA">
        <w:rPr>
          <w:rFonts w:ascii="Arial" w:hAnsi="Arial" w:cs="Arial"/>
          <w:sz w:val="22"/>
          <w:szCs w:val="22"/>
        </w:rPr>
        <w:t>Uz navedene troškove pojavljuj</w:t>
      </w:r>
      <w:r w:rsidR="00087AC5">
        <w:rPr>
          <w:rFonts w:ascii="Arial" w:hAnsi="Arial" w:cs="Arial"/>
          <w:sz w:val="22"/>
          <w:szCs w:val="22"/>
        </w:rPr>
        <w:t>u</w:t>
      </w:r>
      <w:r w:rsidRPr="00F770AA">
        <w:rPr>
          <w:rFonts w:ascii="Arial" w:hAnsi="Arial" w:cs="Arial"/>
          <w:sz w:val="22"/>
          <w:szCs w:val="22"/>
        </w:rPr>
        <w:t xml:space="preserve"> se i </w:t>
      </w:r>
      <w:r w:rsidR="00F83C5C" w:rsidRPr="00F770AA">
        <w:rPr>
          <w:rFonts w:ascii="Arial" w:hAnsi="Arial" w:cs="Arial"/>
          <w:sz w:val="22"/>
          <w:szCs w:val="22"/>
        </w:rPr>
        <w:t>prihodi</w:t>
      </w:r>
      <w:r w:rsidRPr="00F770AA">
        <w:rPr>
          <w:rFonts w:ascii="Arial" w:hAnsi="Arial" w:cs="Arial"/>
          <w:sz w:val="22"/>
          <w:szCs w:val="22"/>
        </w:rPr>
        <w:t xml:space="preserve"> u ljetnim mjesecima </w:t>
      </w:r>
      <w:r w:rsidR="00087AC5">
        <w:rPr>
          <w:rFonts w:ascii="Arial" w:hAnsi="Arial" w:cs="Arial"/>
          <w:sz w:val="22"/>
          <w:szCs w:val="22"/>
        </w:rPr>
        <w:t xml:space="preserve">ostvareni </w:t>
      </w:r>
      <w:r w:rsidRPr="00F770AA">
        <w:rPr>
          <w:rFonts w:ascii="Arial" w:hAnsi="Arial" w:cs="Arial"/>
          <w:sz w:val="22"/>
          <w:szCs w:val="22"/>
        </w:rPr>
        <w:t>od turističkog prometa za plaćene karte u punom iznosu i 50% iznosa subvencije:</w:t>
      </w:r>
    </w:p>
    <w:p w14:paraId="721916AD" w14:textId="77777777" w:rsidR="002F5D4B" w:rsidRPr="00E27751" w:rsidRDefault="002F5D4B" w:rsidP="00E27751">
      <w:pPr>
        <w:widowControl w:val="0"/>
        <w:shd w:val="clear" w:color="auto" w:fill="DEEAF6" w:themeFill="accent1" w:themeFillTint="33"/>
        <w:autoSpaceDE w:val="0"/>
        <w:autoSpaceDN w:val="0"/>
        <w:adjustRightInd w:val="0"/>
        <w:spacing w:before="37" w:after="0"/>
        <w:ind w:left="176" w:right="131"/>
        <w:jc w:val="both"/>
        <w:rPr>
          <w:rFonts w:asciiTheme="minorHAnsi" w:hAnsiTheme="minorHAnsi" w:cstheme="minorHAnsi"/>
        </w:rPr>
      </w:pPr>
    </w:p>
    <w:tbl>
      <w:tblPr>
        <w:tblStyle w:val="Reetkatablice"/>
        <w:tblW w:w="0" w:type="auto"/>
        <w:tblInd w:w="250" w:type="dxa"/>
        <w:tblLook w:val="04A0" w:firstRow="1" w:lastRow="0" w:firstColumn="1" w:lastColumn="0" w:noHBand="0" w:noVBand="1"/>
      </w:tblPr>
      <w:tblGrid>
        <w:gridCol w:w="2528"/>
        <w:gridCol w:w="1583"/>
        <w:gridCol w:w="2268"/>
        <w:gridCol w:w="1701"/>
      </w:tblGrid>
      <w:tr w:rsidR="00E27751" w:rsidRPr="00E27751" w14:paraId="0CCC39D6" w14:textId="77777777" w:rsidTr="002F5D4B">
        <w:tc>
          <w:tcPr>
            <w:tcW w:w="2528" w:type="dxa"/>
          </w:tcPr>
          <w:p w14:paraId="05DE2707" w14:textId="4E770E84" w:rsidR="002F5D4B" w:rsidRPr="00E27751" w:rsidRDefault="002F5D4B" w:rsidP="00E27751">
            <w:pPr>
              <w:widowControl w:val="0"/>
              <w:shd w:val="clear" w:color="auto" w:fill="DEEAF6" w:themeFill="accent1" w:themeFillTint="33"/>
              <w:autoSpaceDE w:val="0"/>
              <w:autoSpaceDN w:val="0"/>
              <w:adjustRightInd w:val="0"/>
              <w:spacing w:before="37"/>
              <w:ind w:right="131"/>
              <w:jc w:val="both"/>
              <w:rPr>
                <w:rFonts w:asciiTheme="minorHAnsi" w:hAnsiTheme="minorHAnsi" w:cstheme="minorHAnsi"/>
              </w:rPr>
            </w:pPr>
            <w:r w:rsidRPr="00E27751">
              <w:rPr>
                <w:rFonts w:asciiTheme="minorHAnsi" w:hAnsiTheme="minorHAnsi" w:cstheme="minorHAnsi"/>
              </w:rPr>
              <w:t>Vrsta prihoda</w:t>
            </w:r>
          </w:p>
        </w:tc>
        <w:tc>
          <w:tcPr>
            <w:tcW w:w="1583" w:type="dxa"/>
          </w:tcPr>
          <w:p w14:paraId="368BD8F6" w14:textId="40349E7F" w:rsidR="002F5D4B" w:rsidRPr="00E27751" w:rsidRDefault="002F5D4B" w:rsidP="00E27751">
            <w:pPr>
              <w:widowControl w:val="0"/>
              <w:shd w:val="clear" w:color="auto" w:fill="DEEAF6" w:themeFill="accent1" w:themeFillTint="33"/>
              <w:autoSpaceDE w:val="0"/>
              <w:autoSpaceDN w:val="0"/>
              <w:adjustRightInd w:val="0"/>
              <w:spacing w:before="37"/>
              <w:ind w:right="131"/>
              <w:jc w:val="both"/>
              <w:rPr>
                <w:rFonts w:asciiTheme="minorHAnsi" w:hAnsiTheme="minorHAnsi" w:cstheme="minorHAnsi"/>
              </w:rPr>
            </w:pPr>
            <w:r w:rsidRPr="00E27751">
              <w:rPr>
                <w:rFonts w:asciiTheme="minorHAnsi" w:hAnsiTheme="minorHAnsi" w:cstheme="minorHAnsi"/>
              </w:rPr>
              <w:t>Broj karata</w:t>
            </w:r>
          </w:p>
        </w:tc>
        <w:tc>
          <w:tcPr>
            <w:tcW w:w="2268" w:type="dxa"/>
          </w:tcPr>
          <w:p w14:paraId="2E0F2FA8" w14:textId="5559B109" w:rsidR="002F5D4B" w:rsidRPr="00E27751" w:rsidRDefault="002F5D4B" w:rsidP="00E27751">
            <w:pPr>
              <w:widowControl w:val="0"/>
              <w:shd w:val="clear" w:color="auto" w:fill="DEEAF6" w:themeFill="accent1" w:themeFillTint="33"/>
              <w:autoSpaceDE w:val="0"/>
              <w:autoSpaceDN w:val="0"/>
              <w:adjustRightInd w:val="0"/>
              <w:spacing w:before="37"/>
              <w:ind w:right="131"/>
              <w:jc w:val="both"/>
              <w:rPr>
                <w:rFonts w:asciiTheme="minorHAnsi" w:hAnsiTheme="minorHAnsi" w:cstheme="minorHAnsi"/>
              </w:rPr>
            </w:pPr>
            <w:r w:rsidRPr="00E27751">
              <w:rPr>
                <w:rFonts w:asciiTheme="minorHAnsi" w:hAnsiTheme="minorHAnsi" w:cstheme="minorHAnsi"/>
              </w:rPr>
              <w:t>Cijena karte</w:t>
            </w:r>
          </w:p>
        </w:tc>
        <w:tc>
          <w:tcPr>
            <w:tcW w:w="1701" w:type="dxa"/>
          </w:tcPr>
          <w:p w14:paraId="17A41527" w14:textId="5496E756" w:rsidR="002F5D4B" w:rsidRPr="00E27751" w:rsidRDefault="002F5D4B" w:rsidP="00E27751">
            <w:pPr>
              <w:widowControl w:val="0"/>
              <w:shd w:val="clear" w:color="auto" w:fill="DEEAF6" w:themeFill="accent1" w:themeFillTint="33"/>
              <w:autoSpaceDE w:val="0"/>
              <w:autoSpaceDN w:val="0"/>
              <w:adjustRightInd w:val="0"/>
              <w:spacing w:before="37"/>
              <w:ind w:right="131"/>
              <w:jc w:val="both"/>
              <w:rPr>
                <w:rFonts w:asciiTheme="minorHAnsi" w:hAnsiTheme="minorHAnsi" w:cstheme="minorHAnsi"/>
              </w:rPr>
            </w:pPr>
            <w:r w:rsidRPr="00E27751">
              <w:rPr>
                <w:rFonts w:asciiTheme="minorHAnsi" w:hAnsiTheme="minorHAnsi" w:cstheme="minorHAnsi"/>
              </w:rPr>
              <w:t>Ukupan prihod</w:t>
            </w:r>
          </w:p>
        </w:tc>
      </w:tr>
      <w:tr w:rsidR="00E27751" w:rsidRPr="00E27751" w14:paraId="2A9E754B" w14:textId="77777777" w:rsidTr="002F5D4B">
        <w:tc>
          <w:tcPr>
            <w:tcW w:w="2528" w:type="dxa"/>
          </w:tcPr>
          <w:p w14:paraId="11D370DB" w14:textId="3B2760BB" w:rsidR="002F5D4B" w:rsidRPr="00E27751" w:rsidRDefault="002F5D4B" w:rsidP="00E27751">
            <w:pPr>
              <w:widowControl w:val="0"/>
              <w:shd w:val="clear" w:color="auto" w:fill="DEEAF6" w:themeFill="accent1" w:themeFillTint="33"/>
              <w:autoSpaceDE w:val="0"/>
              <w:autoSpaceDN w:val="0"/>
              <w:adjustRightInd w:val="0"/>
              <w:spacing w:before="37"/>
              <w:ind w:right="131"/>
              <w:jc w:val="both"/>
              <w:rPr>
                <w:rFonts w:asciiTheme="minorHAnsi" w:hAnsiTheme="minorHAnsi" w:cstheme="minorHAnsi"/>
              </w:rPr>
            </w:pPr>
            <w:r w:rsidRPr="00E27751">
              <w:rPr>
                <w:rFonts w:asciiTheme="minorHAnsi" w:hAnsiTheme="minorHAnsi" w:cstheme="minorHAnsi"/>
              </w:rPr>
              <w:t>Prodaja karata puna cijena</w:t>
            </w:r>
          </w:p>
        </w:tc>
        <w:tc>
          <w:tcPr>
            <w:tcW w:w="1583" w:type="dxa"/>
          </w:tcPr>
          <w:p w14:paraId="779D382E" w14:textId="75C39B38" w:rsidR="002F5D4B" w:rsidRPr="00E27751" w:rsidRDefault="002F5D4B" w:rsidP="00E27751">
            <w:pPr>
              <w:widowControl w:val="0"/>
              <w:shd w:val="clear" w:color="auto" w:fill="DEEAF6" w:themeFill="accent1" w:themeFillTint="33"/>
              <w:autoSpaceDE w:val="0"/>
              <w:autoSpaceDN w:val="0"/>
              <w:adjustRightInd w:val="0"/>
              <w:spacing w:before="37"/>
              <w:ind w:right="131"/>
              <w:jc w:val="both"/>
              <w:rPr>
                <w:rFonts w:asciiTheme="minorHAnsi" w:hAnsiTheme="minorHAnsi" w:cstheme="minorHAnsi"/>
              </w:rPr>
            </w:pPr>
            <w:r w:rsidRPr="00E27751">
              <w:rPr>
                <w:rFonts w:asciiTheme="minorHAnsi" w:hAnsiTheme="minorHAnsi" w:cstheme="minorHAnsi"/>
              </w:rPr>
              <w:t xml:space="preserve">                 2.695</w:t>
            </w:r>
          </w:p>
        </w:tc>
        <w:tc>
          <w:tcPr>
            <w:tcW w:w="2268" w:type="dxa"/>
          </w:tcPr>
          <w:p w14:paraId="65812682" w14:textId="215E8F3B" w:rsidR="002F5D4B" w:rsidRPr="00E27751" w:rsidRDefault="002F5D4B" w:rsidP="00E27751">
            <w:pPr>
              <w:widowControl w:val="0"/>
              <w:shd w:val="clear" w:color="auto" w:fill="DEEAF6" w:themeFill="accent1" w:themeFillTint="33"/>
              <w:autoSpaceDE w:val="0"/>
              <w:autoSpaceDN w:val="0"/>
              <w:adjustRightInd w:val="0"/>
              <w:spacing w:before="37"/>
              <w:ind w:right="131"/>
              <w:jc w:val="both"/>
              <w:rPr>
                <w:rFonts w:asciiTheme="minorHAnsi" w:hAnsiTheme="minorHAnsi" w:cstheme="minorHAnsi"/>
              </w:rPr>
            </w:pPr>
            <w:r w:rsidRPr="00E27751">
              <w:rPr>
                <w:rFonts w:asciiTheme="minorHAnsi" w:hAnsiTheme="minorHAnsi" w:cstheme="minorHAnsi"/>
              </w:rPr>
              <w:t xml:space="preserve">                                     3</w:t>
            </w:r>
          </w:p>
        </w:tc>
        <w:tc>
          <w:tcPr>
            <w:tcW w:w="1701" w:type="dxa"/>
          </w:tcPr>
          <w:p w14:paraId="26AF355A" w14:textId="46B610B2" w:rsidR="002F5D4B" w:rsidRPr="00E27751" w:rsidRDefault="002F5D4B" w:rsidP="00E27751">
            <w:pPr>
              <w:widowControl w:val="0"/>
              <w:shd w:val="clear" w:color="auto" w:fill="DEEAF6" w:themeFill="accent1" w:themeFillTint="33"/>
              <w:autoSpaceDE w:val="0"/>
              <w:autoSpaceDN w:val="0"/>
              <w:adjustRightInd w:val="0"/>
              <w:spacing w:before="37"/>
              <w:ind w:right="131"/>
              <w:jc w:val="right"/>
              <w:rPr>
                <w:rFonts w:asciiTheme="minorHAnsi" w:hAnsiTheme="minorHAnsi" w:cstheme="minorHAnsi"/>
              </w:rPr>
            </w:pPr>
            <w:r w:rsidRPr="00E27751">
              <w:rPr>
                <w:rFonts w:asciiTheme="minorHAnsi" w:hAnsiTheme="minorHAnsi" w:cstheme="minorHAnsi"/>
              </w:rPr>
              <w:t xml:space="preserve">    7.154</w:t>
            </w:r>
          </w:p>
        </w:tc>
      </w:tr>
      <w:tr w:rsidR="00E27751" w:rsidRPr="00E27751" w14:paraId="53076A98" w14:textId="77777777" w:rsidTr="002F5D4B">
        <w:tc>
          <w:tcPr>
            <w:tcW w:w="2528" w:type="dxa"/>
          </w:tcPr>
          <w:p w14:paraId="1C068F8C" w14:textId="5BEB55AC" w:rsidR="002F5D4B" w:rsidRPr="00E27751" w:rsidRDefault="002F5D4B" w:rsidP="00E27751">
            <w:pPr>
              <w:widowControl w:val="0"/>
              <w:shd w:val="clear" w:color="auto" w:fill="DEEAF6" w:themeFill="accent1" w:themeFillTint="33"/>
              <w:autoSpaceDE w:val="0"/>
              <w:autoSpaceDN w:val="0"/>
              <w:adjustRightInd w:val="0"/>
              <w:spacing w:before="37"/>
              <w:ind w:right="131"/>
              <w:jc w:val="both"/>
              <w:rPr>
                <w:rFonts w:asciiTheme="minorHAnsi" w:hAnsiTheme="minorHAnsi" w:cstheme="minorHAnsi"/>
              </w:rPr>
            </w:pPr>
            <w:r w:rsidRPr="00E27751">
              <w:rPr>
                <w:rFonts w:asciiTheme="minorHAnsi" w:hAnsiTheme="minorHAnsi" w:cstheme="minorHAnsi"/>
              </w:rPr>
              <w:t>Prodaja karata 50% cijena</w:t>
            </w:r>
          </w:p>
        </w:tc>
        <w:tc>
          <w:tcPr>
            <w:tcW w:w="1583" w:type="dxa"/>
          </w:tcPr>
          <w:p w14:paraId="42BDA468" w14:textId="6C26A395" w:rsidR="002F5D4B" w:rsidRPr="00E27751" w:rsidRDefault="002F5D4B" w:rsidP="00E27751">
            <w:pPr>
              <w:widowControl w:val="0"/>
              <w:shd w:val="clear" w:color="auto" w:fill="DEEAF6" w:themeFill="accent1" w:themeFillTint="33"/>
              <w:autoSpaceDE w:val="0"/>
              <w:autoSpaceDN w:val="0"/>
              <w:adjustRightInd w:val="0"/>
              <w:spacing w:before="37"/>
              <w:ind w:right="131"/>
              <w:jc w:val="both"/>
              <w:rPr>
                <w:rFonts w:asciiTheme="minorHAnsi" w:hAnsiTheme="minorHAnsi" w:cstheme="minorHAnsi"/>
              </w:rPr>
            </w:pPr>
            <w:r w:rsidRPr="00E27751">
              <w:rPr>
                <w:rFonts w:asciiTheme="minorHAnsi" w:hAnsiTheme="minorHAnsi" w:cstheme="minorHAnsi"/>
              </w:rPr>
              <w:t xml:space="preserve">                 3.077</w:t>
            </w:r>
          </w:p>
        </w:tc>
        <w:tc>
          <w:tcPr>
            <w:tcW w:w="2268" w:type="dxa"/>
          </w:tcPr>
          <w:p w14:paraId="00590C9E" w14:textId="43A986E7" w:rsidR="002F5D4B" w:rsidRPr="00E27751" w:rsidRDefault="002F5D4B" w:rsidP="00E27751">
            <w:pPr>
              <w:widowControl w:val="0"/>
              <w:shd w:val="clear" w:color="auto" w:fill="DEEAF6" w:themeFill="accent1" w:themeFillTint="33"/>
              <w:autoSpaceDE w:val="0"/>
              <w:autoSpaceDN w:val="0"/>
              <w:adjustRightInd w:val="0"/>
              <w:spacing w:before="37"/>
              <w:ind w:right="131"/>
              <w:jc w:val="both"/>
              <w:rPr>
                <w:rFonts w:asciiTheme="minorHAnsi" w:hAnsiTheme="minorHAnsi" w:cstheme="minorHAnsi"/>
              </w:rPr>
            </w:pPr>
            <w:r w:rsidRPr="00E27751">
              <w:rPr>
                <w:rFonts w:asciiTheme="minorHAnsi" w:hAnsiTheme="minorHAnsi" w:cstheme="minorHAnsi"/>
              </w:rPr>
              <w:t xml:space="preserve">                                     1</w:t>
            </w:r>
          </w:p>
        </w:tc>
        <w:tc>
          <w:tcPr>
            <w:tcW w:w="1701" w:type="dxa"/>
          </w:tcPr>
          <w:p w14:paraId="7345ACE9" w14:textId="51AB517B" w:rsidR="002F5D4B" w:rsidRPr="00E27751" w:rsidRDefault="002F5D4B" w:rsidP="00E27751">
            <w:pPr>
              <w:widowControl w:val="0"/>
              <w:shd w:val="clear" w:color="auto" w:fill="DEEAF6" w:themeFill="accent1" w:themeFillTint="33"/>
              <w:autoSpaceDE w:val="0"/>
              <w:autoSpaceDN w:val="0"/>
              <w:adjustRightInd w:val="0"/>
              <w:spacing w:before="37"/>
              <w:ind w:right="131"/>
              <w:jc w:val="right"/>
              <w:rPr>
                <w:rFonts w:asciiTheme="minorHAnsi" w:hAnsiTheme="minorHAnsi" w:cstheme="minorHAnsi"/>
              </w:rPr>
            </w:pPr>
            <w:r w:rsidRPr="00E27751">
              <w:rPr>
                <w:rFonts w:asciiTheme="minorHAnsi" w:hAnsiTheme="minorHAnsi" w:cstheme="minorHAnsi"/>
              </w:rPr>
              <w:t>4.084</w:t>
            </w:r>
          </w:p>
        </w:tc>
      </w:tr>
    </w:tbl>
    <w:p w14:paraId="4574B689" w14:textId="61EEA648" w:rsidR="002F5D4B" w:rsidRPr="00E27751" w:rsidRDefault="00E27751" w:rsidP="00E27751">
      <w:pPr>
        <w:widowControl w:val="0"/>
        <w:shd w:val="clear" w:color="auto" w:fill="DEEAF6" w:themeFill="accent1" w:themeFillTint="33"/>
        <w:autoSpaceDE w:val="0"/>
        <w:autoSpaceDN w:val="0"/>
        <w:adjustRightInd w:val="0"/>
        <w:spacing w:before="37" w:after="0"/>
        <w:ind w:left="176" w:right="131"/>
        <w:jc w:val="both"/>
        <w:rPr>
          <w:rFonts w:asciiTheme="minorHAnsi" w:hAnsiTheme="minorHAnsi" w:cstheme="minorHAnsi"/>
          <w:sz w:val="20"/>
          <w:szCs w:val="20"/>
        </w:rPr>
      </w:pPr>
      <w:r w:rsidRPr="00E27751">
        <w:rPr>
          <w:rFonts w:asciiTheme="minorHAnsi" w:hAnsiTheme="minorHAnsi" w:cstheme="minorHAnsi"/>
        </w:rPr>
        <w:t xml:space="preserve">                                                  </w:t>
      </w:r>
      <w:r w:rsidRPr="00E27751">
        <w:rPr>
          <w:rFonts w:asciiTheme="minorHAnsi" w:hAnsiTheme="minorHAnsi" w:cstheme="minorHAnsi"/>
          <w:sz w:val="20"/>
          <w:szCs w:val="20"/>
        </w:rPr>
        <w:t>Ukupno                                                                                        11.238</w:t>
      </w:r>
    </w:p>
    <w:p w14:paraId="0D4175AB" w14:textId="1B6E046E" w:rsidR="00E27751" w:rsidRPr="00E27751" w:rsidRDefault="00E27751" w:rsidP="00E27751">
      <w:pPr>
        <w:widowControl w:val="0"/>
        <w:shd w:val="clear" w:color="auto" w:fill="DEEAF6" w:themeFill="accent1" w:themeFillTint="33"/>
        <w:autoSpaceDE w:val="0"/>
        <w:autoSpaceDN w:val="0"/>
        <w:adjustRightInd w:val="0"/>
        <w:spacing w:before="37" w:after="0"/>
        <w:ind w:left="176" w:right="131"/>
        <w:jc w:val="both"/>
        <w:rPr>
          <w:rFonts w:asciiTheme="minorHAnsi" w:hAnsiTheme="minorHAnsi" w:cstheme="minorHAnsi"/>
          <w:sz w:val="20"/>
          <w:szCs w:val="20"/>
        </w:rPr>
      </w:pPr>
      <w:r w:rsidRPr="00E27751">
        <w:rPr>
          <w:rFonts w:asciiTheme="minorHAnsi" w:hAnsiTheme="minorHAnsi" w:cstheme="minorHAnsi"/>
          <w:sz w:val="20"/>
          <w:szCs w:val="20"/>
        </w:rPr>
        <w:t xml:space="preserve">                                                                                    Ukupno neto                                                         8.990</w:t>
      </w:r>
    </w:p>
    <w:p w14:paraId="66970E13" w14:textId="77777777" w:rsidR="00E47B52" w:rsidRPr="00E27751" w:rsidRDefault="00E47B52" w:rsidP="00E27751">
      <w:pPr>
        <w:widowControl w:val="0"/>
        <w:shd w:val="clear" w:color="auto" w:fill="DEEAF6" w:themeFill="accent1" w:themeFillTint="33"/>
        <w:autoSpaceDE w:val="0"/>
        <w:autoSpaceDN w:val="0"/>
        <w:adjustRightInd w:val="0"/>
        <w:spacing w:before="37" w:after="0"/>
        <w:ind w:left="176" w:right="131"/>
        <w:jc w:val="both"/>
        <w:rPr>
          <w:rFonts w:asciiTheme="minorHAnsi" w:hAnsiTheme="minorHAnsi" w:cstheme="minorHAnsi"/>
        </w:rPr>
      </w:pPr>
    </w:p>
    <w:p w14:paraId="6DF219BE" w14:textId="77777777" w:rsidR="000A7308" w:rsidRDefault="000A7308" w:rsidP="00BB2082">
      <w:pPr>
        <w:widowControl w:val="0"/>
        <w:autoSpaceDE w:val="0"/>
        <w:autoSpaceDN w:val="0"/>
        <w:adjustRightInd w:val="0"/>
        <w:spacing w:before="37" w:after="0"/>
        <w:ind w:left="176" w:right="131"/>
        <w:jc w:val="both"/>
        <w:rPr>
          <w:rFonts w:ascii="Arial" w:hAnsi="Arial" w:cs="Arial"/>
          <w:sz w:val="22"/>
          <w:szCs w:val="22"/>
        </w:rPr>
      </w:pPr>
    </w:p>
    <w:p w14:paraId="4C98457F" w14:textId="5FD5CAFC" w:rsidR="00F770AA" w:rsidRDefault="00CE328E" w:rsidP="00BB2082">
      <w:pPr>
        <w:widowControl w:val="0"/>
        <w:autoSpaceDE w:val="0"/>
        <w:autoSpaceDN w:val="0"/>
        <w:adjustRightInd w:val="0"/>
        <w:spacing w:before="37" w:after="0"/>
        <w:ind w:left="176" w:right="131"/>
        <w:jc w:val="both"/>
        <w:rPr>
          <w:rFonts w:ascii="Arial" w:hAnsi="Arial" w:cs="Arial"/>
          <w:sz w:val="22"/>
          <w:szCs w:val="22"/>
        </w:rPr>
      </w:pPr>
      <w:r w:rsidRPr="00F770AA">
        <w:rPr>
          <w:rFonts w:ascii="Arial" w:hAnsi="Arial" w:cs="Arial"/>
          <w:sz w:val="22"/>
          <w:szCs w:val="22"/>
        </w:rPr>
        <w:t xml:space="preserve">Iz </w:t>
      </w:r>
      <w:r w:rsidR="00F83C5C" w:rsidRPr="00F770AA">
        <w:rPr>
          <w:rFonts w:ascii="Arial" w:hAnsi="Arial" w:cs="Arial"/>
          <w:sz w:val="22"/>
          <w:szCs w:val="22"/>
        </w:rPr>
        <w:t xml:space="preserve">svega gore </w:t>
      </w:r>
      <w:r w:rsidRPr="00F770AA">
        <w:rPr>
          <w:rFonts w:ascii="Arial" w:hAnsi="Arial" w:cs="Arial"/>
          <w:sz w:val="22"/>
          <w:szCs w:val="22"/>
        </w:rPr>
        <w:t xml:space="preserve">navedenog vidljivo </w:t>
      </w:r>
      <w:r w:rsidR="00F83C5C" w:rsidRPr="00F770AA">
        <w:rPr>
          <w:rFonts w:ascii="Arial" w:hAnsi="Arial" w:cs="Arial"/>
          <w:sz w:val="22"/>
          <w:szCs w:val="22"/>
        </w:rPr>
        <w:t xml:space="preserve">je </w:t>
      </w:r>
      <w:r w:rsidRPr="00F770AA">
        <w:rPr>
          <w:rFonts w:ascii="Arial" w:hAnsi="Arial" w:cs="Arial"/>
          <w:sz w:val="22"/>
          <w:szCs w:val="22"/>
        </w:rPr>
        <w:t xml:space="preserve">da </w:t>
      </w:r>
      <w:r w:rsidR="00EB446F">
        <w:rPr>
          <w:rFonts w:ascii="Arial" w:hAnsi="Arial" w:cs="Arial"/>
          <w:sz w:val="22"/>
          <w:szCs w:val="22"/>
        </w:rPr>
        <w:t xml:space="preserve">naknada </w:t>
      </w:r>
      <w:r w:rsidR="00F83C5C" w:rsidRPr="00F770AA">
        <w:rPr>
          <w:rFonts w:ascii="Arial" w:hAnsi="Arial" w:cs="Arial"/>
          <w:sz w:val="22"/>
          <w:szCs w:val="22"/>
        </w:rPr>
        <w:t xml:space="preserve">za obavljanje javne usluge </w:t>
      </w:r>
      <w:r w:rsidRPr="00F770AA">
        <w:rPr>
          <w:rFonts w:ascii="Arial" w:hAnsi="Arial" w:cs="Arial"/>
          <w:sz w:val="22"/>
          <w:szCs w:val="22"/>
        </w:rPr>
        <w:t>uzimajući u obzir ukupne troškove proizaš</w:t>
      </w:r>
      <w:r w:rsidR="00511B46">
        <w:rPr>
          <w:rFonts w:ascii="Arial" w:hAnsi="Arial" w:cs="Arial"/>
          <w:sz w:val="22"/>
          <w:szCs w:val="22"/>
        </w:rPr>
        <w:t>le iz usluge u iznosu od 78.459€</w:t>
      </w:r>
      <w:r w:rsidRPr="00F770AA">
        <w:rPr>
          <w:rFonts w:ascii="Arial" w:hAnsi="Arial" w:cs="Arial"/>
          <w:sz w:val="22"/>
          <w:szCs w:val="22"/>
        </w:rPr>
        <w:t xml:space="preserve"> te umanje</w:t>
      </w:r>
      <w:r w:rsidR="00511B46">
        <w:rPr>
          <w:rFonts w:ascii="Arial" w:hAnsi="Arial" w:cs="Arial"/>
          <w:sz w:val="22"/>
          <w:szCs w:val="22"/>
        </w:rPr>
        <w:t>ne za iznos prihoda od 8.990€</w:t>
      </w:r>
      <w:r w:rsidR="00F83C5C" w:rsidRPr="00F770AA">
        <w:rPr>
          <w:rFonts w:ascii="Arial" w:hAnsi="Arial" w:cs="Arial"/>
          <w:sz w:val="22"/>
          <w:szCs w:val="22"/>
        </w:rPr>
        <w:t>,</w:t>
      </w:r>
      <w:r w:rsidRPr="00F770AA">
        <w:rPr>
          <w:rFonts w:ascii="Arial" w:hAnsi="Arial" w:cs="Arial"/>
          <w:sz w:val="22"/>
          <w:szCs w:val="22"/>
        </w:rPr>
        <w:t xml:space="preserve"> ne bi smjela biti veća od </w:t>
      </w:r>
      <w:r w:rsidR="00511B46">
        <w:rPr>
          <w:rFonts w:ascii="Arial" w:hAnsi="Arial" w:cs="Arial"/>
          <w:sz w:val="22"/>
          <w:szCs w:val="22"/>
        </w:rPr>
        <w:t>5.789,11€</w:t>
      </w:r>
      <w:r w:rsidRPr="00F770AA">
        <w:rPr>
          <w:rFonts w:ascii="Arial" w:hAnsi="Arial" w:cs="Arial"/>
          <w:sz w:val="22"/>
          <w:szCs w:val="22"/>
        </w:rPr>
        <w:t xml:space="preserve"> mjesečno</w:t>
      </w:r>
      <w:r w:rsidR="00F83C5C" w:rsidRPr="00F770AA">
        <w:rPr>
          <w:rFonts w:ascii="Arial" w:hAnsi="Arial" w:cs="Arial"/>
          <w:sz w:val="22"/>
          <w:szCs w:val="22"/>
        </w:rPr>
        <w:t>,</w:t>
      </w:r>
      <w:r w:rsidR="00511B46">
        <w:rPr>
          <w:rFonts w:ascii="Arial" w:hAnsi="Arial" w:cs="Arial"/>
          <w:sz w:val="22"/>
          <w:szCs w:val="22"/>
        </w:rPr>
        <w:t xml:space="preserve"> odnosno 69.469,35€</w:t>
      </w:r>
      <w:r w:rsidRPr="00F770AA">
        <w:rPr>
          <w:rFonts w:ascii="Arial" w:hAnsi="Arial" w:cs="Arial"/>
          <w:sz w:val="22"/>
          <w:szCs w:val="22"/>
        </w:rPr>
        <w:t xml:space="preserve"> godišnje, a ista će se utvrđivati po mjesečnim izvješćima </w:t>
      </w:r>
      <w:r w:rsidR="000A2DD3">
        <w:rPr>
          <w:rFonts w:ascii="Arial" w:hAnsi="Arial" w:cs="Arial"/>
          <w:sz w:val="22"/>
          <w:szCs w:val="22"/>
        </w:rPr>
        <w:t>brodara</w:t>
      </w:r>
      <w:r w:rsidRPr="00F770AA">
        <w:rPr>
          <w:rFonts w:ascii="Arial" w:hAnsi="Arial" w:cs="Arial"/>
          <w:sz w:val="22"/>
          <w:szCs w:val="22"/>
        </w:rPr>
        <w:t>/pružatelja javne usluge.</w:t>
      </w:r>
    </w:p>
    <w:p w14:paraId="2BEB286A" w14:textId="0BF3F036" w:rsidR="00CE328E" w:rsidRDefault="00CE328E" w:rsidP="00F770AA">
      <w:pPr>
        <w:autoSpaceDE w:val="0"/>
        <w:autoSpaceDN w:val="0"/>
        <w:adjustRightInd w:val="0"/>
        <w:spacing w:before="40" w:afterLines="40" w:after="96"/>
        <w:ind w:left="176"/>
        <w:jc w:val="both"/>
        <w:rPr>
          <w:rFonts w:ascii="Arial" w:hAnsi="Arial" w:cs="Arial"/>
          <w:sz w:val="22"/>
          <w:szCs w:val="22"/>
        </w:rPr>
      </w:pPr>
      <w:r w:rsidRPr="00F770AA">
        <w:rPr>
          <w:rFonts w:ascii="Arial" w:hAnsi="Arial" w:cs="Arial"/>
          <w:sz w:val="22"/>
          <w:szCs w:val="22"/>
        </w:rPr>
        <w:t>Posebnu pozornost treba obratiti</w:t>
      </w:r>
      <w:r w:rsidR="00C5110C" w:rsidRPr="00F770AA">
        <w:rPr>
          <w:rFonts w:ascii="Arial" w:hAnsi="Arial" w:cs="Arial"/>
          <w:sz w:val="22"/>
          <w:szCs w:val="22"/>
        </w:rPr>
        <w:t xml:space="preserve"> na to</w:t>
      </w:r>
      <w:r w:rsidRPr="00F770AA">
        <w:rPr>
          <w:rFonts w:ascii="Arial" w:hAnsi="Arial" w:cs="Arial"/>
          <w:sz w:val="22"/>
          <w:szCs w:val="22"/>
        </w:rPr>
        <w:t xml:space="preserve"> da je javni naručitelj </w:t>
      </w:r>
      <w:r w:rsidR="006D3E77" w:rsidRPr="00F770AA">
        <w:rPr>
          <w:rFonts w:ascii="Arial" w:hAnsi="Arial" w:cs="Arial"/>
          <w:sz w:val="22"/>
          <w:szCs w:val="22"/>
        </w:rPr>
        <w:t xml:space="preserve"> (Grad Dubrovnik) </w:t>
      </w:r>
      <w:r w:rsidRPr="00F770AA">
        <w:rPr>
          <w:rFonts w:ascii="Arial" w:hAnsi="Arial" w:cs="Arial"/>
          <w:sz w:val="22"/>
          <w:szCs w:val="22"/>
        </w:rPr>
        <w:t xml:space="preserve">dužan </w:t>
      </w:r>
      <w:r w:rsidR="006D3E77" w:rsidRPr="00F770AA">
        <w:rPr>
          <w:rFonts w:ascii="Arial" w:hAnsi="Arial" w:cs="Arial"/>
          <w:sz w:val="22"/>
          <w:szCs w:val="22"/>
        </w:rPr>
        <w:t xml:space="preserve">u natječajnoj dokumentaciji </w:t>
      </w:r>
      <w:r w:rsidRPr="00F770AA">
        <w:rPr>
          <w:rFonts w:ascii="Arial" w:hAnsi="Arial" w:cs="Arial"/>
          <w:sz w:val="22"/>
          <w:szCs w:val="22"/>
        </w:rPr>
        <w:t xml:space="preserve"> predvidjeti </w:t>
      </w:r>
      <w:r w:rsidR="006D3E77" w:rsidRPr="00F770AA">
        <w:rPr>
          <w:rFonts w:ascii="Arial" w:hAnsi="Arial" w:cs="Arial"/>
          <w:sz w:val="22"/>
          <w:szCs w:val="22"/>
        </w:rPr>
        <w:t xml:space="preserve"> </w:t>
      </w:r>
      <w:r w:rsidRPr="00F770AA">
        <w:rPr>
          <w:rFonts w:ascii="Arial" w:hAnsi="Arial" w:cs="Arial"/>
          <w:sz w:val="22"/>
          <w:szCs w:val="22"/>
        </w:rPr>
        <w:t xml:space="preserve">opciju godišnjeg poravnanja naknade za javnu uslugu na neprofitabilnoj liniji </w:t>
      </w:r>
      <w:r w:rsidR="00C5110C" w:rsidRPr="00F770AA">
        <w:rPr>
          <w:rFonts w:ascii="Arial" w:hAnsi="Arial" w:cs="Arial"/>
          <w:sz w:val="22"/>
          <w:szCs w:val="22"/>
        </w:rPr>
        <w:t>od općega gospodarskog interesa i to</w:t>
      </w:r>
      <w:r w:rsidRPr="00F770AA">
        <w:rPr>
          <w:rFonts w:ascii="Arial" w:hAnsi="Arial" w:cs="Arial"/>
          <w:sz w:val="22"/>
          <w:szCs w:val="22"/>
        </w:rPr>
        <w:t xml:space="preserve"> u obliku odredbi </w:t>
      </w:r>
      <w:r w:rsidR="00C5110C" w:rsidRPr="00F770AA">
        <w:rPr>
          <w:rFonts w:ascii="Arial" w:hAnsi="Arial" w:cs="Arial"/>
          <w:sz w:val="22"/>
          <w:szCs w:val="22"/>
        </w:rPr>
        <w:t xml:space="preserve"> </w:t>
      </w:r>
      <w:r w:rsidRPr="00F770AA">
        <w:rPr>
          <w:rFonts w:ascii="Arial" w:hAnsi="Arial" w:cs="Arial"/>
          <w:sz w:val="22"/>
          <w:szCs w:val="22"/>
        </w:rPr>
        <w:t>o poravnanju naknade za vrijeme trajanja ugovora o obavljanju javne usluge</w:t>
      </w:r>
      <w:r w:rsidR="00E46CA1" w:rsidRPr="00F770AA">
        <w:rPr>
          <w:rFonts w:ascii="Arial" w:hAnsi="Arial" w:cs="Arial"/>
          <w:sz w:val="22"/>
          <w:szCs w:val="22"/>
        </w:rPr>
        <w:t xml:space="preserve"> </w:t>
      </w:r>
      <w:r w:rsidRPr="00F770AA">
        <w:rPr>
          <w:rFonts w:ascii="Arial" w:hAnsi="Arial" w:cs="Arial"/>
          <w:sz w:val="22"/>
          <w:szCs w:val="22"/>
        </w:rPr>
        <w:t xml:space="preserve">na neprofitabilnoj </w:t>
      </w:r>
      <w:r w:rsidR="00A447AA">
        <w:rPr>
          <w:rFonts w:ascii="Arial" w:hAnsi="Arial" w:cs="Arial"/>
          <w:sz w:val="22"/>
          <w:szCs w:val="22"/>
        </w:rPr>
        <w:t xml:space="preserve">lokalnoj </w:t>
      </w:r>
      <w:r w:rsidRPr="00F770AA">
        <w:rPr>
          <w:rFonts w:ascii="Arial" w:hAnsi="Arial" w:cs="Arial"/>
          <w:sz w:val="22"/>
          <w:szCs w:val="22"/>
        </w:rPr>
        <w:t>liniji, tako da parametri koji služe za izračun naknade moraju biti unaprijed definirani te da se godišnje poravnanje naknade za javnu uslugu temelji na unaprijed definiranom mehanizmu naknade i parametrima za izračun, kontrolu i reviziju naknade</w:t>
      </w:r>
      <w:r w:rsidR="00E46CA1" w:rsidRPr="00F770AA">
        <w:rPr>
          <w:rFonts w:ascii="Arial" w:hAnsi="Arial" w:cs="Arial"/>
          <w:sz w:val="22"/>
          <w:szCs w:val="22"/>
        </w:rPr>
        <w:t>,</w:t>
      </w:r>
      <w:r w:rsidRPr="00F770AA">
        <w:rPr>
          <w:rFonts w:ascii="Arial" w:hAnsi="Arial" w:cs="Arial"/>
          <w:sz w:val="22"/>
          <w:szCs w:val="22"/>
        </w:rPr>
        <w:t xml:space="preserve"> te mjerama za izbjegavanje i povrat moguće prekomjerne naknade, u protivnom se poravnanje naknade ne može obaviti u skladu s odredbama zakona. </w:t>
      </w:r>
      <w:r w:rsidR="00E46CA1" w:rsidRPr="00F770AA">
        <w:rPr>
          <w:rFonts w:ascii="Arial" w:hAnsi="Arial" w:cs="Arial"/>
          <w:sz w:val="22"/>
          <w:szCs w:val="22"/>
        </w:rPr>
        <w:t xml:space="preserve"> Nastavno na izneseno, jav</w:t>
      </w:r>
      <w:r w:rsidRPr="00F770AA">
        <w:rPr>
          <w:rFonts w:ascii="Arial" w:hAnsi="Arial" w:cs="Arial"/>
          <w:sz w:val="22"/>
          <w:szCs w:val="22"/>
        </w:rPr>
        <w:t xml:space="preserve">ni naručitelj i operator neprofitabilne linije s obvezom javne usluge mogu do 31. prosinca tekuće godine pristupiti poravnanju naknade za javnu uslugu, </w:t>
      </w:r>
      <w:r w:rsidR="00E46CA1" w:rsidRPr="00F770AA">
        <w:rPr>
          <w:rFonts w:ascii="Arial" w:hAnsi="Arial" w:cs="Arial"/>
          <w:sz w:val="22"/>
          <w:szCs w:val="22"/>
        </w:rPr>
        <w:t xml:space="preserve">a </w:t>
      </w:r>
      <w:r w:rsidRPr="00F770AA">
        <w:rPr>
          <w:rFonts w:ascii="Arial" w:hAnsi="Arial" w:cs="Arial"/>
          <w:sz w:val="22"/>
          <w:szCs w:val="22"/>
        </w:rPr>
        <w:t>koju je operator primio u prethodnoj godini iz proračuna javnog naručitelja.</w:t>
      </w:r>
    </w:p>
    <w:p w14:paraId="777A3223" w14:textId="6D901C3D" w:rsidR="00CE328E" w:rsidRPr="00F770AA" w:rsidRDefault="00CE328E" w:rsidP="00F770AA">
      <w:pPr>
        <w:widowControl w:val="0"/>
        <w:autoSpaceDE w:val="0"/>
        <w:autoSpaceDN w:val="0"/>
        <w:adjustRightInd w:val="0"/>
        <w:spacing w:before="37" w:after="0"/>
        <w:ind w:left="176" w:right="131" w:firstLine="4"/>
        <w:jc w:val="both"/>
        <w:rPr>
          <w:rFonts w:ascii="Arial" w:hAnsi="Arial" w:cs="Arial"/>
          <w:sz w:val="22"/>
          <w:szCs w:val="22"/>
        </w:rPr>
      </w:pPr>
      <w:r w:rsidRPr="00F770AA">
        <w:rPr>
          <w:rFonts w:ascii="Arial" w:hAnsi="Arial" w:cs="Arial"/>
          <w:sz w:val="22"/>
          <w:szCs w:val="22"/>
        </w:rPr>
        <w:t>Godišnje poravnanje naknade obavlja se prema pravilima o državnim potporama. Postupak    poravnanja naknade provodi se na pisani zahtjev operatora neprofitabilne linije. U postupku poravnanja naknade javni naručitelj dužan je prije svega ispitati jesu li prihodi operatora po osnovi primljene naknade za javnu uslugu doveli do zabranjene prekomjerne naknade, uzimajući pritom u obzir razumnu dobit operatora te ostale prihode koje je operator ostvario od prodaje putnih karata i drugih usluga koje uobičajeno pruža putnicima na toj liniji.  Ako se u postupku godišnjeg poravnanja naknade za javnu uslugu utvrdi da nije došlo do zabranjene prekomjerne naknade, nego da je operator neprofitabilne linije ostvario gubitak obavljajući javnu uslugu unatoč primljenoj naknadi za njezino obavljanje, tada javni naručitelj može djelomično ili u potpunosti pokriti taj gubitak operatora, pod sljedećim kumulativno ispunjenim uvjetima:</w:t>
      </w:r>
    </w:p>
    <w:p w14:paraId="25E25B6F" w14:textId="77777777" w:rsidR="00CE328E" w:rsidRPr="00601FBD" w:rsidRDefault="00CE328E" w:rsidP="00CE328E">
      <w:pPr>
        <w:widowControl w:val="0"/>
        <w:autoSpaceDE w:val="0"/>
        <w:autoSpaceDN w:val="0"/>
        <w:adjustRightInd w:val="0"/>
        <w:spacing w:before="37" w:after="0"/>
        <w:ind w:left="176" w:right="131"/>
        <w:jc w:val="both"/>
        <w:rPr>
          <w:rFonts w:asciiTheme="minorHAnsi" w:hAnsiTheme="minorHAnsi" w:cstheme="minorHAnsi"/>
          <w:color w:val="C00000"/>
        </w:rPr>
      </w:pPr>
    </w:p>
    <w:p w14:paraId="77DA6865" w14:textId="77777777" w:rsidR="00CE328E" w:rsidRPr="00F770AA" w:rsidRDefault="00CE328E" w:rsidP="00CE328E">
      <w:pPr>
        <w:widowControl w:val="0"/>
        <w:autoSpaceDE w:val="0"/>
        <w:autoSpaceDN w:val="0"/>
        <w:adjustRightInd w:val="0"/>
        <w:spacing w:before="37" w:after="0"/>
        <w:ind w:left="176" w:right="131"/>
        <w:jc w:val="both"/>
        <w:rPr>
          <w:rFonts w:ascii="Arial" w:hAnsi="Arial" w:cs="Arial"/>
          <w:sz w:val="22"/>
          <w:szCs w:val="22"/>
        </w:rPr>
      </w:pPr>
      <w:r w:rsidRPr="00F770AA">
        <w:rPr>
          <w:rFonts w:ascii="Arial" w:hAnsi="Arial" w:cs="Arial"/>
          <w:sz w:val="22"/>
          <w:szCs w:val="22"/>
        </w:rPr>
        <w:t>1. da ostvareni ukupan prihod od prodaje putnih karata i ostalih usluga koje operator uobičajeno pruža putnicima na toj liniji, uvećan za primljenu naknadu za javnu uslugu, nije bio dostatan za pokriće neto troškova obavljanja javne usluge,</w:t>
      </w:r>
    </w:p>
    <w:p w14:paraId="10E3D7F1" w14:textId="77777777" w:rsidR="00CE328E" w:rsidRPr="00F770AA" w:rsidRDefault="00CE328E" w:rsidP="00CE328E">
      <w:pPr>
        <w:widowControl w:val="0"/>
        <w:autoSpaceDE w:val="0"/>
        <w:autoSpaceDN w:val="0"/>
        <w:adjustRightInd w:val="0"/>
        <w:spacing w:before="37" w:after="0"/>
        <w:ind w:left="176" w:right="131"/>
        <w:jc w:val="both"/>
        <w:rPr>
          <w:rFonts w:ascii="Arial" w:hAnsi="Arial" w:cs="Arial"/>
          <w:sz w:val="22"/>
          <w:szCs w:val="22"/>
        </w:rPr>
      </w:pPr>
      <w:r w:rsidRPr="00F770AA">
        <w:rPr>
          <w:rFonts w:ascii="Arial" w:hAnsi="Arial" w:cs="Arial"/>
          <w:sz w:val="22"/>
          <w:szCs w:val="22"/>
        </w:rPr>
        <w:t>2. da operator na ostvareni gubitak nije mogao utjecati pažnjom dobroga gospodarstvenika,</w:t>
      </w:r>
    </w:p>
    <w:p w14:paraId="0FDFE5BC" w14:textId="77777777" w:rsidR="00CE328E" w:rsidRPr="00F770AA" w:rsidRDefault="00CE328E" w:rsidP="00CE328E">
      <w:pPr>
        <w:widowControl w:val="0"/>
        <w:autoSpaceDE w:val="0"/>
        <w:autoSpaceDN w:val="0"/>
        <w:adjustRightInd w:val="0"/>
        <w:spacing w:before="37" w:after="0"/>
        <w:ind w:left="176" w:right="131"/>
        <w:jc w:val="both"/>
        <w:rPr>
          <w:rFonts w:ascii="Arial" w:hAnsi="Arial" w:cs="Arial"/>
          <w:sz w:val="22"/>
          <w:szCs w:val="22"/>
        </w:rPr>
      </w:pPr>
      <w:r w:rsidRPr="00F770AA">
        <w:rPr>
          <w:rFonts w:ascii="Arial" w:hAnsi="Arial" w:cs="Arial"/>
          <w:sz w:val="22"/>
          <w:szCs w:val="22"/>
        </w:rPr>
        <w:t>3. da sredstva primljene naknade za javnu uslugu operator nije koristio za pokriće drugih troškova koji nisu nužni za obavljanje javne usluge,</w:t>
      </w:r>
    </w:p>
    <w:p w14:paraId="1B7D2515" w14:textId="1B285A80" w:rsidR="00CE328E" w:rsidRPr="00F770AA" w:rsidRDefault="00CE328E" w:rsidP="00CE328E">
      <w:pPr>
        <w:widowControl w:val="0"/>
        <w:autoSpaceDE w:val="0"/>
        <w:autoSpaceDN w:val="0"/>
        <w:adjustRightInd w:val="0"/>
        <w:spacing w:before="37" w:after="0"/>
        <w:ind w:left="176" w:right="131"/>
        <w:jc w:val="both"/>
        <w:rPr>
          <w:rFonts w:ascii="Arial" w:hAnsi="Arial" w:cs="Arial"/>
          <w:sz w:val="22"/>
          <w:szCs w:val="22"/>
        </w:rPr>
      </w:pPr>
      <w:r w:rsidRPr="00F770AA">
        <w:rPr>
          <w:rFonts w:ascii="Arial" w:hAnsi="Arial" w:cs="Arial"/>
          <w:sz w:val="22"/>
          <w:szCs w:val="22"/>
        </w:rPr>
        <w:lastRenderedPageBreak/>
        <w:t>4. da operator u svom poslovanju ima i primjenjuje metodologiju računovodstvenog odvajanja i troškovnog računovodstva u skladu sa zahtjevima utvrđenim Zakonom i propisima donesenim na temelju njega,</w:t>
      </w:r>
    </w:p>
    <w:p w14:paraId="2B044A8E" w14:textId="6194FB88" w:rsidR="00CE328E" w:rsidRPr="00F770AA" w:rsidRDefault="00CE328E" w:rsidP="00CE328E">
      <w:pPr>
        <w:widowControl w:val="0"/>
        <w:autoSpaceDE w:val="0"/>
        <w:autoSpaceDN w:val="0"/>
        <w:adjustRightInd w:val="0"/>
        <w:spacing w:before="37" w:after="0"/>
        <w:ind w:left="176" w:right="131"/>
        <w:jc w:val="both"/>
        <w:rPr>
          <w:rFonts w:ascii="Arial" w:hAnsi="Arial" w:cs="Arial"/>
          <w:sz w:val="22"/>
          <w:szCs w:val="22"/>
        </w:rPr>
      </w:pPr>
      <w:r w:rsidRPr="00F770AA">
        <w:rPr>
          <w:rFonts w:ascii="Arial" w:hAnsi="Arial" w:cs="Arial"/>
          <w:sz w:val="22"/>
          <w:szCs w:val="22"/>
        </w:rPr>
        <w:t xml:space="preserve">5. da poravnanje naknade, pod jednakim uvjetima, nije diskriminatorno u odnosu na druge operatore neprofitabilnih linija s kojima javni naručitelj </w:t>
      </w:r>
      <w:r w:rsidR="00111312">
        <w:rPr>
          <w:rFonts w:ascii="Arial" w:hAnsi="Arial" w:cs="Arial"/>
          <w:sz w:val="22"/>
          <w:szCs w:val="22"/>
        </w:rPr>
        <w:t xml:space="preserve">eventualno </w:t>
      </w:r>
      <w:r w:rsidRPr="00F770AA">
        <w:rPr>
          <w:rFonts w:ascii="Arial" w:hAnsi="Arial" w:cs="Arial"/>
          <w:sz w:val="22"/>
          <w:szCs w:val="22"/>
        </w:rPr>
        <w:t>ima sklopljene ugovore o javnoj usluzi,</w:t>
      </w:r>
    </w:p>
    <w:p w14:paraId="5EACFEB4" w14:textId="77777777" w:rsidR="00CE328E" w:rsidRDefault="00CE328E" w:rsidP="00CE328E">
      <w:pPr>
        <w:widowControl w:val="0"/>
        <w:autoSpaceDE w:val="0"/>
        <w:autoSpaceDN w:val="0"/>
        <w:adjustRightInd w:val="0"/>
        <w:spacing w:before="37" w:after="0"/>
        <w:ind w:left="176" w:right="131"/>
        <w:jc w:val="both"/>
        <w:rPr>
          <w:rFonts w:ascii="Arial" w:hAnsi="Arial" w:cs="Arial"/>
          <w:sz w:val="22"/>
          <w:szCs w:val="22"/>
        </w:rPr>
      </w:pPr>
      <w:r w:rsidRPr="00F770AA">
        <w:rPr>
          <w:rFonts w:ascii="Arial" w:hAnsi="Arial" w:cs="Arial"/>
          <w:sz w:val="22"/>
          <w:szCs w:val="22"/>
        </w:rPr>
        <w:t>6. da u svom proračunu ima osigurana sredstva za tu namjenu.</w:t>
      </w:r>
    </w:p>
    <w:p w14:paraId="7BD279EB" w14:textId="77777777" w:rsidR="000A7308" w:rsidRDefault="000A7308" w:rsidP="00CE328E">
      <w:pPr>
        <w:widowControl w:val="0"/>
        <w:autoSpaceDE w:val="0"/>
        <w:autoSpaceDN w:val="0"/>
        <w:adjustRightInd w:val="0"/>
        <w:spacing w:before="37" w:after="0"/>
        <w:ind w:left="176" w:right="131"/>
        <w:jc w:val="both"/>
        <w:rPr>
          <w:rFonts w:ascii="Arial" w:hAnsi="Arial" w:cs="Arial"/>
          <w:sz w:val="22"/>
          <w:szCs w:val="22"/>
        </w:rPr>
      </w:pPr>
    </w:p>
    <w:p w14:paraId="7332A757" w14:textId="77777777" w:rsidR="00CE328E" w:rsidRPr="00C450E2" w:rsidRDefault="00CE328E" w:rsidP="00F770AA">
      <w:pPr>
        <w:widowControl w:val="0"/>
        <w:autoSpaceDE w:val="0"/>
        <w:autoSpaceDN w:val="0"/>
        <w:adjustRightInd w:val="0"/>
        <w:spacing w:before="37" w:after="0"/>
        <w:ind w:left="176" w:right="131"/>
        <w:jc w:val="both"/>
        <w:rPr>
          <w:rFonts w:ascii="Arial" w:hAnsi="Arial" w:cs="Arial"/>
          <w:sz w:val="22"/>
          <w:szCs w:val="22"/>
        </w:rPr>
      </w:pPr>
      <w:r w:rsidRPr="00C450E2">
        <w:rPr>
          <w:rFonts w:ascii="Arial" w:hAnsi="Arial" w:cs="Arial"/>
          <w:sz w:val="22"/>
          <w:szCs w:val="22"/>
        </w:rPr>
        <w:t>Odluka o poravnanju naknade nije upravni akt, nego predstavlja poslovnu odluku javnog naručitelja.</w:t>
      </w:r>
    </w:p>
    <w:p w14:paraId="2C33A97E" w14:textId="0052A88F" w:rsidR="00D84E3F" w:rsidRDefault="00CE328E" w:rsidP="000926DB">
      <w:pPr>
        <w:widowControl w:val="0"/>
        <w:autoSpaceDE w:val="0"/>
        <w:autoSpaceDN w:val="0"/>
        <w:adjustRightInd w:val="0"/>
        <w:spacing w:before="37" w:after="0"/>
        <w:ind w:left="176" w:right="131"/>
        <w:jc w:val="both"/>
        <w:rPr>
          <w:rFonts w:eastAsia="Times New Roman"/>
          <w:color w:val="C00000"/>
          <w:lang w:val="en-GB" w:eastAsia="hr-HR"/>
        </w:rPr>
      </w:pPr>
      <w:r w:rsidRPr="00C450E2">
        <w:rPr>
          <w:rFonts w:ascii="Arial" w:hAnsi="Arial" w:cs="Arial"/>
          <w:sz w:val="22"/>
          <w:szCs w:val="22"/>
        </w:rPr>
        <w:t>Odluku o poravnanju naknade na državnim linijama donosi Upravno vijeće Agencije, a na županijskim, međužupanijskim i lokalnim linijama odluku o poravnanju naknade donosi izvršno tijelo jedinice područne (regionalne) samouprave.</w:t>
      </w:r>
    </w:p>
    <w:p w14:paraId="54FA05A3" w14:textId="77777777" w:rsidR="00D84E3F" w:rsidRDefault="00D84E3F" w:rsidP="003B502E">
      <w:pPr>
        <w:autoSpaceDE w:val="0"/>
        <w:autoSpaceDN w:val="0"/>
        <w:adjustRightInd w:val="0"/>
        <w:spacing w:before="40" w:afterLines="40" w:after="96"/>
        <w:jc w:val="both"/>
        <w:rPr>
          <w:rFonts w:eastAsia="Times New Roman"/>
          <w:color w:val="C00000"/>
          <w:lang w:val="en-GB" w:eastAsia="hr-HR"/>
        </w:rPr>
      </w:pPr>
    </w:p>
    <w:p w14:paraId="43285737" w14:textId="16B72744" w:rsidR="005446DB" w:rsidRDefault="00D84E3F" w:rsidP="003B502E">
      <w:pPr>
        <w:autoSpaceDE w:val="0"/>
        <w:autoSpaceDN w:val="0"/>
        <w:adjustRightInd w:val="0"/>
        <w:spacing w:before="40" w:afterLines="40" w:after="96"/>
        <w:jc w:val="both"/>
        <w:rPr>
          <w:rFonts w:ascii="Arial" w:eastAsia="Times New Roman" w:hAnsi="Arial" w:cs="Arial"/>
          <w:b/>
          <w:lang w:val="en-GB" w:eastAsia="hr-HR"/>
        </w:rPr>
      </w:pPr>
      <w:r>
        <w:rPr>
          <w:rFonts w:eastAsia="Times New Roman"/>
          <w:color w:val="C00000"/>
          <w:lang w:val="en-GB" w:eastAsia="hr-HR"/>
        </w:rPr>
        <w:t xml:space="preserve">  </w:t>
      </w:r>
      <w:r w:rsidR="00F1381B" w:rsidRPr="00B12A86">
        <w:rPr>
          <w:rFonts w:ascii="Arial" w:eastAsia="Times New Roman" w:hAnsi="Arial" w:cs="Arial"/>
          <w:b/>
          <w:lang w:val="en-GB" w:eastAsia="hr-HR"/>
        </w:rPr>
        <w:t>17.  ZAKLJUČAK</w:t>
      </w:r>
    </w:p>
    <w:p w14:paraId="551A21FF" w14:textId="77777777" w:rsidR="00E47B52" w:rsidRPr="003B502E" w:rsidRDefault="00E47B52" w:rsidP="00D84E3F">
      <w:pPr>
        <w:autoSpaceDE w:val="0"/>
        <w:autoSpaceDN w:val="0"/>
        <w:adjustRightInd w:val="0"/>
        <w:spacing w:before="40" w:afterLines="40" w:after="96"/>
        <w:jc w:val="both"/>
        <w:rPr>
          <w:rFonts w:ascii="Arial" w:eastAsia="Times New Roman" w:hAnsi="Arial" w:cs="Arial"/>
          <w:b/>
          <w:lang w:val="en-GB" w:eastAsia="hr-HR"/>
        </w:rPr>
      </w:pPr>
    </w:p>
    <w:p w14:paraId="70B0CCB8" w14:textId="77777777" w:rsidR="00B400DF" w:rsidRDefault="00B400DF" w:rsidP="00D84E3F">
      <w:pPr>
        <w:widowControl w:val="0"/>
        <w:autoSpaceDE w:val="0"/>
        <w:autoSpaceDN w:val="0"/>
        <w:adjustRightInd w:val="0"/>
        <w:spacing w:after="0"/>
        <w:ind w:left="116" w:right="69"/>
        <w:jc w:val="both"/>
        <w:rPr>
          <w:rFonts w:ascii="Arial" w:hAnsi="Arial" w:cs="Arial"/>
          <w:spacing w:val="7"/>
          <w:sz w:val="22"/>
          <w:szCs w:val="22"/>
        </w:rPr>
      </w:pPr>
      <w:r>
        <w:rPr>
          <w:rFonts w:ascii="Arial" w:hAnsi="Arial" w:cs="Arial"/>
          <w:sz w:val="22"/>
          <w:szCs w:val="22"/>
        </w:rPr>
        <w:t xml:space="preserve"> </w:t>
      </w:r>
      <w:r w:rsidR="00496CBE" w:rsidRPr="00CD0B37">
        <w:rPr>
          <w:rFonts w:ascii="Arial" w:hAnsi="Arial" w:cs="Arial"/>
          <w:sz w:val="22"/>
          <w:szCs w:val="22"/>
        </w:rPr>
        <w:t>R</w:t>
      </w:r>
      <w:r w:rsidR="00BD1090" w:rsidRPr="00CD0B37">
        <w:rPr>
          <w:rFonts w:ascii="Arial" w:hAnsi="Arial" w:cs="Arial"/>
          <w:sz w:val="22"/>
          <w:szCs w:val="22"/>
        </w:rPr>
        <w:t>a</w:t>
      </w:r>
      <w:r w:rsidR="00496CBE" w:rsidRPr="00CD0B37">
        <w:rPr>
          <w:rFonts w:ascii="Arial" w:hAnsi="Arial" w:cs="Arial"/>
          <w:sz w:val="22"/>
          <w:szCs w:val="22"/>
        </w:rPr>
        <w:t xml:space="preserve">di postizanja jednakih uvjeta življenja svih </w:t>
      </w:r>
      <w:r w:rsidR="00BD1090" w:rsidRPr="00CD0B37">
        <w:rPr>
          <w:rFonts w:ascii="Arial" w:hAnsi="Arial" w:cs="Arial"/>
          <w:sz w:val="22"/>
          <w:szCs w:val="22"/>
        </w:rPr>
        <w:t>s</w:t>
      </w:r>
      <w:r w:rsidR="0069323A" w:rsidRPr="00CD0B37">
        <w:rPr>
          <w:rFonts w:ascii="Arial" w:hAnsi="Arial" w:cs="Arial"/>
          <w:sz w:val="22"/>
          <w:szCs w:val="22"/>
        </w:rPr>
        <w:t>v</w:t>
      </w:r>
      <w:r w:rsidR="00496CBE" w:rsidRPr="00CD0B37">
        <w:rPr>
          <w:rFonts w:ascii="Arial" w:hAnsi="Arial" w:cs="Arial"/>
          <w:sz w:val="22"/>
          <w:szCs w:val="22"/>
        </w:rPr>
        <w:t>ojih građana</w:t>
      </w:r>
      <w:r w:rsidR="00BD1090" w:rsidRPr="00CD0B37">
        <w:rPr>
          <w:rFonts w:ascii="Arial" w:hAnsi="Arial" w:cs="Arial"/>
          <w:sz w:val="22"/>
          <w:szCs w:val="22"/>
        </w:rPr>
        <w:t>,</w:t>
      </w:r>
      <w:r w:rsidR="00496CBE" w:rsidRPr="00CD0B37">
        <w:rPr>
          <w:rFonts w:ascii="Arial" w:hAnsi="Arial" w:cs="Arial"/>
          <w:sz w:val="22"/>
          <w:szCs w:val="22"/>
        </w:rPr>
        <w:t xml:space="preserve"> Grad Dubrovnik smatra važnim </w:t>
      </w:r>
      <w:r w:rsidR="00BD1090" w:rsidRPr="00CD0B37">
        <w:rPr>
          <w:rFonts w:ascii="Arial" w:hAnsi="Arial" w:cs="Arial"/>
          <w:sz w:val="22"/>
          <w:szCs w:val="22"/>
        </w:rPr>
        <w:t>i</w:t>
      </w:r>
      <w:r w:rsidR="00496CBE" w:rsidRPr="00CD0B37">
        <w:rPr>
          <w:rFonts w:ascii="Arial" w:hAnsi="Arial" w:cs="Arial"/>
          <w:sz w:val="22"/>
          <w:szCs w:val="22"/>
        </w:rPr>
        <w:t xml:space="preserve"> ul</w:t>
      </w:r>
      <w:r w:rsidR="005446DB" w:rsidRPr="00CD0B37">
        <w:rPr>
          <w:rFonts w:ascii="Arial" w:hAnsi="Arial" w:cs="Arial"/>
          <w:spacing w:val="7"/>
          <w:sz w:val="22"/>
          <w:szCs w:val="22"/>
        </w:rPr>
        <w:t xml:space="preserve">aganje </w:t>
      </w:r>
    </w:p>
    <w:p w14:paraId="10982981" w14:textId="77777777" w:rsidR="00B400DF" w:rsidRDefault="00B400DF" w:rsidP="00D84E3F">
      <w:pPr>
        <w:widowControl w:val="0"/>
        <w:autoSpaceDE w:val="0"/>
        <w:autoSpaceDN w:val="0"/>
        <w:adjustRightInd w:val="0"/>
        <w:spacing w:after="0"/>
        <w:ind w:left="116" w:right="69"/>
        <w:jc w:val="both"/>
        <w:rPr>
          <w:rFonts w:ascii="Arial" w:hAnsi="Arial" w:cs="Arial"/>
          <w:spacing w:val="7"/>
          <w:sz w:val="22"/>
          <w:szCs w:val="22"/>
        </w:rPr>
      </w:pPr>
      <w:r>
        <w:rPr>
          <w:rFonts w:ascii="Arial" w:hAnsi="Arial" w:cs="Arial"/>
          <w:spacing w:val="7"/>
          <w:sz w:val="22"/>
          <w:szCs w:val="22"/>
        </w:rPr>
        <w:t xml:space="preserve"> </w:t>
      </w:r>
      <w:r w:rsidR="005446DB" w:rsidRPr="00CD0B37">
        <w:rPr>
          <w:rFonts w:ascii="Arial" w:hAnsi="Arial" w:cs="Arial"/>
          <w:spacing w:val="7"/>
          <w:sz w:val="22"/>
          <w:szCs w:val="22"/>
        </w:rPr>
        <w:t xml:space="preserve">u </w:t>
      </w:r>
      <w:r w:rsidR="0069323A" w:rsidRPr="00CD0B37">
        <w:rPr>
          <w:rFonts w:ascii="Arial" w:hAnsi="Arial" w:cs="Arial"/>
          <w:spacing w:val="7"/>
          <w:sz w:val="22"/>
          <w:szCs w:val="22"/>
        </w:rPr>
        <w:t xml:space="preserve">one </w:t>
      </w:r>
      <w:r w:rsidR="005446DB" w:rsidRPr="00CD0B37">
        <w:rPr>
          <w:rFonts w:ascii="Arial" w:hAnsi="Arial" w:cs="Arial"/>
          <w:spacing w:val="7"/>
          <w:sz w:val="22"/>
          <w:szCs w:val="22"/>
        </w:rPr>
        <w:t>dijelove Gr</w:t>
      </w:r>
      <w:r w:rsidR="00520255" w:rsidRPr="00CD0B37">
        <w:rPr>
          <w:rFonts w:ascii="Arial" w:hAnsi="Arial" w:cs="Arial"/>
          <w:spacing w:val="7"/>
          <w:sz w:val="22"/>
          <w:szCs w:val="22"/>
        </w:rPr>
        <w:t>a</w:t>
      </w:r>
      <w:r w:rsidR="005446DB" w:rsidRPr="00CD0B37">
        <w:rPr>
          <w:rFonts w:ascii="Arial" w:hAnsi="Arial" w:cs="Arial"/>
          <w:spacing w:val="7"/>
          <w:sz w:val="22"/>
          <w:szCs w:val="22"/>
        </w:rPr>
        <w:t>da Dubrovnika koji nisu tako atraktivni za življenje</w:t>
      </w:r>
      <w:r w:rsidR="0069323A" w:rsidRPr="00CD0B37">
        <w:rPr>
          <w:rFonts w:ascii="Arial" w:hAnsi="Arial" w:cs="Arial"/>
          <w:spacing w:val="7"/>
          <w:sz w:val="22"/>
          <w:szCs w:val="22"/>
        </w:rPr>
        <w:t>,</w:t>
      </w:r>
      <w:r w:rsidR="005446DB" w:rsidRPr="00CD0B37">
        <w:rPr>
          <w:rFonts w:ascii="Arial" w:hAnsi="Arial" w:cs="Arial"/>
          <w:spacing w:val="7"/>
          <w:sz w:val="22"/>
          <w:szCs w:val="22"/>
        </w:rPr>
        <w:t xml:space="preserve"> u ovom slučaju </w:t>
      </w:r>
      <w:r w:rsidR="00520255" w:rsidRPr="00CD0B37">
        <w:rPr>
          <w:rFonts w:ascii="Arial" w:hAnsi="Arial" w:cs="Arial"/>
          <w:spacing w:val="7"/>
          <w:sz w:val="22"/>
          <w:szCs w:val="22"/>
        </w:rPr>
        <w:t xml:space="preserve">radi </w:t>
      </w:r>
    </w:p>
    <w:p w14:paraId="295339E1" w14:textId="387D0278" w:rsidR="0048744D" w:rsidRDefault="00B400DF" w:rsidP="00D84E3F">
      <w:pPr>
        <w:widowControl w:val="0"/>
        <w:autoSpaceDE w:val="0"/>
        <w:autoSpaceDN w:val="0"/>
        <w:adjustRightInd w:val="0"/>
        <w:spacing w:after="0"/>
        <w:ind w:left="116" w:right="69"/>
        <w:jc w:val="both"/>
        <w:rPr>
          <w:rFonts w:ascii="Arial" w:hAnsi="Arial" w:cs="Arial"/>
          <w:spacing w:val="7"/>
          <w:sz w:val="22"/>
          <w:szCs w:val="22"/>
        </w:rPr>
      </w:pPr>
      <w:r>
        <w:rPr>
          <w:rFonts w:ascii="Arial" w:hAnsi="Arial" w:cs="Arial"/>
          <w:spacing w:val="7"/>
          <w:sz w:val="22"/>
          <w:szCs w:val="22"/>
        </w:rPr>
        <w:t xml:space="preserve"> </w:t>
      </w:r>
      <w:r w:rsidR="005446DB" w:rsidRPr="00CD0B37">
        <w:rPr>
          <w:rFonts w:ascii="Arial" w:hAnsi="Arial" w:cs="Arial"/>
          <w:spacing w:val="7"/>
          <w:sz w:val="22"/>
          <w:szCs w:val="22"/>
        </w:rPr>
        <w:t>odvojenost</w:t>
      </w:r>
      <w:r w:rsidR="00520255" w:rsidRPr="00CD0B37">
        <w:rPr>
          <w:rFonts w:ascii="Arial" w:hAnsi="Arial" w:cs="Arial"/>
          <w:spacing w:val="7"/>
          <w:sz w:val="22"/>
          <w:szCs w:val="22"/>
        </w:rPr>
        <w:t>i</w:t>
      </w:r>
      <w:r w:rsidR="005446DB" w:rsidRPr="00CD0B37">
        <w:rPr>
          <w:rFonts w:ascii="Arial" w:hAnsi="Arial" w:cs="Arial"/>
          <w:spacing w:val="7"/>
          <w:sz w:val="22"/>
          <w:szCs w:val="22"/>
        </w:rPr>
        <w:t xml:space="preserve"> morem,</w:t>
      </w:r>
      <w:r w:rsidR="00CD0B37" w:rsidRPr="00CD0B37">
        <w:rPr>
          <w:rFonts w:ascii="Arial" w:hAnsi="Arial" w:cs="Arial"/>
          <w:spacing w:val="7"/>
          <w:sz w:val="22"/>
          <w:szCs w:val="22"/>
        </w:rPr>
        <w:t xml:space="preserve"> odnosno prometnom izoliranosti </w:t>
      </w:r>
      <w:r w:rsidR="00CD0B37">
        <w:rPr>
          <w:rFonts w:ascii="Arial" w:hAnsi="Arial" w:cs="Arial"/>
          <w:spacing w:val="7"/>
          <w:sz w:val="22"/>
          <w:szCs w:val="22"/>
        </w:rPr>
        <w:t xml:space="preserve">otoka </w:t>
      </w:r>
      <w:r w:rsidR="00CD0B37" w:rsidRPr="00CD0B37">
        <w:rPr>
          <w:rFonts w:ascii="Arial" w:hAnsi="Arial" w:cs="Arial"/>
          <w:spacing w:val="7"/>
          <w:sz w:val="22"/>
          <w:szCs w:val="22"/>
        </w:rPr>
        <w:t>pogotovo u zimskim mjesecima</w:t>
      </w:r>
      <w:r w:rsidR="0048744D">
        <w:rPr>
          <w:rFonts w:ascii="Arial" w:hAnsi="Arial" w:cs="Arial"/>
          <w:spacing w:val="7"/>
          <w:sz w:val="22"/>
          <w:szCs w:val="22"/>
        </w:rPr>
        <w:t xml:space="preserve">. </w:t>
      </w:r>
    </w:p>
    <w:p w14:paraId="4B7CB5EB" w14:textId="77777777" w:rsidR="0048744D" w:rsidRDefault="0048744D" w:rsidP="00D84E3F">
      <w:pPr>
        <w:widowControl w:val="0"/>
        <w:autoSpaceDE w:val="0"/>
        <w:autoSpaceDN w:val="0"/>
        <w:adjustRightInd w:val="0"/>
        <w:spacing w:after="0"/>
        <w:ind w:left="116" w:right="69"/>
        <w:jc w:val="both"/>
        <w:rPr>
          <w:rFonts w:ascii="Arial" w:hAnsi="Arial" w:cs="Arial"/>
          <w:spacing w:val="7"/>
          <w:sz w:val="22"/>
          <w:szCs w:val="22"/>
        </w:rPr>
      </w:pPr>
    </w:p>
    <w:p w14:paraId="65183C3D" w14:textId="77777777" w:rsidR="0099587C" w:rsidRDefault="0099587C" w:rsidP="00D84E3F">
      <w:pPr>
        <w:spacing w:after="0"/>
        <w:ind w:firstLine="116"/>
        <w:jc w:val="both"/>
        <w:rPr>
          <w:rFonts w:ascii="Arial" w:hAnsi="Arial" w:cs="Arial"/>
          <w:sz w:val="22"/>
          <w:szCs w:val="22"/>
        </w:rPr>
      </w:pPr>
      <w:r>
        <w:rPr>
          <w:rFonts w:ascii="Arial" w:hAnsi="Arial" w:cs="Arial"/>
          <w:spacing w:val="7"/>
          <w:sz w:val="22"/>
          <w:szCs w:val="22"/>
        </w:rPr>
        <w:t xml:space="preserve"> </w:t>
      </w:r>
      <w:r w:rsidR="0048744D">
        <w:rPr>
          <w:rFonts w:ascii="Arial" w:hAnsi="Arial" w:cs="Arial"/>
          <w:spacing w:val="7"/>
          <w:sz w:val="22"/>
          <w:szCs w:val="22"/>
        </w:rPr>
        <w:t>Predmetno u</w:t>
      </w:r>
      <w:r w:rsidR="005446DB" w:rsidRPr="00CD0B37">
        <w:rPr>
          <w:rFonts w:ascii="Arial" w:hAnsi="Arial" w:cs="Arial"/>
          <w:sz w:val="22"/>
          <w:szCs w:val="22"/>
        </w:rPr>
        <w:t>l</w:t>
      </w:r>
      <w:r w:rsidR="005446DB" w:rsidRPr="00CD0B37">
        <w:rPr>
          <w:rFonts w:ascii="Arial" w:hAnsi="Arial" w:cs="Arial"/>
          <w:spacing w:val="1"/>
          <w:sz w:val="22"/>
          <w:szCs w:val="22"/>
        </w:rPr>
        <w:t>a</w:t>
      </w:r>
      <w:r w:rsidR="005446DB" w:rsidRPr="00CD0B37">
        <w:rPr>
          <w:rFonts w:ascii="Arial" w:hAnsi="Arial" w:cs="Arial"/>
          <w:spacing w:val="-2"/>
          <w:sz w:val="22"/>
          <w:szCs w:val="22"/>
        </w:rPr>
        <w:t>g</w:t>
      </w:r>
      <w:r w:rsidR="005446DB" w:rsidRPr="00CD0B37">
        <w:rPr>
          <w:rFonts w:ascii="Arial" w:hAnsi="Arial" w:cs="Arial"/>
          <w:spacing w:val="1"/>
          <w:sz w:val="22"/>
          <w:szCs w:val="22"/>
        </w:rPr>
        <w:t>a</w:t>
      </w:r>
      <w:r w:rsidR="005446DB" w:rsidRPr="00CD0B37">
        <w:rPr>
          <w:rFonts w:ascii="Arial" w:hAnsi="Arial" w:cs="Arial"/>
          <w:sz w:val="22"/>
          <w:szCs w:val="22"/>
        </w:rPr>
        <w:t>nje</w:t>
      </w:r>
      <w:r w:rsidR="005446DB" w:rsidRPr="00CD0B37">
        <w:rPr>
          <w:rFonts w:ascii="Arial" w:hAnsi="Arial" w:cs="Arial"/>
          <w:spacing w:val="5"/>
          <w:sz w:val="22"/>
          <w:szCs w:val="22"/>
        </w:rPr>
        <w:t xml:space="preserve"> </w:t>
      </w:r>
      <w:r w:rsidR="005446DB" w:rsidRPr="00CD0B37">
        <w:rPr>
          <w:rFonts w:ascii="Arial" w:hAnsi="Arial" w:cs="Arial"/>
          <w:spacing w:val="-4"/>
          <w:sz w:val="22"/>
          <w:szCs w:val="22"/>
        </w:rPr>
        <w:t xml:space="preserve"> </w:t>
      </w:r>
      <w:r w:rsidR="005446DB" w:rsidRPr="00CD0B37">
        <w:rPr>
          <w:rFonts w:ascii="Arial" w:hAnsi="Arial" w:cs="Arial"/>
          <w:sz w:val="22"/>
          <w:szCs w:val="22"/>
        </w:rPr>
        <w:t>op</w:t>
      </w:r>
      <w:r w:rsidR="005446DB" w:rsidRPr="00CD0B37">
        <w:rPr>
          <w:rFonts w:ascii="Arial" w:hAnsi="Arial" w:cs="Arial"/>
          <w:spacing w:val="-1"/>
          <w:sz w:val="22"/>
          <w:szCs w:val="22"/>
        </w:rPr>
        <w:t>r</w:t>
      </w:r>
      <w:r w:rsidR="005446DB" w:rsidRPr="00CD0B37">
        <w:rPr>
          <w:rFonts w:ascii="Arial" w:hAnsi="Arial" w:cs="Arial"/>
          <w:spacing w:val="1"/>
          <w:sz w:val="22"/>
          <w:szCs w:val="22"/>
        </w:rPr>
        <w:t>a</w:t>
      </w:r>
      <w:r w:rsidR="005446DB" w:rsidRPr="00CD0B37">
        <w:rPr>
          <w:rFonts w:ascii="Arial" w:hAnsi="Arial" w:cs="Arial"/>
          <w:spacing w:val="-2"/>
          <w:sz w:val="22"/>
          <w:szCs w:val="22"/>
        </w:rPr>
        <w:t>v</w:t>
      </w:r>
      <w:r w:rsidR="005446DB" w:rsidRPr="00CD0B37">
        <w:rPr>
          <w:rFonts w:ascii="Arial" w:hAnsi="Arial" w:cs="Arial"/>
          <w:sz w:val="22"/>
          <w:szCs w:val="22"/>
        </w:rPr>
        <w:t>d</w:t>
      </w:r>
      <w:r w:rsidR="005446DB" w:rsidRPr="00CD0B37">
        <w:rPr>
          <w:rFonts w:ascii="Arial" w:hAnsi="Arial" w:cs="Arial"/>
          <w:spacing w:val="1"/>
          <w:sz w:val="22"/>
          <w:szCs w:val="22"/>
        </w:rPr>
        <w:t>a</w:t>
      </w:r>
      <w:r w:rsidR="005446DB" w:rsidRPr="00CD0B37">
        <w:rPr>
          <w:rFonts w:ascii="Arial" w:hAnsi="Arial" w:cs="Arial"/>
          <w:sz w:val="22"/>
          <w:szCs w:val="22"/>
        </w:rPr>
        <w:t>no</w:t>
      </w:r>
      <w:r w:rsidR="005446DB" w:rsidRPr="00CD0B37">
        <w:rPr>
          <w:rFonts w:ascii="Arial" w:hAnsi="Arial" w:cs="Arial"/>
          <w:spacing w:val="-6"/>
          <w:sz w:val="22"/>
          <w:szCs w:val="22"/>
        </w:rPr>
        <w:t xml:space="preserve"> </w:t>
      </w:r>
      <w:r w:rsidR="005446DB" w:rsidRPr="00CD0B37">
        <w:rPr>
          <w:rFonts w:ascii="Arial" w:hAnsi="Arial" w:cs="Arial"/>
          <w:sz w:val="22"/>
          <w:szCs w:val="22"/>
        </w:rPr>
        <w:t xml:space="preserve">je poradi skrbi </w:t>
      </w:r>
      <w:r w:rsidR="0048744D">
        <w:rPr>
          <w:rFonts w:ascii="Arial" w:hAnsi="Arial" w:cs="Arial"/>
          <w:sz w:val="22"/>
          <w:szCs w:val="22"/>
        </w:rPr>
        <w:t xml:space="preserve">za </w:t>
      </w:r>
      <w:r w:rsidR="005446DB" w:rsidRPr="00CD0B37">
        <w:rPr>
          <w:rFonts w:ascii="Arial" w:hAnsi="Arial" w:cs="Arial"/>
          <w:sz w:val="22"/>
          <w:szCs w:val="22"/>
        </w:rPr>
        <w:t xml:space="preserve">slabije </w:t>
      </w:r>
      <w:r w:rsidR="0048744D">
        <w:rPr>
          <w:rFonts w:ascii="Arial" w:hAnsi="Arial" w:cs="Arial"/>
          <w:sz w:val="22"/>
          <w:szCs w:val="22"/>
        </w:rPr>
        <w:t xml:space="preserve">prometno </w:t>
      </w:r>
      <w:r w:rsidR="005446DB" w:rsidRPr="00CD0B37">
        <w:rPr>
          <w:rFonts w:ascii="Arial" w:hAnsi="Arial" w:cs="Arial"/>
          <w:sz w:val="22"/>
          <w:szCs w:val="22"/>
        </w:rPr>
        <w:t>povezan</w:t>
      </w:r>
      <w:r w:rsidR="0048744D">
        <w:rPr>
          <w:rFonts w:ascii="Arial" w:hAnsi="Arial" w:cs="Arial"/>
          <w:sz w:val="22"/>
          <w:szCs w:val="22"/>
        </w:rPr>
        <w:t>a</w:t>
      </w:r>
      <w:r w:rsidR="005446DB" w:rsidRPr="00CD0B37">
        <w:rPr>
          <w:rFonts w:ascii="Arial" w:hAnsi="Arial" w:cs="Arial"/>
          <w:sz w:val="22"/>
          <w:szCs w:val="22"/>
        </w:rPr>
        <w:t xml:space="preserve"> područja, te je iz toga </w:t>
      </w:r>
    </w:p>
    <w:p w14:paraId="7D680C20" w14:textId="77777777" w:rsidR="0099587C" w:rsidRDefault="0099587C" w:rsidP="00D84E3F">
      <w:pPr>
        <w:spacing w:after="0"/>
        <w:ind w:firstLine="116"/>
        <w:jc w:val="both"/>
        <w:rPr>
          <w:rFonts w:ascii="Arial" w:hAnsi="Arial" w:cs="Arial"/>
          <w:sz w:val="22"/>
          <w:szCs w:val="22"/>
        </w:rPr>
      </w:pPr>
      <w:r>
        <w:rPr>
          <w:rFonts w:ascii="Arial" w:hAnsi="Arial" w:cs="Arial"/>
          <w:sz w:val="22"/>
          <w:szCs w:val="22"/>
        </w:rPr>
        <w:t xml:space="preserve"> </w:t>
      </w:r>
      <w:r w:rsidR="005446DB" w:rsidRPr="00CD0B37">
        <w:rPr>
          <w:rFonts w:ascii="Arial" w:hAnsi="Arial" w:cs="Arial"/>
          <w:sz w:val="22"/>
          <w:szCs w:val="22"/>
        </w:rPr>
        <w:t xml:space="preserve">razloga i ukazana potreba </w:t>
      </w:r>
      <w:r w:rsidR="006420B5" w:rsidRPr="00CD0B37">
        <w:rPr>
          <w:rFonts w:ascii="Arial" w:hAnsi="Arial" w:cs="Arial"/>
          <w:sz w:val="22"/>
          <w:szCs w:val="22"/>
        </w:rPr>
        <w:t xml:space="preserve">održavanja </w:t>
      </w:r>
      <w:r w:rsidR="0048744D">
        <w:rPr>
          <w:rFonts w:ascii="Arial" w:hAnsi="Arial" w:cs="Arial"/>
          <w:sz w:val="22"/>
          <w:szCs w:val="22"/>
        </w:rPr>
        <w:t xml:space="preserve">ove </w:t>
      </w:r>
      <w:r w:rsidR="00BD1090" w:rsidRPr="00CD0B37">
        <w:rPr>
          <w:rFonts w:ascii="Arial" w:hAnsi="Arial" w:cs="Arial"/>
          <w:sz w:val="22"/>
          <w:szCs w:val="22"/>
        </w:rPr>
        <w:t xml:space="preserve">neprofitabilne </w:t>
      </w:r>
      <w:r w:rsidR="0048744D">
        <w:rPr>
          <w:rFonts w:ascii="Arial" w:hAnsi="Arial" w:cs="Arial"/>
          <w:sz w:val="22"/>
          <w:szCs w:val="22"/>
        </w:rPr>
        <w:t xml:space="preserve">obalne pomorske </w:t>
      </w:r>
      <w:r w:rsidR="00BD1090" w:rsidRPr="00CD0B37">
        <w:rPr>
          <w:rFonts w:ascii="Arial" w:hAnsi="Arial" w:cs="Arial"/>
          <w:sz w:val="22"/>
          <w:szCs w:val="22"/>
        </w:rPr>
        <w:t>linije</w:t>
      </w:r>
      <w:r>
        <w:rPr>
          <w:rFonts w:ascii="Arial" w:hAnsi="Arial" w:cs="Arial"/>
          <w:sz w:val="22"/>
          <w:szCs w:val="22"/>
        </w:rPr>
        <w:t>, na način da se za istu</w:t>
      </w:r>
      <w:r w:rsidR="005446DB" w:rsidRPr="00CD0B37">
        <w:rPr>
          <w:rFonts w:ascii="Arial" w:hAnsi="Arial" w:cs="Arial"/>
          <w:sz w:val="22"/>
          <w:szCs w:val="22"/>
        </w:rPr>
        <w:t xml:space="preserve"> </w:t>
      </w:r>
    </w:p>
    <w:p w14:paraId="1BEF3C56" w14:textId="77777777" w:rsidR="00D84E3F" w:rsidRDefault="00CB02D9" w:rsidP="00D84E3F">
      <w:pPr>
        <w:spacing w:after="0"/>
        <w:ind w:firstLine="116"/>
        <w:jc w:val="both"/>
        <w:rPr>
          <w:rFonts w:ascii="Arial" w:eastAsia="Times New Roman" w:hAnsi="Arial" w:cs="Arial"/>
          <w:noProof w:val="0"/>
          <w:sz w:val="22"/>
          <w:szCs w:val="22"/>
          <w:lang w:val="hr-HR"/>
        </w:rPr>
      </w:pPr>
      <w:r>
        <w:rPr>
          <w:rFonts w:ascii="Arial" w:eastAsia="Times New Roman" w:hAnsi="Arial" w:cs="Arial"/>
          <w:noProof w:val="0"/>
          <w:sz w:val="22"/>
          <w:szCs w:val="22"/>
          <w:lang w:val="hr-HR"/>
        </w:rPr>
        <w:t xml:space="preserve"> </w:t>
      </w:r>
      <w:r w:rsidR="0099587C" w:rsidRPr="00676F4B">
        <w:rPr>
          <w:rFonts w:ascii="Arial" w:eastAsia="Times New Roman" w:hAnsi="Arial" w:cs="Arial"/>
          <w:noProof w:val="0"/>
          <w:sz w:val="22"/>
          <w:szCs w:val="22"/>
          <w:lang w:val="hr-HR"/>
        </w:rPr>
        <w:t>dodjeljuje  potpora kao naknada za obavljanje usluge od općeg gospodarskog interesa, odnosno</w:t>
      </w:r>
    </w:p>
    <w:p w14:paraId="7B18B29A" w14:textId="260D8B65" w:rsidR="00CB7ADD" w:rsidRDefault="0099587C" w:rsidP="00D84E3F">
      <w:pPr>
        <w:spacing w:after="0"/>
        <w:ind w:firstLine="116"/>
        <w:jc w:val="both"/>
        <w:rPr>
          <w:rFonts w:ascii="Arial" w:hAnsi="Arial" w:cs="Arial"/>
          <w:sz w:val="22"/>
          <w:szCs w:val="22"/>
        </w:rPr>
      </w:pPr>
      <w:r w:rsidRPr="00676F4B">
        <w:rPr>
          <w:rFonts w:ascii="Arial" w:eastAsia="Times New Roman" w:hAnsi="Arial" w:cs="Arial"/>
          <w:noProof w:val="0"/>
          <w:sz w:val="22"/>
          <w:szCs w:val="22"/>
          <w:lang w:val="hr-HR"/>
        </w:rPr>
        <w:t xml:space="preserve"> </w:t>
      </w:r>
      <w:r w:rsidR="00D84E3F">
        <w:rPr>
          <w:rFonts w:ascii="Arial" w:eastAsia="Times New Roman" w:hAnsi="Arial" w:cs="Arial"/>
          <w:noProof w:val="0"/>
          <w:sz w:val="22"/>
          <w:szCs w:val="22"/>
          <w:lang w:val="hr-HR"/>
        </w:rPr>
        <w:t xml:space="preserve">   </w:t>
      </w:r>
      <w:r w:rsidRPr="00676F4B">
        <w:rPr>
          <w:rFonts w:ascii="Arial" w:eastAsia="Times New Roman" w:hAnsi="Arial" w:cs="Arial"/>
          <w:noProof w:val="0"/>
          <w:sz w:val="22"/>
          <w:szCs w:val="22"/>
          <w:lang w:val="hr-HR"/>
        </w:rPr>
        <w:t xml:space="preserve">naknada </w:t>
      </w:r>
      <w:r>
        <w:rPr>
          <w:rFonts w:ascii="Arial" w:eastAsia="Times New Roman" w:hAnsi="Arial" w:cs="Arial"/>
          <w:noProof w:val="0"/>
          <w:sz w:val="22"/>
          <w:szCs w:val="22"/>
          <w:lang w:val="hr-HR"/>
        </w:rPr>
        <w:t xml:space="preserve"> </w:t>
      </w:r>
      <w:r w:rsidR="00404E37">
        <w:rPr>
          <w:rFonts w:ascii="Arial" w:eastAsia="Times New Roman" w:hAnsi="Arial" w:cs="Arial"/>
          <w:noProof w:val="0"/>
          <w:sz w:val="22"/>
          <w:szCs w:val="22"/>
          <w:lang w:val="hr-HR"/>
        </w:rPr>
        <w:t xml:space="preserve">za obavljanje javne usluge. </w:t>
      </w:r>
      <w:r w:rsidR="003B502E">
        <w:rPr>
          <w:rFonts w:ascii="Arial" w:hAnsi="Arial" w:cs="Arial"/>
          <w:sz w:val="22"/>
          <w:szCs w:val="22"/>
        </w:rPr>
        <w:t xml:space="preserve"> </w:t>
      </w:r>
    </w:p>
    <w:p w14:paraId="00C2D744" w14:textId="77777777" w:rsidR="00CB7ADD" w:rsidRDefault="00CB7ADD" w:rsidP="00D84E3F">
      <w:pPr>
        <w:spacing w:after="0"/>
        <w:ind w:firstLine="116"/>
        <w:jc w:val="both"/>
        <w:rPr>
          <w:rFonts w:ascii="Arial" w:hAnsi="Arial" w:cs="Arial"/>
          <w:sz w:val="22"/>
          <w:szCs w:val="22"/>
        </w:rPr>
      </w:pPr>
      <w:r>
        <w:rPr>
          <w:rFonts w:ascii="Arial" w:hAnsi="Arial" w:cs="Arial"/>
          <w:sz w:val="22"/>
          <w:szCs w:val="22"/>
        </w:rPr>
        <w:t xml:space="preserve"> </w:t>
      </w:r>
    </w:p>
    <w:p w14:paraId="4C8133AC" w14:textId="444BA4E3" w:rsidR="00AB742E" w:rsidRDefault="00CB7ADD" w:rsidP="00D84E3F">
      <w:pPr>
        <w:spacing w:after="0"/>
        <w:ind w:firstLine="116"/>
        <w:jc w:val="both"/>
        <w:rPr>
          <w:rFonts w:ascii="Arial" w:hAnsi="Arial" w:cs="Arial"/>
          <w:sz w:val="22"/>
          <w:szCs w:val="22"/>
        </w:rPr>
      </w:pPr>
      <w:r>
        <w:rPr>
          <w:rFonts w:ascii="Arial" w:hAnsi="Arial" w:cs="Arial"/>
          <w:sz w:val="22"/>
          <w:szCs w:val="22"/>
        </w:rPr>
        <w:t xml:space="preserve"> </w:t>
      </w:r>
      <w:r w:rsidR="00520255">
        <w:rPr>
          <w:rFonts w:ascii="Arial" w:hAnsi="Arial" w:cs="Arial"/>
          <w:sz w:val="22"/>
          <w:szCs w:val="22"/>
        </w:rPr>
        <w:t xml:space="preserve">U </w:t>
      </w:r>
      <w:r w:rsidR="0048744D">
        <w:rPr>
          <w:rFonts w:ascii="Arial" w:hAnsi="Arial" w:cs="Arial"/>
          <w:sz w:val="22"/>
          <w:szCs w:val="22"/>
        </w:rPr>
        <w:t xml:space="preserve">predmetnom </w:t>
      </w:r>
      <w:r w:rsidR="00D84E3F">
        <w:rPr>
          <w:rFonts w:ascii="Arial" w:hAnsi="Arial" w:cs="Arial"/>
          <w:sz w:val="22"/>
          <w:szCs w:val="22"/>
        </w:rPr>
        <w:t>slučaju naknada</w:t>
      </w:r>
      <w:r w:rsidR="00520255">
        <w:rPr>
          <w:rFonts w:ascii="Arial" w:hAnsi="Arial" w:cs="Arial"/>
          <w:sz w:val="22"/>
          <w:szCs w:val="22"/>
        </w:rPr>
        <w:t xml:space="preserve"> za obavljanje javne usluge </w:t>
      </w:r>
      <w:r w:rsidR="005446DB" w:rsidRPr="00F770AA">
        <w:rPr>
          <w:rFonts w:ascii="Arial" w:hAnsi="Arial" w:cs="Arial"/>
          <w:sz w:val="22"/>
          <w:szCs w:val="22"/>
        </w:rPr>
        <w:t>ne bi smjela biti veća</w:t>
      </w:r>
      <w:r w:rsidR="00AB742E">
        <w:rPr>
          <w:rFonts w:ascii="Arial" w:hAnsi="Arial" w:cs="Arial"/>
          <w:sz w:val="22"/>
          <w:szCs w:val="22"/>
        </w:rPr>
        <w:t xml:space="preserve"> </w:t>
      </w:r>
      <w:r w:rsidR="00D84E3F">
        <w:rPr>
          <w:rFonts w:ascii="Arial" w:hAnsi="Arial" w:cs="Arial"/>
          <w:sz w:val="22"/>
          <w:szCs w:val="22"/>
        </w:rPr>
        <w:t xml:space="preserve"> od 5.789,11€</w:t>
      </w:r>
    </w:p>
    <w:p w14:paraId="0CBD245E" w14:textId="77777777" w:rsidR="00D84E3F" w:rsidRDefault="005446DB" w:rsidP="00D84E3F">
      <w:pPr>
        <w:spacing w:after="0"/>
        <w:ind w:firstLine="116"/>
        <w:jc w:val="both"/>
        <w:rPr>
          <w:rFonts w:ascii="Arial" w:hAnsi="Arial" w:cs="Arial"/>
          <w:sz w:val="22"/>
          <w:szCs w:val="22"/>
        </w:rPr>
      </w:pPr>
      <w:r w:rsidRPr="00F770AA">
        <w:rPr>
          <w:rFonts w:ascii="Arial" w:hAnsi="Arial" w:cs="Arial"/>
          <w:sz w:val="22"/>
          <w:szCs w:val="22"/>
        </w:rPr>
        <w:t xml:space="preserve"> mjesečno</w:t>
      </w:r>
      <w:r w:rsidR="00D84E3F">
        <w:rPr>
          <w:rFonts w:ascii="Arial" w:hAnsi="Arial" w:cs="Arial"/>
          <w:sz w:val="22"/>
          <w:szCs w:val="22"/>
        </w:rPr>
        <w:t xml:space="preserve"> </w:t>
      </w:r>
      <w:r w:rsidR="00520255">
        <w:rPr>
          <w:rFonts w:ascii="Arial" w:hAnsi="Arial" w:cs="Arial"/>
          <w:sz w:val="22"/>
          <w:szCs w:val="22"/>
        </w:rPr>
        <w:t xml:space="preserve">odnosno </w:t>
      </w:r>
      <w:r w:rsidR="00D84E3F">
        <w:rPr>
          <w:rFonts w:ascii="Arial" w:hAnsi="Arial" w:cs="Arial"/>
          <w:sz w:val="22"/>
          <w:szCs w:val="22"/>
        </w:rPr>
        <w:t>69.469,35€</w:t>
      </w:r>
      <w:r w:rsidR="00520255" w:rsidRPr="00F770AA">
        <w:rPr>
          <w:rFonts w:ascii="Arial" w:hAnsi="Arial" w:cs="Arial"/>
          <w:sz w:val="22"/>
          <w:szCs w:val="22"/>
        </w:rPr>
        <w:t xml:space="preserve"> godišnje</w:t>
      </w:r>
      <w:r w:rsidR="00520255">
        <w:rPr>
          <w:rFonts w:ascii="Arial" w:hAnsi="Arial" w:cs="Arial"/>
          <w:sz w:val="22"/>
          <w:szCs w:val="22"/>
        </w:rPr>
        <w:t>,</w:t>
      </w:r>
      <w:r w:rsidRPr="00F770AA">
        <w:rPr>
          <w:rFonts w:ascii="Arial" w:hAnsi="Arial" w:cs="Arial"/>
          <w:sz w:val="22"/>
          <w:szCs w:val="22"/>
        </w:rPr>
        <w:t xml:space="preserve"> a</w:t>
      </w:r>
      <w:r w:rsidR="00AB742E">
        <w:rPr>
          <w:rFonts w:ascii="Arial" w:hAnsi="Arial" w:cs="Arial"/>
          <w:sz w:val="22"/>
          <w:szCs w:val="22"/>
        </w:rPr>
        <w:t xml:space="preserve"> </w:t>
      </w:r>
      <w:r w:rsidRPr="00F770AA">
        <w:rPr>
          <w:rFonts w:ascii="Arial" w:hAnsi="Arial" w:cs="Arial"/>
          <w:sz w:val="22"/>
          <w:szCs w:val="22"/>
        </w:rPr>
        <w:t xml:space="preserve"> ista će se i </w:t>
      </w:r>
      <w:r w:rsidR="00D84E3F">
        <w:rPr>
          <w:rFonts w:ascii="Arial" w:hAnsi="Arial" w:cs="Arial"/>
          <w:sz w:val="22"/>
          <w:szCs w:val="22"/>
        </w:rPr>
        <w:t xml:space="preserve"> </w:t>
      </w:r>
      <w:r w:rsidRPr="00F770AA">
        <w:rPr>
          <w:rFonts w:ascii="Arial" w:hAnsi="Arial" w:cs="Arial"/>
          <w:sz w:val="22"/>
          <w:szCs w:val="22"/>
        </w:rPr>
        <w:t>računski</w:t>
      </w:r>
      <w:r w:rsidR="00D84E3F">
        <w:rPr>
          <w:rFonts w:ascii="Arial" w:hAnsi="Arial" w:cs="Arial"/>
          <w:sz w:val="22"/>
          <w:szCs w:val="22"/>
        </w:rPr>
        <w:t xml:space="preserve"> </w:t>
      </w:r>
      <w:r w:rsidRPr="00F770AA">
        <w:rPr>
          <w:rFonts w:ascii="Arial" w:hAnsi="Arial" w:cs="Arial"/>
          <w:sz w:val="22"/>
          <w:szCs w:val="22"/>
        </w:rPr>
        <w:t xml:space="preserve"> potvrđivati na mjesečnoj razini </w:t>
      </w:r>
    </w:p>
    <w:p w14:paraId="6829AA1D" w14:textId="00E0F2EC" w:rsidR="008A364A" w:rsidRDefault="00D84E3F" w:rsidP="00D84E3F">
      <w:pPr>
        <w:spacing w:after="0"/>
        <w:ind w:firstLine="116"/>
        <w:jc w:val="both"/>
        <w:rPr>
          <w:rFonts w:ascii="Arial" w:hAnsi="Arial" w:cs="Arial"/>
          <w:sz w:val="22"/>
          <w:szCs w:val="22"/>
        </w:rPr>
      </w:pPr>
      <w:r>
        <w:rPr>
          <w:rFonts w:ascii="Arial" w:hAnsi="Arial" w:cs="Arial"/>
          <w:sz w:val="22"/>
          <w:szCs w:val="22"/>
        </w:rPr>
        <w:t xml:space="preserve">  </w:t>
      </w:r>
      <w:r w:rsidR="005446DB" w:rsidRPr="00F770AA">
        <w:rPr>
          <w:rFonts w:ascii="Arial" w:hAnsi="Arial" w:cs="Arial"/>
          <w:sz w:val="22"/>
          <w:szCs w:val="22"/>
        </w:rPr>
        <w:t xml:space="preserve">po </w:t>
      </w:r>
      <w:r w:rsidR="00B400DF">
        <w:rPr>
          <w:rFonts w:ascii="Arial" w:hAnsi="Arial" w:cs="Arial"/>
          <w:sz w:val="22"/>
          <w:szCs w:val="22"/>
        </w:rPr>
        <w:t xml:space="preserve"> </w:t>
      </w:r>
      <w:r w:rsidR="005446DB" w:rsidRPr="00F770AA">
        <w:rPr>
          <w:rFonts w:ascii="Arial" w:hAnsi="Arial" w:cs="Arial"/>
          <w:sz w:val="22"/>
          <w:szCs w:val="22"/>
        </w:rPr>
        <w:t xml:space="preserve">podnošenju izvješća brodara </w:t>
      </w:r>
      <w:r w:rsidR="00B400DF">
        <w:rPr>
          <w:rFonts w:ascii="Arial" w:hAnsi="Arial" w:cs="Arial"/>
          <w:sz w:val="22"/>
          <w:szCs w:val="22"/>
        </w:rPr>
        <w:t xml:space="preserve">Gradu Dubrovniku </w:t>
      </w:r>
      <w:r w:rsidR="005446DB" w:rsidRPr="00F770AA">
        <w:rPr>
          <w:rFonts w:ascii="Arial" w:hAnsi="Arial" w:cs="Arial"/>
          <w:sz w:val="22"/>
          <w:szCs w:val="22"/>
        </w:rPr>
        <w:t>za svaki prethodni mjesec.</w:t>
      </w:r>
    </w:p>
    <w:p w14:paraId="0541698C" w14:textId="216FF7D3" w:rsidR="006328FF" w:rsidRPr="00F770AA" w:rsidRDefault="005446DB" w:rsidP="00D84E3F">
      <w:pPr>
        <w:spacing w:after="0"/>
        <w:ind w:firstLine="116"/>
        <w:jc w:val="both"/>
        <w:rPr>
          <w:rFonts w:ascii="Arial" w:hAnsi="Arial" w:cs="Arial"/>
          <w:sz w:val="22"/>
          <w:szCs w:val="22"/>
        </w:rPr>
      </w:pPr>
      <w:r w:rsidRPr="00F770AA">
        <w:rPr>
          <w:rFonts w:ascii="Arial" w:hAnsi="Arial" w:cs="Arial"/>
          <w:sz w:val="22"/>
          <w:szCs w:val="22"/>
        </w:rPr>
        <w:t xml:space="preserve"> </w:t>
      </w:r>
    </w:p>
    <w:p w14:paraId="16F3FD9E" w14:textId="77777777" w:rsidR="00404E37" w:rsidRDefault="00404E37" w:rsidP="00D84E3F">
      <w:pPr>
        <w:widowControl w:val="0"/>
        <w:autoSpaceDE w:val="0"/>
        <w:autoSpaceDN w:val="0"/>
        <w:adjustRightInd w:val="0"/>
        <w:spacing w:after="0"/>
        <w:ind w:left="116" w:right="70"/>
        <w:jc w:val="both"/>
        <w:rPr>
          <w:rFonts w:ascii="Arial" w:hAnsi="Arial" w:cs="Arial"/>
          <w:sz w:val="22"/>
          <w:szCs w:val="22"/>
        </w:rPr>
      </w:pPr>
      <w:r>
        <w:rPr>
          <w:rFonts w:ascii="Arial" w:hAnsi="Arial" w:cs="Arial"/>
          <w:sz w:val="22"/>
          <w:szCs w:val="22"/>
        </w:rPr>
        <w:t xml:space="preserve"> </w:t>
      </w:r>
      <w:r w:rsidR="005446DB" w:rsidRPr="00F770AA">
        <w:rPr>
          <w:rFonts w:ascii="Arial" w:hAnsi="Arial" w:cs="Arial"/>
          <w:sz w:val="22"/>
          <w:szCs w:val="22"/>
        </w:rPr>
        <w:t>Ul</w:t>
      </w:r>
      <w:r w:rsidR="005446DB" w:rsidRPr="00F770AA">
        <w:rPr>
          <w:rFonts w:ascii="Arial" w:hAnsi="Arial" w:cs="Arial"/>
          <w:spacing w:val="1"/>
          <w:sz w:val="22"/>
          <w:szCs w:val="22"/>
        </w:rPr>
        <w:t>aga</w:t>
      </w:r>
      <w:r w:rsidR="005446DB" w:rsidRPr="00F770AA">
        <w:rPr>
          <w:rFonts w:ascii="Arial" w:hAnsi="Arial" w:cs="Arial"/>
          <w:sz w:val="22"/>
          <w:szCs w:val="22"/>
        </w:rPr>
        <w:t>n</w:t>
      </w:r>
      <w:r w:rsidR="005446DB" w:rsidRPr="00F770AA">
        <w:rPr>
          <w:rFonts w:ascii="Arial" w:hAnsi="Arial" w:cs="Arial"/>
          <w:spacing w:val="-2"/>
          <w:sz w:val="22"/>
          <w:szCs w:val="22"/>
        </w:rPr>
        <w:t>j</w:t>
      </w:r>
      <w:r w:rsidR="005446DB" w:rsidRPr="00F770AA">
        <w:rPr>
          <w:rFonts w:ascii="Arial" w:hAnsi="Arial" w:cs="Arial"/>
          <w:sz w:val="22"/>
          <w:szCs w:val="22"/>
        </w:rPr>
        <w:t>e</w:t>
      </w:r>
      <w:r w:rsidR="005446DB" w:rsidRPr="00F770AA">
        <w:rPr>
          <w:rFonts w:ascii="Arial" w:hAnsi="Arial" w:cs="Arial"/>
          <w:spacing w:val="6"/>
          <w:sz w:val="22"/>
          <w:szCs w:val="22"/>
        </w:rPr>
        <w:t xml:space="preserve"> </w:t>
      </w:r>
      <w:r w:rsidR="005446DB" w:rsidRPr="00F770AA">
        <w:rPr>
          <w:rFonts w:ascii="Arial" w:hAnsi="Arial" w:cs="Arial"/>
          <w:sz w:val="22"/>
          <w:szCs w:val="22"/>
        </w:rPr>
        <w:t>u</w:t>
      </w:r>
      <w:r w:rsidR="005446DB" w:rsidRPr="00F770AA">
        <w:rPr>
          <w:rFonts w:ascii="Arial" w:hAnsi="Arial" w:cs="Arial"/>
          <w:spacing w:val="8"/>
          <w:sz w:val="22"/>
          <w:szCs w:val="22"/>
        </w:rPr>
        <w:t xml:space="preserve"> </w:t>
      </w:r>
      <w:r w:rsidR="005446DB" w:rsidRPr="00F770AA">
        <w:rPr>
          <w:rFonts w:ascii="Arial" w:hAnsi="Arial" w:cs="Arial"/>
          <w:sz w:val="22"/>
          <w:szCs w:val="22"/>
        </w:rPr>
        <w:t>o</w:t>
      </w:r>
      <w:r w:rsidR="005446DB" w:rsidRPr="00F770AA">
        <w:rPr>
          <w:rFonts w:ascii="Arial" w:hAnsi="Arial" w:cs="Arial"/>
          <w:spacing w:val="1"/>
          <w:sz w:val="22"/>
          <w:szCs w:val="22"/>
        </w:rPr>
        <w:t>v</w:t>
      </w:r>
      <w:r w:rsidR="005446DB" w:rsidRPr="00F770AA">
        <w:rPr>
          <w:rFonts w:ascii="Arial" w:hAnsi="Arial" w:cs="Arial"/>
          <w:sz w:val="22"/>
          <w:szCs w:val="22"/>
        </w:rPr>
        <w:t>u</w:t>
      </w:r>
      <w:r w:rsidR="005446DB" w:rsidRPr="00F770AA">
        <w:rPr>
          <w:rFonts w:ascii="Arial" w:hAnsi="Arial" w:cs="Arial"/>
          <w:spacing w:val="7"/>
          <w:sz w:val="22"/>
          <w:szCs w:val="22"/>
        </w:rPr>
        <w:t xml:space="preserve"> </w:t>
      </w:r>
      <w:r w:rsidR="005446DB" w:rsidRPr="00F770AA">
        <w:rPr>
          <w:rFonts w:ascii="Arial" w:hAnsi="Arial" w:cs="Arial"/>
          <w:sz w:val="22"/>
          <w:szCs w:val="22"/>
        </w:rPr>
        <w:t>dj</w:t>
      </w:r>
      <w:r w:rsidR="005446DB" w:rsidRPr="00F770AA">
        <w:rPr>
          <w:rFonts w:ascii="Arial" w:hAnsi="Arial" w:cs="Arial"/>
          <w:spacing w:val="1"/>
          <w:sz w:val="22"/>
          <w:szCs w:val="22"/>
        </w:rPr>
        <w:t>e</w:t>
      </w:r>
      <w:r w:rsidR="005446DB" w:rsidRPr="00F770AA">
        <w:rPr>
          <w:rFonts w:ascii="Arial" w:hAnsi="Arial" w:cs="Arial"/>
          <w:sz w:val="22"/>
          <w:szCs w:val="22"/>
        </w:rPr>
        <w:t>l</w:t>
      </w:r>
      <w:r w:rsidR="005446DB" w:rsidRPr="00F770AA">
        <w:rPr>
          <w:rFonts w:ascii="Arial" w:hAnsi="Arial" w:cs="Arial"/>
          <w:spacing w:val="1"/>
          <w:sz w:val="22"/>
          <w:szCs w:val="22"/>
        </w:rPr>
        <w:t>a</w:t>
      </w:r>
      <w:r w:rsidR="005446DB" w:rsidRPr="00F770AA">
        <w:rPr>
          <w:rFonts w:ascii="Arial" w:hAnsi="Arial" w:cs="Arial"/>
          <w:sz w:val="22"/>
          <w:szCs w:val="22"/>
        </w:rPr>
        <w:t>tno</w:t>
      </w:r>
      <w:r w:rsidR="005446DB" w:rsidRPr="00F770AA">
        <w:rPr>
          <w:rFonts w:ascii="Arial" w:hAnsi="Arial" w:cs="Arial"/>
          <w:spacing w:val="-3"/>
          <w:sz w:val="22"/>
          <w:szCs w:val="22"/>
        </w:rPr>
        <w:t>s</w:t>
      </w:r>
      <w:r w:rsidR="005446DB" w:rsidRPr="00F770AA">
        <w:rPr>
          <w:rFonts w:ascii="Arial" w:hAnsi="Arial" w:cs="Arial"/>
          <w:sz w:val="22"/>
          <w:szCs w:val="22"/>
        </w:rPr>
        <w:t>t</w:t>
      </w:r>
      <w:r w:rsidR="005446DB" w:rsidRPr="00F770AA">
        <w:rPr>
          <w:rFonts w:ascii="Arial" w:hAnsi="Arial" w:cs="Arial"/>
          <w:spacing w:val="3"/>
          <w:sz w:val="22"/>
          <w:szCs w:val="22"/>
        </w:rPr>
        <w:t xml:space="preserve"> </w:t>
      </w:r>
      <w:r w:rsidR="005446DB" w:rsidRPr="00F770AA">
        <w:rPr>
          <w:rFonts w:ascii="Arial" w:hAnsi="Arial" w:cs="Arial"/>
          <w:sz w:val="22"/>
          <w:szCs w:val="22"/>
        </w:rPr>
        <w:t>je</w:t>
      </w:r>
      <w:r w:rsidR="005446DB" w:rsidRPr="00F770AA">
        <w:rPr>
          <w:rFonts w:ascii="Arial" w:hAnsi="Arial" w:cs="Arial"/>
          <w:spacing w:val="8"/>
          <w:sz w:val="22"/>
          <w:szCs w:val="22"/>
        </w:rPr>
        <w:t xml:space="preserve"> </w:t>
      </w:r>
      <w:r w:rsidR="005446DB" w:rsidRPr="00F770AA">
        <w:rPr>
          <w:rFonts w:ascii="Arial" w:hAnsi="Arial" w:cs="Arial"/>
          <w:sz w:val="22"/>
          <w:szCs w:val="22"/>
        </w:rPr>
        <w:t>po</w:t>
      </w:r>
      <w:r w:rsidR="005446DB" w:rsidRPr="00F770AA">
        <w:rPr>
          <w:rFonts w:ascii="Arial" w:hAnsi="Arial" w:cs="Arial"/>
          <w:spacing w:val="1"/>
          <w:sz w:val="22"/>
          <w:szCs w:val="22"/>
        </w:rPr>
        <w:t>g</w:t>
      </w:r>
      <w:r w:rsidR="005446DB" w:rsidRPr="00F770AA">
        <w:rPr>
          <w:rFonts w:ascii="Arial" w:hAnsi="Arial" w:cs="Arial"/>
          <w:sz w:val="22"/>
          <w:szCs w:val="22"/>
        </w:rPr>
        <w:t>odno j</w:t>
      </w:r>
      <w:r w:rsidR="005446DB" w:rsidRPr="00F770AA">
        <w:rPr>
          <w:rFonts w:ascii="Arial" w:hAnsi="Arial" w:cs="Arial"/>
          <w:spacing w:val="1"/>
          <w:sz w:val="22"/>
          <w:szCs w:val="22"/>
        </w:rPr>
        <w:t>e</w:t>
      </w:r>
      <w:r w:rsidR="005446DB" w:rsidRPr="00F770AA">
        <w:rPr>
          <w:rFonts w:ascii="Arial" w:hAnsi="Arial" w:cs="Arial"/>
          <w:sz w:val="22"/>
          <w:szCs w:val="22"/>
        </w:rPr>
        <w:t>r</w:t>
      </w:r>
      <w:r w:rsidR="005446DB" w:rsidRPr="00F770AA">
        <w:rPr>
          <w:rFonts w:ascii="Arial" w:hAnsi="Arial" w:cs="Arial"/>
          <w:spacing w:val="6"/>
          <w:sz w:val="22"/>
          <w:szCs w:val="22"/>
        </w:rPr>
        <w:t xml:space="preserve"> </w:t>
      </w:r>
      <w:r w:rsidR="005446DB" w:rsidRPr="00F770AA">
        <w:rPr>
          <w:rFonts w:ascii="Arial" w:hAnsi="Arial" w:cs="Arial"/>
          <w:spacing w:val="-1"/>
          <w:sz w:val="22"/>
          <w:szCs w:val="22"/>
        </w:rPr>
        <w:t>s</w:t>
      </w:r>
      <w:r w:rsidR="005446DB" w:rsidRPr="00F770AA">
        <w:rPr>
          <w:rFonts w:ascii="Arial" w:hAnsi="Arial" w:cs="Arial"/>
          <w:sz w:val="22"/>
          <w:szCs w:val="22"/>
        </w:rPr>
        <w:t>e</w:t>
      </w:r>
      <w:r w:rsidR="005446DB" w:rsidRPr="00F770AA">
        <w:rPr>
          <w:rFonts w:ascii="Arial" w:hAnsi="Arial" w:cs="Arial"/>
          <w:spacing w:val="8"/>
          <w:sz w:val="22"/>
          <w:szCs w:val="22"/>
        </w:rPr>
        <w:t xml:space="preserve"> </w:t>
      </w:r>
      <w:r w:rsidR="005446DB" w:rsidRPr="00F770AA">
        <w:rPr>
          <w:rFonts w:ascii="Arial" w:hAnsi="Arial" w:cs="Arial"/>
          <w:sz w:val="22"/>
          <w:szCs w:val="22"/>
        </w:rPr>
        <w:t>nj</w:t>
      </w:r>
      <w:r w:rsidR="005446DB" w:rsidRPr="00F770AA">
        <w:rPr>
          <w:rFonts w:ascii="Arial" w:hAnsi="Arial" w:cs="Arial"/>
          <w:spacing w:val="1"/>
          <w:sz w:val="22"/>
          <w:szCs w:val="22"/>
        </w:rPr>
        <w:t>e</w:t>
      </w:r>
      <w:r w:rsidR="005446DB" w:rsidRPr="00F770AA">
        <w:rPr>
          <w:rFonts w:ascii="Arial" w:hAnsi="Arial" w:cs="Arial"/>
          <w:sz w:val="22"/>
          <w:szCs w:val="22"/>
        </w:rPr>
        <w:t>nim</w:t>
      </w:r>
      <w:r w:rsidR="005446DB" w:rsidRPr="00F770AA">
        <w:rPr>
          <w:rFonts w:ascii="Arial" w:hAnsi="Arial" w:cs="Arial"/>
          <w:spacing w:val="4"/>
          <w:sz w:val="22"/>
          <w:szCs w:val="22"/>
        </w:rPr>
        <w:t xml:space="preserve"> </w:t>
      </w:r>
      <w:r w:rsidR="005446DB" w:rsidRPr="00F770AA">
        <w:rPr>
          <w:rFonts w:ascii="Arial" w:hAnsi="Arial" w:cs="Arial"/>
          <w:sz w:val="22"/>
          <w:szCs w:val="22"/>
        </w:rPr>
        <w:t>ob</w:t>
      </w:r>
      <w:r w:rsidR="005446DB" w:rsidRPr="00F770AA">
        <w:rPr>
          <w:rFonts w:ascii="Arial" w:hAnsi="Arial" w:cs="Arial"/>
          <w:spacing w:val="1"/>
          <w:sz w:val="22"/>
          <w:szCs w:val="22"/>
        </w:rPr>
        <w:t>av</w:t>
      </w:r>
      <w:r w:rsidR="005446DB" w:rsidRPr="00F770AA">
        <w:rPr>
          <w:rFonts w:ascii="Arial" w:hAnsi="Arial" w:cs="Arial"/>
          <w:sz w:val="22"/>
          <w:szCs w:val="22"/>
        </w:rPr>
        <w:t>lj</w:t>
      </w:r>
      <w:r w:rsidR="005446DB" w:rsidRPr="00F770AA">
        <w:rPr>
          <w:rFonts w:ascii="Arial" w:hAnsi="Arial" w:cs="Arial"/>
          <w:spacing w:val="1"/>
          <w:sz w:val="22"/>
          <w:szCs w:val="22"/>
        </w:rPr>
        <w:t>a</w:t>
      </w:r>
      <w:r w:rsidR="005446DB" w:rsidRPr="00F770AA">
        <w:rPr>
          <w:rFonts w:ascii="Arial" w:hAnsi="Arial" w:cs="Arial"/>
          <w:sz w:val="22"/>
          <w:szCs w:val="22"/>
        </w:rPr>
        <w:t>nj</w:t>
      </w:r>
      <w:r w:rsidR="005446DB" w:rsidRPr="00F770AA">
        <w:rPr>
          <w:rFonts w:ascii="Arial" w:hAnsi="Arial" w:cs="Arial"/>
          <w:spacing w:val="1"/>
          <w:sz w:val="22"/>
          <w:szCs w:val="22"/>
        </w:rPr>
        <w:t>e</w:t>
      </w:r>
      <w:r w:rsidR="005446DB" w:rsidRPr="00F770AA">
        <w:rPr>
          <w:rFonts w:ascii="Arial" w:hAnsi="Arial" w:cs="Arial"/>
          <w:sz w:val="22"/>
          <w:szCs w:val="22"/>
        </w:rPr>
        <w:t>m</w:t>
      </w:r>
      <w:r w:rsidR="005446DB" w:rsidRPr="00F770AA">
        <w:rPr>
          <w:rFonts w:ascii="Arial" w:hAnsi="Arial" w:cs="Arial"/>
          <w:spacing w:val="2"/>
          <w:sz w:val="22"/>
          <w:szCs w:val="22"/>
        </w:rPr>
        <w:t xml:space="preserve"> </w:t>
      </w:r>
      <w:r w:rsidR="005446DB" w:rsidRPr="00F770AA">
        <w:rPr>
          <w:rFonts w:ascii="Arial" w:hAnsi="Arial" w:cs="Arial"/>
          <w:sz w:val="22"/>
          <w:szCs w:val="22"/>
        </w:rPr>
        <w:t>ne</w:t>
      </w:r>
      <w:r w:rsidR="005446DB" w:rsidRPr="00F770AA">
        <w:rPr>
          <w:rFonts w:ascii="Arial" w:hAnsi="Arial" w:cs="Arial"/>
          <w:spacing w:val="7"/>
          <w:sz w:val="22"/>
          <w:szCs w:val="22"/>
        </w:rPr>
        <w:t xml:space="preserve"> </w:t>
      </w:r>
      <w:r w:rsidR="005446DB" w:rsidRPr="00F770AA">
        <w:rPr>
          <w:rFonts w:ascii="Arial" w:hAnsi="Arial" w:cs="Arial"/>
          <w:spacing w:val="-2"/>
          <w:sz w:val="22"/>
          <w:szCs w:val="22"/>
        </w:rPr>
        <w:t>z</w:t>
      </w:r>
      <w:r w:rsidR="005446DB" w:rsidRPr="00F770AA">
        <w:rPr>
          <w:rFonts w:ascii="Arial" w:hAnsi="Arial" w:cs="Arial"/>
          <w:spacing w:val="1"/>
          <w:sz w:val="22"/>
          <w:szCs w:val="22"/>
        </w:rPr>
        <w:t>aga</w:t>
      </w:r>
      <w:r w:rsidR="005446DB" w:rsidRPr="00F770AA">
        <w:rPr>
          <w:rFonts w:ascii="Arial" w:hAnsi="Arial" w:cs="Arial"/>
          <w:spacing w:val="-2"/>
          <w:sz w:val="22"/>
          <w:szCs w:val="22"/>
        </w:rPr>
        <w:t>đ</w:t>
      </w:r>
      <w:r w:rsidR="005446DB" w:rsidRPr="00F770AA">
        <w:rPr>
          <w:rFonts w:ascii="Arial" w:hAnsi="Arial" w:cs="Arial"/>
          <w:sz w:val="22"/>
          <w:szCs w:val="22"/>
        </w:rPr>
        <w:t>uje</w:t>
      </w:r>
      <w:r w:rsidR="005446DB" w:rsidRPr="00F770AA">
        <w:rPr>
          <w:rFonts w:ascii="Arial" w:hAnsi="Arial" w:cs="Arial"/>
          <w:spacing w:val="3"/>
          <w:sz w:val="22"/>
          <w:szCs w:val="22"/>
        </w:rPr>
        <w:t xml:space="preserve"> </w:t>
      </w:r>
      <w:r w:rsidR="005446DB" w:rsidRPr="00F770AA">
        <w:rPr>
          <w:rFonts w:ascii="Arial" w:hAnsi="Arial" w:cs="Arial"/>
          <w:sz w:val="22"/>
          <w:szCs w:val="22"/>
        </w:rPr>
        <w:t>okoli</w:t>
      </w:r>
      <w:r w:rsidR="005446DB" w:rsidRPr="00F770AA">
        <w:rPr>
          <w:rFonts w:ascii="Arial" w:hAnsi="Arial" w:cs="Arial"/>
          <w:spacing w:val="-1"/>
          <w:sz w:val="22"/>
          <w:szCs w:val="22"/>
        </w:rPr>
        <w:t>š</w:t>
      </w:r>
      <w:r w:rsidR="005446DB" w:rsidRPr="00F770AA">
        <w:rPr>
          <w:rFonts w:ascii="Arial" w:hAnsi="Arial" w:cs="Arial"/>
          <w:sz w:val="22"/>
          <w:szCs w:val="22"/>
        </w:rPr>
        <w:t>,</w:t>
      </w:r>
      <w:r w:rsidR="005446DB" w:rsidRPr="00F770AA">
        <w:rPr>
          <w:rFonts w:ascii="Arial" w:hAnsi="Arial" w:cs="Arial"/>
          <w:spacing w:val="5"/>
          <w:sz w:val="22"/>
          <w:szCs w:val="22"/>
        </w:rPr>
        <w:t xml:space="preserve"> </w:t>
      </w:r>
      <w:r w:rsidR="005446DB" w:rsidRPr="00F770AA">
        <w:rPr>
          <w:rFonts w:ascii="Arial" w:hAnsi="Arial" w:cs="Arial"/>
          <w:sz w:val="22"/>
          <w:szCs w:val="22"/>
        </w:rPr>
        <w:t>a d</w:t>
      </w:r>
      <w:r w:rsidR="005446DB" w:rsidRPr="00F770AA">
        <w:rPr>
          <w:rFonts w:ascii="Arial" w:hAnsi="Arial" w:cs="Arial"/>
          <w:spacing w:val="-1"/>
          <w:sz w:val="22"/>
          <w:szCs w:val="22"/>
        </w:rPr>
        <w:t>r</w:t>
      </w:r>
      <w:r w:rsidR="005446DB" w:rsidRPr="00F770AA">
        <w:rPr>
          <w:rFonts w:ascii="Arial" w:hAnsi="Arial" w:cs="Arial"/>
          <w:sz w:val="22"/>
          <w:szCs w:val="22"/>
        </w:rPr>
        <w:t>u</w:t>
      </w:r>
      <w:r w:rsidR="005446DB" w:rsidRPr="00F770AA">
        <w:rPr>
          <w:rFonts w:ascii="Arial" w:hAnsi="Arial" w:cs="Arial"/>
          <w:spacing w:val="-1"/>
          <w:sz w:val="22"/>
          <w:szCs w:val="22"/>
        </w:rPr>
        <w:t>š</w:t>
      </w:r>
      <w:r w:rsidR="005446DB" w:rsidRPr="00F770AA">
        <w:rPr>
          <w:rFonts w:ascii="Arial" w:hAnsi="Arial" w:cs="Arial"/>
          <w:sz w:val="22"/>
          <w:szCs w:val="22"/>
        </w:rPr>
        <w:t>t</w:t>
      </w:r>
      <w:r w:rsidR="005446DB" w:rsidRPr="00F770AA">
        <w:rPr>
          <w:rFonts w:ascii="Arial" w:hAnsi="Arial" w:cs="Arial"/>
          <w:spacing w:val="1"/>
          <w:sz w:val="22"/>
          <w:szCs w:val="22"/>
        </w:rPr>
        <w:t>ve</w:t>
      </w:r>
      <w:r w:rsidR="005446DB" w:rsidRPr="00F770AA">
        <w:rPr>
          <w:rFonts w:ascii="Arial" w:hAnsi="Arial" w:cs="Arial"/>
          <w:sz w:val="22"/>
          <w:szCs w:val="22"/>
        </w:rPr>
        <w:t>no</w:t>
      </w:r>
      <w:r w:rsidR="005446DB" w:rsidRPr="00F770AA">
        <w:rPr>
          <w:rFonts w:ascii="Arial" w:hAnsi="Arial" w:cs="Arial"/>
          <w:spacing w:val="2"/>
          <w:sz w:val="22"/>
          <w:szCs w:val="22"/>
        </w:rPr>
        <w:t xml:space="preserve"> </w:t>
      </w:r>
      <w:r w:rsidR="005446DB" w:rsidRPr="00F770AA">
        <w:rPr>
          <w:rFonts w:ascii="Arial" w:hAnsi="Arial" w:cs="Arial"/>
          <w:sz w:val="22"/>
          <w:szCs w:val="22"/>
        </w:rPr>
        <w:t>je</w:t>
      </w:r>
    </w:p>
    <w:p w14:paraId="6420A825" w14:textId="77777777" w:rsidR="00404E37" w:rsidRDefault="00404E37" w:rsidP="00D84E3F">
      <w:pPr>
        <w:widowControl w:val="0"/>
        <w:autoSpaceDE w:val="0"/>
        <w:autoSpaceDN w:val="0"/>
        <w:adjustRightInd w:val="0"/>
        <w:spacing w:after="0"/>
        <w:ind w:left="116" w:right="70"/>
        <w:jc w:val="both"/>
        <w:rPr>
          <w:rFonts w:ascii="Arial" w:hAnsi="Arial" w:cs="Arial"/>
          <w:sz w:val="22"/>
          <w:szCs w:val="22"/>
        </w:rPr>
      </w:pPr>
      <w:r>
        <w:rPr>
          <w:rFonts w:ascii="Arial" w:hAnsi="Arial" w:cs="Arial"/>
          <w:sz w:val="22"/>
          <w:szCs w:val="22"/>
        </w:rPr>
        <w:t xml:space="preserve"> </w:t>
      </w:r>
      <w:r w:rsidR="005446DB" w:rsidRPr="00F770AA">
        <w:rPr>
          <w:rFonts w:ascii="Arial" w:hAnsi="Arial" w:cs="Arial"/>
          <w:sz w:val="22"/>
          <w:szCs w:val="22"/>
        </w:rPr>
        <w:t>ko</w:t>
      </w:r>
      <w:r w:rsidR="005446DB" w:rsidRPr="00F770AA">
        <w:rPr>
          <w:rFonts w:ascii="Arial" w:hAnsi="Arial" w:cs="Arial"/>
          <w:spacing w:val="-1"/>
          <w:sz w:val="22"/>
          <w:szCs w:val="22"/>
        </w:rPr>
        <w:t>r</w:t>
      </w:r>
      <w:r w:rsidR="005446DB" w:rsidRPr="00F770AA">
        <w:rPr>
          <w:rFonts w:ascii="Arial" w:hAnsi="Arial" w:cs="Arial"/>
          <w:spacing w:val="3"/>
          <w:sz w:val="22"/>
          <w:szCs w:val="22"/>
        </w:rPr>
        <w:t>i</w:t>
      </w:r>
      <w:r w:rsidR="005446DB" w:rsidRPr="00F770AA">
        <w:rPr>
          <w:rFonts w:ascii="Arial" w:hAnsi="Arial" w:cs="Arial"/>
          <w:spacing w:val="-1"/>
          <w:sz w:val="22"/>
          <w:szCs w:val="22"/>
        </w:rPr>
        <w:t>s</w:t>
      </w:r>
      <w:r w:rsidR="005446DB" w:rsidRPr="00F770AA">
        <w:rPr>
          <w:rFonts w:ascii="Arial" w:hAnsi="Arial" w:cs="Arial"/>
          <w:sz w:val="22"/>
          <w:szCs w:val="22"/>
        </w:rPr>
        <w:t>na</w:t>
      </w:r>
      <w:r w:rsidR="005446DB" w:rsidRPr="00F770AA">
        <w:rPr>
          <w:rFonts w:ascii="Arial" w:hAnsi="Arial" w:cs="Arial"/>
          <w:spacing w:val="3"/>
          <w:sz w:val="22"/>
          <w:szCs w:val="22"/>
        </w:rPr>
        <w:t xml:space="preserve"> </w:t>
      </w:r>
      <w:r w:rsidR="005446DB" w:rsidRPr="00F770AA">
        <w:rPr>
          <w:rFonts w:ascii="Arial" w:hAnsi="Arial" w:cs="Arial"/>
          <w:sz w:val="22"/>
          <w:szCs w:val="22"/>
        </w:rPr>
        <w:t>j</w:t>
      </w:r>
      <w:r w:rsidR="005446DB" w:rsidRPr="00F770AA">
        <w:rPr>
          <w:rFonts w:ascii="Arial" w:hAnsi="Arial" w:cs="Arial"/>
          <w:spacing w:val="1"/>
          <w:sz w:val="22"/>
          <w:szCs w:val="22"/>
        </w:rPr>
        <w:t>e</w:t>
      </w:r>
      <w:r w:rsidR="005446DB" w:rsidRPr="00F770AA">
        <w:rPr>
          <w:rFonts w:ascii="Arial" w:hAnsi="Arial" w:cs="Arial"/>
          <w:sz w:val="22"/>
          <w:szCs w:val="22"/>
        </w:rPr>
        <w:t>r</w:t>
      </w:r>
      <w:r w:rsidR="005446DB" w:rsidRPr="00F770AA">
        <w:rPr>
          <w:rFonts w:ascii="Arial" w:hAnsi="Arial" w:cs="Arial"/>
          <w:spacing w:val="7"/>
          <w:sz w:val="22"/>
          <w:szCs w:val="22"/>
        </w:rPr>
        <w:t xml:space="preserve"> među ostalim poveziva teže dostupne dijelove Grada, </w:t>
      </w:r>
      <w:r w:rsidR="005446DB" w:rsidRPr="00F770AA">
        <w:rPr>
          <w:rFonts w:ascii="Arial" w:hAnsi="Arial" w:cs="Arial"/>
          <w:spacing w:val="1"/>
          <w:sz w:val="22"/>
          <w:szCs w:val="22"/>
        </w:rPr>
        <w:t>za</w:t>
      </w:r>
      <w:r w:rsidR="005446DB" w:rsidRPr="00F770AA">
        <w:rPr>
          <w:rFonts w:ascii="Arial" w:hAnsi="Arial" w:cs="Arial"/>
          <w:sz w:val="22"/>
          <w:szCs w:val="22"/>
        </w:rPr>
        <w:t>po</w:t>
      </w:r>
      <w:r w:rsidR="005446DB" w:rsidRPr="00F770AA">
        <w:rPr>
          <w:rFonts w:ascii="Arial" w:hAnsi="Arial" w:cs="Arial"/>
          <w:spacing w:val="-1"/>
          <w:sz w:val="22"/>
          <w:szCs w:val="22"/>
        </w:rPr>
        <w:t>š</w:t>
      </w:r>
      <w:r w:rsidR="005446DB" w:rsidRPr="00F770AA">
        <w:rPr>
          <w:rFonts w:ascii="Arial" w:hAnsi="Arial" w:cs="Arial"/>
          <w:sz w:val="22"/>
          <w:szCs w:val="22"/>
        </w:rPr>
        <w:t>lj</w:t>
      </w:r>
      <w:r w:rsidR="005446DB" w:rsidRPr="00F770AA">
        <w:rPr>
          <w:rFonts w:ascii="Arial" w:hAnsi="Arial" w:cs="Arial"/>
          <w:spacing w:val="1"/>
          <w:sz w:val="22"/>
          <w:szCs w:val="22"/>
        </w:rPr>
        <w:t>av</w:t>
      </w:r>
      <w:r w:rsidR="005446DB" w:rsidRPr="00F770AA">
        <w:rPr>
          <w:rFonts w:ascii="Arial" w:hAnsi="Arial" w:cs="Arial"/>
          <w:sz w:val="22"/>
          <w:szCs w:val="22"/>
        </w:rPr>
        <w:t>a</w:t>
      </w:r>
      <w:r w:rsidR="005446DB" w:rsidRPr="00F770AA">
        <w:rPr>
          <w:rFonts w:ascii="Arial" w:hAnsi="Arial" w:cs="Arial"/>
          <w:spacing w:val="2"/>
          <w:sz w:val="22"/>
          <w:szCs w:val="22"/>
        </w:rPr>
        <w:t xml:space="preserve"> </w:t>
      </w:r>
      <w:r w:rsidR="005446DB" w:rsidRPr="00F770AA">
        <w:rPr>
          <w:rFonts w:ascii="Arial" w:hAnsi="Arial" w:cs="Arial"/>
          <w:sz w:val="22"/>
          <w:szCs w:val="22"/>
        </w:rPr>
        <w:t>dj</w:t>
      </w:r>
      <w:r w:rsidR="005446DB" w:rsidRPr="00F770AA">
        <w:rPr>
          <w:rFonts w:ascii="Arial" w:hAnsi="Arial" w:cs="Arial"/>
          <w:spacing w:val="1"/>
          <w:sz w:val="22"/>
          <w:szCs w:val="22"/>
        </w:rPr>
        <w:t>e</w:t>
      </w:r>
      <w:r w:rsidR="005446DB" w:rsidRPr="00F770AA">
        <w:rPr>
          <w:rFonts w:ascii="Arial" w:hAnsi="Arial" w:cs="Arial"/>
          <w:sz w:val="22"/>
          <w:szCs w:val="22"/>
        </w:rPr>
        <w:t>l</w:t>
      </w:r>
      <w:r w:rsidR="005446DB" w:rsidRPr="00F770AA">
        <w:rPr>
          <w:rFonts w:ascii="Arial" w:hAnsi="Arial" w:cs="Arial"/>
          <w:spacing w:val="1"/>
          <w:sz w:val="22"/>
          <w:szCs w:val="22"/>
        </w:rPr>
        <w:t>a</w:t>
      </w:r>
      <w:r w:rsidR="005446DB" w:rsidRPr="00F770AA">
        <w:rPr>
          <w:rFonts w:ascii="Arial" w:hAnsi="Arial" w:cs="Arial"/>
          <w:sz w:val="22"/>
          <w:szCs w:val="22"/>
        </w:rPr>
        <w:t>tni</w:t>
      </w:r>
      <w:r w:rsidR="005446DB" w:rsidRPr="00F770AA">
        <w:rPr>
          <w:rFonts w:ascii="Arial" w:hAnsi="Arial" w:cs="Arial"/>
          <w:spacing w:val="-2"/>
          <w:sz w:val="22"/>
          <w:szCs w:val="22"/>
        </w:rPr>
        <w:t>k</w:t>
      </w:r>
      <w:r w:rsidR="005446DB" w:rsidRPr="00F770AA">
        <w:rPr>
          <w:rFonts w:ascii="Arial" w:hAnsi="Arial" w:cs="Arial"/>
          <w:sz w:val="22"/>
          <w:szCs w:val="22"/>
        </w:rPr>
        <w:t xml:space="preserve">e i ostvariva </w:t>
      </w:r>
    </w:p>
    <w:p w14:paraId="45DB727D" w14:textId="25CD80A2" w:rsidR="000926DB" w:rsidRDefault="00404E37" w:rsidP="000926DB">
      <w:pPr>
        <w:widowControl w:val="0"/>
        <w:autoSpaceDE w:val="0"/>
        <w:autoSpaceDN w:val="0"/>
        <w:adjustRightInd w:val="0"/>
        <w:spacing w:after="0"/>
        <w:ind w:left="116" w:right="70"/>
        <w:jc w:val="both"/>
        <w:rPr>
          <w:rFonts w:ascii="Arial" w:eastAsia="Times New Roman" w:hAnsi="Arial" w:cs="Arial"/>
          <w:lang w:val="en-GB" w:eastAsia="hr-HR"/>
        </w:rPr>
      </w:pPr>
      <w:r>
        <w:rPr>
          <w:rFonts w:ascii="Arial" w:hAnsi="Arial" w:cs="Arial"/>
          <w:sz w:val="22"/>
          <w:szCs w:val="22"/>
        </w:rPr>
        <w:t xml:space="preserve"> </w:t>
      </w:r>
      <w:r w:rsidR="005446DB" w:rsidRPr="00F770AA">
        <w:rPr>
          <w:rFonts w:ascii="Arial" w:hAnsi="Arial" w:cs="Arial"/>
          <w:sz w:val="22"/>
          <w:szCs w:val="22"/>
        </w:rPr>
        <w:t>prihode države kroz poreze.</w:t>
      </w:r>
    </w:p>
    <w:p w14:paraId="0EC3FD74" w14:textId="77777777" w:rsidR="000926DB" w:rsidRDefault="000926DB" w:rsidP="008F5ADA">
      <w:pPr>
        <w:autoSpaceDE w:val="0"/>
        <w:autoSpaceDN w:val="0"/>
        <w:adjustRightInd w:val="0"/>
        <w:spacing w:before="40" w:afterLines="40" w:after="96"/>
        <w:jc w:val="both"/>
        <w:rPr>
          <w:rFonts w:ascii="Arial" w:eastAsia="Times New Roman" w:hAnsi="Arial" w:cs="Arial"/>
          <w:lang w:val="en-GB" w:eastAsia="hr-HR"/>
        </w:rPr>
      </w:pPr>
    </w:p>
    <w:p w14:paraId="0FDF0F07" w14:textId="77777777" w:rsidR="000926DB" w:rsidRDefault="000926DB" w:rsidP="008F5ADA">
      <w:pPr>
        <w:autoSpaceDE w:val="0"/>
        <w:autoSpaceDN w:val="0"/>
        <w:adjustRightInd w:val="0"/>
        <w:spacing w:before="40" w:afterLines="40" w:after="96"/>
        <w:jc w:val="both"/>
        <w:rPr>
          <w:rFonts w:ascii="Arial" w:eastAsia="Times New Roman" w:hAnsi="Arial" w:cs="Arial"/>
          <w:lang w:val="en-GB" w:eastAsia="hr-HR"/>
        </w:rPr>
      </w:pPr>
    </w:p>
    <w:p w14:paraId="5F831299" w14:textId="6C2BFD7F" w:rsidR="008A364A" w:rsidRPr="008A364A" w:rsidRDefault="008A364A" w:rsidP="008F5ADA">
      <w:pPr>
        <w:autoSpaceDE w:val="0"/>
        <w:autoSpaceDN w:val="0"/>
        <w:adjustRightInd w:val="0"/>
        <w:spacing w:before="40" w:afterLines="40" w:after="96"/>
        <w:jc w:val="both"/>
        <w:rPr>
          <w:rFonts w:ascii="Arial" w:eastAsia="Times New Roman" w:hAnsi="Arial" w:cs="Arial"/>
          <w:lang w:val="en-GB" w:eastAsia="hr-HR"/>
        </w:rPr>
      </w:pPr>
      <w:r w:rsidRPr="008A364A">
        <w:rPr>
          <w:rFonts w:ascii="Arial" w:eastAsia="Times New Roman" w:hAnsi="Arial" w:cs="Arial"/>
          <w:lang w:val="en-GB" w:eastAsia="hr-HR"/>
        </w:rPr>
        <w:t>________________________________________________________________________</w:t>
      </w:r>
      <w:r w:rsidR="005E1AEF" w:rsidRPr="008A364A">
        <w:rPr>
          <w:rFonts w:ascii="Arial" w:eastAsia="Times New Roman" w:hAnsi="Arial" w:cs="Arial"/>
          <w:lang w:val="en-GB" w:eastAsia="hr-HR"/>
        </w:rPr>
        <w:t xml:space="preserve">     </w:t>
      </w:r>
    </w:p>
    <w:p w14:paraId="3DFCAE9B" w14:textId="426D5338" w:rsidR="008F5ADA" w:rsidRDefault="005E1AEF" w:rsidP="008F5ADA">
      <w:pPr>
        <w:autoSpaceDE w:val="0"/>
        <w:autoSpaceDN w:val="0"/>
        <w:adjustRightInd w:val="0"/>
        <w:spacing w:before="40" w:afterLines="40" w:after="96"/>
        <w:jc w:val="both"/>
        <w:rPr>
          <w:rFonts w:ascii="Arial" w:eastAsia="Times New Roman" w:hAnsi="Arial" w:cs="Arial"/>
          <w:b/>
          <w:lang w:val="en-GB" w:eastAsia="hr-HR"/>
        </w:rPr>
      </w:pPr>
      <w:r>
        <w:rPr>
          <w:rFonts w:ascii="Arial" w:eastAsia="Times New Roman" w:hAnsi="Arial" w:cs="Arial"/>
          <w:b/>
          <w:lang w:val="en-GB" w:eastAsia="hr-HR"/>
        </w:rPr>
        <w:t xml:space="preserve">  </w:t>
      </w:r>
      <w:r w:rsidR="000A7308">
        <w:rPr>
          <w:rFonts w:ascii="Arial" w:eastAsia="Times New Roman" w:hAnsi="Arial" w:cs="Arial"/>
          <w:b/>
          <w:lang w:val="en-GB" w:eastAsia="hr-HR"/>
        </w:rPr>
        <w:t xml:space="preserve"> </w:t>
      </w:r>
      <w:r>
        <w:rPr>
          <w:rFonts w:ascii="Arial" w:eastAsia="Times New Roman" w:hAnsi="Arial" w:cs="Arial"/>
          <w:b/>
          <w:lang w:val="en-GB" w:eastAsia="hr-HR"/>
        </w:rPr>
        <w:t xml:space="preserve"> </w:t>
      </w:r>
      <w:r w:rsidR="008F5ADA">
        <w:rPr>
          <w:rFonts w:ascii="Arial" w:eastAsia="Times New Roman" w:hAnsi="Arial" w:cs="Arial"/>
          <w:b/>
          <w:lang w:val="en-GB" w:eastAsia="hr-HR"/>
        </w:rPr>
        <w:t>18</w:t>
      </w:r>
      <w:r w:rsidR="008F5ADA" w:rsidRPr="00B12A86">
        <w:rPr>
          <w:rFonts w:ascii="Arial" w:eastAsia="Times New Roman" w:hAnsi="Arial" w:cs="Arial"/>
          <w:b/>
          <w:lang w:val="en-GB" w:eastAsia="hr-HR"/>
        </w:rPr>
        <w:t xml:space="preserve">.  </w:t>
      </w:r>
      <w:r w:rsidR="008F5ADA">
        <w:rPr>
          <w:rFonts w:ascii="Arial" w:eastAsia="Times New Roman" w:hAnsi="Arial" w:cs="Arial"/>
          <w:b/>
          <w:lang w:val="en-GB" w:eastAsia="hr-HR"/>
        </w:rPr>
        <w:t xml:space="preserve">IZJAVA O USKLAĐENJU </w:t>
      </w:r>
    </w:p>
    <w:p w14:paraId="2E385762" w14:textId="77777777" w:rsidR="004A7F50" w:rsidRDefault="004A7F50" w:rsidP="008F5ADA">
      <w:pPr>
        <w:autoSpaceDE w:val="0"/>
        <w:autoSpaceDN w:val="0"/>
        <w:adjustRightInd w:val="0"/>
        <w:spacing w:before="40" w:afterLines="40" w:after="96"/>
        <w:jc w:val="both"/>
        <w:rPr>
          <w:rFonts w:ascii="Arial" w:eastAsia="Times New Roman" w:hAnsi="Arial" w:cs="Arial"/>
          <w:b/>
          <w:lang w:val="en-GB" w:eastAsia="hr-HR"/>
        </w:rPr>
      </w:pPr>
    </w:p>
    <w:p w14:paraId="6B993D08" w14:textId="0CFFBDC8" w:rsidR="00D84E3F" w:rsidRDefault="004A7F50" w:rsidP="00D84E3F">
      <w:pPr>
        <w:pStyle w:val="Bezproreda"/>
        <w:jc w:val="both"/>
        <w:rPr>
          <w:rFonts w:ascii="Arial" w:hAnsi="Arial" w:cs="Arial"/>
          <w:lang w:eastAsia="hr-HR"/>
        </w:rPr>
      </w:pPr>
      <w:r w:rsidRPr="004A7F50">
        <w:rPr>
          <w:rFonts w:ascii="Arial" w:hAnsi="Arial" w:cs="Arial"/>
          <w:lang w:eastAsia="hr-HR"/>
        </w:rPr>
        <w:t>U smislu članka 15. Zakona o prijevozu u lini</w:t>
      </w:r>
      <w:r w:rsidR="009C41E8">
        <w:rPr>
          <w:rFonts w:ascii="Arial" w:hAnsi="Arial" w:cs="Arial"/>
          <w:lang w:eastAsia="hr-HR"/>
        </w:rPr>
        <w:t>j</w:t>
      </w:r>
      <w:r w:rsidRPr="004A7F50">
        <w:rPr>
          <w:rFonts w:ascii="Arial" w:hAnsi="Arial" w:cs="Arial"/>
          <w:lang w:eastAsia="hr-HR"/>
        </w:rPr>
        <w:t>skom i povremenom obalnom pomorskom prometu</w:t>
      </w:r>
    </w:p>
    <w:p w14:paraId="1901F5E0" w14:textId="4A206B76" w:rsidR="00D84E3F" w:rsidRDefault="009C41E8" w:rsidP="00D84E3F">
      <w:pPr>
        <w:pStyle w:val="Bezproreda"/>
        <w:jc w:val="both"/>
        <w:rPr>
          <w:rFonts w:ascii="Arial" w:eastAsia="Times New Roman" w:hAnsi="Arial" w:cs="Arial"/>
        </w:rPr>
      </w:pPr>
      <w:r>
        <w:rPr>
          <w:rFonts w:ascii="Arial" w:hAnsi="Arial" w:cs="Arial"/>
          <w:lang w:eastAsia="hr-HR"/>
        </w:rPr>
        <w:t>(„Narodne</w:t>
      </w:r>
      <w:r w:rsidR="00BC246C">
        <w:rPr>
          <w:rFonts w:ascii="Arial" w:hAnsi="Arial" w:cs="Arial"/>
          <w:lang w:eastAsia="hr-HR"/>
        </w:rPr>
        <w:t xml:space="preserve">  </w:t>
      </w:r>
      <w:r w:rsidR="004A7F50" w:rsidRPr="004A7F50">
        <w:rPr>
          <w:rFonts w:ascii="Arial" w:hAnsi="Arial" w:cs="Arial"/>
          <w:lang w:eastAsia="hr-HR"/>
        </w:rPr>
        <w:t>novine”</w:t>
      </w:r>
      <w:r w:rsidR="004A7F50">
        <w:rPr>
          <w:rFonts w:ascii="Arial" w:hAnsi="Arial" w:cs="Arial"/>
          <w:lang w:eastAsia="hr-HR"/>
        </w:rPr>
        <w:t xml:space="preserve"> </w:t>
      </w:r>
      <w:r>
        <w:rPr>
          <w:rFonts w:ascii="Arial" w:hAnsi="Arial" w:cs="Arial"/>
          <w:lang w:eastAsia="hr-HR"/>
        </w:rPr>
        <w:t xml:space="preserve"> </w:t>
      </w:r>
      <w:r w:rsidR="004A7F50">
        <w:rPr>
          <w:rFonts w:ascii="Arial" w:hAnsi="Arial" w:cs="Arial"/>
          <w:lang w:eastAsia="hr-HR"/>
        </w:rPr>
        <w:t>broj</w:t>
      </w:r>
      <w:r>
        <w:rPr>
          <w:rFonts w:ascii="Arial" w:hAnsi="Arial" w:cs="Arial"/>
          <w:lang w:eastAsia="hr-HR"/>
        </w:rPr>
        <w:t xml:space="preserve"> </w:t>
      </w:r>
      <w:r w:rsidR="004A7F50">
        <w:rPr>
          <w:rFonts w:ascii="Arial" w:hAnsi="Arial" w:cs="Arial"/>
          <w:lang w:eastAsia="hr-HR"/>
        </w:rPr>
        <w:t xml:space="preserve"> 19/22), potvrđuje </w:t>
      </w:r>
      <w:r>
        <w:rPr>
          <w:rFonts w:ascii="Arial" w:hAnsi="Arial" w:cs="Arial"/>
          <w:lang w:eastAsia="hr-HR"/>
        </w:rPr>
        <w:t xml:space="preserve"> </w:t>
      </w:r>
      <w:r w:rsidR="004A7F50">
        <w:rPr>
          <w:rFonts w:ascii="Arial" w:hAnsi="Arial" w:cs="Arial"/>
          <w:lang w:eastAsia="hr-HR"/>
        </w:rPr>
        <w:t xml:space="preserve">se da </w:t>
      </w:r>
      <w:r>
        <w:rPr>
          <w:rFonts w:ascii="Arial" w:hAnsi="Arial" w:cs="Arial"/>
          <w:lang w:eastAsia="hr-HR"/>
        </w:rPr>
        <w:t xml:space="preserve"> </w:t>
      </w:r>
      <w:r w:rsidR="004A7F50">
        <w:rPr>
          <w:rFonts w:ascii="Arial" w:hAnsi="Arial" w:cs="Arial"/>
          <w:lang w:eastAsia="hr-HR"/>
        </w:rPr>
        <w:t xml:space="preserve">je Program </w:t>
      </w:r>
      <w:r w:rsidR="004A7F50" w:rsidRPr="004A7F50">
        <w:rPr>
          <w:rFonts w:ascii="Arial" w:eastAsia="Times New Roman" w:hAnsi="Arial" w:cs="Arial"/>
        </w:rPr>
        <w:t>potpore</w:t>
      </w:r>
      <w:r>
        <w:rPr>
          <w:rFonts w:ascii="Arial" w:eastAsia="Times New Roman" w:hAnsi="Arial" w:cs="Arial"/>
        </w:rPr>
        <w:t xml:space="preserve"> </w:t>
      </w:r>
      <w:r w:rsidR="004A7F50" w:rsidRPr="004A7F50">
        <w:rPr>
          <w:rFonts w:ascii="Arial" w:eastAsia="Times New Roman" w:hAnsi="Arial" w:cs="Arial"/>
        </w:rPr>
        <w:t>za usluge od</w:t>
      </w:r>
    </w:p>
    <w:p w14:paraId="5E01EEAA" w14:textId="58C7647C" w:rsidR="00D84E3F" w:rsidRDefault="004A7F50" w:rsidP="00D84E3F">
      <w:pPr>
        <w:pStyle w:val="Bezproreda"/>
        <w:jc w:val="both"/>
        <w:rPr>
          <w:rFonts w:ascii="Arial" w:eastAsia="Times New Roman" w:hAnsi="Arial" w:cs="Arial"/>
        </w:rPr>
      </w:pPr>
      <w:r w:rsidRPr="004A7F50">
        <w:rPr>
          <w:rFonts w:ascii="Arial" w:eastAsia="Times New Roman" w:hAnsi="Arial" w:cs="Arial"/>
        </w:rPr>
        <w:t>općeg  gospodarskog</w:t>
      </w:r>
      <w:r w:rsidR="009C41E8">
        <w:rPr>
          <w:rFonts w:ascii="Arial" w:eastAsia="Times New Roman" w:hAnsi="Arial" w:cs="Arial"/>
        </w:rPr>
        <w:t xml:space="preserve"> interesa u</w:t>
      </w:r>
      <w:r w:rsidR="00BC246C">
        <w:rPr>
          <w:rFonts w:ascii="Arial" w:eastAsia="Times New Roman" w:hAnsi="Arial" w:cs="Arial"/>
        </w:rPr>
        <w:t xml:space="preserve">  </w:t>
      </w:r>
      <w:r w:rsidRPr="004A7F50">
        <w:rPr>
          <w:rFonts w:ascii="Arial" w:eastAsia="Times New Roman" w:hAnsi="Arial" w:cs="Arial"/>
        </w:rPr>
        <w:t>obliku naknade za obavljanje javne usluge javnog obalnog</w:t>
      </w:r>
    </w:p>
    <w:p w14:paraId="7E41A045" w14:textId="7C483AB0" w:rsidR="00D84E3F" w:rsidRDefault="004A7F50" w:rsidP="00D84E3F">
      <w:pPr>
        <w:pStyle w:val="Bezproreda"/>
        <w:jc w:val="both"/>
        <w:rPr>
          <w:rFonts w:ascii="Arial" w:eastAsia="Times New Roman" w:hAnsi="Arial" w:cs="Arial"/>
        </w:rPr>
      </w:pPr>
      <w:r w:rsidRPr="004A7F50">
        <w:rPr>
          <w:rFonts w:ascii="Arial" w:eastAsia="Times New Roman" w:hAnsi="Arial" w:cs="Arial"/>
        </w:rPr>
        <w:t>linijskog pomorskog prijevoza za razdoblje od</w:t>
      </w:r>
      <w:r w:rsidR="00BC246C">
        <w:rPr>
          <w:rFonts w:ascii="Arial" w:eastAsia="Times New Roman" w:hAnsi="Arial" w:cs="Arial"/>
        </w:rPr>
        <w:t xml:space="preserve">  </w:t>
      </w:r>
      <w:r w:rsidR="00D84E3F">
        <w:rPr>
          <w:rFonts w:ascii="Arial" w:eastAsia="Times New Roman" w:hAnsi="Arial" w:cs="Arial"/>
        </w:rPr>
        <w:t>3 godine (2026.-2029.</w:t>
      </w:r>
      <w:r w:rsidRPr="004A7F50">
        <w:rPr>
          <w:rFonts w:ascii="Arial" w:eastAsia="Times New Roman" w:hAnsi="Arial" w:cs="Arial"/>
        </w:rPr>
        <w:t>) na lokalnoj brodskoj</w:t>
      </w:r>
    </w:p>
    <w:p w14:paraId="6D5C6413" w14:textId="252CD1B1" w:rsidR="00D84E3F" w:rsidRDefault="004A7F50" w:rsidP="00D84E3F">
      <w:pPr>
        <w:pStyle w:val="Bezproreda"/>
        <w:jc w:val="both"/>
        <w:rPr>
          <w:rFonts w:ascii="Arial" w:eastAsia="Times New Roman" w:hAnsi="Arial" w:cs="Arial"/>
        </w:rPr>
      </w:pPr>
      <w:r w:rsidRPr="004A7F50">
        <w:rPr>
          <w:rFonts w:ascii="Arial" w:eastAsia="Times New Roman" w:hAnsi="Arial" w:cs="Arial"/>
        </w:rPr>
        <w:t xml:space="preserve">liniji  Dubrovnik (Luka Gruž)– otok Koločep (Gornje </w:t>
      </w:r>
      <w:r w:rsidR="00BC246C">
        <w:rPr>
          <w:rFonts w:ascii="Arial" w:eastAsia="Times New Roman" w:hAnsi="Arial" w:cs="Arial"/>
        </w:rPr>
        <w:t xml:space="preserve"> </w:t>
      </w:r>
      <w:r w:rsidRPr="004A7F50">
        <w:rPr>
          <w:rFonts w:ascii="Arial" w:eastAsia="Times New Roman" w:hAnsi="Arial" w:cs="Arial"/>
        </w:rPr>
        <w:t>čelo), usklađen s pravilima o državnim potporama</w:t>
      </w:r>
    </w:p>
    <w:p w14:paraId="1BBBD89C" w14:textId="43753191" w:rsidR="00D84E3F" w:rsidRDefault="004A7F50" w:rsidP="00D84E3F">
      <w:pPr>
        <w:pStyle w:val="Bezproreda"/>
        <w:jc w:val="both"/>
        <w:rPr>
          <w:rFonts w:ascii="Arial" w:eastAsia="Times New Roman" w:hAnsi="Arial" w:cs="Arial"/>
        </w:rPr>
      </w:pPr>
      <w:r w:rsidRPr="004A7F50">
        <w:rPr>
          <w:rFonts w:ascii="Arial" w:eastAsia="Times New Roman" w:hAnsi="Arial" w:cs="Arial"/>
        </w:rPr>
        <w:t>(Zakon o državnim potporama, “Narodne novine” broj 47/14 i 69/17), kao i sa smjernicama politike</w:t>
      </w:r>
    </w:p>
    <w:p w14:paraId="49D8BA28" w14:textId="01FB5F59" w:rsidR="00D84E3F" w:rsidRDefault="004A7F50" w:rsidP="00D84E3F">
      <w:pPr>
        <w:pStyle w:val="Bezproreda"/>
        <w:jc w:val="both"/>
        <w:rPr>
          <w:rFonts w:ascii="Arial" w:eastAsia="Times New Roman" w:hAnsi="Arial" w:cs="Arial"/>
        </w:rPr>
      </w:pPr>
      <w:r w:rsidRPr="004A7F50">
        <w:rPr>
          <w:rFonts w:ascii="Arial" w:eastAsia="Times New Roman" w:hAnsi="Arial" w:cs="Arial"/>
        </w:rPr>
        <w:t>državnih potpora Republike Hrvatske (Odluka o donošenju smjernica politike državnih potpora za</w:t>
      </w:r>
    </w:p>
    <w:p w14:paraId="67747CEF" w14:textId="299CEFF9" w:rsidR="00B1059F" w:rsidRDefault="004A7F50" w:rsidP="000926DB">
      <w:pPr>
        <w:pStyle w:val="Bezproreda"/>
        <w:jc w:val="both"/>
        <w:rPr>
          <w:rFonts w:ascii="Arial" w:hAnsi="Arial" w:cs="Arial"/>
        </w:rPr>
      </w:pPr>
      <w:r w:rsidRPr="004A7F50">
        <w:rPr>
          <w:rFonts w:ascii="Arial" w:eastAsia="Times New Roman" w:hAnsi="Arial" w:cs="Arial"/>
        </w:rPr>
        <w:t>razdoblje 202</w:t>
      </w:r>
      <w:r w:rsidR="00D84E3F">
        <w:rPr>
          <w:rFonts w:ascii="Arial" w:eastAsia="Times New Roman" w:hAnsi="Arial" w:cs="Arial"/>
        </w:rPr>
        <w:t>5.-2027., “Narodne novine” broj 64/25</w:t>
      </w:r>
      <w:r w:rsidRPr="004A7F50">
        <w:rPr>
          <w:rFonts w:ascii="Arial" w:eastAsia="Times New Roman" w:hAnsi="Arial" w:cs="Arial"/>
        </w:rPr>
        <w:t>).</w:t>
      </w:r>
    </w:p>
    <w:p w14:paraId="7AE9BEC1" w14:textId="77777777" w:rsidR="00B1059F" w:rsidRDefault="00B1059F" w:rsidP="00CB7ADD">
      <w:pPr>
        <w:widowControl w:val="0"/>
        <w:autoSpaceDE w:val="0"/>
        <w:autoSpaceDN w:val="0"/>
        <w:adjustRightInd w:val="0"/>
        <w:spacing w:after="0"/>
        <w:ind w:left="116" w:right="70"/>
        <w:jc w:val="both"/>
        <w:rPr>
          <w:rFonts w:ascii="Arial" w:hAnsi="Arial" w:cs="Arial"/>
          <w:sz w:val="22"/>
          <w:szCs w:val="22"/>
        </w:rPr>
      </w:pPr>
    </w:p>
    <w:p w14:paraId="7447DB76" w14:textId="77777777" w:rsidR="00B1059F" w:rsidRDefault="00B1059F" w:rsidP="00CB7ADD">
      <w:pPr>
        <w:widowControl w:val="0"/>
        <w:autoSpaceDE w:val="0"/>
        <w:autoSpaceDN w:val="0"/>
        <w:adjustRightInd w:val="0"/>
        <w:spacing w:after="0"/>
        <w:ind w:left="116" w:right="70"/>
        <w:jc w:val="both"/>
        <w:rPr>
          <w:rFonts w:ascii="Arial" w:hAnsi="Arial" w:cs="Arial"/>
          <w:sz w:val="22"/>
          <w:szCs w:val="22"/>
        </w:rPr>
      </w:pPr>
    </w:p>
    <w:p w14:paraId="03BB26B2" w14:textId="77777777" w:rsidR="00B1059F" w:rsidRDefault="00B1059F" w:rsidP="00CB7ADD">
      <w:pPr>
        <w:widowControl w:val="0"/>
        <w:autoSpaceDE w:val="0"/>
        <w:autoSpaceDN w:val="0"/>
        <w:adjustRightInd w:val="0"/>
        <w:spacing w:after="0"/>
        <w:ind w:left="116" w:right="70"/>
        <w:jc w:val="both"/>
        <w:rPr>
          <w:rFonts w:ascii="Arial" w:hAnsi="Arial" w:cs="Arial"/>
          <w:sz w:val="22"/>
          <w:szCs w:val="22"/>
        </w:rPr>
      </w:pPr>
    </w:p>
    <w:p w14:paraId="3DC832A3" w14:textId="77777777" w:rsidR="00B1059F" w:rsidRDefault="00B1059F" w:rsidP="00CB7ADD">
      <w:pPr>
        <w:widowControl w:val="0"/>
        <w:autoSpaceDE w:val="0"/>
        <w:autoSpaceDN w:val="0"/>
        <w:adjustRightInd w:val="0"/>
        <w:spacing w:after="0"/>
        <w:ind w:left="116" w:right="70"/>
        <w:jc w:val="both"/>
        <w:rPr>
          <w:rFonts w:ascii="Arial" w:hAnsi="Arial" w:cs="Arial"/>
          <w:sz w:val="22"/>
          <w:szCs w:val="22"/>
        </w:rPr>
      </w:pPr>
    </w:p>
    <w:p w14:paraId="444B64FE" w14:textId="77777777" w:rsidR="00B1059F" w:rsidRDefault="00B1059F" w:rsidP="00CB7ADD">
      <w:pPr>
        <w:widowControl w:val="0"/>
        <w:autoSpaceDE w:val="0"/>
        <w:autoSpaceDN w:val="0"/>
        <w:adjustRightInd w:val="0"/>
        <w:spacing w:after="0"/>
        <w:ind w:left="116" w:right="70"/>
        <w:jc w:val="both"/>
        <w:rPr>
          <w:rFonts w:ascii="Arial" w:hAnsi="Arial" w:cs="Arial"/>
          <w:sz w:val="22"/>
          <w:szCs w:val="22"/>
        </w:rPr>
      </w:pPr>
    </w:p>
    <w:sectPr w:rsidR="00B1059F" w:rsidSect="000715AB">
      <w:footerReference w:type="default" r:id="rId11"/>
      <w:type w:val="continuous"/>
      <w:pgSz w:w="12240" w:h="15840"/>
      <w:pgMar w:top="851" w:right="851" w:bottom="851" w:left="102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FF372" w14:textId="77777777" w:rsidR="00BA428D" w:rsidRDefault="00BA428D" w:rsidP="00B82432">
      <w:pPr>
        <w:spacing w:after="0"/>
      </w:pPr>
      <w:r>
        <w:separator/>
      </w:r>
    </w:p>
  </w:endnote>
  <w:endnote w:type="continuationSeparator" w:id="0">
    <w:p w14:paraId="5F1E2A5E" w14:textId="77777777" w:rsidR="00BA428D" w:rsidRDefault="00BA428D" w:rsidP="00B824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EE"/>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808821"/>
      <w:docPartObj>
        <w:docPartGallery w:val="Page Numbers (Bottom of Page)"/>
        <w:docPartUnique/>
      </w:docPartObj>
    </w:sdtPr>
    <w:sdtEndPr>
      <w:rPr>
        <w:noProof/>
      </w:rPr>
    </w:sdtEndPr>
    <w:sdtContent>
      <w:p w14:paraId="3ACEB356" w14:textId="77777777" w:rsidR="00511B46" w:rsidRDefault="00511B46">
        <w:pPr>
          <w:pStyle w:val="Podnoje"/>
          <w:jc w:val="right"/>
        </w:pPr>
        <w:r>
          <w:fldChar w:fldCharType="begin"/>
        </w:r>
        <w:r>
          <w:instrText xml:space="preserve"> PAGE   \* MERGEFORMAT </w:instrText>
        </w:r>
        <w:r>
          <w:fldChar w:fldCharType="separate"/>
        </w:r>
        <w:r w:rsidR="00AF4635">
          <w:rPr>
            <w:noProof/>
          </w:rPr>
          <w:t>4</w:t>
        </w:r>
        <w:r>
          <w:rPr>
            <w:noProof/>
          </w:rPr>
          <w:fldChar w:fldCharType="end"/>
        </w:r>
      </w:p>
    </w:sdtContent>
  </w:sdt>
  <w:p w14:paraId="26C2B65F" w14:textId="77777777" w:rsidR="00511B46" w:rsidRPr="003626A3" w:rsidRDefault="00511B46" w:rsidP="003626A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C0589" w14:textId="77777777" w:rsidR="00BA428D" w:rsidRDefault="00BA428D" w:rsidP="00B82432">
      <w:pPr>
        <w:spacing w:after="0"/>
      </w:pPr>
      <w:r>
        <w:separator/>
      </w:r>
    </w:p>
  </w:footnote>
  <w:footnote w:type="continuationSeparator" w:id="0">
    <w:p w14:paraId="0F1CF6D8" w14:textId="77777777" w:rsidR="00BA428D" w:rsidRDefault="00BA428D" w:rsidP="00B8243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91265"/>
    <w:multiLevelType w:val="hybridMultilevel"/>
    <w:tmpl w:val="4BC67A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C14648E"/>
    <w:multiLevelType w:val="hybridMultilevel"/>
    <w:tmpl w:val="8D14A64E"/>
    <w:lvl w:ilvl="0" w:tplc="C9324168">
      <w:start w:val="1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2A815470"/>
    <w:multiLevelType w:val="hybridMultilevel"/>
    <w:tmpl w:val="09683DFE"/>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2AA47DFF"/>
    <w:multiLevelType w:val="hybridMultilevel"/>
    <w:tmpl w:val="F9B649D0"/>
    <w:lvl w:ilvl="0" w:tplc="041A000B">
      <w:start w:val="1"/>
      <w:numFmt w:val="bullet"/>
      <w:lvlText w:val=""/>
      <w:lvlJc w:val="left"/>
      <w:pPr>
        <w:ind w:left="476" w:hanging="360"/>
      </w:pPr>
      <w:rPr>
        <w:rFonts w:ascii="Wingdings" w:hAnsi="Wingdings" w:hint="default"/>
      </w:rPr>
    </w:lvl>
    <w:lvl w:ilvl="1" w:tplc="041A0003" w:tentative="1">
      <w:start w:val="1"/>
      <w:numFmt w:val="bullet"/>
      <w:lvlText w:val="o"/>
      <w:lvlJc w:val="left"/>
      <w:pPr>
        <w:ind w:left="1196" w:hanging="360"/>
      </w:pPr>
      <w:rPr>
        <w:rFonts w:ascii="Courier New" w:hAnsi="Courier New" w:cs="Courier New" w:hint="default"/>
      </w:rPr>
    </w:lvl>
    <w:lvl w:ilvl="2" w:tplc="041A0005" w:tentative="1">
      <w:start w:val="1"/>
      <w:numFmt w:val="bullet"/>
      <w:lvlText w:val=""/>
      <w:lvlJc w:val="left"/>
      <w:pPr>
        <w:ind w:left="1916" w:hanging="360"/>
      </w:pPr>
      <w:rPr>
        <w:rFonts w:ascii="Wingdings" w:hAnsi="Wingdings" w:hint="default"/>
      </w:rPr>
    </w:lvl>
    <w:lvl w:ilvl="3" w:tplc="041A0001" w:tentative="1">
      <w:start w:val="1"/>
      <w:numFmt w:val="bullet"/>
      <w:lvlText w:val=""/>
      <w:lvlJc w:val="left"/>
      <w:pPr>
        <w:ind w:left="2636" w:hanging="360"/>
      </w:pPr>
      <w:rPr>
        <w:rFonts w:ascii="Symbol" w:hAnsi="Symbol" w:hint="default"/>
      </w:rPr>
    </w:lvl>
    <w:lvl w:ilvl="4" w:tplc="041A0003" w:tentative="1">
      <w:start w:val="1"/>
      <w:numFmt w:val="bullet"/>
      <w:lvlText w:val="o"/>
      <w:lvlJc w:val="left"/>
      <w:pPr>
        <w:ind w:left="3356" w:hanging="360"/>
      </w:pPr>
      <w:rPr>
        <w:rFonts w:ascii="Courier New" w:hAnsi="Courier New" w:cs="Courier New" w:hint="default"/>
      </w:rPr>
    </w:lvl>
    <w:lvl w:ilvl="5" w:tplc="041A0005" w:tentative="1">
      <w:start w:val="1"/>
      <w:numFmt w:val="bullet"/>
      <w:lvlText w:val=""/>
      <w:lvlJc w:val="left"/>
      <w:pPr>
        <w:ind w:left="4076" w:hanging="360"/>
      </w:pPr>
      <w:rPr>
        <w:rFonts w:ascii="Wingdings" w:hAnsi="Wingdings" w:hint="default"/>
      </w:rPr>
    </w:lvl>
    <w:lvl w:ilvl="6" w:tplc="041A0001" w:tentative="1">
      <w:start w:val="1"/>
      <w:numFmt w:val="bullet"/>
      <w:lvlText w:val=""/>
      <w:lvlJc w:val="left"/>
      <w:pPr>
        <w:ind w:left="4796" w:hanging="360"/>
      </w:pPr>
      <w:rPr>
        <w:rFonts w:ascii="Symbol" w:hAnsi="Symbol" w:hint="default"/>
      </w:rPr>
    </w:lvl>
    <w:lvl w:ilvl="7" w:tplc="041A0003" w:tentative="1">
      <w:start w:val="1"/>
      <w:numFmt w:val="bullet"/>
      <w:lvlText w:val="o"/>
      <w:lvlJc w:val="left"/>
      <w:pPr>
        <w:ind w:left="5516" w:hanging="360"/>
      </w:pPr>
      <w:rPr>
        <w:rFonts w:ascii="Courier New" w:hAnsi="Courier New" w:cs="Courier New" w:hint="default"/>
      </w:rPr>
    </w:lvl>
    <w:lvl w:ilvl="8" w:tplc="041A0005" w:tentative="1">
      <w:start w:val="1"/>
      <w:numFmt w:val="bullet"/>
      <w:lvlText w:val=""/>
      <w:lvlJc w:val="left"/>
      <w:pPr>
        <w:ind w:left="6236" w:hanging="360"/>
      </w:pPr>
      <w:rPr>
        <w:rFonts w:ascii="Wingdings" w:hAnsi="Wingdings" w:hint="default"/>
      </w:rPr>
    </w:lvl>
  </w:abstractNum>
  <w:abstractNum w:abstractNumId="4">
    <w:nsid w:val="30142073"/>
    <w:multiLevelType w:val="hybridMultilevel"/>
    <w:tmpl w:val="C0FE5B9E"/>
    <w:lvl w:ilvl="0" w:tplc="F5E4D090">
      <w:start w:val="7"/>
      <w:numFmt w:val="bullet"/>
      <w:lvlText w:val="-"/>
      <w:lvlJc w:val="left"/>
      <w:pPr>
        <w:ind w:left="1080" w:hanging="360"/>
      </w:pPr>
      <w:rPr>
        <w:rFonts w:ascii="Arial" w:eastAsiaTheme="minorHAnsi" w:hAnsi="Arial" w:cs="Arial" w:hint="default"/>
        <w:sz w:val="2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nsid w:val="35CC0511"/>
    <w:multiLevelType w:val="hybridMultilevel"/>
    <w:tmpl w:val="FB7C50F2"/>
    <w:lvl w:ilvl="0" w:tplc="EA069A5A">
      <w:start w:val="8"/>
      <w:numFmt w:val="upperRoman"/>
      <w:lvlText w:val="%1."/>
      <w:lvlJc w:val="left"/>
      <w:pPr>
        <w:ind w:left="2160" w:hanging="72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6">
    <w:nsid w:val="389600F4"/>
    <w:multiLevelType w:val="hybridMultilevel"/>
    <w:tmpl w:val="A8C2A5FC"/>
    <w:lvl w:ilvl="0" w:tplc="8BF6CC36">
      <w:start w:val="10"/>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40B47D52"/>
    <w:multiLevelType w:val="hybridMultilevel"/>
    <w:tmpl w:val="A69EA906"/>
    <w:lvl w:ilvl="0" w:tplc="B5620366">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nsid w:val="559C13B2"/>
    <w:multiLevelType w:val="hybridMultilevel"/>
    <w:tmpl w:val="B246C4BE"/>
    <w:lvl w:ilvl="0" w:tplc="6450DD3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7215FDA"/>
    <w:multiLevelType w:val="hybridMultilevel"/>
    <w:tmpl w:val="65549ED8"/>
    <w:lvl w:ilvl="0" w:tplc="23B2A640">
      <w:start w:val="501"/>
      <w:numFmt w:val="bullet"/>
      <w:lvlText w:val="-"/>
      <w:lvlJc w:val="left"/>
      <w:pPr>
        <w:ind w:left="2604" w:hanging="360"/>
      </w:pPr>
      <w:rPr>
        <w:rFonts w:ascii="Times New Roman" w:eastAsia="Times New Roman" w:hAnsi="Times New Roman" w:cs="Times New Roman"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10">
    <w:nsid w:val="57B16DE5"/>
    <w:multiLevelType w:val="hybridMultilevel"/>
    <w:tmpl w:val="CE94ABBE"/>
    <w:lvl w:ilvl="0" w:tplc="7D7EF2DE">
      <w:start w:val="1"/>
      <w:numFmt w:val="upperRoman"/>
      <w:lvlText w:val="%1."/>
      <w:lvlJc w:val="left"/>
      <w:pPr>
        <w:ind w:left="2160" w:hanging="720"/>
      </w:pPr>
      <w:rPr>
        <w:rFonts w:hint="default"/>
        <w:color w:val="000000"/>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1">
    <w:nsid w:val="57C61EB1"/>
    <w:multiLevelType w:val="hybridMultilevel"/>
    <w:tmpl w:val="ACB8AED8"/>
    <w:lvl w:ilvl="0" w:tplc="DF8203EC">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nsid w:val="619F59CD"/>
    <w:multiLevelType w:val="hybridMultilevel"/>
    <w:tmpl w:val="3BB04A74"/>
    <w:lvl w:ilvl="0" w:tplc="2DF681FC">
      <w:start w:val="7"/>
      <w:numFmt w:val="bullet"/>
      <w:lvlText w:val="-"/>
      <w:lvlJc w:val="left"/>
      <w:pPr>
        <w:ind w:left="720" w:hanging="360"/>
      </w:pPr>
      <w:rPr>
        <w:rFonts w:ascii="Times New Roman" w:eastAsia="Calibri" w:hAnsi="Times New Roman" w:cs="Times New Roman" w:hint="default"/>
      </w:rPr>
    </w:lvl>
    <w:lvl w:ilvl="1" w:tplc="2DF681FC">
      <w:start w:val="7"/>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1B45A5D"/>
    <w:multiLevelType w:val="hybridMultilevel"/>
    <w:tmpl w:val="AFD63D78"/>
    <w:lvl w:ilvl="0" w:tplc="FCEEF0CE">
      <w:start w:val="7"/>
      <w:numFmt w:val="bullet"/>
      <w:lvlText w:val="-"/>
      <w:lvlJc w:val="left"/>
      <w:pPr>
        <w:ind w:left="1080" w:hanging="360"/>
      </w:pPr>
      <w:rPr>
        <w:rFonts w:ascii="Arial" w:eastAsiaTheme="minorHAnsi" w:hAnsi="Arial" w:cs="Arial" w:hint="default"/>
        <w:sz w:val="2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nsid w:val="73263A6E"/>
    <w:multiLevelType w:val="hybridMultilevel"/>
    <w:tmpl w:val="6324BE74"/>
    <w:lvl w:ilvl="0" w:tplc="2B1635CC">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nsid w:val="755173F4"/>
    <w:multiLevelType w:val="hybridMultilevel"/>
    <w:tmpl w:val="F6D29F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4"/>
  </w:num>
  <w:num w:numId="2">
    <w:abstractNumId w:val="11"/>
  </w:num>
  <w:num w:numId="3">
    <w:abstractNumId w:val="6"/>
  </w:num>
  <w:num w:numId="4">
    <w:abstractNumId w:val="1"/>
  </w:num>
  <w:num w:numId="5">
    <w:abstractNumId w:val="2"/>
  </w:num>
  <w:num w:numId="6">
    <w:abstractNumId w:val="9"/>
  </w:num>
  <w:num w:numId="7">
    <w:abstractNumId w:val="15"/>
  </w:num>
  <w:num w:numId="8">
    <w:abstractNumId w:val="12"/>
  </w:num>
  <w:num w:numId="9">
    <w:abstractNumId w:val="7"/>
  </w:num>
  <w:num w:numId="10">
    <w:abstractNumId w:val="8"/>
  </w:num>
  <w:num w:numId="11">
    <w:abstractNumId w:val="3"/>
  </w:num>
  <w:num w:numId="12">
    <w:abstractNumId w:val="13"/>
  </w:num>
  <w:num w:numId="13">
    <w:abstractNumId w:val="4"/>
  </w:num>
  <w:num w:numId="14">
    <w:abstractNumId w:val="10"/>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432"/>
    <w:rsid w:val="00001CA7"/>
    <w:rsid w:val="00003043"/>
    <w:rsid w:val="0000635E"/>
    <w:rsid w:val="00007386"/>
    <w:rsid w:val="00012704"/>
    <w:rsid w:val="000139B0"/>
    <w:rsid w:val="00013BE3"/>
    <w:rsid w:val="0001425B"/>
    <w:rsid w:val="0001512A"/>
    <w:rsid w:val="00015966"/>
    <w:rsid w:val="00020DED"/>
    <w:rsid w:val="000210ED"/>
    <w:rsid w:val="00022B7A"/>
    <w:rsid w:val="00024B3A"/>
    <w:rsid w:val="000256EC"/>
    <w:rsid w:val="00026095"/>
    <w:rsid w:val="00027A0E"/>
    <w:rsid w:val="00036395"/>
    <w:rsid w:val="00037889"/>
    <w:rsid w:val="00041867"/>
    <w:rsid w:val="00044D1C"/>
    <w:rsid w:val="000450C0"/>
    <w:rsid w:val="000479FE"/>
    <w:rsid w:val="00053DB4"/>
    <w:rsid w:val="000544B0"/>
    <w:rsid w:val="00055A3E"/>
    <w:rsid w:val="0005672D"/>
    <w:rsid w:val="000567A0"/>
    <w:rsid w:val="0005689B"/>
    <w:rsid w:val="000573B7"/>
    <w:rsid w:val="00057AE1"/>
    <w:rsid w:val="00062C78"/>
    <w:rsid w:val="00065F07"/>
    <w:rsid w:val="00070BDA"/>
    <w:rsid w:val="000715AB"/>
    <w:rsid w:val="00073A93"/>
    <w:rsid w:val="00080B33"/>
    <w:rsid w:val="000821AE"/>
    <w:rsid w:val="000821D0"/>
    <w:rsid w:val="00084094"/>
    <w:rsid w:val="00084337"/>
    <w:rsid w:val="000867E2"/>
    <w:rsid w:val="00087AC5"/>
    <w:rsid w:val="00090453"/>
    <w:rsid w:val="000926DB"/>
    <w:rsid w:val="000928D9"/>
    <w:rsid w:val="00094464"/>
    <w:rsid w:val="0009487E"/>
    <w:rsid w:val="00096855"/>
    <w:rsid w:val="000A044E"/>
    <w:rsid w:val="000A2DD3"/>
    <w:rsid w:val="000A622A"/>
    <w:rsid w:val="000A63A4"/>
    <w:rsid w:val="000A6A53"/>
    <w:rsid w:val="000A7308"/>
    <w:rsid w:val="000B110C"/>
    <w:rsid w:val="000B2744"/>
    <w:rsid w:val="000B359B"/>
    <w:rsid w:val="000B54E5"/>
    <w:rsid w:val="000C5419"/>
    <w:rsid w:val="000C5AC6"/>
    <w:rsid w:val="000D1A65"/>
    <w:rsid w:val="000E17CC"/>
    <w:rsid w:val="000F154F"/>
    <w:rsid w:val="000F2C3D"/>
    <w:rsid w:val="00103266"/>
    <w:rsid w:val="00107BCF"/>
    <w:rsid w:val="00111312"/>
    <w:rsid w:val="0011435B"/>
    <w:rsid w:val="00115FB2"/>
    <w:rsid w:val="001251D5"/>
    <w:rsid w:val="001264C5"/>
    <w:rsid w:val="001275AA"/>
    <w:rsid w:val="001333BC"/>
    <w:rsid w:val="0013458C"/>
    <w:rsid w:val="0013588B"/>
    <w:rsid w:val="00136EFC"/>
    <w:rsid w:val="00144A7C"/>
    <w:rsid w:val="00144BEF"/>
    <w:rsid w:val="00146149"/>
    <w:rsid w:val="00151491"/>
    <w:rsid w:val="00163E92"/>
    <w:rsid w:val="001644CC"/>
    <w:rsid w:val="00165D95"/>
    <w:rsid w:val="00167E15"/>
    <w:rsid w:val="001705A1"/>
    <w:rsid w:val="00173474"/>
    <w:rsid w:val="00174980"/>
    <w:rsid w:val="001767BE"/>
    <w:rsid w:val="0018468A"/>
    <w:rsid w:val="00186DFC"/>
    <w:rsid w:val="00196B85"/>
    <w:rsid w:val="00196C31"/>
    <w:rsid w:val="001A1D7A"/>
    <w:rsid w:val="001A4CF5"/>
    <w:rsid w:val="001A5012"/>
    <w:rsid w:val="001A58AD"/>
    <w:rsid w:val="001A6A69"/>
    <w:rsid w:val="001A6F9A"/>
    <w:rsid w:val="001B2740"/>
    <w:rsid w:val="001B2919"/>
    <w:rsid w:val="001B2DBC"/>
    <w:rsid w:val="001B5864"/>
    <w:rsid w:val="001B5B8D"/>
    <w:rsid w:val="001C598A"/>
    <w:rsid w:val="001C62F9"/>
    <w:rsid w:val="001D62CA"/>
    <w:rsid w:val="001D6F37"/>
    <w:rsid w:val="001E0056"/>
    <w:rsid w:val="001E431B"/>
    <w:rsid w:val="001E5818"/>
    <w:rsid w:val="001E73FB"/>
    <w:rsid w:val="001E7E2F"/>
    <w:rsid w:val="001F1B31"/>
    <w:rsid w:val="001F3FA5"/>
    <w:rsid w:val="001F5CBE"/>
    <w:rsid w:val="001F6CB3"/>
    <w:rsid w:val="001F793F"/>
    <w:rsid w:val="002019AB"/>
    <w:rsid w:val="00206070"/>
    <w:rsid w:val="00206A7B"/>
    <w:rsid w:val="00207A0D"/>
    <w:rsid w:val="002108E3"/>
    <w:rsid w:val="002109B1"/>
    <w:rsid w:val="00210C60"/>
    <w:rsid w:val="002155C1"/>
    <w:rsid w:val="002159E9"/>
    <w:rsid w:val="00215D7C"/>
    <w:rsid w:val="00223623"/>
    <w:rsid w:val="00225BC9"/>
    <w:rsid w:val="00225BFF"/>
    <w:rsid w:val="00227A86"/>
    <w:rsid w:val="0023414C"/>
    <w:rsid w:val="002371B5"/>
    <w:rsid w:val="00242B88"/>
    <w:rsid w:val="00242F0B"/>
    <w:rsid w:val="00243DD7"/>
    <w:rsid w:val="00244847"/>
    <w:rsid w:val="00245C2E"/>
    <w:rsid w:val="00247551"/>
    <w:rsid w:val="002513DC"/>
    <w:rsid w:val="00254ACE"/>
    <w:rsid w:val="00257812"/>
    <w:rsid w:val="00257A24"/>
    <w:rsid w:val="002632BD"/>
    <w:rsid w:val="00267BFE"/>
    <w:rsid w:val="00272F32"/>
    <w:rsid w:val="00280C8E"/>
    <w:rsid w:val="002837A8"/>
    <w:rsid w:val="00285B26"/>
    <w:rsid w:val="00285FFD"/>
    <w:rsid w:val="00286F1F"/>
    <w:rsid w:val="0029469C"/>
    <w:rsid w:val="0029712E"/>
    <w:rsid w:val="0029713A"/>
    <w:rsid w:val="00297782"/>
    <w:rsid w:val="002A0C03"/>
    <w:rsid w:val="002A0EBF"/>
    <w:rsid w:val="002A2C20"/>
    <w:rsid w:val="002A31FF"/>
    <w:rsid w:val="002A6177"/>
    <w:rsid w:val="002B0700"/>
    <w:rsid w:val="002B2513"/>
    <w:rsid w:val="002B6738"/>
    <w:rsid w:val="002B7C07"/>
    <w:rsid w:val="002C2458"/>
    <w:rsid w:val="002C39B0"/>
    <w:rsid w:val="002C689E"/>
    <w:rsid w:val="002C77A3"/>
    <w:rsid w:val="002C7C07"/>
    <w:rsid w:val="002D61AE"/>
    <w:rsid w:val="002E0C12"/>
    <w:rsid w:val="002E2AF6"/>
    <w:rsid w:val="002F325A"/>
    <w:rsid w:val="002F57C6"/>
    <w:rsid w:val="002F5D4B"/>
    <w:rsid w:val="002F6106"/>
    <w:rsid w:val="002F6EB0"/>
    <w:rsid w:val="00301A72"/>
    <w:rsid w:val="00302E3F"/>
    <w:rsid w:val="00302F2E"/>
    <w:rsid w:val="00305055"/>
    <w:rsid w:val="00305B9E"/>
    <w:rsid w:val="00311AE9"/>
    <w:rsid w:val="00316D70"/>
    <w:rsid w:val="00316FC2"/>
    <w:rsid w:val="003174D5"/>
    <w:rsid w:val="003177DE"/>
    <w:rsid w:val="00321291"/>
    <w:rsid w:val="003248DB"/>
    <w:rsid w:val="00331E2C"/>
    <w:rsid w:val="00334FE3"/>
    <w:rsid w:val="00335433"/>
    <w:rsid w:val="00335E0B"/>
    <w:rsid w:val="0033703D"/>
    <w:rsid w:val="00343639"/>
    <w:rsid w:val="0034390E"/>
    <w:rsid w:val="00354817"/>
    <w:rsid w:val="00355A7F"/>
    <w:rsid w:val="003626A3"/>
    <w:rsid w:val="003632A2"/>
    <w:rsid w:val="003674F1"/>
    <w:rsid w:val="00367C8D"/>
    <w:rsid w:val="00370B97"/>
    <w:rsid w:val="00374A82"/>
    <w:rsid w:val="00374CA9"/>
    <w:rsid w:val="00381458"/>
    <w:rsid w:val="00382744"/>
    <w:rsid w:val="00386016"/>
    <w:rsid w:val="00386D91"/>
    <w:rsid w:val="00390525"/>
    <w:rsid w:val="003977F9"/>
    <w:rsid w:val="003A12B1"/>
    <w:rsid w:val="003A73AE"/>
    <w:rsid w:val="003B0D33"/>
    <w:rsid w:val="003B0DCA"/>
    <w:rsid w:val="003B2203"/>
    <w:rsid w:val="003B277C"/>
    <w:rsid w:val="003B502E"/>
    <w:rsid w:val="003B5378"/>
    <w:rsid w:val="003C0CDE"/>
    <w:rsid w:val="003C5EE9"/>
    <w:rsid w:val="003D0043"/>
    <w:rsid w:val="003D0767"/>
    <w:rsid w:val="003D1536"/>
    <w:rsid w:val="003D192C"/>
    <w:rsid w:val="003D4546"/>
    <w:rsid w:val="003D5125"/>
    <w:rsid w:val="003E0091"/>
    <w:rsid w:val="003E4981"/>
    <w:rsid w:val="003E7A01"/>
    <w:rsid w:val="003E7DDE"/>
    <w:rsid w:val="003F64C7"/>
    <w:rsid w:val="003F6D77"/>
    <w:rsid w:val="004027E7"/>
    <w:rsid w:val="00404E37"/>
    <w:rsid w:val="00410984"/>
    <w:rsid w:val="004137AD"/>
    <w:rsid w:val="0041515F"/>
    <w:rsid w:val="00416515"/>
    <w:rsid w:val="0043020B"/>
    <w:rsid w:val="00430A82"/>
    <w:rsid w:val="00432556"/>
    <w:rsid w:val="004336B7"/>
    <w:rsid w:val="00434566"/>
    <w:rsid w:val="004410E9"/>
    <w:rsid w:val="004411D0"/>
    <w:rsid w:val="00441E72"/>
    <w:rsid w:val="00441F78"/>
    <w:rsid w:val="004535A7"/>
    <w:rsid w:val="00455643"/>
    <w:rsid w:val="0045729E"/>
    <w:rsid w:val="0046351F"/>
    <w:rsid w:val="0046524C"/>
    <w:rsid w:val="00466050"/>
    <w:rsid w:val="00467981"/>
    <w:rsid w:val="00475919"/>
    <w:rsid w:val="004770DD"/>
    <w:rsid w:val="00480318"/>
    <w:rsid w:val="00480914"/>
    <w:rsid w:val="0048217F"/>
    <w:rsid w:val="00485993"/>
    <w:rsid w:val="004862E1"/>
    <w:rsid w:val="0048744D"/>
    <w:rsid w:val="004911C8"/>
    <w:rsid w:val="0049313F"/>
    <w:rsid w:val="00496CBE"/>
    <w:rsid w:val="004A0BAD"/>
    <w:rsid w:val="004A0C4B"/>
    <w:rsid w:val="004A0C88"/>
    <w:rsid w:val="004A59B5"/>
    <w:rsid w:val="004A7F50"/>
    <w:rsid w:val="004B25E5"/>
    <w:rsid w:val="004B42DF"/>
    <w:rsid w:val="004C1C4E"/>
    <w:rsid w:val="004C2ED2"/>
    <w:rsid w:val="004C5B32"/>
    <w:rsid w:val="004D21E5"/>
    <w:rsid w:val="004D55BB"/>
    <w:rsid w:val="004D5A3B"/>
    <w:rsid w:val="004D6281"/>
    <w:rsid w:val="004D74DD"/>
    <w:rsid w:val="004E191A"/>
    <w:rsid w:val="004E6451"/>
    <w:rsid w:val="004F20D3"/>
    <w:rsid w:val="004F2661"/>
    <w:rsid w:val="005017A0"/>
    <w:rsid w:val="00501DF7"/>
    <w:rsid w:val="00501E91"/>
    <w:rsid w:val="00502AC0"/>
    <w:rsid w:val="00506CED"/>
    <w:rsid w:val="00507A8C"/>
    <w:rsid w:val="00511B46"/>
    <w:rsid w:val="00511F83"/>
    <w:rsid w:val="0052020B"/>
    <w:rsid w:val="00520255"/>
    <w:rsid w:val="00522D1B"/>
    <w:rsid w:val="00525548"/>
    <w:rsid w:val="00526E93"/>
    <w:rsid w:val="005344B7"/>
    <w:rsid w:val="00534C29"/>
    <w:rsid w:val="00536054"/>
    <w:rsid w:val="005410E4"/>
    <w:rsid w:val="00542D33"/>
    <w:rsid w:val="005446DB"/>
    <w:rsid w:val="005519C1"/>
    <w:rsid w:val="00553F7D"/>
    <w:rsid w:val="00556B04"/>
    <w:rsid w:val="00557F54"/>
    <w:rsid w:val="00561B13"/>
    <w:rsid w:val="005630FC"/>
    <w:rsid w:val="00565792"/>
    <w:rsid w:val="00566189"/>
    <w:rsid w:val="00566C2A"/>
    <w:rsid w:val="00573F23"/>
    <w:rsid w:val="005762D7"/>
    <w:rsid w:val="00582DAF"/>
    <w:rsid w:val="00584DF7"/>
    <w:rsid w:val="00585A30"/>
    <w:rsid w:val="00585F45"/>
    <w:rsid w:val="00586FC7"/>
    <w:rsid w:val="00590111"/>
    <w:rsid w:val="0059095E"/>
    <w:rsid w:val="005909EC"/>
    <w:rsid w:val="00591216"/>
    <w:rsid w:val="00591231"/>
    <w:rsid w:val="005A23E1"/>
    <w:rsid w:val="005A45B3"/>
    <w:rsid w:val="005A574D"/>
    <w:rsid w:val="005A607F"/>
    <w:rsid w:val="005B0281"/>
    <w:rsid w:val="005B0B3C"/>
    <w:rsid w:val="005B0C9C"/>
    <w:rsid w:val="005B118E"/>
    <w:rsid w:val="005B28E1"/>
    <w:rsid w:val="005B5BD6"/>
    <w:rsid w:val="005B6AD2"/>
    <w:rsid w:val="005B744A"/>
    <w:rsid w:val="005C31E9"/>
    <w:rsid w:val="005C4C6C"/>
    <w:rsid w:val="005D2954"/>
    <w:rsid w:val="005D2A13"/>
    <w:rsid w:val="005D302A"/>
    <w:rsid w:val="005D3679"/>
    <w:rsid w:val="005D3EFC"/>
    <w:rsid w:val="005D568D"/>
    <w:rsid w:val="005D5F01"/>
    <w:rsid w:val="005D63BB"/>
    <w:rsid w:val="005E18FA"/>
    <w:rsid w:val="005E1AEF"/>
    <w:rsid w:val="005E3333"/>
    <w:rsid w:val="005E4698"/>
    <w:rsid w:val="005F494F"/>
    <w:rsid w:val="00601F91"/>
    <w:rsid w:val="00601FBD"/>
    <w:rsid w:val="00602FAD"/>
    <w:rsid w:val="00610928"/>
    <w:rsid w:val="00610C46"/>
    <w:rsid w:val="00620440"/>
    <w:rsid w:val="00623CF4"/>
    <w:rsid w:val="00630B20"/>
    <w:rsid w:val="0063117B"/>
    <w:rsid w:val="0063182C"/>
    <w:rsid w:val="006325F5"/>
    <w:rsid w:val="006328FF"/>
    <w:rsid w:val="006337A8"/>
    <w:rsid w:val="00633CCD"/>
    <w:rsid w:val="00634127"/>
    <w:rsid w:val="00636341"/>
    <w:rsid w:val="0063694B"/>
    <w:rsid w:val="00637063"/>
    <w:rsid w:val="0063734D"/>
    <w:rsid w:val="006420B5"/>
    <w:rsid w:val="006429EA"/>
    <w:rsid w:val="0064325F"/>
    <w:rsid w:val="00643AEE"/>
    <w:rsid w:val="0064676A"/>
    <w:rsid w:val="00664FF6"/>
    <w:rsid w:val="00671A74"/>
    <w:rsid w:val="00674E4D"/>
    <w:rsid w:val="00674F7C"/>
    <w:rsid w:val="00675BFA"/>
    <w:rsid w:val="00676F4B"/>
    <w:rsid w:val="0069323A"/>
    <w:rsid w:val="006A072F"/>
    <w:rsid w:val="006A1BB1"/>
    <w:rsid w:val="006A2A9E"/>
    <w:rsid w:val="006A2AEB"/>
    <w:rsid w:val="006A457A"/>
    <w:rsid w:val="006A6DE9"/>
    <w:rsid w:val="006B1DBD"/>
    <w:rsid w:val="006B1F36"/>
    <w:rsid w:val="006B20BD"/>
    <w:rsid w:val="006B21C1"/>
    <w:rsid w:val="006B6024"/>
    <w:rsid w:val="006C1F35"/>
    <w:rsid w:val="006C47BF"/>
    <w:rsid w:val="006C7BDB"/>
    <w:rsid w:val="006D0252"/>
    <w:rsid w:val="006D0A15"/>
    <w:rsid w:val="006D301C"/>
    <w:rsid w:val="006D34CA"/>
    <w:rsid w:val="006D3E77"/>
    <w:rsid w:val="006D4BAD"/>
    <w:rsid w:val="006D5458"/>
    <w:rsid w:val="006D6AB5"/>
    <w:rsid w:val="006E08D5"/>
    <w:rsid w:val="006E0DE5"/>
    <w:rsid w:val="006E2F04"/>
    <w:rsid w:val="006E3265"/>
    <w:rsid w:val="006E78A2"/>
    <w:rsid w:val="006F5C9C"/>
    <w:rsid w:val="006F7798"/>
    <w:rsid w:val="00700993"/>
    <w:rsid w:val="007024EE"/>
    <w:rsid w:val="00703BEB"/>
    <w:rsid w:val="007313F0"/>
    <w:rsid w:val="00740FAA"/>
    <w:rsid w:val="00741FF3"/>
    <w:rsid w:val="0074465D"/>
    <w:rsid w:val="00746747"/>
    <w:rsid w:val="007467D7"/>
    <w:rsid w:val="00750D0B"/>
    <w:rsid w:val="00754418"/>
    <w:rsid w:val="007552ED"/>
    <w:rsid w:val="0075675F"/>
    <w:rsid w:val="00761D57"/>
    <w:rsid w:val="007652DA"/>
    <w:rsid w:val="007655FE"/>
    <w:rsid w:val="00771E07"/>
    <w:rsid w:val="007721FD"/>
    <w:rsid w:val="00772BD3"/>
    <w:rsid w:val="007743C6"/>
    <w:rsid w:val="00777600"/>
    <w:rsid w:val="0078032E"/>
    <w:rsid w:val="00783B1C"/>
    <w:rsid w:val="00787A0D"/>
    <w:rsid w:val="007949A4"/>
    <w:rsid w:val="007A131F"/>
    <w:rsid w:val="007A16DF"/>
    <w:rsid w:val="007A737F"/>
    <w:rsid w:val="007A74B4"/>
    <w:rsid w:val="007B03F6"/>
    <w:rsid w:val="007B319D"/>
    <w:rsid w:val="007B3696"/>
    <w:rsid w:val="007B45A3"/>
    <w:rsid w:val="007B7D14"/>
    <w:rsid w:val="007C3616"/>
    <w:rsid w:val="007D1E08"/>
    <w:rsid w:val="007D1E80"/>
    <w:rsid w:val="007D2F6E"/>
    <w:rsid w:val="007E02C4"/>
    <w:rsid w:val="007E1BBD"/>
    <w:rsid w:val="007E304C"/>
    <w:rsid w:val="007E3805"/>
    <w:rsid w:val="007E3A8D"/>
    <w:rsid w:val="007E40EA"/>
    <w:rsid w:val="007E738F"/>
    <w:rsid w:val="007F0158"/>
    <w:rsid w:val="007F150E"/>
    <w:rsid w:val="007F26DE"/>
    <w:rsid w:val="007F5801"/>
    <w:rsid w:val="007F73B2"/>
    <w:rsid w:val="00801211"/>
    <w:rsid w:val="00801E5B"/>
    <w:rsid w:val="00802DFB"/>
    <w:rsid w:val="00805922"/>
    <w:rsid w:val="00806485"/>
    <w:rsid w:val="008114F8"/>
    <w:rsid w:val="008178DD"/>
    <w:rsid w:val="00817C64"/>
    <w:rsid w:val="00821981"/>
    <w:rsid w:val="00823F00"/>
    <w:rsid w:val="0082601F"/>
    <w:rsid w:val="008344B5"/>
    <w:rsid w:val="00835451"/>
    <w:rsid w:val="00840883"/>
    <w:rsid w:val="00840C17"/>
    <w:rsid w:val="008436D8"/>
    <w:rsid w:val="00846D11"/>
    <w:rsid w:val="00850953"/>
    <w:rsid w:val="0085495B"/>
    <w:rsid w:val="00854BBB"/>
    <w:rsid w:val="00857987"/>
    <w:rsid w:val="008605B6"/>
    <w:rsid w:val="008621F2"/>
    <w:rsid w:val="008641BF"/>
    <w:rsid w:val="008677B4"/>
    <w:rsid w:val="0087272E"/>
    <w:rsid w:val="00873D70"/>
    <w:rsid w:val="0087593C"/>
    <w:rsid w:val="00881CA3"/>
    <w:rsid w:val="008876A2"/>
    <w:rsid w:val="00892630"/>
    <w:rsid w:val="008A02DF"/>
    <w:rsid w:val="008A0F7C"/>
    <w:rsid w:val="008A2DC4"/>
    <w:rsid w:val="008A364A"/>
    <w:rsid w:val="008A376F"/>
    <w:rsid w:val="008A448F"/>
    <w:rsid w:val="008B0055"/>
    <w:rsid w:val="008B096A"/>
    <w:rsid w:val="008B3044"/>
    <w:rsid w:val="008B33B9"/>
    <w:rsid w:val="008C003E"/>
    <w:rsid w:val="008C116F"/>
    <w:rsid w:val="008C50B4"/>
    <w:rsid w:val="008C67AD"/>
    <w:rsid w:val="008C7922"/>
    <w:rsid w:val="008D0D65"/>
    <w:rsid w:val="008D0D90"/>
    <w:rsid w:val="008D1622"/>
    <w:rsid w:val="008D1E26"/>
    <w:rsid w:val="008D5CB2"/>
    <w:rsid w:val="008D6FAF"/>
    <w:rsid w:val="008D7AF7"/>
    <w:rsid w:val="008E1863"/>
    <w:rsid w:val="008E1CE1"/>
    <w:rsid w:val="008E2B11"/>
    <w:rsid w:val="008E34A5"/>
    <w:rsid w:val="008E5EB7"/>
    <w:rsid w:val="008E6334"/>
    <w:rsid w:val="008E75CD"/>
    <w:rsid w:val="008E7705"/>
    <w:rsid w:val="008E7F84"/>
    <w:rsid w:val="008F0E7D"/>
    <w:rsid w:val="008F5ADA"/>
    <w:rsid w:val="008F5E1B"/>
    <w:rsid w:val="008F6036"/>
    <w:rsid w:val="008F731F"/>
    <w:rsid w:val="00900C4A"/>
    <w:rsid w:val="00900CA1"/>
    <w:rsid w:val="00905288"/>
    <w:rsid w:val="00906192"/>
    <w:rsid w:val="00906B1F"/>
    <w:rsid w:val="0091385A"/>
    <w:rsid w:val="00914079"/>
    <w:rsid w:val="00914748"/>
    <w:rsid w:val="00914C23"/>
    <w:rsid w:val="00915245"/>
    <w:rsid w:val="009224CE"/>
    <w:rsid w:val="00923BF4"/>
    <w:rsid w:val="00923C5B"/>
    <w:rsid w:val="009241A7"/>
    <w:rsid w:val="00924A30"/>
    <w:rsid w:val="00927022"/>
    <w:rsid w:val="00942764"/>
    <w:rsid w:val="00944AD4"/>
    <w:rsid w:val="00947159"/>
    <w:rsid w:val="00947C60"/>
    <w:rsid w:val="00952E83"/>
    <w:rsid w:val="00960773"/>
    <w:rsid w:val="00963EBE"/>
    <w:rsid w:val="009648F5"/>
    <w:rsid w:val="009649F6"/>
    <w:rsid w:val="009729C0"/>
    <w:rsid w:val="00973474"/>
    <w:rsid w:val="00974588"/>
    <w:rsid w:val="00974A8D"/>
    <w:rsid w:val="009760C3"/>
    <w:rsid w:val="00976616"/>
    <w:rsid w:val="00976F1D"/>
    <w:rsid w:val="00976FF1"/>
    <w:rsid w:val="00986C40"/>
    <w:rsid w:val="00987D0C"/>
    <w:rsid w:val="00990679"/>
    <w:rsid w:val="00992A9D"/>
    <w:rsid w:val="0099587C"/>
    <w:rsid w:val="009A46C5"/>
    <w:rsid w:val="009B074A"/>
    <w:rsid w:val="009B16FA"/>
    <w:rsid w:val="009B2405"/>
    <w:rsid w:val="009C2589"/>
    <w:rsid w:val="009C41E8"/>
    <w:rsid w:val="009C49D4"/>
    <w:rsid w:val="009C6EA1"/>
    <w:rsid w:val="009D20A3"/>
    <w:rsid w:val="009D40A7"/>
    <w:rsid w:val="009D4F0E"/>
    <w:rsid w:val="009E51D7"/>
    <w:rsid w:val="009F58FD"/>
    <w:rsid w:val="009F5FDF"/>
    <w:rsid w:val="00A02E4A"/>
    <w:rsid w:val="00A03FC8"/>
    <w:rsid w:val="00A07172"/>
    <w:rsid w:val="00A11F81"/>
    <w:rsid w:val="00A14874"/>
    <w:rsid w:val="00A23040"/>
    <w:rsid w:val="00A254B5"/>
    <w:rsid w:val="00A277EF"/>
    <w:rsid w:val="00A34140"/>
    <w:rsid w:val="00A3554F"/>
    <w:rsid w:val="00A414E6"/>
    <w:rsid w:val="00A4168C"/>
    <w:rsid w:val="00A4214B"/>
    <w:rsid w:val="00A447AA"/>
    <w:rsid w:val="00A44ED0"/>
    <w:rsid w:val="00A47D4E"/>
    <w:rsid w:val="00A50964"/>
    <w:rsid w:val="00A550FD"/>
    <w:rsid w:val="00A6120F"/>
    <w:rsid w:val="00A6188C"/>
    <w:rsid w:val="00A62820"/>
    <w:rsid w:val="00A64480"/>
    <w:rsid w:val="00A65621"/>
    <w:rsid w:val="00A66680"/>
    <w:rsid w:val="00A71409"/>
    <w:rsid w:val="00A72022"/>
    <w:rsid w:val="00A72E11"/>
    <w:rsid w:val="00A730D7"/>
    <w:rsid w:val="00A748AF"/>
    <w:rsid w:val="00A7690C"/>
    <w:rsid w:val="00A771FF"/>
    <w:rsid w:val="00A80080"/>
    <w:rsid w:val="00A80E85"/>
    <w:rsid w:val="00A8159F"/>
    <w:rsid w:val="00A81D6F"/>
    <w:rsid w:val="00A81D8F"/>
    <w:rsid w:val="00A8411F"/>
    <w:rsid w:val="00A8566C"/>
    <w:rsid w:val="00A903E7"/>
    <w:rsid w:val="00A90970"/>
    <w:rsid w:val="00A9437D"/>
    <w:rsid w:val="00A96064"/>
    <w:rsid w:val="00A96319"/>
    <w:rsid w:val="00A97229"/>
    <w:rsid w:val="00AB09FA"/>
    <w:rsid w:val="00AB1245"/>
    <w:rsid w:val="00AB2FFF"/>
    <w:rsid w:val="00AB742E"/>
    <w:rsid w:val="00AC09BC"/>
    <w:rsid w:val="00AC40D4"/>
    <w:rsid w:val="00AC5690"/>
    <w:rsid w:val="00AD0766"/>
    <w:rsid w:val="00AD1E5F"/>
    <w:rsid w:val="00AD325B"/>
    <w:rsid w:val="00AE0063"/>
    <w:rsid w:val="00AE0D39"/>
    <w:rsid w:val="00AE25AD"/>
    <w:rsid w:val="00AE32A6"/>
    <w:rsid w:val="00AE4BDD"/>
    <w:rsid w:val="00AE507F"/>
    <w:rsid w:val="00AE6D2E"/>
    <w:rsid w:val="00AF1BF3"/>
    <w:rsid w:val="00AF308F"/>
    <w:rsid w:val="00AF4635"/>
    <w:rsid w:val="00B01E91"/>
    <w:rsid w:val="00B02CC2"/>
    <w:rsid w:val="00B03AE0"/>
    <w:rsid w:val="00B1059F"/>
    <w:rsid w:val="00B12A86"/>
    <w:rsid w:val="00B130FC"/>
    <w:rsid w:val="00B15037"/>
    <w:rsid w:val="00B15D60"/>
    <w:rsid w:val="00B17735"/>
    <w:rsid w:val="00B20469"/>
    <w:rsid w:val="00B229D2"/>
    <w:rsid w:val="00B245E7"/>
    <w:rsid w:val="00B25795"/>
    <w:rsid w:val="00B25BFF"/>
    <w:rsid w:val="00B26527"/>
    <w:rsid w:val="00B27ED2"/>
    <w:rsid w:val="00B30E60"/>
    <w:rsid w:val="00B3255E"/>
    <w:rsid w:val="00B35523"/>
    <w:rsid w:val="00B36600"/>
    <w:rsid w:val="00B400DF"/>
    <w:rsid w:val="00B411C0"/>
    <w:rsid w:val="00B41FBD"/>
    <w:rsid w:val="00B53420"/>
    <w:rsid w:val="00B55F70"/>
    <w:rsid w:val="00B575E2"/>
    <w:rsid w:val="00B639BF"/>
    <w:rsid w:val="00B65335"/>
    <w:rsid w:val="00B653F8"/>
    <w:rsid w:val="00B656BD"/>
    <w:rsid w:val="00B666B9"/>
    <w:rsid w:val="00B72242"/>
    <w:rsid w:val="00B80A56"/>
    <w:rsid w:val="00B82432"/>
    <w:rsid w:val="00B84825"/>
    <w:rsid w:val="00B8520F"/>
    <w:rsid w:val="00B86462"/>
    <w:rsid w:val="00B92212"/>
    <w:rsid w:val="00B93369"/>
    <w:rsid w:val="00B9450D"/>
    <w:rsid w:val="00B96126"/>
    <w:rsid w:val="00B96981"/>
    <w:rsid w:val="00BA3BCD"/>
    <w:rsid w:val="00BA428D"/>
    <w:rsid w:val="00BA72A8"/>
    <w:rsid w:val="00BB2082"/>
    <w:rsid w:val="00BB5721"/>
    <w:rsid w:val="00BB7B1B"/>
    <w:rsid w:val="00BB7C14"/>
    <w:rsid w:val="00BC246C"/>
    <w:rsid w:val="00BC4E00"/>
    <w:rsid w:val="00BC546A"/>
    <w:rsid w:val="00BC5866"/>
    <w:rsid w:val="00BC6279"/>
    <w:rsid w:val="00BD04C6"/>
    <w:rsid w:val="00BD1090"/>
    <w:rsid w:val="00BD12F3"/>
    <w:rsid w:val="00BD19CC"/>
    <w:rsid w:val="00BD1C6A"/>
    <w:rsid w:val="00BD2069"/>
    <w:rsid w:val="00BD2165"/>
    <w:rsid w:val="00BD5CAA"/>
    <w:rsid w:val="00BD7BA9"/>
    <w:rsid w:val="00BD7EE5"/>
    <w:rsid w:val="00BE2B0C"/>
    <w:rsid w:val="00BE2DB6"/>
    <w:rsid w:val="00BE3501"/>
    <w:rsid w:val="00BE3931"/>
    <w:rsid w:val="00BE4E70"/>
    <w:rsid w:val="00BE5E3B"/>
    <w:rsid w:val="00BE79D3"/>
    <w:rsid w:val="00BF06DA"/>
    <w:rsid w:val="00BF0A87"/>
    <w:rsid w:val="00BF17CE"/>
    <w:rsid w:val="00BF23EA"/>
    <w:rsid w:val="00C0020B"/>
    <w:rsid w:val="00C01803"/>
    <w:rsid w:val="00C02FA5"/>
    <w:rsid w:val="00C04212"/>
    <w:rsid w:val="00C0504B"/>
    <w:rsid w:val="00C055BB"/>
    <w:rsid w:val="00C05F9E"/>
    <w:rsid w:val="00C13F16"/>
    <w:rsid w:val="00C15C32"/>
    <w:rsid w:val="00C15CD2"/>
    <w:rsid w:val="00C170F3"/>
    <w:rsid w:val="00C21991"/>
    <w:rsid w:val="00C24340"/>
    <w:rsid w:val="00C310AC"/>
    <w:rsid w:val="00C3142B"/>
    <w:rsid w:val="00C32E69"/>
    <w:rsid w:val="00C33A4D"/>
    <w:rsid w:val="00C450E2"/>
    <w:rsid w:val="00C4586C"/>
    <w:rsid w:val="00C460C4"/>
    <w:rsid w:val="00C50A8A"/>
    <w:rsid w:val="00C5110C"/>
    <w:rsid w:val="00C70A5F"/>
    <w:rsid w:val="00C74FE0"/>
    <w:rsid w:val="00C86002"/>
    <w:rsid w:val="00C861A8"/>
    <w:rsid w:val="00C8655D"/>
    <w:rsid w:val="00C9214B"/>
    <w:rsid w:val="00C96F67"/>
    <w:rsid w:val="00C9732E"/>
    <w:rsid w:val="00C973C3"/>
    <w:rsid w:val="00CA5E65"/>
    <w:rsid w:val="00CA7660"/>
    <w:rsid w:val="00CB02D9"/>
    <w:rsid w:val="00CB2BF6"/>
    <w:rsid w:val="00CB2F3B"/>
    <w:rsid w:val="00CB330E"/>
    <w:rsid w:val="00CB373F"/>
    <w:rsid w:val="00CB4ED3"/>
    <w:rsid w:val="00CB6404"/>
    <w:rsid w:val="00CB7ADD"/>
    <w:rsid w:val="00CC1D20"/>
    <w:rsid w:val="00CC46E4"/>
    <w:rsid w:val="00CC6C08"/>
    <w:rsid w:val="00CD0B37"/>
    <w:rsid w:val="00CD1D3D"/>
    <w:rsid w:val="00CD70CB"/>
    <w:rsid w:val="00CD7C92"/>
    <w:rsid w:val="00CE1416"/>
    <w:rsid w:val="00CE1FB1"/>
    <w:rsid w:val="00CE328E"/>
    <w:rsid w:val="00CE67AF"/>
    <w:rsid w:val="00CE69C0"/>
    <w:rsid w:val="00CF094D"/>
    <w:rsid w:val="00CF19F1"/>
    <w:rsid w:val="00CF3A27"/>
    <w:rsid w:val="00CF4323"/>
    <w:rsid w:val="00CF56F9"/>
    <w:rsid w:val="00CF5F65"/>
    <w:rsid w:val="00D10032"/>
    <w:rsid w:val="00D129EE"/>
    <w:rsid w:val="00D12D36"/>
    <w:rsid w:val="00D13CB5"/>
    <w:rsid w:val="00D244F2"/>
    <w:rsid w:val="00D24B2A"/>
    <w:rsid w:val="00D32C1D"/>
    <w:rsid w:val="00D33184"/>
    <w:rsid w:val="00D335C2"/>
    <w:rsid w:val="00D34D5D"/>
    <w:rsid w:val="00D42B7C"/>
    <w:rsid w:val="00D44CB6"/>
    <w:rsid w:val="00D50941"/>
    <w:rsid w:val="00D50DD0"/>
    <w:rsid w:val="00D54119"/>
    <w:rsid w:val="00D61E15"/>
    <w:rsid w:val="00D642C1"/>
    <w:rsid w:val="00D73A70"/>
    <w:rsid w:val="00D73EB2"/>
    <w:rsid w:val="00D75788"/>
    <w:rsid w:val="00D77969"/>
    <w:rsid w:val="00D804EC"/>
    <w:rsid w:val="00D80D69"/>
    <w:rsid w:val="00D80DB5"/>
    <w:rsid w:val="00D840DF"/>
    <w:rsid w:val="00D84E3F"/>
    <w:rsid w:val="00D86A8B"/>
    <w:rsid w:val="00D900F1"/>
    <w:rsid w:val="00D9641B"/>
    <w:rsid w:val="00D970BC"/>
    <w:rsid w:val="00D97AA5"/>
    <w:rsid w:val="00DA2504"/>
    <w:rsid w:val="00DA3909"/>
    <w:rsid w:val="00DA4673"/>
    <w:rsid w:val="00DA4812"/>
    <w:rsid w:val="00DB3DD9"/>
    <w:rsid w:val="00DB63F5"/>
    <w:rsid w:val="00DB7040"/>
    <w:rsid w:val="00DC061C"/>
    <w:rsid w:val="00DC355F"/>
    <w:rsid w:val="00DC3EE2"/>
    <w:rsid w:val="00DC4049"/>
    <w:rsid w:val="00DD27B4"/>
    <w:rsid w:val="00DD6685"/>
    <w:rsid w:val="00DD6912"/>
    <w:rsid w:val="00DE11F5"/>
    <w:rsid w:val="00DE3B71"/>
    <w:rsid w:val="00DE6B60"/>
    <w:rsid w:val="00DE72EE"/>
    <w:rsid w:val="00DF00BD"/>
    <w:rsid w:val="00DF33D9"/>
    <w:rsid w:val="00E00283"/>
    <w:rsid w:val="00E03C0B"/>
    <w:rsid w:val="00E06E09"/>
    <w:rsid w:val="00E074EC"/>
    <w:rsid w:val="00E101DA"/>
    <w:rsid w:val="00E1076A"/>
    <w:rsid w:val="00E1220E"/>
    <w:rsid w:val="00E15A33"/>
    <w:rsid w:val="00E16EA1"/>
    <w:rsid w:val="00E17F78"/>
    <w:rsid w:val="00E2097E"/>
    <w:rsid w:val="00E2230A"/>
    <w:rsid w:val="00E23F62"/>
    <w:rsid w:val="00E2774C"/>
    <w:rsid w:val="00E27751"/>
    <w:rsid w:val="00E27F0B"/>
    <w:rsid w:val="00E3063B"/>
    <w:rsid w:val="00E334F5"/>
    <w:rsid w:val="00E365CF"/>
    <w:rsid w:val="00E429D9"/>
    <w:rsid w:val="00E44B6B"/>
    <w:rsid w:val="00E46CA1"/>
    <w:rsid w:val="00E47B52"/>
    <w:rsid w:val="00E51AC9"/>
    <w:rsid w:val="00E5457D"/>
    <w:rsid w:val="00E5594D"/>
    <w:rsid w:val="00E56C6B"/>
    <w:rsid w:val="00E60ABF"/>
    <w:rsid w:val="00E612AC"/>
    <w:rsid w:val="00E61E96"/>
    <w:rsid w:val="00E636A2"/>
    <w:rsid w:val="00E67A2F"/>
    <w:rsid w:val="00E703C4"/>
    <w:rsid w:val="00E71CC5"/>
    <w:rsid w:val="00E73AE1"/>
    <w:rsid w:val="00E7465B"/>
    <w:rsid w:val="00E810A2"/>
    <w:rsid w:val="00E810F3"/>
    <w:rsid w:val="00E81B2A"/>
    <w:rsid w:val="00E86B4A"/>
    <w:rsid w:val="00E9113D"/>
    <w:rsid w:val="00E91966"/>
    <w:rsid w:val="00E93958"/>
    <w:rsid w:val="00E97187"/>
    <w:rsid w:val="00E97451"/>
    <w:rsid w:val="00EA03C0"/>
    <w:rsid w:val="00EA0A95"/>
    <w:rsid w:val="00EA1EDB"/>
    <w:rsid w:val="00EA7448"/>
    <w:rsid w:val="00EB446F"/>
    <w:rsid w:val="00EC0CC5"/>
    <w:rsid w:val="00EC7269"/>
    <w:rsid w:val="00ED58B5"/>
    <w:rsid w:val="00ED602B"/>
    <w:rsid w:val="00EE023E"/>
    <w:rsid w:val="00EE343E"/>
    <w:rsid w:val="00EF2D00"/>
    <w:rsid w:val="00EF58A5"/>
    <w:rsid w:val="00EF6C4E"/>
    <w:rsid w:val="00EF6CD7"/>
    <w:rsid w:val="00F03F3D"/>
    <w:rsid w:val="00F05BBC"/>
    <w:rsid w:val="00F060A5"/>
    <w:rsid w:val="00F068C9"/>
    <w:rsid w:val="00F0748E"/>
    <w:rsid w:val="00F1381B"/>
    <w:rsid w:val="00F13BAC"/>
    <w:rsid w:val="00F15FF0"/>
    <w:rsid w:val="00F21641"/>
    <w:rsid w:val="00F21B4F"/>
    <w:rsid w:val="00F31A26"/>
    <w:rsid w:val="00F334E5"/>
    <w:rsid w:val="00F35AC4"/>
    <w:rsid w:val="00F40B66"/>
    <w:rsid w:val="00F43D25"/>
    <w:rsid w:val="00F47F14"/>
    <w:rsid w:val="00F521C2"/>
    <w:rsid w:val="00F53C31"/>
    <w:rsid w:val="00F53F5B"/>
    <w:rsid w:val="00F55B9E"/>
    <w:rsid w:val="00F56D00"/>
    <w:rsid w:val="00F5715B"/>
    <w:rsid w:val="00F622E5"/>
    <w:rsid w:val="00F63D2F"/>
    <w:rsid w:val="00F6408D"/>
    <w:rsid w:val="00F66B42"/>
    <w:rsid w:val="00F67DA3"/>
    <w:rsid w:val="00F716FF"/>
    <w:rsid w:val="00F7443F"/>
    <w:rsid w:val="00F74500"/>
    <w:rsid w:val="00F75D60"/>
    <w:rsid w:val="00F7620B"/>
    <w:rsid w:val="00F770AA"/>
    <w:rsid w:val="00F770DF"/>
    <w:rsid w:val="00F8156D"/>
    <w:rsid w:val="00F82505"/>
    <w:rsid w:val="00F83C5C"/>
    <w:rsid w:val="00F83FD6"/>
    <w:rsid w:val="00F85237"/>
    <w:rsid w:val="00F90AA8"/>
    <w:rsid w:val="00F91923"/>
    <w:rsid w:val="00F93615"/>
    <w:rsid w:val="00F942EA"/>
    <w:rsid w:val="00FA0662"/>
    <w:rsid w:val="00FA3A22"/>
    <w:rsid w:val="00FA5747"/>
    <w:rsid w:val="00FA5A9C"/>
    <w:rsid w:val="00FA61E5"/>
    <w:rsid w:val="00FA7DB9"/>
    <w:rsid w:val="00FB36B1"/>
    <w:rsid w:val="00FB4A17"/>
    <w:rsid w:val="00FC68C9"/>
    <w:rsid w:val="00FD1F8F"/>
    <w:rsid w:val="00FD3085"/>
    <w:rsid w:val="00FD768E"/>
    <w:rsid w:val="00FD79FB"/>
    <w:rsid w:val="00FE0ADB"/>
    <w:rsid w:val="00FE368F"/>
    <w:rsid w:val="00FE38DD"/>
    <w:rsid w:val="00FE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Naslov1">
    <w:name w:val="heading 1"/>
    <w:basedOn w:val="Normal"/>
    <w:next w:val="Normal"/>
    <w:link w:val="Naslov1Char"/>
    <w:uiPriority w:val="9"/>
    <w:qFormat/>
    <w:rsid w:val="008E1C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qFormat/>
    <w:rsid w:val="00B82432"/>
    <w:pPr>
      <w:keepNext/>
      <w:spacing w:after="0"/>
      <w:jc w:val="center"/>
      <w:outlineLvl w:val="1"/>
    </w:pPr>
    <w:rPr>
      <w:rFonts w:eastAsia="Arial Unicode MS" w:cs="Arial Unicode MS"/>
      <w:b/>
      <w:bCs/>
      <w:noProof w:val="0"/>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B82432"/>
    <w:rPr>
      <w:rFonts w:eastAsia="Arial Unicode MS" w:cs="Arial Unicode MS"/>
      <w:b/>
      <w:bCs/>
      <w:lang w:val="hr-HR" w:eastAsia="hr-HR"/>
    </w:rPr>
  </w:style>
  <w:style w:type="numbering" w:customStyle="1" w:styleId="NoList1">
    <w:name w:val="No List1"/>
    <w:next w:val="Bezpopisa"/>
    <w:uiPriority w:val="99"/>
    <w:semiHidden/>
    <w:unhideWhenUsed/>
    <w:rsid w:val="00B82432"/>
  </w:style>
  <w:style w:type="paragraph" w:customStyle="1" w:styleId="CM1">
    <w:name w:val="CM1"/>
    <w:basedOn w:val="Default"/>
    <w:next w:val="Default"/>
    <w:uiPriority w:val="99"/>
    <w:rsid w:val="00B82432"/>
    <w:rPr>
      <w:rFonts w:cs="Times New Roman"/>
      <w:color w:val="auto"/>
    </w:rPr>
  </w:style>
  <w:style w:type="paragraph" w:customStyle="1" w:styleId="Default">
    <w:name w:val="Default"/>
    <w:rsid w:val="00B82432"/>
    <w:pPr>
      <w:autoSpaceDE w:val="0"/>
      <w:autoSpaceDN w:val="0"/>
      <w:adjustRightInd w:val="0"/>
      <w:spacing w:after="0"/>
    </w:pPr>
    <w:rPr>
      <w:rFonts w:ascii="EUAlbertina" w:eastAsia="Times New Roman" w:hAnsi="EUAlbertina" w:cs="EUAlbertina"/>
      <w:color w:val="000000"/>
    </w:rPr>
  </w:style>
  <w:style w:type="paragraph" w:customStyle="1" w:styleId="CM4">
    <w:name w:val="CM4"/>
    <w:basedOn w:val="Default"/>
    <w:next w:val="Default"/>
    <w:rsid w:val="00B82432"/>
    <w:rPr>
      <w:rFonts w:cs="Times New Roman"/>
      <w:color w:val="auto"/>
    </w:rPr>
  </w:style>
  <w:style w:type="paragraph" w:styleId="StandardWeb">
    <w:name w:val="Normal (Web)"/>
    <w:basedOn w:val="Normal"/>
    <w:uiPriority w:val="99"/>
    <w:rsid w:val="00B82432"/>
    <w:pPr>
      <w:spacing w:before="100" w:beforeAutospacing="1" w:after="100" w:afterAutospacing="1"/>
    </w:pPr>
    <w:rPr>
      <w:rFonts w:eastAsia="Times New Roman"/>
      <w:noProof w:val="0"/>
      <w:lang w:val="hr-HR" w:eastAsia="hr-HR"/>
    </w:rPr>
  </w:style>
  <w:style w:type="paragraph" w:customStyle="1" w:styleId="xl31">
    <w:name w:val="xl31"/>
    <w:basedOn w:val="Normal"/>
    <w:rsid w:val="00B82432"/>
    <w:pPr>
      <w:pBdr>
        <w:left w:val="single" w:sz="8" w:space="0" w:color="auto"/>
      </w:pBdr>
      <w:spacing w:before="100" w:beforeAutospacing="1" w:after="100" w:afterAutospacing="1"/>
      <w:jc w:val="center"/>
    </w:pPr>
    <w:rPr>
      <w:rFonts w:ascii="Arial Unicode MS" w:eastAsia="Arial Unicode MS" w:hAnsi="Arial Unicode MS" w:cs="Arial Unicode MS"/>
      <w:noProof w:val="0"/>
      <w:lang w:val="en-GB"/>
    </w:rPr>
  </w:style>
  <w:style w:type="table" w:styleId="Reetkatablice">
    <w:name w:val="Table Grid"/>
    <w:basedOn w:val="Obinatablica"/>
    <w:uiPriority w:val="59"/>
    <w:rsid w:val="00B82432"/>
    <w:pPr>
      <w:spacing w:after="0"/>
    </w:pPr>
    <w:rPr>
      <w:rFonts w:eastAsia="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semiHidden/>
    <w:rsid w:val="00B82432"/>
    <w:pPr>
      <w:spacing w:after="0"/>
    </w:pPr>
    <w:rPr>
      <w:rFonts w:eastAsia="Times New Roman"/>
      <w:noProof w:val="0"/>
      <w:sz w:val="20"/>
      <w:szCs w:val="20"/>
      <w:lang w:val="hr-HR" w:eastAsia="hr-HR"/>
    </w:rPr>
  </w:style>
  <w:style w:type="character" w:customStyle="1" w:styleId="TekstfusnoteChar">
    <w:name w:val="Tekst fusnote Char"/>
    <w:basedOn w:val="Zadanifontodlomka"/>
    <w:link w:val="Tekstfusnote"/>
    <w:semiHidden/>
    <w:rsid w:val="00B82432"/>
    <w:rPr>
      <w:rFonts w:eastAsia="Times New Roman"/>
      <w:sz w:val="20"/>
      <w:szCs w:val="20"/>
      <w:lang w:val="hr-HR" w:eastAsia="hr-HR"/>
    </w:rPr>
  </w:style>
  <w:style w:type="character" w:styleId="Referencafusnote">
    <w:name w:val="footnote reference"/>
    <w:semiHidden/>
    <w:rsid w:val="00B82432"/>
    <w:rPr>
      <w:vertAlign w:val="superscript"/>
    </w:rPr>
  </w:style>
  <w:style w:type="paragraph" w:styleId="Zaglavlje">
    <w:name w:val="header"/>
    <w:basedOn w:val="Normal"/>
    <w:link w:val="ZaglavljeChar"/>
    <w:uiPriority w:val="99"/>
    <w:rsid w:val="00B82432"/>
    <w:pPr>
      <w:tabs>
        <w:tab w:val="center" w:pos="4680"/>
        <w:tab w:val="right" w:pos="9360"/>
      </w:tabs>
      <w:spacing w:after="0"/>
    </w:pPr>
    <w:rPr>
      <w:rFonts w:eastAsia="Times New Roman"/>
      <w:noProof w:val="0"/>
    </w:rPr>
  </w:style>
  <w:style w:type="character" w:customStyle="1" w:styleId="ZaglavljeChar">
    <w:name w:val="Zaglavlje Char"/>
    <w:basedOn w:val="Zadanifontodlomka"/>
    <w:link w:val="Zaglavlje"/>
    <w:uiPriority w:val="99"/>
    <w:rsid w:val="00B82432"/>
    <w:rPr>
      <w:rFonts w:eastAsia="Times New Roman"/>
    </w:rPr>
  </w:style>
  <w:style w:type="paragraph" w:styleId="Podnoje">
    <w:name w:val="footer"/>
    <w:basedOn w:val="Normal"/>
    <w:link w:val="PodnojeChar"/>
    <w:uiPriority w:val="99"/>
    <w:rsid w:val="00B82432"/>
    <w:pPr>
      <w:tabs>
        <w:tab w:val="center" w:pos="4680"/>
        <w:tab w:val="right" w:pos="9360"/>
      </w:tabs>
      <w:spacing w:after="0"/>
    </w:pPr>
    <w:rPr>
      <w:rFonts w:eastAsia="Times New Roman"/>
      <w:noProof w:val="0"/>
    </w:rPr>
  </w:style>
  <w:style w:type="character" w:customStyle="1" w:styleId="PodnojeChar">
    <w:name w:val="Podnožje Char"/>
    <w:basedOn w:val="Zadanifontodlomka"/>
    <w:link w:val="Podnoje"/>
    <w:uiPriority w:val="99"/>
    <w:rsid w:val="00B82432"/>
    <w:rPr>
      <w:rFonts w:eastAsia="Times New Roman"/>
    </w:rPr>
  </w:style>
  <w:style w:type="paragraph" w:styleId="Tekstbalonia">
    <w:name w:val="Balloon Text"/>
    <w:basedOn w:val="Normal"/>
    <w:link w:val="TekstbaloniaChar"/>
    <w:rsid w:val="00B82432"/>
    <w:pPr>
      <w:spacing w:after="0"/>
    </w:pPr>
    <w:rPr>
      <w:rFonts w:ascii="Segoe UI" w:eastAsia="Times New Roman" w:hAnsi="Segoe UI" w:cs="Segoe UI"/>
      <w:noProof w:val="0"/>
      <w:sz w:val="18"/>
      <w:szCs w:val="18"/>
    </w:rPr>
  </w:style>
  <w:style w:type="character" w:customStyle="1" w:styleId="TekstbaloniaChar">
    <w:name w:val="Tekst balončića Char"/>
    <w:basedOn w:val="Zadanifontodlomka"/>
    <w:link w:val="Tekstbalonia"/>
    <w:rsid w:val="00B82432"/>
    <w:rPr>
      <w:rFonts w:ascii="Segoe UI" w:eastAsia="Times New Roman" w:hAnsi="Segoe UI" w:cs="Segoe UI"/>
      <w:sz w:val="18"/>
      <w:szCs w:val="18"/>
    </w:rPr>
  </w:style>
  <w:style w:type="paragraph" w:customStyle="1" w:styleId="t-9-8">
    <w:name w:val="t-9-8"/>
    <w:basedOn w:val="Normal"/>
    <w:rsid w:val="00B82432"/>
    <w:pPr>
      <w:spacing w:before="100" w:beforeAutospacing="1" w:after="100" w:afterAutospacing="1"/>
    </w:pPr>
    <w:rPr>
      <w:rFonts w:eastAsia="Times New Roman"/>
      <w:noProof w:val="0"/>
    </w:rPr>
  </w:style>
  <w:style w:type="paragraph" w:customStyle="1" w:styleId="t-12-9-fett-s">
    <w:name w:val="t-12-9-fett-s"/>
    <w:basedOn w:val="Normal"/>
    <w:rsid w:val="00B82432"/>
    <w:pPr>
      <w:spacing w:before="100" w:beforeAutospacing="1" w:after="100" w:afterAutospacing="1"/>
    </w:pPr>
    <w:rPr>
      <w:rFonts w:eastAsia="Times New Roman"/>
      <w:noProof w:val="0"/>
    </w:rPr>
  </w:style>
  <w:style w:type="paragraph" w:customStyle="1" w:styleId="t-10-9-sred">
    <w:name w:val="t-10-9-sred"/>
    <w:basedOn w:val="Normal"/>
    <w:rsid w:val="00B82432"/>
    <w:pPr>
      <w:spacing w:before="100" w:beforeAutospacing="1" w:after="100" w:afterAutospacing="1"/>
    </w:pPr>
    <w:rPr>
      <w:rFonts w:eastAsia="Times New Roman"/>
      <w:noProof w:val="0"/>
    </w:rPr>
  </w:style>
  <w:style w:type="character" w:customStyle="1" w:styleId="kurziv">
    <w:name w:val="kurziv"/>
    <w:rsid w:val="00B82432"/>
  </w:style>
  <w:style w:type="paragraph" w:customStyle="1" w:styleId="t-10-9-kurz-s">
    <w:name w:val="t-10-9-kurz-s"/>
    <w:basedOn w:val="Normal"/>
    <w:rsid w:val="00B82432"/>
    <w:pPr>
      <w:spacing w:before="100" w:beforeAutospacing="1" w:after="100" w:afterAutospacing="1"/>
    </w:pPr>
    <w:rPr>
      <w:rFonts w:eastAsia="Times New Roman"/>
      <w:noProof w:val="0"/>
    </w:rPr>
  </w:style>
  <w:style w:type="character" w:styleId="Brojstranice">
    <w:name w:val="page number"/>
    <w:basedOn w:val="Zadanifontodlomka"/>
    <w:rsid w:val="00B82432"/>
  </w:style>
  <w:style w:type="paragraph" w:customStyle="1" w:styleId="Odlomakpopisa1">
    <w:name w:val="Odlomak popisa1"/>
    <w:basedOn w:val="Normal"/>
    <w:uiPriority w:val="34"/>
    <w:qFormat/>
    <w:rsid w:val="00B82432"/>
    <w:pPr>
      <w:ind w:left="720"/>
      <w:contextualSpacing/>
    </w:pPr>
    <w:rPr>
      <w:rFonts w:eastAsia="Calibri"/>
    </w:rPr>
  </w:style>
  <w:style w:type="paragraph" w:customStyle="1" w:styleId="CM3">
    <w:name w:val="CM3"/>
    <w:basedOn w:val="Normal"/>
    <w:next w:val="Normal"/>
    <w:uiPriority w:val="99"/>
    <w:rsid w:val="00B82432"/>
    <w:pPr>
      <w:autoSpaceDE w:val="0"/>
      <w:autoSpaceDN w:val="0"/>
      <w:adjustRightInd w:val="0"/>
      <w:spacing w:after="0"/>
    </w:pPr>
    <w:rPr>
      <w:rFonts w:ascii="EUAlbertina" w:eastAsia="Calibri" w:hAnsi="EUAlbertina"/>
      <w:noProof w:val="0"/>
    </w:rPr>
  </w:style>
  <w:style w:type="table" w:customStyle="1" w:styleId="TableGrid1">
    <w:name w:val="Table Grid1"/>
    <w:basedOn w:val="Obinatablica"/>
    <w:next w:val="Reetkatablice"/>
    <w:uiPriority w:val="39"/>
    <w:rsid w:val="00B82432"/>
    <w:pPr>
      <w:spacing w:after="0"/>
    </w:pPr>
    <w:rPr>
      <w:rFonts w:ascii="Calibri" w:eastAsia="Calibri" w:hAnsi="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B82432"/>
    <w:pPr>
      <w:spacing w:after="0"/>
    </w:pPr>
    <w:rPr>
      <w:rFonts w:ascii="Calibri" w:eastAsia="Calibri" w:hAnsi="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39"/>
    <w:rsid w:val="00B82432"/>
    <w:pPr>
      <w:spacing w:after="0"/>
    </w:pPr>
    <w:rPr>
      <w:rFonts w:ascii="Calibri" w:eastAsia="Calibri" w:hAnsi="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10">
    <w:name w:val="Odlomak popisa1"/>
    <w:basedOn w:val="Normal"/>
    <w:uiPriority w:val="34"/>
    <w:qFormat/>
    <w:rsid w:val="00B82432"/>
    <w:pPr>
      <w:ind w:left="720"/>
      <w:contextualSpacing/>
    </w:pPr>
    <w:rPr>
      <w:rFonts w:eastAsia="Calibri"/>
    </w:rPr>
  </w:style>
  <w:style w:type="paragraph" w:styleId="Odlomakpopisa">
    <w:name w:val="List Paragraph"/>
    <w:basedOn w:val="Normal"/>
    <w:uiPriority w:val="34"/>
    <w:qFormat/>
    <w:rsid w:val="00B82432"/>
    <w:pPr>
      <w:spacing w:after="0"/>
      <w:ind w:left="720"/>
      <w:contextualSpacing/>
    </w:pPr>
    <w:rPr>
      <w:rFonts w:eastAsia="Times New Roman"/>
      <w:noProof w:val="0"/>
    </w:rPr>
  </w:style>
  <w:style w:type="character" w:styleId="Hiperveza">
    <w:name w:val="Hyperlink"/>
    <w:basedOn w:val="Zadanifontodlomka"/>
    <w:uiPriority w:val="99"/>
    <w:unhideWhenUsed/>
    <w:rsid w:val="00B82432"/>
    <w:rPr>
      <w:color w:val="0000FF"/>
      <w:u w:val="single"/>
    </w:rPr>
  </w:style>
  <w:style w:type="paragraph" w:customStyle="1" w:styleId="t-98-2">
    <w:name w:val="t-98-2"/>
    <w:basedOn w:val="Normal"/>
    <w:rsid w:val="00B82432"/>
    <w:pPr>
      <w:spacing w:before="100" w:beforeAutospacing="1" w:after="100" w:afterAutospacing="1"/>
    </w:pPr>
    <w:rPr>
      <w:rFonts w:eastAsia="Times New Roman"/>
      <w:noProof w:val="0"/>
    </w:rPr>
  </w:style>
  <w:style w:type="character" w:styleId="Referencakomentara">
    <w:name w:val="annotation reference"/>
    <w:basedOn w:val="Zadanifontodlomka"/>
    <w:uiPriority w:val="99"/>
    <w:semiHidden/>
    <w:unhideWhenUsed/>
    <w:rsid w:val="004F20D3"/>
    <w:rPr>
      <w:sz w:val="16"/>
      <w:szCs w:val="16"/>
    </w:rPr>
  </w:style>
  <w:style w:type="paragraph" w:styleId="Tekstkomentara">
    <w:name w:val="annotation text"/>
    <w:basedOn w:val="Normal"/>
    <w:link w:val="TekstkomentaraChar"/>
    <w:uiPriority w:val="99"/>
    <w:semiHidden/>
    <w:unhideWhenUsed/>
    <w:rsid w:val="004F20D3"/>
    <w:rPr>
      <w:sz w:val="20"/>
      <w:szCs w:val="20"/>
    </w:rPr>
  </w:style>
  <w:style w:type="character" w:customStyle="1" w:styleId="TekstkomentaraChar">
    <w:name w:val="Tekst komentara Char"/>
    <w:basedOn w:val="Zadanifontodlomka"/>
    <w:link w:val="Tekstkomentara"/>
    <w:uiPriority w:val="99"/>
    <w:semiHidden/>
    <w:rsid w:val="004F20D3"/>
    <w:rPr>
      <w:noProof/>
      <w:sz w:val="20"/>
      <w:szCs w:val="20"/>
    </w:rPr>
  </w:style>
  <w:style w:type="paragraph" w:styleId="Predmetkomentara">
    <w:name w:val="annotation subject"/>
    <w:basedOn w:val="Tekstkomentara"/>
    <w:next w:val="Tekstkomentara"/>
    <w:link w:val="PredmetkomentaraChar"/>
    <w:uiPriority w:val="99"/>
    <w:semiHidden/>
    <w:unhideWhenUsed/>
    <w:rsid w:val="004F20D3"/>
    <w:rPr>
      <w:b/>
      <w:bCs/>
    </w:rPr>
  </w:style>
  <w:style w:type="character" w:customStyle="1" w:styleId="PredmetkomentaraChar">
    <w:name w:val="Predmet komentara Char"/>
    <w:basedOn w:val="TekstkomentaraChar"/>
    <w:link w:val="Predmetkomentara"/>
    <w:uiPriority w:val="99"/>
    <w:semiHidden/>
    <w:rsid w:val="004F20D3"/>
    <w:rPr>
      <w:b/>
      <w:bCs/>
      <w:noProof/>
      <w:sz w:val="20"/>
      <w:szCs w:val="20"/>
    </w:rPr>
  </w:style>
  <w:style w:type="paragraph" w:customStyle="1" w:styleId="box470979">
    <w:name w:val="box_470979"/>
    <w:basedOn w:val="Normal"/>
    <w:rsid w:val="005519C1"/>
    <w:pPr>
      <w:spacing w:before="100" w:beforeAutospacing="1" w:after="100" w:afterAutospacing="1"/>
    </w:pPr>
    <w:rPr>
      <w:rFonts w:eastAsia="Times New Roman"/>
      <w:noProof w:val="0"/>
      <w:lang w:val="hr-HR" w:eastAsia="hr-HR"/>
    </w:rPr>
  </w:style>
  <w:style w:type="paragraph" w:styleId="Bezproreda">
    <w:name w:val="No Spacing"/>
    <w:uiPriority w:val="1"/>
    <w:qFormat/>
    <w:rsid w:val="00671A74"/>
    <w:pPr>
      <w:spacing w:after="0"/>
    </w:pPr>
    <w:rPr>
      <w:rFonts w:asciiTheme="minorHAnsi" w:hAnsiTheme="minorHAnsi" w:cstheme="minorBidi"/>
      <w:sz w:val="22"/>
      <w:szCs w:val="22"/>
      <w:lang w:val="hr-HR"/>
    </w:rPr>
  </w:style>
  <w:style w:type="character" w:customStyle="1" w:styleId="Naslov1Char">
    <w:name w:val="Naslov 1 Char"/>
    <w:basedOn w:val="Zadanifontodlomka"/>
    <w:link w:val="Naslov1"/>
    <w:uiPriority w:val="9"/>
    <w:rsid w:val="008E1CE1"/>
    <w:rPr>
      <w:rFonts w:asciiTheme="majorHAnsi" w:eastAsiaTheme="majorEastAsia" w:hAnsiTheme="majorHAnsi" w:cstheme="majorBidi"/>
      <w:noProof/>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Naslov1">
    <w:name w:val="heading 1"/>
    <w:basedOn w:val="Normal"/>
    <w:next w:val="Normal"/>
    <w:link w:val="Naslov1Char"/>
    <w:uiPriority w:val="9"/>
    <w:qFormat/>
    <w:rsid w:val="008E1C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qFormat/>
    <w:rsid w:val="00B82432"/>
    <w:pPr>
      <w:keepNext/>
      <w:spacing w:after="0"/>
      <w:jc w:val="center"/>
      <w:outlineLvl w:val="1"/>
    </w:pPr>
    <w:rPr>
      <w:rFonts w:eastAsia="Arial Unicode MS" w:cs="Arial Unicode MS"/>
      <w:b/>
      <w:bCs/>
      <w:noProof w:val="0"/>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B82432"/>
    <w:rPr>
      <w:rFonts w:eastAsia="Arial Unicode MS" w:cs="Arial Unicode MS"/>
      <w:b/>
      <w:bCs/>
      <w:lang w:val="hr-HR" w:eastAsia="hr-HR"/>
    </w:rPr>
  </w:style>
  <w:style w:type="numbering" w:customStyle="1" w:styleId="NoList1">
    <w:name w:val="No List1"/>
    <w:next w:val="Bezpopisa"/>
    <w:uiPriority w:val="99"/>
    <w:semiHidden/>
    <w:unhideWhenUsed/>
    <w:rsid w:val="00B82432"/>
  </w:style>
  <w:style w:type="paragraph" w:customStyle="1" w:styleId="CM1">
    <w:name w:val="CM1"/>
    <w:basedOn w:val="Default"/>
    <w:next w:val="Default"/>
    <w:uiPriority w:val="99"/>
    <w:rsid w:val="00B82432"/>
    <w:rPr>
      <w:rFonts w:cs="Times New Roman"/>
      <w:color w:val="auto"/>
    </w:rPr>
  </w:style>
  <w:style w:type="paragraph" w:customStyle="1" w:styleId="Default">
    <w:name w:val="Default"/>
    <w:rsid w:val="00B82432"/>
    <w:pPr>
      <w:autoSpaceDE w:val="0"/>
      <w:autoSpaceDN w:val="0"/>
      <w:adjustRightInd w:val="0"/>
      <w:spacing w:after="0"/>
    </w:pPr>
    <w:rPr>
      <w:rFonts w:ascii="EUAlbertina" w:eastAsia="Times New Roman" w:hAnsi="EUAlbertina" w:cs="EUAlbertina"/>
      <w:color w:val="000000"/>
    </w:rPr>
  </w:style>
  <w:style w:type="paragraph" w:customStyle="1" w:styleId="CM4">
    <w:name w:val="CM4"/>
    <w:basedOn w:val="Default"/>
    <w:next w:val="Default"/>
    <w:rsid w:val="00B82432"/>
    <w:rPr>
      <w:rFonts w:cs="Times New Roman"/>
      <w:color w:val="auto"/>
    </w:rPr>
  </w:style>
  <w:style w:type="paragraph" w:styleId="StandardWeb">
    <w:name w:val="Normal (Web)"/>
    <w:basedOn w:val="Normal"/>
    <w:uiPriority w:val="99"/>
    <w:rsid w:val="00B82432"/>
    <w:pPr>
      <w:spacing w:before="100" w:beforeAutospacing="1" w:after="100" w:afterAutospacing="1"/>
    </w:pPr>
    <w:rPr>
      <w:rFonts w:eastAsia="Times New Roman"/>
      <w:noProof w:val="0"/>
      <w:lang w:val="hr-HR" w:eastAsia="hr-HR"/>
    </w:rPr>
  </w:style>
  <w:style w:type="paragraph" w:customStyle="1" w:styleId="xl31">
    <w:name w:val="xl31"/>
    <w:basedOn w:val="Normal"/>
    <w:rsid w:val="00B82432"/>
    <w:pPr>
      <w:pBdr>
        <w:left w:val="single" w:sz="8" w:space="0" w:color="auto"/>
      </w:pBdr>
      <w:spacing w:before="100" w:beforeAutospacing="1" w:after="100" w:afterAutospacing="1"/>
      <w:jc w:val="center"/>
    </w:pPr>
    <w:rPr>
      <w:rFonts w:ascii="Arial Unicode MS" w:eastAsia="Arial Unicode MS" w:hAnsi="Arial Unicode MS" w:cs="Arial Unicode MS"/>
      <w:noProof w:val="0"/>
      <w:lang w:val="en-GB"/>
    </w:rPr>
  </w:style>
  <w:style w:type="table" w:styleId="Reetkatablice">
    <w:name w:val="Table Grid"/>
    <w:basedOn w:val="Obinatablica"/>
    <w:uiPriority w:val="59"/>
    <w:rsid w:val="00B82432"/>
    <w:pPr>
      <w:spacing w:after="0"/>
    </w:pPr>
    <w:rPr>
      <w:rFonts w:eastAsia="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semiHidden/>
    <w:rsid w:val="00B82432"/>
    <w:pPr>
      <w:spacing w:after="0"/>
    </w:pPr>
    <w:rPr>
      <w:rFonts w:eastAsia="Times New Roman"/>
      <w:noProof w:val="0"/>
      <w:sz w:val="20"/>
      <w:szCs w:val="20"/>
      <w:lang w:val="hr-HR" w:eastAsia="hr-HR"/>
    </w:rPr>
  </w:style>
  <w:style w:type="character" w:customStyle="1" w:styleId="TekstfusnoteChar">
    <w:name w:val="Tekst fusnote Char"/>
    <w:basedOn w:val="Zadanifontodlomka"/>
    <w:link w:val="Tekstfusnote"/>
    <w:semiHidden/>
    <w:rsid w:val="00B82432"/>
    <w:rPr>
      <w:rFonts w:eastAsia="Times New Roman"/>
      <w:sz w:val="20"/>
      <w:szCs w:val="20"/>
      <w:lang w:val="hr-HR" w:eastAsia="hr-HR"/>
    </w:rPr>
  </w:style>
  <w:style w:type="character" w:styleId="Referencafusnote">
    <w:name w:val="footnote reference"/>
    <w:semiHidden/>
    <w:rsid w:val="00B82432"/>
    <w:rPr>
      <w:vertAlign w:val="superscript"/>
    </w:rPr>
  </w:style>
  <w:style w:type="paragraph" w:styleId="Zaglavlje">
    <w:name w:val="header"/>
    <w:basedOn w:val="Normal"/>
    <w:link w:val="ZaglavljeChar"/>
    <w:uiPriority w:val="99"/>
    <w:rsid w:val="00B82432"/>
    <w:pPr>
      <w:tabs>
        <w:tab w:val="center" w:pos="4680"/>
        <w:tab w:val="right" w:pos="9360"/>
      </w:tabs>
      <w:spacing w:after="0"/>
    </w:pPr>
    <w:rPr>
      <w:rFonts w:eastAsia="Times New Roman"/>
      <w:noProof w:val="0"/>
    </w:rPr>
  </w:style>
  <w:style w:type="character" w:customStyle="1" w:styleId="ZaglavljeChar">
    <w:name w:val="Zaglavlje Char"/>
    <w:basedOn w:val="Zadanifontodlomka"/>
    <w:link w:val="Zaglavlje"/>
    <w:uiPriority w:val="99"/>
    <w:rsid w:val="00B82432"/>
    <w:rPr>
      <w:rFonts w:eastAsia="Times New Roman"/>
    </w:rPr>
  </w:style>
  <w:style w:type="paragraph" w:styleId="Podnoje">
    <w:name w:val="footer"/>
    <w:basedOn w:val="Normal"/>
    <w:link w:val="PodnojeChar"/>
    <w:uiPriority w:val="99"/>
    <w:rsid w:val="00B82432"/>
    <w:pPr>
      <w:tabs>
        <w:tab w:val="center" w:pos="4680"/>
        <w:tab w:val="right" w:pos="9360"/>
      </w:tabs>
      <w:spacing w:after="0"/>
    </w:pPr>
    <w:rPr>
      <w:rFonts w:eastAsia="Times New Roman"/>
      <w:noProof w:val="0"/>
    </w:rPr>
  </w:style>
  <w:style w:type="character" w:customStyle="1" w:styleId="PodnojeChar">
    <w:name w:val="Podnožje Char"/>
    <w:basedOn w:val="Zadanifontodlomka"/>
    <w:link w:val="Podnoje"/>
    <w:uiPriority w:val="99"/>
    <w:rsid w:val="00B82432"/>
    <w:rPr>
      <w:rFonts w:eastAsia="Times New Roman"/>
    </w:rPr>
  </w:style>
  <w:style w:type="paragraph" w:styleId="Tekstbalonia">
    <w:name w:val="Balloon Text"/>
    <w:basedOn w:val="Normal"/>
    <w:link w:val="TekstbaloniaChar"/>
    <w:rsid w:val="00B82432"/>
    <w:pPr>
      <w:spacing w:after="0"/>
    </w:pPr>
    <w:rPr>
      <w:rFonts w:ascii="Segoe UI" w:eastAsia="Times New Roman" w:hAnsi="Segoe UI" w:cs="Segoe UI"/>
      <w:noProof w:val="0"/>
      <w:sz w:val="18"/>
      <w:szCs w:val="18"/>
    </w:rPr>
  </w:style>
  <w:style w:type="character" w:customStyle="1" w:styleId="TekstbaloniaChar">
    <w:name w:val="Tekst balončića Char"/>
    <w:basedOn w:val="Zadanifontodlomka"/>
    <w:link w:val="Tekstbalonia"/>
    <w:rsid w:val="00B82432"/>
    <w:rPr>
      <w:rFonts w:ascii="Segoe UI" w:eastAsia="Times New Roman" w:hAnsi="Segoe UI" w:cs="Segoe UI"/>
      <w:sz w:val="18"/>
      <w:szCs w:val="18"/>
    </w:rPr>
  </w:style>
  <w:style w:type="paragraph" w:customStyle="1" w:styleId="t-9-8">
    <w:name w:val="t-9-8"/>
    <w:basedOn w:val="Normal"/>
    <w:rsid w:val="00B82432"/>
    <w:pPr>
      <w:spacing w:before="100" w:beforeAutospacing="1" w:after="100" w:afterAutospacing="1"/>
    </w:pPr>
    <w:rPr>
      <w:rFonts w:eastAsia="Times New Roman"/>
      <w:noProof w:val="0"/>
    </w:rPr>
  </w:style>
  <w:style w:type="paragraph" w:customStyle="1" w:styleId="t-12-9-fett-s">
    <w:name w:val="t-12-9-fett-s"/>
    <w:basedOn w:val="Normal"/>
    <w:rsid w:val="00B82432"/>
    <w:pPr>
      <w:spacing w:before="100" w:beforeAutospacing="1" w:after="100" w:afterAutospacing="1"/>
    </w:pPr>
    <w:rPr>
      <w:rFonts w:eastAsia="Times New Roman"/>
      <w:noProof w:val="0"/>
    </w:rPr>
  </w:style>
  <w:style w:type="paragraph" w:customStyle="1" w:styleId="t-10-9-sred">
    <w:name w:val="t-10-9-sred"/>
    <w:basedOn w:val="Normal"/>
    <w:rsid w:val="00B82432"/>
    <w:pPr>
      <w:spacing w:before="100" w:beforeAutospacing="1" w:after="100" w:afterAutospacing="1"/>
    </w:pPr>
    <w:rPr>
      <w:rFonts w:eastAsia="Times New Roman"/>
      <w:noProof w:val="0"/>
    </w:rPr>
  </w:style>
  <w:style w:type="character" w:customStyle="1" w:styleId="kurziv">
    <w:name w:val="kurziv"/>
    <w:rsid w:val="00B82432"/>
  </w:style>
  <w:style w:type="paragraph" w:customStyle="1" w:styleId="t-10-9-kurz-s">
    <w:name w:val="t-10-9-kurz-s"/>
    <w:basedOn w:val="Normal"/>
    <w:rsid w:val="00B82432"/>
    <w:pPr>
      <w:spacing w:before="100" w:beforeAutospacing="1" w:after="100" w:afterAutospacing="1"/>
    </w:pPr>
    <w:rPr>
      <w:rFonts w:eastAsia="Times New Roman"/>
      <w:noProof w:val="0"/>
    </w:rPr>
  </w:style>
  <w:style w:type="character" w:styleId="Brojstranice">
    <w:name w:val="page number"/>
    <w:basedOn w:val="Zadanifontodlomka"/>
    <w:rsid w:val="00B82432"/>
  </w:style>
  <w:style w:type="paragraph" w:customStyle="1" w:styleId="Odlomakpopisa1">
    <w:name w:val="Odlomak popisa1"/>
    <w:basedOn w:val="Normal"/>
    <w:uiPriority w:val="34"/>
    <w:qFormat/>
    <w:rsid w:val="00B82432"/>
    <w:pPr>
      <w:ind w:left="720"/>
      <w:contextualSpacing/>
    </w:pPr>
    <w:rPr>
      <w:rFonts w:eastAsia="Calibri"/>
    </w:rPr>
  </w:style>
  <w:style w:type="paragraph" w:customStyle="1" w:styleId="CM3">
    <w:name w:val="CM3"/>
    <w:basedOn w:val="Normal"/>
    <w:next w:val="Normal"/>
    <w:uiPriority w:val="99"/>
    <w:rsid w:val="00B82432"/>
    <w:pPr>
      <w:autoSpaceDE w:val="0"/>
      <w:autoSpaceDN w:val="0"/>
      <w:adjustRightInd w:val="0"/>
      <w:spacing w:after="0"/>
    </w:pPr>
    <w:rPr>
      <w:rFonts w:ascii="EUAlbertina" w:eastAsia="Calibri" w:hAnsi="EUAlbertina"/>
      <w:noProof w:val="0"/>
    </w:rPr>
  </w:style>
  <w:style w:type="table" w:customStyle="1" w:styleId="TableGrid1">
    <w:name w:val="Table Grid1"/>
    <w:basedOn w:val="Obinatablica"/>
    <w:next w:val="Reetkatablice"/>
    <w:uiPriority w:val="39"/>
    <w:rsid w:val="00B82432"/>
    <w:pPr>
      <w:spacing w:after="0"/>
    </w:pPr>
    <w:rPr>
      <w:rFonts w:ascii="Calibri" w:eastAsia="Calibri" w:hAnsi="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B82432"/>
    <w:pPr>
      <w:spacing w:after="0"/>
    </w:pPr>
    <w:rPr>
      <w:rFonts w:ascii="Calibri" w:eastAsia="Calibri" w:hAnsi="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39"/>
    <w:rsid w:val="00B82432"/>
    <w:pPr>
      <w:spacing w:after="0"/>
    </w:pPr>
    <w:rPr>
      <w:rFonts w:ascii="Calibri" w:eastAsia="Calibri" w:hAnsi="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10">
    <w:name w:val="Odlomak popisa1"/>
    <w:basedOn w:val="Normal"/>
    <w:uiPriority w:val="34"/>
    <w:qFormat/>
    <w:rsid w:val="00B82432"/>
    <w:pPr>
      <w:ind w:left="720"/>
      <w:contextualSpacing/>
    </w:pPr>
    <w:rPr>
      <w:rFonts w:eastAsia="Calibri"/>
    </w:rPr>
  </w:style>
  <w:style w:type="paragraph" w:styleId="Odlomakpopisa">
    <w:name w:val="List Paragraph"/>
    <w:basedOn w:val="Normal"/>
    <w:uiPriority w:val="34"/>
    <w:qFormat/>
    <w:rsid w:val="00B82432"/>
    <w:pPr>
      <w:spacing w:after="0"/>
      <w:ind w:left="720"/>
      <w:contextualSpacing/>
    </w:pPr>
    <w:rPr>
      <w:rFonts w:eastAsia="Times New Roman"/>
      <w:noProof w:val="0"/>
    </w:rPr>
  </w:style>
  <w:style w:type="character" w:styleId="Hiperveza">
    <w:name w:val="Hyperlink"/>
    <w:basedOn w:val="Zadanifontodlomka"/>
    <w:uiPriority w:val="99"/>
    <w:unhideWhenUsed/>
    <w:rsid w:val="00B82432"/>
    <w:rPr>
      <w:color w:val="0000FF"/>
      <w:u w:val="single"/>
    </w:rPr>
  </w:style>
  <w:style w:type="paragraph" w:customStyle="1" w:styleId="t-98-2">
    <w:name w:val="t-98-2"/>
    <w:basedOn w:val="Normal"/>
    <w:rsid w:val="00B82432"/>
    <w:pPr>
      <w:spacing w:before="100" w:beforeAutospacing="1" w:after="100" w:afterAutospacing="1"/>
    </w:pPr>
    <w:rPr>
      <w:rFonts w:eastAsia="Times New Roman"/>
      <w:noProof w:val="0"/>
    </w:rPr>
  </w:style>
  <w:style w:type="character" w:styleId="Referencakomentara">
    <w:name w:val="annotation reference"/>
    <w:basedOn w:val="Zadanifontodlomka"/>
    <w:uiPriority w:val="99"/>
    <w:semiHidden/>
    <w:unhideWhenUsed/>
    <w:rsid w:val="004F20D3"/>
    <w:rPr>
      <w:sz w:val="16"/>
      <w:szCs w:val="16"/>
    </w:rPr>
  </w:style>
  <w:style w:type="paragraph" w:styleId="Tekstkomentara">
    <w:name w:val="annotation text"/>
    <w:basedOn w:val="Normal"/>
    <w:link w:val="TekstkomentaraChar"/>
    <w:uiPriority w:val="99"/>
    <w:semiHidden/>
    <w:unhideWhenUsed/>
    <w:rsid w:val="004F20D3"/>
    <w:rPr>
      <w:sz w:val="20"/>
      <w:szCs w:val="20"/>
    </w:rPr>
  </w:style>
  <w:style w:type="character" w:customStyle="1" w:styleId="TekstkomentaraChar">
    <w:name w:val="Tekst komentara Char"/>
    <w:basedOn w:val="Zadanifontodlomka"/>
    <w:link w:val="Tekstkomentara"/>
    <w:uiPriority w:val="99"/>
    <w:semiHidden/>
    <w:rsid w:val="004F20D3"/>
    <w:rPr>
      <w:noProof/>
      <w:sz w:val="20"/>
      <w:szCs w:val="20"/>
    </w:rPr>
  </w:style>
  <w:style w:type="paragraph" w:styleId="Predmetkomentara">
    <w:name w:val="annotation subject"/>
    <w:basedOn w:val="Tekstkomentara"/>
    <w:next w:val="Tekstkomentara"/>
    <w:link w:val="PredmetkomentaraChar"/>
    <w:uiPriority w:val="99"/>
    <w:semiHidden/>
    <w:unhideWhenUsed/>
    <w:rsid w:val="004F20D3"/>
    <w:rPr>
      <w:b/>
      <w:bCs/>
    </w:rPr>
  </w:style>
  <w:style w:type="character" w:customStyle="1" w:styleId="PredmetkomentaraChar">
    <w:name w:val="Predmet komentara Char"/>
    <w:basedOn w:val="TekstkomentaraChar"/>
    <w:link w:val="Predmetkomentara"/>
    <w:uiPriority w:val="99"/>
    <w:semiHidden/>
    <w:rsid w:val="004F20D3"/>
    <w:rPr>
      <w:b/>
      <w:bCs/>
      <w:noProof/>
      <w:sz w:val="20"/>
      <w:szCs w:val="20"/>
    </w:rPr>
  </w:style>
  <w:style w:type="paragraph" w:customStyle="1" w:styleId="box470979">
    <w:name w:val="box_470979"/>
    <w:basedOn w:val="Normal"/>
    <w:rsid w:val="005519C1"/>
    <w:pPr>
      <w:spacing w:before="100" w:beforeAutospacing="1" w:after="100" w:afterAutospacing="1"/>
    </w:pPr>
    <w:rPr>
      <w:rFonts w:eastAsia="Times New Roman"/>
      <w:noProof w:val="0"/>
      <w:lang w:val="hr-HR" w:eastAsia="hr-HR"/>
    </w:rPr>
  </w:style>
  <w:style w:type="paragraph" w:styleId="Bezproreda">
    <w:name w:val="No Spacing"/>
    <w:uiPriority w:val="1"/>
    <w:qFormat/>
    <w:rsid w:val="00671A74"/>
    <w:pPr>
      <w:spacing w:after="0"/>
    </w:pPr>
    <w:rPr>
      <w:rFonts w:asciiTheme="minorHAnsi" w:hAnsiTheme="minorHAnsi" w:cstheme="minorBidi"/>
      <w:sz w:val="22"/>
      <w:szCs w:val="22"/>
      <w:lang w:val="hr-HR"/>
    </w:rPr>
  </w:style>
  <w:style w:type="character" w:customStyle="1" w:styleId="Naslov1Char">
    <w:name w:val="Naslov 1 Char"/>
    <w:basedOn w:val="Zadanifontodlomka"/>
    <w:link w:val="Naslov1"/>
    <w:uiPriority w:val="9"/>
    <w:rsid w:val="008E1CE1"/>
    <w:rPr>
      <w:rFonts w:asciiTheme="majorHAnsi" w:eastAsiaTheme="majorEastAsia" w:hAnsiTheme="majorHAnsi" w:cstheme="majorBidi"/>
      <w:noProof/>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1836">
      <w:bodyDiv w:val="1"/>
      <w:marLeft w:val="0"/>
      <w:marRight w:val="0"/>
      <w:marTop w:val="0"/>
      <w:marBottom w:val="0"/>
      <w:divBdr>
        <w:top w:val="none" w:sz="0" w:space="0" w:color="auto"/>
        <w:left w:val="none" w:sz="0" w:space="0" w:color="auto"/>
        <w:bottom w:val="none" w:sz="0" w:space="0" w:color="auto"/>
        <w:right w:val="none" w:sz="0" w:space="0" w:color="auto"/>
      </w:divBdr>
    </w:div>
    <w:div w:id="17506171">
      <w:bodyDiv w:val="1"/>
      <w:marLeft w:val="0"/>
      <w:marRight w:val="0"/>
      <w:marTop w:val="0"/>
      <w:marBottom w:val="0"/>
      <w:divBdr>
        <w:top w:val="none" w:sz="0" w:space="0" w:color="auto"/>
        <w:left w:val="none" w:sz="0" w:space="0" w:color="auto"/>
        <w:bottom w:val="none" w:sz="0" w:space="0" w:color="auto"/>
        <w:right w:val="none" w:sz="0" w:space="0" w:color="auto"/>
      </w:divBdr>
    </w:div>
    <w:div w:id="21513792">
      <w:bodyDiv w:val="1"/>
      <w:marLeft w:val="0"/>
      <w:marRight w:val="0"/>
      <w:marTop w:val="0"/>
      <w:marBottom w:val="0"/>
      <w:divBdr>
        <w:top w:val="none" w:sz="0" w:space="0" w:color="auto"/>
        <w:left w:val="none" w:sz="0" w:space="0" w:color="auto"/>
        <w:bottom w:val="none" w:sz="0" w:space="0" w:color="auto"/>
        <w:right w:val="none" w:sz="0" w:space="0" w:color="auto"/>
      </w:divBdr>
    </w:div>
    <w:div w:id="34359102">
      <w:bodyDiv w:val="1"/>
      <w:marLeft w:val="0"/>
      <w:marRight w:val="0"/>
      <w:marTop w:val="0"/>
      <w:marBottom w:val="0"/>
      <w:divBdr>
        <w:top w:val="none" w:sz="0" w:space="0" w:color="auto"/>
        <w:left w:val="none" w:sz="0" w:space="0" w:color="auto"/>
        <w:bottom w:val="none" w:sz="0" w:space="0" w:color="auto"/>
        <w:right w:val="none" w:sz="0" w:space="0" w:color="auto"/>
      </w:divBdr>
    </w:div>
    <w:div w:id="43986257">
      <w:bodyDiv w:val="1"/>
      <w:marLeft w:val="0"/>
      <w:marRight w:val="0"/>
      <w:marTop w:val="0"/>
      <w:marBottom w:val="0"/>
      <w:divBdr>
        <w:top w:val="none" w:sz="0" w:space="0" w:color="auto"/>
        <w:left w:val="none" w:sz="0" w:space="0" w:color="auto"/>
        <w:bottom w:val="none" w:sz="0" w:space="0" w:color="auto"/>
        <w:right w:val="none" w:sz="0" w:space="0" w:color="auto"/>
      </w:divBdr>
    </w:div>
    <w:div w:id="44918514">
      <w:bodyDiv w:val="1"/>
      <w:marLeft w:val="0"/>
      <w:marRight w:val="0"/>
      <w:marTop w:val="0"/>
      <w:marBottom w:val="0"/>
      <w:divBdr>
        <w:top w:val="none" w:sz="0" w:space="0" w:color="auto"/>
        <w:left w:val="none" w:sz="0" w:space="0" w:color="auto"/>
        <w:bottom w:val="none" w:sz="0" w:space="0" w:color="auto"/>
        <w:right w:val="none" w:sz="0" w:space="0" w:color="auto"/>
      </w:divBdr>
    </w:div>
    <w:div w:id="50353170">
      <w:bodyDiv w:val="1"/>
      <w:marLeft w:val="0"/>
      <w:marRight w:val="0"/>
      <w:marTop w:val="0"/>
      <w:marBottom w:val="0"/>
      <w:divBdr>
        <w:top w:val="none" w:sz="0" w:space="0" w:color="auto"/>
        <w:left w:val="none" w:sz="0" w:space="0" w:color="auto"/>
        <w:bottom w:val="none" w:sz="0" w:space="0" w:color="auto"/>
        <w:right w:val="none" w:sz="0" w:space="0" w:color="auto"/>
      </w:divBdr>
    </w:div>
    <w:div w:id="54666637">
      <w:bodyDiv w:val="1"/>
      <w:marLeft w:val="0"/>
      <w:marRight w:val="0"/>
      <w:marTop w:val="0"/>
      <w:marBottom w:val="0"/>
      <w:divBdr>
        <w:top w:val="none" w:sz="0" w:space="0" w:color="auto"/>
        <w:left w:val="none" w:sz="0" w:space="0" w:color="auto"/>
        <w:bottom w:val="none" w:sz="0" w:space="0" w:color="auto"/>
        <w:right w:val="none" w:sz="0" w:space="0" w:color="auto"/>
      </w:divBdr>
    </w:div>
    <w:div w:id="66616647">
      <w:bodyDiv w:val="1"/>
      <w:marLeft w:val="0"/>
      <w:marRight w:val="0"/>
      <w:marTop w:val="0"/>
      <w:marBottom w:val="0"/>
      <w:divBdr>
        <w:top w:val="none" w:sz="0" w:space="0" w:color="auto"/>
        <w:left w:val="none" w:sz="0" w:space="0" w:color="auto"/>
        <w:bottom w:val="none" w:sz="0" w:space="0" w:color="auto"/>
        <w:right w:val="none" w:sz="0" w:space="0" w:color="auto"/>
      </w:divBdr>
    </w:div>
    <w:div w:id="77338267">
      <w:bodyDiv w:val="1"/>
      <w:marLeft w:val="0"/>
      <w:marRight w:val="0"/>
      <w:marTop w:val="0"/>
      <w:marBottom w:val="0"/>
      <w:divBdr>
        <w:top w:val="none" w:sz="0" w:space="0" w:color="auto"/>
        <w:left w:val="none" w:sz="0" w:space="0" w:color="auto"/>
        <w:bottom w:val="none" w:sz="0" w:space="0" w:color="auto"/>
        <w:right w:val="none" w:sz="0" w:space="0" w:color="auto"/>
      </w:divBdr>
    </w:div>
    <w:div w:id="80683450">
      <w:bodyDiv w:val="1"/>
      <w:marLeft w:val="0"/>
      <w:marRight w:val="0"/>
      <w:marTop w:val="0"/>
      <w:marBottom w:val="0"/>
      <w:divBdr>
        <w:top w:val="none" w:sz="0" w:space="0" w:color="auto"/>
        <w:left w:val="none" w:sz="0" w:space="0" w:color="auto"/>
        <w:bottom w:val="none" w:sz="0" w:space="0" w:color="auto"/>
        <w:right w:val="none" w:sz="0" w:space="0" w:color="auto"/>
      </w:divBdr>
    </w:div>
    <w:div w:id="92631110">
      <w:bodyDiv w:val="1"/>
      <w:marLeft w:val="0"/>
      <w:marRight w:val="0"/>
      <w:marTop w:val="0"/>
      <w:marBottom w:val="0"/>
      <w:divBdr>
        <w:top w:val="none" w:sz="0" w:space="0" w:color="auto"/>
        <w:left w:val="none" w:sz="0" w:space="0" w:color="auto"/>
        <w:bottom w:val="none" w:sz="0" w:space="0" w:color="auto"/>
        <w:right w:val="none" w:sz="0" w:space="0" w:color="auto"/>
      </w:divBdr>
    </w:div>
    <w:div w:id="112791366">
      <w:bodyDiv w:val="1"/>
      <w:marLeft w:val="0"/>
      <w:marRight w:val="0"/>
      <w:marTop w:val="0"/>
      <w:marBottom w:val="0"/>
      <w:divBdr>
        <w:top w:val="none" w:sz="0" w:space="0" w:color="auto"/>
        <w:left w:val="none" w:sz="0" w:space="0" w:color="auto"/>
        <w:bottom w:val="none" w:sz="0" w:space="0" w:color="auto"/>
        <w:right w:val="none" w:sz="0" w:space="0" w:color="auto"/>
      </w:divBdr>
    </w:div>
    <w:div w:id="121510052">
      <w:bodyDiv w:val="1"/>
      <w:marLeft w:val="0"/>
      <w:marRight w:val="0"/>
      <w:marTop w:val="0"/>
      <w:marBottom w:val="0"/>
      <w:divBdr>
        <w:top w:val="none" w:sz="0" w:space="0" w:color="auto"/>
        <w:left w:val="none" w:sz="0" w:space="0" w:color="auto"/>
        <w:bottom w:val="none" w:sz="0" w:space="0" w:color="auto"/>
        <w:right w:val="none" w:sz="0" w:space="0" w:color="auto"/>
      </w:divBdr>
    </w:div>
    <w:div w:id="144588459">
      <w:bodyDiv w:val="1"/>
      <w:marLeft w:val="0"/>
      <w:marRight w:val="0"/>
      <w:marTop w:val="0"/>
      <w:marBottom w:val="0"/>
      <w:divBdr>
        <w:top w:val="none" w:sz="0" w:space="0" w:color="auto"/>
        <w:left w:val="none" w:sz="0" w:space="0" w:color="auto"/>
        <w:bottom w:val="none" w:sz="0" w:space="0" w:color="auto"/>
        <w:right w:val="none" w:sz="0" w:space="0" w:color="auto"/>
      </w:divBdr>
    </w:div>
    <w:div w:id="147211812">
      <w:bodyDiv w:val="1"/>
      <w:marLeft w:val="0"/>
      <w:marRight w:val="0"/>
      <w:marTop w:val="0"/>
      <w:marBottom w:val="0"/>
      <w:divBdr>
        <w:top w:val="none" w:sz="0" w:space="0" w:color="auto"/>
        <w:left w:val="none" w:sz="0" w:space="0" w:color="auto"/>
        <w:bottom w:val="none" w:sz="0" w:space="0" w:color="auto"/>
        <w:right w:val="none" w:sz="0" w:space="0" w:color="auto"/>
      </w:divBdr>
    </w:div>
    <w:div w:id="172690098">
      <w:bodyDiv w:val="1"/>
      <w:marLeft w:val="0"/>
      <w:marRight w:val="0"/>
      <w:marTop w:val="0"/>
      <w:marBottom w:val="0"/>
      <w:divBdr>
        <w:top w:val="none" w:sz="0" w:space="0" w:color="auto"/>
        <w:left w:val="none" w:sz="0" w:space="0" w:color="auto"/>
        <w:bottom w:val="none" w:sz="0" w:space="0" w:color="auto"/>
        <w:right w:val="none" w:sz="0" w:space="0" w:color="auto"/>
      </w:divBdr>
    </w:div>
    <w:div w:id="178281860">
      <w:bodyDiv w:val="1"/>
      <w:marLeft w:val="0"/>
      <w:marRight w:val="0"/>
      <w:marTop w:val="0"/>
      <w:marBottom w:val="0"/>
      <w:divBdr>
        <w:top w:val="none" w:sz="0" w:space="0" w:color="auto"/>
        <w:left w:val="none" w:sz="0" w:space="0" w:color="auto"/>
        <w:bottom w:val="none" w:sz="0" w:space="0" w:color="auto"/>
        <w:right w:val="none" w:sz="0" w:space="0" w:color="auto"/>
      </w:divBdr>
    </w:div>
    <w:div w:id="187180292">
      <w:bodyDiv w:val="1"/>
      <w:marLeft w:val="0"/>
      <w:marRight w:val="0"/>
      <w:marTop w:val="0"/>
      <w:marBottom w:val="0"/>
      <w:divBdr>
        <w:top w:val="none" w:sz="0" w:space="0" w:color="auto"/>
        <w:left w:val="none" w:sz="0" w:space="0" w:color="auto"/>
        <w:bottom w:val="none" w:sz="0" w:space="0" w:color="auto"/>
        <w:right w:val="none" w:sz="0" w:space="0" w:color="auto"/>
      </w:divBdr>
    </w:div>
    <w:div w:id="187262463">
      <w:bodyDiv w:val="1"/>
      <w:marLeft w:val="0"/>
      <w:marRight w:val="0"/>
      <w:marTop w:val="0"/>
      <w:marBottom w:val="0"/>
      <w:divBdr>
        <w:top w:val="none" w:sz="0" w:space="0" w:color="auto"/>
        <w:left w:val="none" w:sz="0" w:space="0" w:color="auto"/>
        <w:bottom w:val="none" w:sz="0" w:space="0" w:color="auto"/>
        <w:right w:val="none" w:sz="0" w:space="0" w:color="auto"/>
      </w:divBdr>
    </w:div>
    <w:div w:id="189535363">
      <w:bodyDiv w:val="1"/>
      <w:marLeft w:val="0"/>
      <w:marRight w:val="0"/>
      <w:marTop w:val="0"/>
      <w:marBottom w:val="0"/>
      <w:divBdr>
        <w:top w:val="none" w:sz="0" w:space="0" w:color="auto"/>
        <w:left w:val="none" w:sz="0" w:space="0" w:color="auto"/>
        <w:bottom w:val="none" w:sz="0" w:space="0" w:color="auto"/>
        <w:right w:val="none" w:sz="0" w:space="0" w:color="auto"/>
      </w:divBdr>
    </w:div>
    <w:div w:id="206720501">
      <w:bodyDiv w:val="1"/>
      <w:marLeft w:val="0"/>
      <w:marRight w:val="0"/>
      <w:marTop w:val="0"/>
      <w:marBottom w:val="0"/>
      <w:divBdr>
        <w:top w:val="none" w:sz="0" w:space="0" w:color="auto"/>
        <w:left w:val="none" w:sz="0" w:space="0" w:color="auto"/>
        <w:bottom w:val="none" w:sz="0" w:space="0" w:color="auto"/>
        <w:right w:val="none" w:sz="0" w:space="0" w:color="auto"/>
      </w:divBdr>
    </w:div>
    <w:div w:id="207694394">
      <w:bodyDiv w:val="1"/>
      <w:marLeft w:val="0"/>
      <w:marRight w:val="0"/>
      <w:marTop w:val="0"/>
      <w:marBottom w:val="0"/>
      <w:divBdr>
        <w:top w:val="none" w:sz="0" w:space="0" w:color="auto"/>
        <w:left w:val="none" w:sz="0" w:space="0" w:color="auto"/>
        <w:bottom w:val="none" w:sz="0" w:space="0" w:color="auto"/>
        <w:right w:val="none" w:sz="0" w:space="0" w:color="auto"/>
      </w:divBdr>
    </w:div>
    <w:div w:id="212011621">
      <w:bodyDiv w:val="1"/>
      <w:marLeft w:val="0"/>
      <w:marRight w:val="0"/>
      <w:marTop w:val="0"/>
      <w:marBottom w:val="0"/>
      <w:divBdr>
        <w:top w:val="none" w:sz="0" w:space="0" w:color="auto"/>
        <w:left w:val="none" w:sz="0" w:space="0" w:color="auto"/>
        <w:bottom w:val="none" w:sz="0" w:space="0" w:color="auto"/>
        <w:right w:val="none" w:sz="0" w:space="0" w:color="auto"/>
      </w:divBdr>
    </w:div>
    <w:div w:id="220292173">
      <w:bodyDiv w:val="1"/>
      <w:marLeft w:val="0"/>
      <w:marRight w:val="0"/>
      <w:marTop w:val="0"/>
      <w:marBottom w:val="0"/>
      <w:divBdr>
        <w:top w:val="none" w:sz="0" w:space="0" w:color="auto"/>
        <w:left w:val="none" w:sz="0" w:space="0" w:color="auto"/>
        <w:bottom w:val="none" w:sz="0" w:space="0" w:color="auto"/>
        <w:right w:val="none" w:sz="0" w:space="0" w:color="auto"/>
      </w:divBdr>
    </w:div>
    <w:div w:id="220756282">
      <w:bodyDiv w:val="1"/>
      <w:marLeft w:val="0"/>
      <w:marRight w:val="0"/>
      <w:marTop w:val="0"/>
      <w:marBottom w:val="0"/>
      <w:divBdr>
        <w:top w:val="none" w:sz="0" w:space="0" w:color="auto"/>
        <w:left w:val="none" w:sz="0" w:space="0" w:color="auto"/>
        <w:bottom w:val="none" w:sz="0" w:space="0" w:color="auto"/>
        <w:right w:val="none" w:sz="0" w:space="0" w:color="auto"/>
      </w:divBdr>
    </w:div>
    <w:div w:id="221139987">
      <w:bodyDiv w:val="1"/>
      <w:marLeft w:val="0"/>
      <w:marRight w:val="0"/>
      <w:marTop w:val="0"/>
      <w:marBottom w:val="0"/>
      <w:divBdr>
        <w:top w:val="none" w:sz="0" w:space="0" w:color="auto"/>
        <w:left w:val="none" w:sz="0" w:space="0" w:color="auto"/>
        <w:bottom w:val="none" w:sz="0" w:space="0" w:color="auto"/>
        <w:right w:val="none" w:sz="0" w:space="0" w:color="auto"/>
      </w:divBdr>
    </w:div>
    <w:div w:id="241717282">
      <w:bodyDiv w:val="1"/>
      <w:marLeft w:val="0"/>
      <w:marRight w:val="0"/>
      <w:marTop w:val="0"/>
      <w:marBottom w:val="0"/>
      <w:divBdr>
        <w:top w:val="none" w:sz="0" w:space="0" w:color="auto"/>
        <w:left w:val="none" w:sz="0" w:space="0" w:color="auto"/>
        <w:bottom w:val="none" w:sz="0" w:space="0" w:color="auto"/>
        <w:right w:val="none" w:sz="0" w:space="0" w:color="auto"/>
      </w:divBdr>
    </w:div>
    <w:div w:id="253049263">
      <w:bodyDiv w:val="1"/>
      <w:marLeft w:val="0"/>
      <w:marRight w:val="0"/>
      <w:marTop w:val="0"/>
      <w:marBottom w:val="0"/>
      <w:divBdr>
        <w:top w:val="none" w:sz="0" w:space="0" w:color="auto"/>
        <w:left w:val="none" w:sz="0" w:space="0" w:color="auto"/>
        <w:bottom w:val="none" w:sz="0" w:space="0" w:color="auto"/>
        <w:right w:val="none" w:sz="0" w:space="0" w:color="auto"/>
      </w:divBdr>
    </w:div>
    <w:div w:id="254561241">
      <w:bodyDiv w:val="1"/>
      <w:marLeft w:val="0"/>
      <w:marRight w:val="0"/>
      <w:marTop w:val="0"/>
      <w:marBottom w:val="0"/>
      <w:divBdr>
        <w:top w:val="none" w:sz="0" w:space="0" w:color="auto"/>
        <w:left w:val="none" w:sz="0" w:space="0" w:color="auto"/>
        <w:bottom w:val="none" w:sz="0" w:space="0" w:color="auto"/>
        <w:right w:val="none" w:sz="0" w:space="0" w:color="auto"/>
      </w:divBdr>
    </w:div>
    <w:div w:id="263222805">
      <w:bodyDiv w:val="1"/>
      <w:marLeft w:val="0"/>
      <w:marRight w:val="0"/>
      <w:marTop w:val="0"/>
      <w:marBottom w:val="0"/>
      <w:divBdr>
        <w:top w:val="none" w:sz="0" w:space="0" w:color="auto"/>
        <w:left w:val="none" w:sz="0" w:space="0" w:color="auto"/>
        <w:bottom w:val="none" w:sz="0" w:space="0" w:color="auto"/>
        <w:right w:val="none" w:sz="0" w:space="0" w:color="auto"/>
      </w:divBdr>
    </w:div>
    <w:div w:id="271397614">
      <w:bodyDiv w:val="1"/>
      <w:marLeft w:val="0"/>
      <w:marRight w:val="0"/>
      <w:marTop w:val="0"/>
      <w:marBottom w:val="0"/>
      <w:divBdr>
        <w:top w:val="none" w:sz="0" w:space="0" w:color="auto"/>
        <w:left w:val="none" w:sz="0" w:space="0" w:color="auto"/>
        <w:bottom w:val="none" w:sz="0" w:space="0" w:color="auto"/>
        <w:right w:val="none" w:sz="0" w:space="0" w:color="auto"/>
      </w:divBdr>
    </w:div>
    <w:div w:id="278295722">
      <w:bodyDiv w:val="1"/>
      <w:marLeft w:val="0"/>
      <w:marRight w:val="0"/>
      <w:marTop w:val="0"/>
      <w:marBottom w:val="0"/>
      <w:divBdr>
        <w:top w:val="none" w:sz="0" w:space="0" w:color="auto"/>
        <w:left w:val="none" w:sz="0" w:space="0" w:color="auto"/>
        <w:bottom w:val="none" w:sz="0" w:space="0" w:color="auto"/>
        <w:right w:val="none" w:sz="0" w:space="0" w:color="auto"/>
      </w:divBdr>
    </w:div>
    <w:div w:id="292751739">
      <w:bodyDiv w:val="1"/>
      <w:marLeft w:val="0"/>
      <w:marRight w:val="0"/>
      <w:marTop w:val="0"/>
      <w:marBottom w:val="0"/>
      <w:divBdr>
        <w:top w:val="none" w:sz="0" w:space="0" w:color="auto"/>
        <w:left w:val="none" w:sz="0" w:space="0" w:color="auto"/>
        <w:bottom w:val="none" w:sz="0" w:space="0" w:color="auto"/>
        <w:right w:val="none" w:sz="0" w:space="0" w:color="auto"/>
      </w:divBdr>
    </w:div>
    <w:div w:id="297927482">
      <w:bodyDiv w:val="1"/>
      <w:marLeft w:val="0"/>
      <w:marRight w:val="0"/>
      <w:marTop w:val="0"/>
      <w:marBottom w:val="0"/>
      <w:divBdr>
        <w:top w:val="none" w:sz="0" w:space="0" w:color="auto"/>
        <w:left w:val="none" w:sz="0" w:space="0" w:color="auto"/>
        <w:bottom w:val="none" w:sz="0" w:space="0" w:color="auto"/>
        <w:right w:val="none" w:sz="0" w:space="0" w:color="auto"/>
      </w:divBdr>
    </w:div>
    <w:div w:id="298614343">
      <w:bodyDiv w:val="1"/>
      <w:marLeft w:val="0"/>
      <w:marRight w:val="0"/>
      <w:marTop w:val="0"/>
      <w:marBottom w:val="0"/>
      <w:divBdr>
        <w:top w:val="none" w:sz="0" w:space="0" w:color="auto"/>
        <w:left w:val="none" w:sz="0" w:space="0" w:color="auto"/>
        <w:bottom w:val="none" w:sz="0" w:space="0" w:color="auto"/>
        <w:right w:val="none" w:sz="0" w:space="0" w:color="auto"/>
      </w:divBdr>
    </w:div>
    <w:div w:id="316762876">
      <w:bodyDiv w:val="1"/>
      <w:marLeft w:val="0"/>
      <w:marRight w:val="0"/>
      <w:marTop w:val="0"/>
      <w:marBottom w:val="0"/>
      <w:divBdr>
        <w:top w:val="none" w:sz="0" w:space="0" w:color="auto"/>
        <w:left w:val="none" w:sz="0" w:space="0" w:color="auto"/>
        <w:bottom w:val="none" w:sz="0" w:space="0" w:color="auto"/>
        <w:right w:val="none" w:sz="0" w:space="0" w:color="auto"/>
      </w:divBdr>
    </w:div>
    <w:div w:id="335112629">
      <w:bodyDiv w:val="1"/>
      <w:marLeft w:val="0"/>
      <w:marRight w:val="0"/>
      <w:marTop w:val="0"/>
      <w:marBottom w:val="0"/>
      <w:divBdr>
        <w:top w:val="none" w:sz="0" w:space="0" w:color="auto"/>
        <w:left w:val="none" w:sz="0" w:space="0" w:color="auto"/>
        <w:bottom w:val="none" w:sz="0" w:space="0" w:color="auto"/>
        <w:right w:val="none" w:sz="0" w:space="0" w:color="auto"/>
      </w:divBdr>
    </w:div>
    <w:div w:id="335965370">
      <w:bodyDiv w:val="1"/>
      <w:marLeft w:val="0"/>
      <w:marRight w:val="0"/>
      <w:marTop w:val="0"/>
      <w:marBottom w:val="0"/>
      <w:divBdr>
        <w:top w:val="none" w:sz="0" w:space="0" w:color="auto"/>
        <w:left w:val="none" w:sz="0" w:space="0" w:color="auto"/>
        <w:bottom w:val="none" w:sz="0" w:space="0" w:color="auto"/>
        <w:right w:val="none" w:sz="0" w:space="0" w:color="auto"/>
      </w:divBdr>
    </w:div>
    <w:div w:id="348721340">
      <w:bodyDiv w:val="1"/>
      <w:marLeft w:val="0"/>
      <w:marRight w:val="0"/>
      <w:marTop w:val="0"/>
      <w:marBottom w:val="0"/>
      <w:divBdr>
        <w:top w:val="none" w:sz="0" w:space="0" w:color="auto"/>
        <w:left w:val="none" w:sz="0" w:space="0" w:color="auto"/>
        <w:bottom w:val="none" w:sz="0" w:space="0" w:color="auto"/>
        <w:right w:val="none" w:sz="0" w:space="0" w:color="auto"/>
      </w:divBdr>
    </w:div>
    <w:div w:id="360471195">
      <w:bodyDiv w:val="1"/>
      <w:marLeft w:val="0"/>
      <w:marRight w:val="0"/>
      <w:marTop w:val="0"/>
      <w:marBottom w:val="0"/>
      <w:divBdr>
        <w:top w:val="none" w:sz="0" w:space="0" w:color="auto"/>
        <w:left w:val="none" w:sz="0" w:space="0" w:color="auto"/>
        <w:bottom w:val="none" w:sz="0" w:space="0" w:color="auto"/>
        <w:right w:val="none" w:sz="0" w:space="0" w:color="auto"/>
      </w:divBdr>
    </w:div>
    <w:div w:id="367415391">
      <w:bodyDiv w:val="1"/>
      <w:marLeft w:val="0"/>
      <w:marRight w:val="0"/>
      <w:marTop w:val="0"/>
      <w:marBottom w:val="0"/>
      <w:divBdr>
        <w:top w:val="none" w:sz="0" w:space="0" w:color="auto"/>
        <w:left w:val="none" w:sz="0" w:space="0" w:color="auto"/>
        <w:bottom w:val="none" w:sz="0" w:space="0" w:color="auto"/>
        <w:right w:val="none" w:sz="0" w:space="0" w:color="auto"/>
      </w:divBdr>
    </w:div>
    <w:div w:id="374278029">
      <w:bodyDiv w:val="1"/>
      <w:marLeft w:val="0"/>
      <w:marRight w:val="0"/>
      <w:marTop w:val="0"/>
      <w:marBottom w:val="0"/>
      <w:divBdr>
        <w:top w:val="none" w:sz="0" w:space="0" w:color="auto"/>
        <w:left w:val="none" w:sz="0" w:space="0" w:color="auto"/>
        <w:bottom w:val="none" w:sz="0" w:space="0" w:color="auto"/>
        <w:right w:val="none" w:sz="0" w:space="0" w:color="auto"/>
      </w:divBdr>
    </w:div>
    <w:div w:id="379212897">
      <w:bodyDiv w:val="1"/>
      <w:marLeft w:val="0"/>
      <w:marRight w:val="0"/>
      <w:marTop w:val="0"/>
      <w:marBottom w:val="0"/>
      <w:divBdr>
        <w:top w:val="none" w:sz="0" w:space="0" w:color="auto"/>
        <w:left w:val="none" w:sz="0" w:space="0" w:color="auto"/>
        <w:bottom w:val="none" w:sz="0" w:space="0" w:color="auto"/>
        <w:right w:val="none" w:sz="0" w:space="0" w:color="auto"/>
      </w:divBdr>
    </w:div>
    <w:div w:id="383719371">
      <w:bodyDiv w:val="1"/>
      <w:marLeft w:val="0"/>
      <w:marRight w:val="0"/>
      <w:marTop w:val="0"/>
      <w:marBottom w:val="0"/>
      <w:divBdr>
        <w:top w:val="none" w:sz="0" w:space="0" w:color="auto"/>
        <w:left w:val="none" w:sz="0" w:space="0" w:color="auto"/>
        <w:bottom w:val="none" w:sz="0" w:space="0" w:color="auto"/>
        <w:right w:val="none" w:sz="0" w:space="0" w:color="auto"/>
      </w:divBdr>
    </w:div>
    <w:div w:id="388379380">
      <w:bodyDiv w:val="1"/>
      <w:marLeft w:val="0"/>
      <w:marRight w:val="0"/>
      <w:marTop w:val="0"/>
      <w:marBottom w:val="0"/>
      <w:divBdr>
        <w:top w:val="none" w:sz="0" w:space="0" w:color="auto"/>
        <w:left w:val="none" w:sz="0" w:space="0" w:color="auto"/>
        <w:bottom w:val="none" w:sz="0" w:space="0" w:color="auto"/>
        <w:right w:val="none" w:sz="0" w:space="0" w:color="auto"/>
      </w:divBdr>
    </w:div>
    <w:div w:id="391806149">
      <w:bodyDiv w:val="1"/>
      <w:marLeft w:val="0"/>
      <w:marRight w:val="0"/>
      <w:marTop w:val="0"/>
      <w:marBottom w:val="0"/>
      <w:divBdr>
        <w:top w:val="none" w:sz="0" w:space="0" w:color="auto"/>
        <w:left w:val="none" w:sz="0" w:space="0" w:color="auto"/>
        <w:bottom w:val="none" w:sz="0" w:space="0" w:color="auto"/>
        <w:right w:val="none" w:sz="0" w:space="0" w:color="auto"/>
      </w:divBdr>
    </w:div>
    <w:div w:id="406801624">
      <w:bodyDiv w:val="1"/>
      <w:marLeft w:val="0"/>
      <w:marRight w:val="0"/>
      <w:marTop w:val="0"/>
      <w:marBottom w:val="0"/>
      <w:divBdr>
        <w:top w:val="none" w:sz="0" w:space="0" w:color="auto"/>
        <w:left w:val="none" w:sz="0" w:space="0" w:color="auto"/>
        <w:bottom w:val="none" w:sz="0" w:space="0" w:color="auto"/>
        <w:right w:val="none" w:sz="0" w:space="0" w:color="auto"/>
      </w:divBdr>
    </w:div>
    <w:div w:id="419372198">
      <w:bodyDiv w:val="1"/>
      <w:marLeft w:val="0"/>
      <w:marRight w:val="0"/>
      <w:marTop w:val="0"/>
      <w:marBottom w:val="0"/>
      <w:divBdr>
        <w:top w:val="none" w:sz="0" w:space="0" w:color="auto"/>
        <w:left w:val="none" w:sz="0" w:space="0" w:color="auto"/>
        <w:bottom w:val="none" w:sz="0" w:space="0" w:color="auto"/>
        <w:right w:val="none" w:sz="0" w:space="0" w:color="auto"/>
      </w:divBdr>
    </w:div>
    <w:div w:id="420756244">
      <w:bodyDiv w:val="1"/>
      <w:marLeft w:val="0"/>
      <w:marRight w:val="0"/>
      <w:marTop w:val="0"/>
      <w:marBottom w:val="0"/>
      <w:divBdr>
        <w:top w:val="none" w:sz="0" w:space="0" w:color="auto"/>
        <w:left w:val="none" w:sz="0" w:space="0" w:color="auto"/>
        <w:bottom w:val="none" w:sz="0" w:space="0" w:color="auto"/>
        <w:right w:val="none" w:sz="0" w:space="0" w:color="auto"/>
      </w:divBdr>
    </w:div>
    <w:div w:id="426467224">
      <w:bodyDiv w:val="1"/>
      <w:marLeft w:val="0"/>
      <w:marRight w:val="0"/>
      <w:marTop w:val="0"/>
      <w:marBottom w:val="0"/>
      <w:divBdr>
        <w:top w:val="none" w:sz="0" w:space="0" w:color="auto"/>
        <w:left w:val="none" w:sz="0" w:space="0" w:color="auto"/>
        <w:bottom w:val="none" w:sz="0" w:space="0" w:color="auto"/>
        <w:right w:val="none" w:sz="0" w:space="0" w:color="auto"/>
      </w:divBdr>
    </w:div>
    <w:div w:id="444426636">
      <w:bodyDiv w:val="1"/>
      <w:marLeft w:val="0"/>
      <w:marRight w:val="0"/>
      <w:marTop w:val="0"/>
      <w:marBottom w:val="0"/>
      <w:divBdr>
        <w:top w:val="none" w:sz="0" w:space="0" w:color="auto"/>
        <w:left w:val="none" w:sz="0" w:space="0" w:color="auto"/>
        <w:bottom w:val="none" w:sz="0" w:space="0" w:color="auto"/>
        <w:right w:val="none" w:sz="0" w:space="0" w:color="auto"/>
      </w:divBdr>
    </w:div>
    <w:div w:id="450708776">
      <w:bodyDiv w:val="1"/>
      <w:marLeft w:val="0"/>
      <w:marRight w:val="0"/>
      <w:marTop w:val="0"/>
      <w:marBottom w:val="0"/>
      <w:divBdr>
        <w:top w:val="none" w:sz="0" w:space="0" w:color="auto"/>
        <w:left w:val="none" w:sz="0" w:space="0" w:color="auto"/>
        <w:bottom w:val="none" w:sz="0" w:space="0" w:color="auto"/>
        <w:right w:val="none" w:sz="0" w:space="0" w:color="auto"/>
      </w:divBdr>
    </w:div>
    <w:div w:id="458183815">
      <w:bodyDiv w:val="1"/>
      <w:marLeft w:val="0"/>
      <w:marRight w:val="0"/>
      <w:marTop w:val="0"/>
      <w:marBottom w:val="0"/>
      <w:divBdr>
        <w:top w:val="none" w:sz="0" w:space="0" w:color="auto"/>
        <w:left w:val="none" w:sz="0" w:space="0" w:color="auto"/>
        <w:bottom w:val="none" w:sz="0" w:space="0" w:color="auto"/>
        <w:right w:val="none" w:sz="0" w:space="0" w:color="auto"/>
      </w:divBdr>
    </w:div>
    <w:div w:id="465780945">
      <w:bodyDiv w:val="1"/>
      <w:marLeft w:val="0"/>
      <w:marRight w:val="0"/>
      <w:marTop w:val="0"/>
      <w:marBottom w:val="0"/>
      <w:divBdr>
        <w:top w:val="none" w:sz="0" w:space="0" w:color="auto"/>
        <w:left w:val="none" w:sz="0" w:space="0" w:color="auto"/>
        <w:bottom w:val="none" w:sz="0" w:space="0" w:color="auto"/>
        <w:right w:val="none" w:sz="0" w:space="0" w:color="auto"/>
      </w:divBdr>
    </w:div>
    <w:div w:id="477303879">
      <w:bodyDiv w:val="1"/>
      <w:marLeft w:val="0"/>
      <w:marRight w:val="0"/>
      <w:marTop w:val="0"/>
      <w:marBottom w:val="0"/>
      <w:divBdr>
        <w:top w:val="none" w:sz="0" w:space="0" w:color="auto"/>
        <w:left w:val="none" w:sz="0" w:space="0" w:color="auto"/>
        <w:bottom w:val="none" w:sz="0" w:space="0" w:color="auto"/>
        <w:right w:val="none" w:sz="0" w:space="0" w:color="auto"/>
      </w:divBdr>
    </w:div>
    <w:div w:id="491409287">
      <w:bodyDiv w:val="1"/>
      <w:marLeft w:val="0"/>
      <w:marRight w:val="0"/>
      <w:marTop w:val="0"/>
      <w:marBottom w:val="0"/>
      <w:divBdr>
        <w:top w:val="none" w:sz="0" w:space="0" w:color="auto"/>
        <w:left w:val="none" w:sz="0" w:space="0" w:color="auto"/>
        <w:bottom w:val="none" w:sz="0" w:space="0" w:color="auto"/>
        <w:right w:val="none" w:sz="0" w:space="0" w:color="auto"/>
      </w:divBdr>
    </w:div>
    <w:div w:id="508058726">
      <w:bodyDiv w:val="1"/>
      <w:marLeft w:val="0"/>
      <w:marRight w:val="0"/>
      <w:marTop w:val="0"/>
      <w:marBottom w:val="0"/>
      <w:divBdr>
        <w:top w:val="none" w:sz="0" w:space="0" w:color="auto"/>
        <w:left w:val="none" w:sz="0" w:space="0" w:color="auto"/>
        <w:bottom w:val="none" w:sz="0" w:space="0" w:color="auto"/>
        <w:right w:val="none" w:sz="0" w:space="0" w:color="auto"/>
      </w:divBdr>
    </w:div>
    <w:div w:id="512040486">
      <w:bodyDiv w:val="1"/>
      <w:marLeft w:val="0"/>
      <w:marRight w:val="0"/>
      <w:marTop w:val="0"/>
      <w:marBottom w:val="0"/>
      <w:divBdr>
        <w:top w:val="none" w:sz="0" w:space="0" w:color="auto"/>
        <w:left w:val="none" w:sz="0" w:space="0" w:color="auto"/>
        <w:bottom w:val="none" w:sz="0" w:space="0" w:color="auto"/>
        <w:right w:val="none" w:sz="0" w:space="0" w:color="auto"/>
      </w:divBdr>
    </w:div>
    <w:div w:id="521365148">
      <w:bodyDiv w:val="1"/>
      <w:marLeft w:val="0"/>
      <w:marRight w:val="0"/>
      <w:marTop w:val="0"/>
      <w:marBottom w:val="0"/>
      <w:divBdr>
        <w:top w:val="none" w:sz="0" w:space="0" w:color="auto"/>
        <w:left w:val="none" w:sz="0" w:space="0" w:color="auto"/>
        <w:bottom w:val="none" w:sz="0" w:space="0" w:color="auto"/>
        <w:right w:val="none" w:sz="0" w:space="0" w:color="auto"/>
      </w:divBdr>
    </w:div>
    <w:div w:id="526673703">
      <w:bodyDiv w:val="1"/>
      <w:marLeft w:val="0"/>
      <w:marRight w:val="0"/>
      <w:marTop w:val="0"/>
      <w:marBottom w:val="0"/>
      <w:divBdr>
        <w:top w:val="none" w:sz="0" w:space="0" w:color="auto"/>
        <w:left w:val="none" w:sz="0" w:space="0" w:color="auto"/>
        <w:bottom w:val="none" w:sz="0" w:space="0" w:color="auto"/>
        <w:right w:val="none" w:sz="0" w:space="0" w:color="auto"/>
      </w:divBdr>
    </w:div>
    <w:div w:id="536045040">
      <w:bodyDiv w:val="1"/>
      <w:marLeft w:val="0"/>
      <w:marRight w:val="0"/>
      <w:marTop w:val="0"/>
      <w:marBottom w:val="0"/>
      <w:divBdr>
        <w:top w:val="none" w:sz="0" w:space="0" w:color="auto"/>
        <w:left w:val="none" w:sz="0" w:space="0" w:color="auto"/>
        <w:bottom w:val="none" w:sz="0" w:space="0" w:color="auto"/>
        <w:right w:val="none" w:sz="0" w:space="0" w:color="auto"/>
      </w:divBdr>
    </w:div>
    <w:div w:id="541214565">
      <w:bodyDiv w:val="1"/>
      <w:marLeft w:val="0"/>
      <w:marRight w:val="0"/>
      <w:marTop w:val="0"/>
      <w:marBottom w:val="0"/>
      <w:divBdr>
        <w:top w:val="none" w:sz="0" w:space="0" w:color="auto"/>
        <w:left w:val="none" w:sz="0" w:space="0" w:color="auto"/>
        <w:bottom w:val="none" w:sz="0" w:space="0" w:color="auto"/>
        <w:right w:val="none" w:sz="0" w:space="0" w:color="auto"/>
      </w:divBdr>
    </w:div>
    <w:div w:id="560480695">
      <w:bodyDiv w:val="1"/>
      <w:marLeft w:val="0"/>
      <w:marRight w:val="0"/>
      <w:marTop w:val="0"/>
      <w:marBottom w:val="0"/>
      <w:divBdr>
        <w:top w:val="none" w:sz="0" w:space="0" w:color="auto"/>
        <w:left w:val="none" w:sz="0" w:space="0" w:color="auto"/>
        <w:bottom w:val="none" w:sz="0" w:space="0" w:color="auto"/>
        <w:right w:val="none" w:sz="0" w:space="0" w:color="auto"/>
      </w:divBdr>
    </w:div>
    <w:div w:id="567347243">
      <w:bodyDiv w:val="1"/>
      <w:marLeft w:val="0"/>
      <w:marRight w:val="0"/>
      <w:marTop w:val="0"/>
      <w:marBottom w:val="0"/>
      <w:divBdr>
        <w:top w:val="none" w:sz="0" w:space="0" w:color="auto"/>
        <w:left w:val="none" w:sz="0" w:space="0" w:color="auto"/>
        <w:bottom w:val="none" w:sz="0" w:space="0" w:color="auto"/>
        <w:right w:val="none" w:sz="0" w:space="0" w:color="auto"/>
      </w:divBdr>
    </w:div>
    <w:div w:id="567770442">
      <w:bodyDiv w:val="1"/>
      <w:marLeft w:val="0"/>
      <w:marRight w:val="0"/>
      <w:marTop w:val="0"/>
      <w:marBottom w:val="0"/>
      <w:divBdr>
        <w:top w:val="none" w:sz="0" w:space="0" w:color="auto"/>
        <w:left w:val="none" w:sz="0" w:space="0" w:color="auto"/>
        <w:bottom w:val="none" w:sz="0" w:space="0" w:color="auto"/>
        <w:right w:val="none" w:sz="0" w:space="0" w:color="auto"/>
      </w:divBdr>
    </w:div>
    <w:div w:id="581531212">
      <w:bodyDiv w:val="1"/>
      <w:marLeft w:val="0"/>
      <w:marRight w:val="0"/>
      <w:marTop w:val="0"/>
      <w:marBottom w:val="0"/>
      <w:divBdr>
        <w:top w:val="none" w:sz="0" w:space="0" w:color="auto"/>
        <w:left w:val="none" w:sz="0" w:space="0" w:color="auto"/>
        <w:bottom w:val="none" w:sz="0" w:space="0" w:color="auto"/>
        <w:right w:val="none" w:sz="0" w:space="0" w:color="auto"/>
      </w:divBdr>
    </w:div>
    <w:div w:id="584219128">
      <w:bodyDiv w:val="1"/>
      <w:marLeft w:val="0"/>
      <w:marRight w:val="0"/>
      <w:marTop w:val="0"/>
      <w:marBottom w:val="0"/>
      <w:divBdr>
        <w:top w:val="none" w:sz="0" w:space="0" w:color="auto"/>
        <w:left w:val="none" w:sz="0" w:space="0" w:color="auto"/>
        <w:bottom w:val="none" w:sz="0" w:space="0" w:color="auto"/>
        <w:right w:val="none" w:sz="0" w:space="0" w:color="auto"/>
      </w:divBdr>
    </w:div>
    <w:div w:id="585846626">
      <w:bodyDiv w:val="1"/>
      <w:marLeft w:val="0"/>
      <w:marRight w:val="0"/>
      <w:marTop w:val="0"/>
      <w:marBottom w:val="0"/>
      <w:divBdr>
        <w:top w:val="none" w:sz="0" w:space="0" w:color="auto"/>
        <w:left w:val="none" w:sz="0" w:space="0" w:color="auto"/>
        <w:bottom w:val="none" w:sz="0" w:space="0" w:color="auto"/>
        <w:right w:val="none" w:sz="0" w:space="0" w:color="auto"/>
      </w:divBdr>
    </w:div>
    <w:div w:id="597639873">
      <w:bodyDiv w:val="1"/>
      <w:marLeft w:val="0"/>
      <w:marRight w:val="0"/>
      <w:marTop w:val="0"/>
      <w:marBottom w:val="0"/>
      <w:divBdr>
        <w:top w:val="none" w:sz="0" w:space="0" w:color="auto"/>
        <w:left w:val="none" w:sz="0" w:space="0" w:color="auto"/>
        <w:bottom w:val="none" w:sz="0" w:space="0" w:color="auto"/>
        <w:right w:val="none" w:sz="0" w:space="0" w:color="auto"/>
      </w:divBdr>
    </w:div>
    <w:div w:id="631518873">
      <w:bodyDiv w:val="1"/>
      <w:marLeft w:val="0"/>
      <w:marRight w:val="0"/>
      <w:marTop w:val="0"/>
      <w:marBottom w:val="0"/>
      <w:divBdr>
        <w:top w:val="none" w:sz="0" w:space="0" w:color="auto"/>
        <w:left w:val="none" w:sz="0" w:space="0" w:color="auto"/>
        <w:bottom w:val="none" w:sz="0" w:space="0" w:color="auto"/>
        <w:right w:val="none" w:sz="0" w:space="0" w:color="auto"/>
      </w:divBdr>
    </w:div>
    <w:div w:id="632247798">
      <w:bodyDiv w:val="1"/>
      <w:marLeft w:val="0"/>
      <w:marRight w:val="0"/>
      <w:marTop w:val="0"/>
      <w:marBottom w:val="0"/>
      <w:divBdr>
        <w:top w:val="none" w:sz="0" w:space="0" w:color="auto"/>
        <w:left w:val="none" w:sz="0" w:space="0" w:color="auto"/>
        <w:bottom w:val="none" w:sz="0" w:space="0" w:color="auto"/>
        <w:right w:val="none" w:sz="0" w:space="0" w:color="auto"/>
      </w:divBdr>
    </w:div>
    <w:div w:id="661200269">
      <w:bodyDiv w:val="1"/>
      <w:marLeft w:val="0"/>
      <w:marRight w:val="0"/>
      <w:marTop w:val="0"/>
      <w:marBottom w:val="0"/>
      <w:divBdr>
        <w:top w:val="none" w:sz="0" w:space="0" w:color="auto"/>
        <w:left w:val="none" w:sz="0" w:space="0" w:color="auto"/>
        <w:bottom w:val="none" w:sz="0" w:space="0" w:color="auto"/>
        <w:right w:val="none" w:sz="0" w:space="0" w:color="auto"/>
      </w:divBdr>
    </w:div>
    <w:div w:id="662657864">
      <w:bodyDiv w:val="1"/>
      <w:marLeft w:val="0"/>
      <w:marRight w:val="0"/>
      <w:marTop w:val="0"/>
      <w:marBottom w:val="0"/>
      <w:divBdr>
        <w:top w:val="none" w:sz="0" w:space="0" w:color="auto"/>
        <w:left w:val="none" w:sz="0" w:space="0" w:color="auto"/>
        <w:bottom w:val="none" w:sz="0" w:space="0" w:color="auto"/>
        <w:right w:val="none" w:sz="0" w:space="0" w:color="auto"/>
      </w:divBdr>
    </w:div>
    <w:div w:id="680815760">
      <w:bodyDiv w:val="1"/>
      <w:marLeft w:val="0"/>
      <w:marRight w:val="0"/>
      <w:marTop w:val="0"/>
      <w:marBottom w:val="0"/>
      <w:divBdr>
        <w:top w:val="none" w:sz="0" w:space="0" w:color="auto"/>
        <w:left w:val="none" w:sz="0" w:space="0" w:color="auto"/>
        <w:bottom w:val="none" w:sz="0" w:space="0" w:color="auto"/>
        <w:right w:val="none" w:sz="0" w:space="0" w:color="auto"/>
      </w:divBdr>
    </w:div>
    <w:div w:id="684985270">
      <w:bodyDiv w:val="1"/>
      <w:marLeft w:val="0"/>
      <w:marRight w:val="0"/>
      <w:marTop w:val="0"/>
      <w:marBottom w:val="0"/>
      <w:divBdr>
        <w:top w:val="none" w:sz="0" w:space="0" w:color="auto"/>
        <w:left w:val="none" w:sz="0" w:space="0" w:color="auto"/>
        <w:bottom w:val="none" w:sz="0" w:space="0" w:color="auto"/>
        <w:right w:val="none" w:sz="0" w:space="0" w:color="auto"/>
      </w:divBdr>
    </w:div>
    <w:div w:id="685596423">
      <w:bodyDiv w:val="1"/>
      <w:marLeft w:val="0"/>
      <w:marRight w:val="0"/>
      <w:marTop w:val="0"/>
      <w:marBottom w:val="0"/>
      <w:divBdr>
        <w:top w:val="none" w:sz="0" w:space="0" w:color="auto"/>
        <w:left w:val="none" w:sz="0" w:space="0" w:color="auto"/>
        <w:bottom w:val="none" w:sz="0" w:space="0" w:color="auto"/>
        <w:right w:val="none" w:sz="0" w:space="0" w:color="auto"/>
      </w:divBdr>
    </w:div>
    <w:div w:id="695544362">
      <w:bodyDiv w:val="1"/>
      <w:marLeft w:val="0"/>
      <w:marRight w:val="0"/>
      <w:marTop w:val="0"/>
      <w:marBottom w:val="0"/>
      <w:divBdr>
        <w:top w:val="none" w:sz="0" w:space="0" w:color="auto"/>
        <w:left w:val="none" w:sz="0" w:space="0" w:color="auto"/>
        <w:bottom w:val="none" w:sz="0" w:space="0" w:color="auto"/>
        <w:right w:val="none" w:sz="0" w:space="0" w:color="auto"/>
      </w:divBdr>
    </w:div>
    <w:div w:id="702051190">
      <w:bodyDiv w:val="1"/>
      <w:marLeft w:val="0"/>
      <w:marRight w:val="0"/>
      <w:marTop w:val="0"/>
      <w:marBottom w:val="0"/>
      <w:divBdr>
        <w:top w:val="none" w:sz="0" w:space="0" w:color="auto"/>
        <w:left w:val="none" w:sz="0" w:space="0" w:color="auto"/>
        <w:bottom w:val="none" w:sz="0" w:space="0" w:color="auto"/>
        <w:right w:val="none" w:sz="0" w:space="0" w:color="auto"/>
      </w:divBdr>
    </w:div>
    <w:div w:id="716587597">
      <w:bodyDiv w:val="1"/>
      <w:marLeft w:val="0"/>
      <w:marRight w:val="0"/>
      <w:marTop w:val="0"/>
      <w:marBottom w:val="0"/>
      <w:divBdr>
        <w:top w:val="none" w:sz="0" w:space="0" w:color="auto"/>
        <w:left w:val="none" w:sz="0" w:space="0" w:color="auto"/>
        <w:bottom w:val="none" w:sz="0" w:space="0" w:color="auto"/>
        <w:right w:val="none" w:sz="0" w:space="0" w:color="auto"/>
      </w:divBdr>
    </w:div>
    <w:div w:id="728112315">
      <w:bodyDiv w:val="1"/>
      <w:marLeft w:val="0"/>
      <w:marRight w:val="0"/>
      <w:marTop w:val="0"/>
      <w:marBottom w:val="0"/>
      <w:divBdr>
        <w:top w:val="none" w:sz="0" w:space="0" w:color="auto"/>
        <w:left w:val="none" w:sz="0" w:space="0" w:color="auto"/>
        <w:bottom w:val="none" w:sz="0" w:space="0" w:color="auto"/>
        <w:right w:val="none" w:sz="0" w:space="0" w:color="auto"/>
      </w:divBdr>
    </w:div>
    <w:div w:id="728503391">
      <w:bodyDiv w:val="1"/>
      <w:marLeft w:val="0"/>
      <w:marRight w:val="0"/>
      <w:marTop w:val="0"/>
      <w:marBottom w:val="0"/>
      <w:divBdr>
        <w:top w:val="none" w:sz="0" w:space="0" w:color="auto"/>
        <w:left w:val="none" w:sz="0" w:space="0" w:color="auto"/>
        <w:bottom w:val="none" w:sz="0" w:space="0" w:color="auto"/>
        <w:right w:val="none" w:sz="0" w:space="0" w:color="auto"/>
      </w:divBdr>
    </w:div>
    <w:div w:id="729159637">
      <w:bodyDiv w:val="1"/>
      <w:marLeft w:val="0"/>
      <w:marRight w:val="0"/>
      <w:marTop w:val="0"/>
      <w:marBottom w:val="0"/>
      <w:divBdr>
        <w:top w:val="none" w:sz="0" w:space="0" w:color="auto"/>
        <w:left w:val="none" w:sz="0" w:space="0" w:color="auto"/>
        <w:bottom w:val="none" w:sz="0" w:space="0" w:color="auto"/>
        <w:right w:val="none" w:sz="0" w:space="0" w:color="auto"/>
      </w:divBdr>
    </w:div>
    <w:div w:id="730153492">
      <w:bodyDiv w:val="1"/>
      <w:marLeft w:val="0"/>
      <w:marRight w:val="0"/>
      <w:marTop w:val="0"/>
      <w:marBottom w:val="0"/>
      <w:divBdr>
        <w:top w:val="none" w:sz="0" w:space="0" w:color="auto"/>
        <w:left w:val="none" w:sz="0" w:space="0" w:color="auto"/>
        <w:bottom w:val="none" w:sz="0" w:space="0" w:color="auto"/>
        <w:right w:val="none" w:sz="0" w:space="0" w:color="auto"/>
      </w:divBdr>
    </w:div>
    <w:div w:id="738946119">
      <w:bodyDiv w:val="1"/>
      <w:marLeft w:val="0"/>
      <w:marRight w:val="0"/>
      <w:marTop w:val="0"/>
      <w:marBottom w:val="0"/>
      <w:divBdr>
        <w:top w:val="none" w:sz="0" w:space="0" w:color="auto"/>
        <w:left w:val="none" w:sz="0" w:space="0" w:color="auto"/>
        <w:bottom w:val="none" w:sz="0" w:space="0" w:color="auto"/>
        <w:right w:val="none" w:sz="0" w:space="0" w:color="auto"/>
      </w:divBdr>
    </w:div>
    <w:div w:id="742341396">
      <w:bodyDiv w:val="1"/>
      <w:marLeft w:val="0"/>
      <w:marRight w:val="0"/>
      <w:marTop w:val="0"/>
      <w:marBottom w:val="0"/>
      <w:divBdr>
        <w:top w:val="none" w:sz="0" w:space="0" w:color="auto"/>
        <w:left w:val="none" w:sz="0" w:space="0" w:color="auto"/>
        <w:bottom w:val="none" w:sz="0" w:space="0" w:color="auto"/>
        <w:right w:val="none" w:sz="0" w:space="0" w:color="auto"/>
      </w:divBdr>
    </w:div>
    <w:div w:id="765154705">
      <w:bodyDiv w:val="1"/>
      <w:marLeft w:val="0"/>
      <w:marRight w:val="0"/>
      <w:marTop w:val="0"/>
      <w:marBottom w:val="0"/>
      <w:divBdr>
        <w:top w:val="none" w:sz="0" w:space="0" w:color="auto"/>
        <w:left w:val="none" w:sz="0" w:space="0" w:color="auto"/>
        <w:bottom w:val="none" w:sz="0" w:space="0" w:color="auto"/>
        <w:right w:val="none" w:sz="0" w:space="0" w:color="auto"/>
      </w:divBdr>
    </w:div>
    <w:div w:id="765274456">
      <w:bodyDiv w:val="1"/>
      <w:marLeft w:val="0"/>
      <w:marRight w:val="0"/>
      <w:marTop w:val="0"/>
      <w:marBottom w:val="0"/>
      <w:divBdr>
        <w:top w:val="none" w:sz="0" w:space="0" w:color="auto"/>
        <w:left w:val="none" w:sz="0" w:space="0" w:color="auto"/>
        <w:bottom w:val="none" w:sz="0" w:space="0" w:color="auto"/>
        <w:right w:val="none" w:sz="0" w:space="0" w:color="auto"/>
      </w:divBdr>
    </w:div>
    <w:div w:id="787967646">
      <w:bodyDiv w:val="1"/>
      <w:marLeft w:val="0"/>
      <w:marRight w:val="0"/>
      <w:marTop w:val="0"/>
      <w:marBottom w:val="0"/>
      <w:divBdr>
        <w:top w:val="none" w:sz="0" w:space="0" w:color="auto"/>
        <w:left w:val="none" w:sz="0" w:space="0" w:color="auto"/>
        <w:bottom w:val="none" w:sz="0" w:space="0" w:color="auto"/>
        <w:right w:val="none" w:sz="0" w:space="0" w:color="auto"/>
      </w:divBdr>
    </w:div>
    <w:div w:id="788470956">
      <w:bodyDiv w:val="1"/>
      <w:marLeft w:val="0"/>
      <w:marRight w:val="0"/>
      <w:marTop w:val="0"/>
      <w:marBottom w:val="0"/>
      <w:divBdr>
        <w:top w:val="none" w:sz="0" w:space="0" w:color="auto"/>
        <w:left w:val="none" w:sz="0" w:space="0" w:color="auto"/>
        <w:bottom w:val="none" w:sz="0" w:space="0" w:color="auto"/>
        <w:right w:val="none" w:sz="0" w:space="0" w:color="auto"/>
      </w:divBdr>
    </w:div>
    <w:div w:id="789276643">
      <w:bodyDiv w:val="1"/>
      <w:marLeft w:val="0"/>
      <w:marRight w:val="0"/>
      <w:marTop w:val="0"/>
      <w:marBottom w:val="0"/>
      <w:divBdr>
        <w:top w:val="none" w:sz="0" w:space="0" w:color="auto"/>
        <w:left w:val="none" w:sz="0" w:space="0" w:color="auto"/>
        <w:bottom w:val="none" w:sz="0" w:space="0" w:color="auto"/>
        <w:right w:val="none" w:sz="0" w:space="0" w:color="auto"/>
      </w:divBdr>
    </w:div>
    <w:div w:id="795374652">
      <w:bodyDiv w:val="1"/>
      <w:marLeft w:val="0"/>
      <w:marRight w:val="0"/>
      <w:marTop w:val="0"/>
      <w:marBottom w:val="0"/>
      <w:divBdr>
        <w:top w:val="none" w:sz="0" w:space="0" w:color="auto"/>
        <w:left w:val="none" w:sz="0" w:space="0" w:color="auto"/>
        <w:bottom w:val="none" w:sz="0" w:space="0" w:color="auto"/>
        <w:right w:val="none" w:sz="0" w:space="0" w:color="auto"/>
      </w:divBdr>
    </w:div>
    <w:div w:id="808714839">
      <w:bodyDiv w:val="1"/>
      <w:marLeft w:val="0"/>
      <w:marRight w:val="0"/>
      <w:marTop w:val="0"/>
      <w:marBottom w:val="0"/>
      <w:divBdr>
        <w:top w:val="none" w:sz="0" w:space="0" w:color="auto"/>
        <w:left w:val="none" w:sz="0" w:space="0" w:color="auto"/>
        <w:bottom w:val="none" w:sz="0" w:space="0" w:color="auto"/>
        <w:right w:val="none" w:sz="0" w:space="0" w:color="auto"/>
      </w:divBdr>
    </w:div>
    <w:div w:id="828600561">
      <w:bodyDiv w:val="1"/>
      <w:marLeft w:val="0"/>
      <w:marRight w:val="0"/>
      <w:marTop w:val="0"/>
      <w:marBottom w:val="0"/>
      <w:divBdr>
        <w:top w:val="none" w:sz="0" w:space="0" w:color="auto"/>
        <w:left w:val="none" w:sz="0" w:space="0" w:color="auto"/>
        <w:bottom w:val="none" w:sz="0" w:space="0" w:color="auto"/>
        <w:right w:val="none" w:sz="0" w:space="0" w:color="auto"/>
      </w:divBdr>
    </w:div>
    <w:div w:id="833954738">
      <w:bodyDiv w:val="1"/>
      <w:marLeft w:val="0"/>
      <w:marRight w:val="0"/>
      <w:marTop w:val="0"/>
      <w:marBottom w:val="0"/>
      <w:divBdr>
        <w:top w:val="none" w:sz="0" w:space="0" w:color="auto"/>
        <w:left w:val="none" w:sz="0" w:space="0" w:color="auto"/>
        <w:bottom w:val="none" w:sz="0" w:space="0" w:color="auto"/>
        <w:right w:val="none" w:sz="0" w:space="0" w:color="auto"/>
      </w:divBdr>
    </w:div>
    <w:div w:id="839351194">
      <w:bodyDiv w:val="1"/>
      <w:marLeft w:val="0"/>
      <w:marRight w:val="0"/>
      <w:marTop w:val="0"/>
      <w:marBottom w:val="0"/>
      <w:divBdr>
        <w:top w:val="none" w:sz="0" w:space="0" w:color="auto"/>
        <w:left w:val="none" w:sz="0" w:space="0" w:color="auto"/>
        <w:bottom w:val="none" w:sz="0" w:space="0" w:color="auto"/>
        <w:right w:val="none" w:sz="0" w:space="0" w:color="auto"/>
      </w:divBdr>
    </w:div>
    <w:div w:id="859782606">
      <w:bodyDiv w:val="1"/>
      <w:marLeft w:val="0"/>
      <w:marRight w:val="0"/>
      <w:marTop w:val="0"/>
      <w:marBottom w:val="0"/>
      <w:divBdr>
        <w:top w:val="none" w:sz="0" w:space="0" w:color="auto"/>
        <w:left w:val="none" w:sz="0" w:space="0" w:color="auto"/>
        <w:bottom w:val="none" w:sz="0" w:space="0" w:color="auto"/>
        <w:right w:val="none" w:sz="0" w:space="0" w:color="auto"/>
      </w:divBdr>
    </w:div>
    <w:div w:id="867376786">
      <w:bodyDiv w:val="1"/>
      <w:marLeft w:val="0"/>
      <w:marRight w:val="0"/>
      <w:marTop w:val="0"/>
      <w:marBottom w:val="0"/>
      <w:divBdr>
        <w:top w:val="none" w:sz="0" w:space="0" w:color="auto"/>
        <w:left w:val="none" w:sz="0" w:space="0" w:color="auto"/>
        <w:bottom w:val="none" w:sz="0" w:space="0" w:color="auto"/>
        <w:right w:val="none" w:sz="0" w:space="0" w:color="auto"/>
      </w:divBdr>
    </w:div>
    <w:div w:id="873008415">
      <w:bodyDiv w:val="1"/>
      <w:marLeft w:val="0"/>
      <w:marRight w:val="0"/>
      <w:marTop w:val="0"/>
      <w:marBottom w:val="0"/>
      <w:divBdr>
        <w:top w:val="none" w:sz="0" w:space="0" w:color="auto"/>
        <w:left w:val="none" w:sz="0" w:space="0" w:color="auto"/>
        <w:bottom w:val="none" w:sz="0" w:space="0" w:color="auto"/>
        <w:right w:val="none" w:sz="0" w:space="0" w:color="auto"/>
      </w:divBdr>
    </w:div>
    <w:div w:id="879323274">
      <w:bodyDiv w:val="1"/>
      <w:marLeft w:val="0"/>
      <w:marRight w:val="0"/>
      <w:marTop w:val="0"/>
      <w:marBottom w:val="0"/>
      <w:divBdr>
        <w:top w:val="none" w:sz="0" w:space="0" w:color="auto"/>
        <w:left w:val="none" w:sz="0" w:space="0" w:color="auto"/>
        <w:bottom w:val="none" w:sz="0" w:space="0" w:color="auto"/>
        <w:right w:val="none" w:sz="0" w:space="0" w:color="auto"/>
      </w:divBdr>
    </w:div>
    <w:div w:id="886261343">
      <w:bodyDiv w:val="1"/>
      <w:marLeft w:val="0"/>
      <w:marRight w:val="0"/>
      <w:marTop w:val="0"/>
      <w:marBottom w:val="0"/>
      <w:divBdr>
        <w:top w:val="none" w:sz="0" w:space="0" w:color="auto"/>
        <w:left w:val="none" w:sz="0" w:space="0" w:color="auto"/>
        <w:bottom w:val="none" w:sz="0" w:space="0" w:color="auto"/>
        <w:right w:val="none" w:sz="0" w:space="0" w:color="auto"/>
      </w:divBdr>
    </w:div>
    <w:div w:id="889613761">
      <w:bodyDiv w:val="1"/>
      <w:marLeft w:val="0"/>
      <w:marRight w:val="0"/>
      <w:marTop w:val="0"/>
      <w:marBottom w:val="0"/>
      <w:divBdr>
        <w:top w:val="none" w:sz="0" w:space="0" w:color="auto"/>
        <w:left w:val="none" w:sz="0" w:space="0" w:color="auto"/>
        <w:bottom w:val="none" w:sz="0" w:space="0" w:color="auto"/>
        <w:right w:val="none" w:sz="0" w:space="0" w:color="auto"/>
      </w:divBdr>
    </w:div>
    <w:div w:id="893277256">
      <w:bodyDiv w:val="1"/>
      <w:marLeft w:val="0"/>
      <w:marRight w:val="0"/>
      <w:marTop w:val="0"/>
      <w:marBottom w:val="0"/>
      <w:divBdr>
        <w:top w:val="none" w:sz="0" w:space="0" w:color="auto"/>
        <w:left w:val="none" w:sz="0" w:space="0" w:color="auto"/>
        <w:bottom w:val="none" w:sz="0" w:space="0" w:color="auto"/>
        <w:right w:val="none" w:sz="0" w:space="0" w:color="auto"/>
      </w:divBdr>
    </w:div>
    <w:div w:id="900482659">
      <w:bodyDiv w:val="1"/>
      <w:marLeft w:val="0"/>
      <w:marRight w:val="0"/>
      <w:marTop w:val="0"/>
      <w:marBottom w:val="0"/>
      <w:divBdr>
        <w:top w:val="none" w:sz="0" w:space="0" w:color="auto"/>
        <w:left w:val="none" w:sz="0" w:space="0" w:color="auto"/>
        <w:bottom w:val="none" w:sz="0" w:space="0" w:color="auto"/>
        <w:right w:val="none" w:sz="0" w:space="0" w:color="auto"/>
      </w:divBdr>
    </w:div>
    <w:div w:id="909847075">
      <w:bodyDiv w:val="1"/>
      <w:marLeft w:val="0"/>
      <w:marRight w:val="0"/>
      <w:marTop w:val="0"/>
      <w:marBottom w:val="0"/>
      <w:divBdr>
        <w:top w:val="none" w:sz="0" w:space="0" w:color="auto"/>
        <w:left w:val="none" w:sz="0" w:space="0" w:color="auto"/>
        <w:bottom w:val="none" w:sz="0" w:space="0" w:color="auto"/>
        <w:right w:val="none" w:sz="0" w:space="0" w:color="auto"/>
      </w:divBdr>
    </w:div>
    <w:div w:id="939801877">
      <w:bodyDiv w:val="1"/>
      <w:marLeft w:val="0"/>
      <w:marRight w:val="0"/>
      <w:marTop w:val="0"/>
      <w:marBottom w:val="0"/>
      <w:divBdr>
        <w:top w:val="none" w:sz="0" w:space="0" w:color="auto"/>
        <w:left w:val="none" w:sz="0" w:space="0" w:color="auto"/>
        <w:bottom w:val="none" w:sz="0" w:space="0" w:color="auto"/>
        <w:right w:val="none" w:sz="0" w:space="0" w:color="auto"/>
      </w:divBdr>
    </w:div>
    <w:div w:id="968972288">
      <w:bodyDiv w:val="1"/>
      <w:marLeft w:val="0"/>
      <w:marRight w:val="0"/>
      <w:marTop w:val="0"/>
      <w:marBottom w:val="0"/>
      <w:divBdr>
        <w:top w:val="none" w:sz="0" w:space="0" w:color="auto"/>
        <w:left w:val="none" w:sz="0" w:space="0" w:color="auto"/>
        <w:bottom w:val="none" w:sz="0" w:space="0" w:color="auto"/>
        <w:right w:val="none" w:sz="0" w:space="0" w:color="auto"/>
      </w:divBdr>
    </w:div>
    <w:div w:id="976571124">
      <w:bodyDiv w:val="1"/>
      <w:marLeft w:val="0"/>
      <w:marRight w:val="0"/>
      <w:marTop w:val="0"/>
      <w:marBottom w:val="0"/>
      <w:divBdr>
        <w:top w:val="none" w:sz="0" w:space="0" w:color="auto"/>
        <w:left w:val="none" w:sz="0" w:space="0" w:color="auto"/>
        <w:bottom w:val="none" w:sz="0" w:space="0" w:color="auto"/>
        <w:right w:val="none" w:sz="0" w:space="0" w:color="auto"/>
      </w:divBdr>
    </w:div>
    <w:div w:id="985596635">
      <w:bodyDiv w:val="1"/>
      <w:marLeft w:val="0"/>
      <w:marRight w:val="0"/>
      <w:marTop w:val="0"/>
      <w:marBottom w:val="0"/>
      <w:divBdr>
        <w:top w:val="none" w:sz="0" w:space="0" w:color="auto"/>
        <w:left w:val="none" w:sz="0" w:space="0" w:color="auto"/>
        <w:bottom w:val="none" w:sz="0" w:space="0" w:color="auto"/>
        <w:right w:val="none" w:sz="0" w:space="0" w:color="auto"/>
      </w:divBdr>
    </w:div>
    <w:div w:id="989748651">
      <w:bodyDiv w:val="1"/>
      <w:marLeft w:val="0"/>
      <w:marRight w:val="0"/>
      <w:marTop w:val="0"/>
      <w:marBottom w:val="0"/>
      <w:divBdr>
        <w:top w:val="none" w:sz="0" w:space="0" w:color="auto"/>
        <w:left w:val="none" w:sz="0" w:space="0" w:color="auto"/>
        <w:bottom w:val="none" w:sz="0" w:space="0" w:color="auto"/>
        <w:right w:val="none" w:sz="0" w:space="0" w:color="auto"/>
      </w:divBdr>
    </w:div>
    <w:div w:id="990330602">
      <w:bodyDiv w:val="1"/>
      <w:marLeft w:val="0"/>
      <w:marRight w:val="0"/>
      <w:marTop w:val="0"/>
      <w:marBottom w:val="0"/>
      <w:divBdr>
        <w:top w:val="none" w:sz="0" w:space="0" w:color="auto"/>
        <w:left w:val="none" w:sz="0" w:space="0" w:color="auto"/>
        <w:bottom w:val="none" w:sz="0" w:space="0" w:color="auto"/>
        <w:right w:val="none" w:sz="0" w:space="0" w:color="auto"/>
      </w:divBdr>
    </w:div>
    <w:div w:id="1011179303">
      <w:bodyDiv w:val="1"/>
      <w:marLeft w:val="0"/>
      <w:marRight w:val="0"/>
      <w:marTop w:val="0"/>
      <w:marBottom w:val="0"/>
      <w:divBdr>
        <w:top w:val="none" w:sz="0" w:space="0" w:color="auto"/>
        <w:left w:val="none" w:sz="0" w:space="0" w:color="auto"/>
        <w:bottom w:val="none" w:sz="0" w:space="0" w:color="auto"/>
        <w:right w:val="none" w:sz="0" w:space="0" w:color="auto"/>
      </w:divBdr>
    </w:div>
    <w:div w:id="1017972422">
      <w:bodyDiv w:val="1"/>
      <w:marLeft w:val="0"/>
      <w:marRight w:val="0"/>
      <w:marTop w:val="0"/>
      <w:marBottom w:val="0"/>
      <w:divBdr>
        <w:top w:val="none" w:sz="0" w:space="0" w:color="auto"/>
        <w:left w:val="none" w:sz="0" w:space="0" w:color="auto"/>
        <w:bottom w:val="none" w:sz="0" w:space="0" w:color="auto"/>
        <w:right w:val="none" w:sz="0" w:space="0" w:color="auto"/>
      </w:divBdr>
    </w:div>
    <w:div w:id="1049960759">
      <w:bodyDiv w:val="1"/>
      <w:marLeft w:val="0"/>
      <w:marRight w:val="0"/>
      <w:marTop w:val="0"/>
      <w:marBottom w:val="0"/>
      <w:divBdr>
        <w:top w:val="none" w:sz="0" w:space="0" w:color="auto"/>
        <w:left w:val="none" w:sz="0" w:space="0" w:color="auto"/>
        <w:bottom w:val="none" w:sz="0" w:space="0" w:color="auto"/>
        <w:right w:val="none" w:sz="0" w:space="0" w:color="auto"/>
      </w:divBdr>
    </w:div>
    <w:div w:id="1059748491">
      <w:bodyDiv w:val="1"/>
      <w:marLeft w:val="0"/>
      <w:marRight w:val="0"/>
      <w:marTop w:val="0"/>
      <w:marBottom w:val="0"/>
      <w:divBdr>
        <w:top w:val="none" w:sz="0" w:space="0" w:color="auto"/>
        <w:left w:val="none" w:sz="0" w:space="0" w:color="auto"/>
        <w:bottom w:val="none" w:sz="0" w:space="0" w:color="auto"/>
        <w:right w:val="none" w:sz="0" w:space="0" w:color="auto"/>
      </w:divBdr>
    </w:div>
    <w:div w:id="1062681997">
      <w:bodyDiv w:val="1"/>
      <w:marLeft w:val="0"/>
      <w:marRight w:val="0"/>
      <w:marTop w:val="0"/>
      <w:marBottom w:val="0"/>
      <w:divBdr>
        <w:top w:val="none" w:sz="0" w:space="0" w:color="auto"/>
        <w:left w:val="none" w:sz="0" w:space="0" w:color="auto"/>
        <w:bottom w:val="none" w:sz="0" w:space="0" w:color="auto"/>
        <w:right w:val="none" w:sz="0" w:space="0" w:color="auto"/>
      </w:divBdr>
    </w:div>
    <w:div w:id="1115634502">
      <w:bodyDiv w:val="1"/>
      <w:marLeft w:val="0"/>
      <w:marRight w:val="0"/>
      <w:marTop w:val="0"/>
      <w:marBottom w:val="0"/>
      <w:divBdr>
        <w:top w:val="none" w:sz="0" w:space="0" w:color="auto"/>
        <w:left w:val="none" w:sz="0" w:space="0" w:color="auto"/>
        <w:bottom w:val="none" w:sz="0" w:space="0" w:color="auto"/>
        <w:right w:val="none" w:sz="0" w:space="0" w:color="auto"/>
      </w:divBdr>
    </w:div>
    <w:div w:id="1129863686">
      <w:bodyDiv w:val="1"/>
      <w:marLeft w:val="0"/>
      <w:marRight w:val="0"/>
      <w:marTop w:val="0"/>
      <w:marBottom w:val="0"/>
      <w:divBdr>
        <w:top w:val="none" w:sz="0" w:space="0" w:color="auto"/>
        <w:left w:val="none" w:sz="0" w:space="0" w:color="auto"/>
        <w:bottom w:val="none" w:sz="0" w:space="0" w:color="auto"/>
        <w:right w:val="none" w:sz="0" w:space="0" w:color="auto"/>
      </w:divBdr>
    </w:div>
    <w:div w:id="1134908861">
      <w:bodyDiv w:val="1"/>
      <w:marLeft w:val="0"/>
      <w:marRight w:val="0"/>
      <w:marTop w:val="0"/>
      <w:marBottom w:val="0"/>
      <w:divBdr>
        <w:top w:val="none" w:sz="0" w:space="0" w:color="auto"/>
        <w:left w:val="none" w:sz="0" w:space="0" w:color="auto"/>
        <w:bottom w:val="none" w:sz="0" w:space="0" w:color="auto"/>
        <w:right w:val="none" w:sz="0" w:space="0" w:color="auto"/>
      </w:divBdr>
    </w:div>
    <w:div w:id="1135099814">
      <w:bodyDiv w:val="1"/>
      <w:marLeft w:val="0"/>
      <w:marRight w:val="0"/>
      <w:marTop w:val="0"/>
      <w:marBottom w:val="0"/>
      <w:divBdr>
        <w:top w:val="none" w:sz="0" w:space="0" w:color="auto"/>
        <w:left w:val="none" w:sz="0" w:space="0" w:color="auto"/>
        <w:bottom w:val="none" w:sz="0" w:space="0" w:color="auto"/>
        <w:right w:val="none" w:sz="0" w:space="0" w:color="auto"/>
      </w:divBdr>
    </w:div>
    <w:div w:id="1176114649">
      <w:bodyDiv w:val="1"/>
      <w:marLeft w:val="0"/>
      <w:marRight w:val="0"/>
      <w:marTop w:val="0"/>
      <w:marBottom w:val="0"/>
      <w:divBdr>
        <w:top w:val="none" w:sz="0" w:space="0" w:color="auto"/>
        <w:left w:val="none" w:sz="0" w:space="0" w:color="auto"/>
        <w:bottom w:val="none" w:sz="0" w:space="0" w:color="auto"/>
        <w:right w:val="none" w:sz="0" w:space="0" w:color="auto"/>
      </w:divBdr>
    </w:div>
    <w:div w:id="1181354223">
      <w:bodyDiv w:val="1"/>
      <w:marLeft w:val="0"/>
      <w:marRight w:val="0"/>
      <w:marTop w:val="0"/>
      <w:marBottom w:val="0"/>
      <w:divBdr>
        <w:top w:val="none" w:sz="0" w:space="0" w:color="auto"/>
        <w:left w:val="none" w:sz="0" w:space="0" w:color="auto"/>
        <w:bottom w:val="none" w:sz="0" w:space="0" w:color="auto"/>
        <w:right w:val="none" w:sz="0" w:space="0" w:color="auto"/>
      </w:divBdr>
    </w:div>
    <w:div w:id="1187720630">
      <w:bodyDiv w:val="1"/>
      <w:marLeft w:val="0"/>
      <w:marRight w:val="0"/>
      <w:marTop w:val="0"/>
      <w:marBottom w:val="0"/>
      <w:divBdr>
        <w:top w:val="none" w:sz="0" w:space="0" w:color="auto"/>
        <w:left w:val="none" w:sz="0" w:space="0" w:color="auto"/>
        <w:bottom w:val="none" w:sz="0" w:space="0" w:color="auto"/>
        <w:right w:val="none" w:sz="0" w:space="0" w:color="auto"/>
      </w:divBdr>
    </w:div>
    <w:div w:id="1192574868">
      <w:bodyDiv w:val="1"/>
      <w:marLeft w:val="0"/>
      <w:marRight w:val="0"/>
      <w:marTop w:val="0"/>
      <w:marBottom w:val="0"/>
      <w:divBdr>
        <w:top w:val="none" w:sz="0" w:space="0" w:color="auto"/>
        <w:left w:val="none" w:sz="0" w:space="0" w:color="auto"/>
        <w:bottom w:val="none" w:sz="0" w:space="0" w:color="auto"/>
        <w:right w:val="none" w:sz="0" w:space="0" w:color="auto"/>
      </w:divBdr>
    </w:div>
    <w:div w:id="1213617998">
      <w:bodyDiv w:val="1"/>
      <w:marLeft w:val="0"/>
      <w:marRight w:val="0"/>
      <w:marTop w:val="0"/>
      <w:marBottom w:val="0"/>
      <w:divBdr>
        <w:top w:val="none" w:sz="0" w:space="0" w:color="auto"/>
        <w:left w:val="none" w:sz="0" w:space="0" w:color="auto"/>
        <w:bottom w:val="none" w:sz="0" w:space="0" w:color="auto"/>
        <w:right w:val="none" w:sz="0" w:space="0" w:color="auto"/>
      </w:divBdr>
    </w:div>
    <w:div w:id="1218663931">
      <w:bodyDiv w:val="1"/>
      <w:marLeft w:val="0"/>
      <w:marRight w:val="0"/>
      <w:marTop w:val="0"/>
      <w:marBottom w:val="0"/>
      <w:divBdr>
        <w:top w:val="none" w:sz="0" w:space="0" w:color="auto"/>
        <w:left w:val="none" w:sz="0" w:space="0" w:color="auto"/>
        <w:bottom w:val="none" w:sz="0" w:space="0" w:color="auto"/>
        <w:right w:val="none" w:sz="0" w:space="0" w:color="auto"/>
      </w:divBdr>
    </w:div>
    <w:div w:id="1222444614">
      <w:bodyDiv w:val="1"/>
      <w:marLeft w:val="0"/>
      <w:marRight w:val="0"/>
      <w:marTop w:val="0"/>
      <w:marBottom w:val="0"/>
      <w:divBdr>
        <w:top w:val="none" w:sz="0" w:space="0" w:color="auto"/>
        <w:left w:val="none" w:sz="0" w:space="0" w:color="auto"/>
        <w:bottom w:val="none" w:sz="0" w:space="0" w:color="auto"/>
        <w:right w:val="none" w:sz="0" w:space="0" w:color="auto"/>
      </w:divBdr>
    </w:div>
    <w:div w:id="1250433586">
      <w:bodyDiv w:val="1"/>
      <w:marLeft w:val="0"/>
      <w:marRight w:val="0"/>
      <w:marTop w:val="0"/>
      <w:marBottom w:val="0"/>
      <w:divBdr>
        <w:top w:val="none" w:sz="0" w:space="0" w:color="auto"/>
        <w:left w:val="none" w:sz="0" w:space="0" w:color="auto"/>
        <w:bottom w:val="none" w:sz="0" w:space="0" w:color="auto"/>
        <w:right w:val="none" w:sz="0" w:space="0" w:color="auto"/>
      </w:divBdr>
    </w:div>
    <w:div w:id="1254819901">
      <w:bodyDiv w:val="1"/>
      <w:marLeft w:val="0"/>
      <w:marRight w:val="0"/>
      <w:marTop w:val="0"/>
      <w:marBottom w:val="0"/>
      <w:divBdr>
        <w:top w:val="none" w:sz="0" w:space="0" w:color="auto"/>
        <w:left w:val="none" w:sz="0" w:space="0" w:color="auto"/>
        <w:bottom w:val="none" w:sz="0" w:space="0" w:color="auto"/>
        <w:right w:val="none" w:sz="0" w:space="0" w:color="auto"/>
      </w:divBdr>
    </w:div>
    <w:div w:id="1291207005">
      <w:bodyDiv w:val="1"/>
      <w:marLeft w:val="0"/>
      <w:marRight w:val="0"/>
      <w:marTop w:val="0"/>
      <w:marBottom w:val="0"/>
      <w:divBdr>
        <w:top w:val="none" w:sz="0" w:space="0" w:color="auto"/>
        <w:left w:val="none" w:sz="0" w:space="0" w:color="auto"/>
        <w:bottom w:val="none" w:sz="0" w:space="0" w:color="auto"/>
        <w:right w:val="none" w:sz="0" w:space="0" w:color="auto"/>
      </w:divBdr>
    </w:div>
    <w:div w:id="1298216558">
      <w:bodyDiv w:val="1"/>
      <w:marLeft w:val="0"/>
      <w:marRight w:val="0"/>
      <w:marTop w:val="0"/>
      <w:marBottom w:val="0"/>
      <w:divBdr>
        <w:top w:val="none" w:sz="0" w:space="0" w:color="auto"/>
        <w:left w:val="none" w:sz="0" w:space="0" w:color="auto"/>
        <w:bottom w:val="none" w:sz="0" w:space="0" w:color="auto"/>
        <w:right w:val="none" w:sz="0" w:space="0" w:color="auto"/>
      </w:divBdr>
    </w:div>
    <w:div w:id="1310405545">
      <w:bodyDiv w:val="1"/>
      <w:marLeft w:val="0"/>
      <w:marRight w:val="0"/>
      <w:marTop w:val="0"/>
      <w:marBottom w:val="0"/>
      <w:divBdr>
        <w:top w:val="none" w:sz="0" w:space="0" w:color="auto"/>
        <w:left w:val="none" w:sz="0" w:space="0" w:color="auto"/>
        <w:bottom w:val="none" w:sz="0" w:space="0" w:color="auto"/>
        <w:right w:val="none" w:sz="0" w:space="0" w:color="auto"/>
      </w:divBdr>
    </w:div>
    <w:div w:id="1311405324">
      <w:bodyDiv w:val="1"/>
      <w:marLeft w:val="0"/>
      <w:marRight w:val="0"/>
      <w:marTop w:val="0"/>
      <w:marBottom w:val="0"/>
      <w:divBdr>
        <w:top w:val="none" w:sz="0" w:space="0" w:color="auto"/>
        <w:left w:val="none" w:sz="0" w:space="0" w:color="auto"/>
        <w:bottom w:val="none" w:sz="0" w:space="0" w:color="auto"/>
        <w:right w:val="none" w:sz="0" w:space="0" w:color="auto"/>
      </w:divBdr>
    </w:div>
    <w:div w:id="1336764083">
      <w:bodyDiv w:val="1"/>
      <w:marLeft w:val="0"/>
      <w:marRight w:val="0"/>
      <w:marTop w:val="0"/>
      <w:marBottom w:val="0"/>
      <w:divBdr>
        <w:top w:val="none" w:sz="0" w:space="0" w:color="auto"/>
        <w:left w:val="none" w:sz="0" w:space="0" w:color="auto"/>
        <w:bottom w:val="none" w:sz="0" w:space="0" w:color="auto"/>
        <w:right w:val="none" w:sz="0" w:space="0" w:color="auto"/>
      </w:divBdr>
    </w:div>
    <w:div w:id="1343364038">
      <w:bodyDiv w:val="1"/>
      <w:marLeft w:val="0"/>
      <w:marRight w:val="0"/>
      <w:marTop w:val="0"/>
      <w:marBottom w:val="0"/>
      <w:divBdr>
        <w:top w:val="none" w:sz="0" w:space="0" w:color="auto"/>
        <w:left w:val="none" w:sz="0" w:space="0" w:color="auto"/>
        <w:bottom w:val="none" w:sz="0" w:space="0" w:color="auto"/>
        <w:right w:val="none" w:sz="0" w:space="0" w:color="auto"/>
      </w:divBdr>
    </w:div>
    <w:div w:id="1347705937">
      <w:bodyDiv w:val="1"/>
      <w:marLeft w:val="0"/>
      <w:marRight w:val="0"/>
      <w:marTop w:val="0"/>
      <w:marBottom w:val="0"/>
      <w:divBdr>
        <w:top w:val="none" w:sz="0" w:space="0" w:color="auto"/>
        <w:left w:val="none" w:sz="0" w:space="0" w:color="auto"/>
        <w:bottom w:val="none" w:sz="0" w:space="0" w:color="auto"/>
        <w:right w:val="none" w:sz="0" w:space="0" w:color="auto"/>
      </w:divBdr>
    </w:div>
    <w:div w:id="1354451328">
      <w:bodyDiv w:val="1"/>
      <w:marLeft w:val="0"/>
      <w:marRight w:val="0"/>
      <w:marTop w:val="0"/>
      <w:marBottom w:val="0"/>
      <w:divBdr>
        <w:top w:val="none" w:sz="0" w:space="0" w:color="auto"/>
        <w:left w:val="none" w:sz="0" w:space="0" w:color="auto"/>
        <w:bottom w:val="none" w:sz="0" w:space="0" w:color="auto"/>
        <w:right w:val="none" w:sz="0" w:space="0" w:color="auto"/>
      </w:divBdr>
    </w:div>
    <w:div w:id="1355764521">
      <w:bodyDiv w:val="1"/>
      <w:marLeft w:val="0"/>
      <w:marRight w:val="0"/>
      <w:marTop w:val="0"/>
      <w:marBottom w:val="0"/>
      <w:divBdr>
        <w:top w:val="none" w:sz="0" w:space="0" w:color="auto"/>
        <w:left w:val="none" w:sz="0" w:space="0" w:color="auto"/>
        <w:bottom w:val="none" w:sz="0" w:space="0" w:color="auto"/>
        <w:right w:val="none" w:sz="0" w:space="0" w:color="auto"/>
      </w:divBdr>
    </w:div>
    <w:div w:id="1357730402">
      <w:bodyDiv w:val="1"/>
      <w:marLeft w:val="0"/>
      <w:marRight w:val="0"/>
      <w:marTop w:val="0"/>
      <w:marBottom w:val="0"/>
      <w:divBdr>
        <w:top w:val="none" w:sz="0" w:space="0" w:color="auto"/>
        <w:left w:val="none" w:sz="0" w:space="0" w:color="auto"/>
        <w:bottom w:val="none" w:sz="0" w:space="0" w:color="auto"/>
        <w:right w:val="none" w:sz="0" w:space="0" w:color="auto"/>
      </w:divBdr>
    </w:div>
    <w:div w:id="1369143153">
      <w:bodyDiv w:val="1"/>
      <w:marLeft w:val="0"/>
      <w:marRight w:val="0"/>
      <w:marTop w:val="0"/>
      <w:marBottom w:val="0"/>
      <w:divBdr>
        <w:top w:val="none" w:sz="0" w:space="0" w:color="auto"/>
        <w:left w:val="none" w:sz="0" w:space="0" w:color="auto"/>
        <w:bottom w:val="none" w:sz="0" w:space="0" w:color="auto"/>
        <w:right w:val="none" w:sz="0" w:space="0" w:color="auto"/>
      </w:divBdr>
    </w:div>
    <w:div w:id="1372459904">
      <w:bodyDiv w:val="1"/>
      <w:marLeft w:val="0"/>
      <w:marRight w:val="0"/>
      <w:marTop w:val="0"/>
      <w:marBottom w:val="0"/>
      <w:divBdr>
        <w:top w:val="none" w:sz="0" w:space="0" w:color="auto"/>
        <w:left w:val="none" w:sz="0" w:space="0" w:color="auto"/>
        <w:bottom w:val="none" w:sz="0" w:space="0" w:color="auto"/>
        <w:right w:val="none" w:sz="0" w:space="0" w:color="auto"/>
      </w:divBdr>
    </w:div>
    <w:div w:id="1373535814">
      <w:bodyDiv w:val="1"/>
      <w:marLeft w:val="0"/>
      <w:marRight w:val="0"/>
      <w:marTop w:val="0"/>
      <w:marBottom w:val="0"/>
      <w:divBdr>
        <w:top w:val="none" w:sz="0" w:space="0" w:color="auto"/>
        <w:left w:val="none" w:sz="0" w:space="0" w:color="auto"/>
        <w:bottom w:val="none" w:sz="0" w:space="0" w:color="auto"/>
        <w:right w:val="none" w:sz="0" w:space="0" w:color="auto"/>
      </w:divBdr>
    </w:div>
    <w:div w:id="1386635913">
      <w:bodyDiv w:val="1"/>
      <w:marLeft w:val="0"/>
      <w:marRight w:val="0"/>
      <w:marTop w:val="0"/>
      <w:marBottom w:val="0"/>
      <w:divBdr>
        <w:top w:val="none" w:sz="0" w:space="0" w:color="auto"/>
        <w:left w:val="none" w:sz="0" w:space="0" w:color="auto"/>
        <w:bottom w:val="none" w:sz="0" w:space="0" w:color="auto"/>
        <w:right w:val="none" w:sz="0" w:space="0" w:color="auto"/>
      </w:divBdr>
    </w:div>
    <w:div w:id="1389458356">
      <w:bodyDiv w:val="1"/>
      <w:marLeft w:val="0"/>
      <w:marRight w:val="0"/>
      <w:marTop w:val="0"/>
      <w:marBottom w:val="0"/>
      <w:divBdr>
        <w:top w:val="none" w:sz="0" w:space="0" w:color="auto"/>
        <w:left w:val="none" w:sz="0" w:space="0" w:color="auto"/>
        <w:bottom w:val="none" w:sz="0" w:space="0" w:color="auto"/>
        <w:right w:val="none" w:sz="0" w:space="0" w:color="auto"/>
      </w:divBdr>
    </w:div>
    <w:div w:id="1410466426">
      <w:bodyDiv w:val="1"/>
      <w:marLeft w:val="0"/>
      <w:marRight w:val="0"/>
      <w:marTop w:val="0"/>
      <w:marBottom w:val="0"/>
      <w:divBdr>
        <w:top w:val="none" w:sz="0" w:space="0" w:color="auto"/>
        <w:left w:val="none" w:sz="0" w:space="0" w:color="auto"/>
        <w:bottom w:val="none" w:sz="0" w:space="0" w:color="auto"/>
        <w:right w:val="none" w:sz="0" w:space="0" w:color="auto"/>
      </w:divBdr>
    </w:div>
    <w:div w:id="1411806508">
      <w:bodyDiv w:val="1"/>
      <w:marLeft w:val="0"/>
      <w:marRight w:val="0"/>
      <w:marTop w:val="0"/>
      <w:marBottom w:val="0"/>
      <w:divBdr>
        <w:top w:val="none" w:sz="0" w:space="0" w:color="auto"/>
        <w:left w:val="none" w:sz="0" w:space="0" w:color="auto"/>
        <w:bottom w:val="none" w:sz="0" w:space="0" w:color="auto"/>
        <w:right w:val="none" w:sz="0" w:space="0" w:color="auto"/>
      </w:divBdr>
    </w:div>
    <w:div w:id="1426996414">
      <w:bodyDiv w:val="1"/>
      <w:marLeft w:val="0"/>
      <w:marRight w:val="0"/>
      <w:marTop w:val="0"/>
      <w:marBottom w:val="0"/>
      <w:divBdr>
        <w:top w:val="none" w:sz="0" w:space="0" w:color="auto"/>
        <w:left w:val="none" w:sz="0" w:space="0" w:color="auto"/>
        <w:bottom w:val="none" w:sz="0" w:space="0" w:color="auto"/>
        <w:right w:val="none" w:sz="0" w:space="0" w:color="auto"/>
      </w:divBdr>
    </w:div>
    <w:div w:id="1429499304">
      <w:bodyDiv w:val="1"/>
      <w:marLeft w:val="0"/>
      <w:marRight w:val="0"/>
      <w:marTop w:val="0"/>
      <w:marBottom w:val="0"/>
      <w:divBdr>
        <w:top w:val="none" w:sz="0" w:space="0" w:color="auto"/>
        <w:left w:val="none" w:sz="0" w:space="0" w:color="auto"/>
        <w:bottom w:val="none" w:sz="0" w:space="0" w:color="auto"/>
        <w:right w:val="none" w:sz="0" w:space="0" w:color="auto"/>
      </w:divBdr>
    </w:div>
    <w:div w:id="1438062258">
      <w:bodyDiv w:val="1"/>
      <w:marLeft w:val="0"/>
      <w:marRight w:val="0"/>
      <w:marTop w:val="0"/>
      <w:marBottom w:val="0"/>
      <w:divBdr>
        <w:top w:val="none" w:sz="0" w:space="0" w:color="auto"/>
        <w:left w:val="none" w:sz="0" w:space="0" w:color="auto"/>
        <w:bottom w:val="none" w:sz="0" w:space="0" w:color="auto"/>
        <w:right w:val="none" w:sz="0" w:space="0" w:color="auto"/>
      </w:divBdr>
    </w:div>
    <w:div w:id="1442261860">
      <w:bodyDiv w:val="1"/>
      <w:marLeft w:val="0"/>
      <w:marRight w:val="0"/>
      <w:marTop w:val="0"/>
      <w:marBottom w:val="0"/>
      <w:divBdr>
        <w:top w:val="none" w:sz="0" w:space="0" w:color="auto"/>
        <w:left w:val="none" w:sz="0" w:space="0" w:color="auto"/>
        <w:bottom w:val="none" w:sz="0" w:space="0" w:color="auto"/>
        <w:right w:val="none" w:sz="0" w:space="0" w:color="auto"/>
      </w:divBdr>
    </w:div>
    <w:div w:id="1449396912">
      <w:bodyDiv w:val="1"/>
      <w:marLeft w:val="0"/>
      <w:marRight w:val="0"/>
      <w:marTop w:val="0"/>
      <w:marBottom w:val="0"/>
      <w:divBdr>
        <w:top w:val="none" w:sz="0" w:space="0" w:color="auto"/>
        <w:left w:val="none" w:sz="0" w:space="0" w:color="auto"/>
        <w:bottom w:val="none" w:sz="0" w:space="0" w:color="auto"/>
        <w:right w:val="none" w:sz="0" w:space="0" w:color="auto"/>
      </w:divBdr>
    </w:div>
    <w:div w:id="1452280288">
      <w:bodyDiv w:val="1"/>
      <w:marLeft w:val="0"/>
      <w:marRight w:val="0"/>
      <w:marTop w:val="0"/>
      <w:marBottom w:val="0"/>
      <w:divBdr>
        <w:top w:val="none" w:sz="0" w:space="0" w:color="auto"/>
        <w:left w:val="none" w:sz="0" w:space="0" w:color="auto"/>
        <w:bottom w:val="none" w:sz="0" w:space="0" w:color="auto"/>
        <w:right w:val="none" w:sz="0" w:space="0" w:color="auto"/>
      </w:divBdr>
    </w:div>
    <w:div w:id="1509171303">
      <w:bodyDiv w:val="1"/>
      <w:marLeft w:val="0"/>
      <w:marRight w:val="0"/>
      <w:marTop w:val="0"/>
      <w:marBottom w:val="0"/>
      <w:divBdr>
        <w:top w:val="none" w:sz="0" w:space="0" w:color="auto"/>
        <w:left w:val="none" w:sz="0" w:space="0" w:color="auto"/>
        <w:bottom w:val="none" w:sz="0" w:space="0" w:color="auto"/>
        <w:right w:val="none" w:sz="0" w:space="0" w:color="auto"/>
      </w:divBdr>
    </w:div>
    <w:div w:id="1512716014">
      <w:bodyDiv w:val="1"/>
      <w:marLeft w:val="0"/>
      <w:marRight w:val="0"/>
      <w:marTop w:val="0"/>
      <w:marBottom w:val="0"/>
      <w:divBdr>
        <w:top w:val="none" w:sz="0" w:space="0" w:color="auto"/>
        <w:left w:val="none" w:sz="0" w:space="0" w:color="auto"/>
        <w:bottom w:val="none" w:sz="0" w:space="0" w:color="auto"/>
        <w:right w:val="none" w:sz="0" w:space="0" w:color="auto"/>
      </w:divBdr>
    </w:div>
    <w:div w:id="1529297771">
      <w:bodyDiv w:val="1"/>
      <w:marLeft w:val="0"/>
      <w:marRight w:val="0"/>
      <w:marTop w:val="0"/>
      <w:marBottom w:val="0"/>
      <w:divBdr>
        <w:top w:val="none" w:sz="0" w:space="0" w:color="auto"/>
        <w:left w:val="none" w:sz="0" w:space="0" w:color="auto"/>
        <w:bottom w:val="none" w:sz="0" w:space="0" w:color="auto"/>
        <w:right w:val="none" w:sz="0" w:space="0" w:color="auto"/>
      </w:divBdr>
    </w:div>
    <w:div w:id="1546987618">
      <w:bodyDiv w:val="1"/>
      <w:marLeft w:val="0"/>
      <w:marRight w:val="0"/>
      <w:marTop w:val="0"/>
      <w:marBottom w:val="0"/>
      <w:divBdr>
        <w:top w:val="none" w:sz="0" w:space="0" w:color="auto"/>
        <w:left w:val="none" w:sz="0" w:space="0" w:color="auto"/>
        <w:bottom w:val="none" w:sz="0" w:space="0" w:color="auto"/>
        <w:right w:val="none" w:sz="0" w:space="0" w:color="auto"/>
      </w:divBdr>
    </w:div>
    <w:div w:id="1548684035">
      <w:bodyDiv w:val="1"/>
      <w:marLeft w:val="0"/>
      <w:marRight w:val="0"/>
      <w:marTop w:val="0"/>
      <w:marBottom w:val="0"/>
      <w:divBdr>
        <w:top w:val="none" w:sz="0" w:space="0" w:color="auto"/>
        <w:left w:val="none" w:sz="0" w:space="0" w:color="auto"/>
        <w:bottom w:val="none" w:sz="0" w:space="0" w:color="auto"/>
        <w:right w:val="none" w:sz="0" w:space="0" w:color="auto"/>
      </w:divBdr>
    </w:div>
    <w:div w:id="1561599856">
      <w:bodyDiv w:val="1"/>
      <w:marLeft w:val="0"/>
      <w:marRight w:val="0"/>
      <w:marTop w:val="0"/>
      <w:marBottom w:val="0"/>
      <w:divBdr>
        <w:top w:val="none" w:sz="0" w:space="0" w:color="auto"/>
        <w:left w:val="none" w:sz="0" w:space="0" w:color="auto"/>
        <w:bottom w:val="none" w:sz="0" w:space="0" w:color="auto"/>
        <w:right w:val="none" w:sz="0" w:space="0" w:color="auto"/>
      </w:divBdr>
    </w:div>
    <w:div w:id="1565021071">
      <w:bodyDiv w:val="1"/>
      <w:marLeft w:val="0"/>
      <w:marRight w:val="0"/>
      <w:marTop w:val="0"/>
      <w:marBottom w:val="0"/>
      <w:divBdr>
        <w:top w:val="none" w:sz="0" w:space="0" w:color="auto"/>
        <w:left w:val="none" w:sz="0" w:space="0" w:color="auto"/>
        <w:bottom w:val="none" w:sz="0" w:space="0" w:color="auto"/>
        <w:right w:val="none" w:sz="0" w:space="0" w:color="auto"/>
      </w:divBdr>
    </w:div>
    <w:div w:id="1573079960">
      <w:bodyDiv w:val="1"/>
      <w:marLeft w:val="0"/>
      <w:marRight w:val="0"/>
      <w:marTop w:val="0"/>
      <w:marBottom w:val="0"/>
      <w:divBdr>
        <w:top w:val="none" w:sz="0" w:space="0" w:color="auto"/>
        <w:left w:val="none" w:sz="0" w:space="0" w:color="auto"/>
        <w:bottom w:val="none" w:sz="0" w:space="0" w:color="auto"/>
        <w:right w:val="none" w:sz="0" w:space="0" w:color="auto"/>
      </w:divBdr>
    </w:div>
    <w:div w:id="1594820900">
      <w:bodyDiv w:val="1"/>
      <w:marLeft w:val="0"/>
      <w:marRight w:val="0"/>
      <w:marTop w:val="0"/>
      <w:marBottom w:val="0"/>
      <w:divBdr>
        <w:top w:val="none" w:sz="0" w:space="0" w:color="auto"/>
        <w:left w:val="none" w:sz="0" w:space="0" w:color="auto"/>
        <w:bottom w:val="none" w:sz="0" w:space="0" w:color="auto"/>
        <w:right w:val="none" w:sz="0" w:space="0" w:color="auto"/>
      </w:divBdr>
    </w:div>
    <w:div w:id="1596668374">
      <w:bodyDiv w:val="1"/>
      <w:marLeft w:val="0"/>
      <w:marRight w:val="0"/>
      <w:marTop w:val="0"/>
      <w:marBottom w:val="0"/>
      <w:divBdr>
        <w:top w:val="none" w:sz="0" w:space="0" w:color="auto"/>
        <w:left w:val="none" w:sz="0" w:space="0" w:color="auto"/>
        <w:bottom w:val="none" w:sz="0" w:space="0" w:color="auto"/>
        <w:right w:val="none" w:sz="0" w:space="0" w:color="auto"/>
      </w:divBdr>
    </w:div>
    <w:div w:id="1604259913">
      <w:bodyDiv w:val="1"/>
      <w:marLeft w:val="0"/>
      <w:marRight w:val="0"/>
      <w:marTop w:val="0"/>
      <w:marBottom w:val="0"/>
      <w:divBdr>
        <w:top w:val="none" w:sz="0" w:space="0" w:color="auto"/>
        <w:left w:val="none" w:sz="0" w:space="0" w:color="auto"/>
        <w:bottom w:val="none" w:sz="0" w:space="0" w:color="auto"/>
        <w:right w:val="none" w:sz="0" w:space="0" w:color="auto"/>
      </w:divBdr>
    </w:div>
    <w:div w:id="1615863905">
      <w:bodyDiv w:val="1"/>
      <w:marLeft w:val="0"/>
      <w:marRight w:val="0"/>
      <w:marTop w:val="0"/>
      <w:marBottom w:val="0"/>
      <w:divBdr>
        <w:top w:val="none" w:sz="0" w:space="0" w:color="auto"/>
        <w:left w:val="none" w:sz="0" w:space="0" w:color="auto"/>
        <w:bottom w:val="none" w:sz="0" w:space="0" w:color="auto"/>
        <w:right w:val="none" w:sz="0" w:space="0" w:color="auto"/>
      </w:divBdr>
    </w:div>
    <w:div w:id="1619218968">
      <w:bodyDiv w:val="1"/>
      <w:marLeft w:val="0"/>
      <w:marRight w:val="0"/>
      <w:marTop w:val="0"/>
      <w:marBottom w:val="0"/>
      <w:divBdr>
        <w:top w:val="none" w:sz="0" w:space="0" w:color="auto"/>
        <w:left w:val="none" w:sz="0" w:space="0" w:color="auto"/>
        <w:bottom w:val="none" w:sz="0" w:space="0" w:color="auto"/>
        <w:right w:val="none" w:sz="0" w:space="0" w:color="auto"/>
      </w:divBdr>
    </w:div>
    <w:div w:id="1621572478">
      <w:bodyDiv w:val="1"/>
      <w:marLeft w:val="0"/>
      <w:marRight w:val="0"/>
      <w:marTop w:val="0"/>
      <w:marBottom w:val="0"/>
      <w:divBdr>
        <w:top w:val="none" w:sz="0" w:space="0" w:color="auto"/>
        <w:left w:val="none" w:sz="0" w:space="0" w:color="auto"/>
        <w:bottom w:val="none" w:sz="0" w:space="0" w:color="auto"/>
        <w:right w:val="none" w:sz="0" w:space="0" w:color="auto"/>
      </w:divBdr>
    </w:div>
    <w:div w:id="1644122206">
      <w:bodyDiv w:val="1"/>
      <w:marLeft w:val="0"/>
      <w:marRight w:val="0"/>
      <w:marTop w:val="0"/>
      <w:marBottom w:val="0"/>
      <w:divBdr>
        <w:top w:val="none" w:sz="0" w:space="0" w:color="auto"/>
        <w:left w:val="none" w:sz="0" w:space="0" w:color="auto"/>
        <w:bottom w:val="none" w:sz="0" w:space="0" w:color="auto"/>
        <w:right w:val="none" w:sz="0" w:space="0" w:color="auto"/>
      </w:divBdr>
    </w:div>
    <w:div w:id="1651248322">
      <w:bodyDiv w:val="1"/>
      <w:marLeft w:val="0"/>
      <w:marRight w:val="0"/>
      <w:marTop w:val="0"/>
      <w:marBottom w:val="0"/>
      <w:divBdr>
        <w:top w:val="none" w:sz="0" w:space="0" w:color="auto"/>
        <w:left w:val="none" w:sz="0" w:space="0" w:color="auto"/>
        <w:bottom w:val="none" w:sz="0" w:space="0" w:color="auto"/>
        <w:right w:val="none" w:sz="0" w:space="0" w:color="auto"/>
      </w:divBdr>
    </w:div>
    <w:div w:id="1652320636">
      <w:bodyDiv w:val="1"/>
      <w:marLeft w:val="0"/>
      <w:marRight w:val="0"/>
      <w:marTop w:val="0"/>
      <w:marBottom w:val="0"/>
      <w:divBdr>
        <w:top w:val="none" w:sz="0" w:space="0" w:color="auto"/>
        <w:left w:val="none" w:sz="0" w:space="0" w:color="auto"/>
        <w:bottom w:val="none" w:sz="0" w:space="0" w:color="auto"/>
        <w:right w:val="none" w:sz="0" w:space="0" w:color="auto"/>
      </w:divBdr>
    </w:div>
    <w:div w:id="1663000827">
      <w:bodyDiv w:val="1"/>
      <w:marLeft w:val="0"/>
      <w:marRight w:val="0"/>
      <w:marTop w:val="0"/>
      <w:marBottom w:val="0"/>
      <w:divBdr>
        <w:top w:val="none" w:sz="0" w:space="0" w:color="auto"/>
        <w:left w:val="none" w:sz="0" w:space="0" w:color="auto"/>
        <w:bottom w:val="none" w:sz="0" w:space="0" w:color="auto"/>
        <w:right w:val="none" w:sz="0" w:space="0" w:color="auto"/>
      </w:divBdr>
    </w:div>
    <w:div w:id="1663705332">
      <w:bodyDiv w:val="1"/>
      <w:marLeft w:val="0"/>
      <w:marRight w:val="0"/>
      <w:marTop w:val="0"/>
      <w:marBottom w:val="0"/>
      <w:divBdr>
        <w:top w:val="none" w:sz="0" w:space="0" w:color="auto"/>
        <w:left w:val="none" w:sz="0" w:space="0" w:color="auto"/>
        <w:bottom w:val="none" w:sz="0" w:space="0" w:color="auto"/>
        <w:right w:val="none" w:sz="0" w:space="0" w:color="auto"/>
      </w:divBdr>
    </w:div>
    <w:div w:id="1664551665">
      <w:bodyDiv w:val="1"/>
      <w:marLeft w:val="0"/>
      <w:marRight w:val="0"/>
      <w:marTop w:val="0"/>
      <w:marBottom w:val="0"/>
      <w:divBdr>
        <w:top w:val="none" w:sz="0" w:space="0" w:color="auto"/>
        <w:left w:val="none" w:sz="0" w:space="0" w:color="auto"/>
        <w:bottom w:val="none" w:sz="0" w:space="0" w:color="auto"/>
        <w:right w:val="none" w:sz="0" w:space="0" w:color="auto"/>
      </w:divBdr>
    </w:div>
    <w:div w:id="1665816363">
      <w:bodyDiv w:val="1"/>
      <w:marLeft w:val="0"/>
      <w:marRight w:val="0"/>
      <w:marTop w:val="0"/>
      <w:marBottom w:val="0"/>
      <w:divBdr>
        <w:top w:val="none" w:sz="0" w:space="0" w:color="auto"/>
        <w:left w:val="none" w:sz="0" w:space="0" w:color="auto"/>
        <w:bottom w:val="none" w:sz="0" w:space="0" w:color="auto"/>
        <w:right w:val="none" w:sz="0" w:space="0" w:color="auto"/>
      </w:divBdr>
    </w:div>
    <w:div w:id="1696617362">
      <w:bodyDiv w:val="1"/>
      <w:marLeft w:val="0"/>
      <w:marRight w:val="0"/>
      <w:marTop w:val="0"/>
      <w:marBottom w:val="0"/>
      <w:divBdr>
        <w:top w:val="none" w:sz="0" w:space="0" w:color="auto"/>
        <w:left w:val="none" w:sz="0" w:space="0" w:color="auto"/>
        <w:bottom w:val="none" w:sz="0" w:space="0" w:color="auto"/>
        <w:right w:val="none" w:sz="0" w:space="0" w:color="auto"/>
      </w:divBdr>
    </w:div>
    <w:div w:id="1717120665">
      <w:bodyDiv w:val="1"/>
      <w:marLeft w:val="0"/>
      <w:marRight w:val="0"/>
      <w:marTop w:val="0"/>
      <w:marBottom w:val="0"/>
      <w:divBdr>
        <w:top w:val="none" w:sz="0" w:space="0" w:color="auto"/>
        <w:left w:val="none" w:sz="0" w:space="0" w:color="auto"/>
        <w:bottom w:val="none" w:sz="0" w:space="0" w:color="auto"/>
        <w:right w:val="none" w:sz="0" w:space="0" w:color="auto"/>
      </w:divBdr>
    </w:div>
    <w:div w:id="1726105770">
      <w:bodyDiv w:val="1"/>
      <w:marLeft w:val="0"/>
      <w:marRight w:val="0"/>
      <w:marTop w:val="0"/>
      <w:marBottom w:val="0"/>
      <w:divBdr>
        <w:top w:val="none" w:sz="0" w:space="0" w:color="auto"/>
        <w:left w:val="none" w:sz="0" w:space="0" w:color="auto"/>
        <w:bottom w:val="none" w:sz="0" w:space="0" w:color="auto"/>
        <w:right w:val="none" w:sz="0" w:space="0" w:color="auto"/>
      </w:divBdr>
    </w:div>
    <w:div w:id="1748265099">
      <w:bodyDiv w:val="1"/>
      <w:marLeft w:val="0"/>
      <w:marRight w:val="0"/>
      <w:marTop w:val="0"/>
      <w:marBottom w:val="0"/>
      <w:divBdr>
        <w:top w:val="none" w:sz="0" w:space="0" w:color="auto"/>
        <w:left w:val="none" w:sz="0" w:space="0" w:color="auto"/>
        <w:bottom w:val="none" w:sz="0" w:space="0" w:color="auto"/>
        <w:right w:val="none" w:sz="0" w:space="0" w:color="auto"/>
      </w:divBdr>
    </w:div>
    <w:div w:id="1763142126">
      <w:bodyDiv w:val="1"/>
      <w:marLeft w:val="0"/>
      <w:marRight w:val="0"/>
      <w:marTop w:val="0"/>
      <w:marBottom w:val="0"/>
      <w:divBdr>
        <w:top w:val="none" w:sz="0" w:space="0" w:color="auto"/>
        <w:left w:val="none" w:sz="0" w:space="0" w:color="auto"/>
        <w:bottom w:val="none" w:sz="0" w:space="0" w:color="auto"/>
        <w:right w:val="none" w:sz="0" w:space="0" w:color="auto"/>
      </w:divBdr>
    </w:div>
    <w:div w:id="1769498979">
      <w:bodyDiv w:val="1"/>
      <w:marLeft w:val="0"/>
      <w:marRight w:val="0"/>
      <w:marTop w:val="0"/>
      <w:marBottom w:val="0"/>
      <w:divBdr>
        <w:top w:val="none" w:sz="0" w:space="0" w:color="auto"/>
        <w:left w:val="none" w:sz="0" w:space="0" w:color="auto"/>
        <w:bottom w:val="none" w:sz="0" w:space="0" w:color="auto"/>
        <w:right w:val="none" w:sz="0" w:space="0" w:color="auto"/>
      </w:divBdr>
    </w:div>
    <w:div w:id="1795170800">
      <w:bodyDiv w:val="1"/>
      <w:marLeft w:val="0"/>
      <w:marRight w:val="0"/>
      <w:marTop w:val="0"/>
      <w:marBottom w:val="0"/>
      <w:divBdr>
        <w:top w:val="none" w:sz="0" w:space="0" w:color="auto"/>
        <w:left w:val="none" w:sz="0" w:space="0" w:color="auto"/>
        <w:bottom w:val="none" w:sz="0" w:space="0" w:color="auto"/>
        <w:right w:val="none" w:sz="0" w:space="0" w:color="auto"/>
      </w:divBdr>
    </w:div>
    <w:div w:id="1807164621">
      <w:bodyDiv w:val="1"/>
      <w:marLeft w:val="0"/>
      <w:marRight w:val="0"/>
      <w:marTop w:val="0"/>
      <w:marBottom w:val="0"/>
      <w:divBdr>
        <w:top w:val="none" w:sz="0" w:space="0" w:color="auto"/>
        <w:left w:val="none" w:sz="0" w:space="0" w:color="auto"/>
        <w:bottom w:val="none" w:sz="0" w:space="0" w:color="auto"/>
        <w:right w:val="none" w:sz="0" w:space="0" w:color="auto"/>
      </w:divBdr>
    </w:div>
    <w:div w:id="1814985574">
      <w:bodyDiv w:val="1"/>
      <w:marLeft w:val="0"/>
      <w:marRight w:val="0"/>
      <w:marTop w:val="0"/>
      <w:marBottom w:val="0"/>
      <w:divBdr>
        <w:top w:val="none" w:sz="0" w:space="0" w:color="auto"/>
        <w:left w:val="none" w:sz="0" w:space="0" w:color="auto"/>
        <w:bottom w:val="none" w:sz="0" w:space="0" w:color="auto"/>
        <w:right w:val="none" w:sz="0" w:space="0" w:color="auto"/>
      </w:divBdr>
    </w:div>
    <w:div w:id="1829008627">
      <w:bodyDiv w:val="1"/>
      <w:marLeft w:val="0"/>
      <w:marRight w:val="0"/>
      <w:marTop w:val="0"/>
      <w:marBottom w:val="0"/>
      <w:divBdr>
        <w:top w:val="none" w:sz="0" w:space="0" w:color="auto"/>
        <w:left w:val="none" w:sz="0" w:space="0" w:color="auto"/>
        <w:bottom w:val="none" w:sz="0" w:space="0" w:color="auto"/>
        <w:right w:val="none" w:sz="0" w:space="0" w:color="auto"/>
      </w:divBdr>
    </w:div>
    <w:div w:id="1829130588">
      <w:bodyDiv w:val="1"/>
      <w:marLeft w:val="0"/>
      <w:marRight w:val="0"/>
      <w:marTop w:val="0"/>
      <w:marBottom w:val="0"/>
      <w:divBdr>
        <w:top w:val="none" w:sz="0" w:space="0" w:color="auto"/>
        <w:left w:val="none" w:sz="0" w:space="0" w:color="auto"/>
        <w:bottom w:val="none" w:sz="0" w:space="0" w:color="auto"/>
        <w:right w:val="none" w:sz="0" w:space="0" w:color="auto"/>
      </w:divBdr>
    </w:div>
    <w:div w:id="1841045149">
      <w:bodyDiv w:val="1"/>
      <w:marLeft w:val="0"/>
      <w:marRight w:val="0"/>
      <w:marTop w:val="0"/>
      <w:marBottom w:val="0"/>
      <w:divBdr>
        <w:top w:val="none" w:sz="0" w:space="0" w:color="auto"/>
        <w:left w:val="none" w:sz="0" w:space="0" w:color="auto"/>
        <w:bottom w:val="none" w:sz="0" w:space="0" w:color="auto"/>
        <w:right w:val="none" w:sz="0" w:space="0" w:color="auto"/>
      </w:divBdr>
    </w:div>
    <w:div w:id="1847942046">
      <w:bodyDiv w:val="1"/>
      <w:marLeft w:val="0"/>
      <w:marRight w:val="0"/>
      <w:marTop w:val="0"/>
      <w:marBottom w:val="0"/>
      <w:divBdr>
        <w:top w:val="none" w:sz="0" w:space="0" w:color="auto"/>
        <w:left w:val="none" w:sz="0" w:space="0" w:color="auto"/>
        <w:bottom w:val="none" w:sz="0" w:space="0" w:color="auto"/>
        <w:right w:val="none" w:sz="0" w:space="0" w:color="auto"/>
      </w:divBdr>
    </w:div>
    <w:div w:id="1857309573">
      <w:bodyDiv w:val="1"/>
      <w:marLeft w:val="0"/>
      <w:marRight w:val="0"/>
      <w:marTop w:val="0"/>
      <w:marBottom w:val="0"/>
      <w:divBdr>
        <w:top w:val="none" w:sz="0" w:space="0" w:color="auto"/>
        <w:left w:val="none" w:sz="0" w:space="0" w:color="auto"/>
        <w:bottom w:val="none" w:sz="0" w:space="0" w:color="auto"/>
        <w:right w:val="none" w:sz="0" w:space="0" w:color="auto"/>
      </w:divBdr>
    </w:div>
    <w:div w:id="1866210175">
      <w:bodyDiv w:val="1"/>
      <w:marLeft w:val="0"/>
      <w:marRight w:val="0"/>
      <w:marTop w:val="0"/>
      <w:marBottom w:val="0"/>
      <w:divBdr>
        <w:top w:val="none" w:sz="0" w:space="0" w:color="auto"/>
        <w:left w:val="none" w:sz="0" w:space="0" w:color="auto"/>
        <w:bottom w:val="none" w:sz="0" w:space="0" w:color="auto"/>
        <w:right w:val="none" w:sz="0" w:space="0" w:color="auto"/>
      </w:divBdr>
    </w:div>
    <w:div w:id="1879664986">
      <w:bodyDiv w:val="1"/>
      <w:marLeft w:val="0"/>
      <w:marRight w:val="0"/>
      <w:marTop w:val="0"/>
      <w:marBottom w:val="0"/>
      <w:divBdr>
        <w:top w:val="none" w:sz="0" w:space="0" w:color="auto"/>
        <w:left w:val="none" w:sz="0" w:space="0" w:color="auto"/>
        <w:bottom w:val="none" w:sz="0" w:space="0" w:color="auto"/>
        <w:right w:val="none" w:sz="0" w:space="0" w:color="auto"/>
      </w:divBdr>
    </w:div>
    <w:div w:id="1885023560">
      <w:bodyDiv w:val="1"/>
      <w:marLeft w:val="0"/>
      <w:marRight w:val="0"/>
      <w:marTop w:val="0"/>
      <w:marBottom w:val="0"/>
      <w:divBdr>
        <w:top w:val="none" w:sz="0" w:space="0" w:color="auto"/>
        <w:left w:val="none" w:sz="0" w:space="0" w:color="auto"/>
        <w:bottom w:val="none" w:sz="0" w:space="0" w:color="auto"/>
        <w:right w:val="none" w:sz="0" w:space="0" w:color="auto"/>
      </w:divBdr>
    </w:div>
    <w:div w:id="1894341675">
      <w:bodyDiv w:val="1"/>
      <w:marLeft w:val="0"/>
      <w:marRight w:val="0"/>
      <w:marTop w:val="0"/>
      <w:marBottom w:val="0"/>
      <w:divBdr>
        <w:top w:val="none" w:sz="0" w:space="0" w:color="auto"/>
        <w:left w:val="none" w:sz="0" w:space="0" w:color="auto"/>
        <w:bottom w:val="none" w:sz="0" w:space="0" w:color="auto"/>
        <w:right w:val="none" w:sz="0" w:space="0" w:color="auto"/>
      </w:divBdr>
    </w:div>
    <w:div w:id="1910798126">
      <w:bodyDiv w:val="1"/>
      <w:marLeft w:val="0"/>
      <w:marRight w:val="0"/>
      <w:marTop w:val="0"/>
      <w:marBottom w:val="0"/>
      <w:divBdr>
        <w:top w:val="none" w:sz="0" w:space="0" w:color="auto"/>
        <w:left w:val="none" w:sz="0" w:space="0" w:color="auto"/>
        <w:bottom w:val="none" w:sz="0" w:space="0" w:color="auto"/>
        <w:right w:val="none" w:sz="0" w:space="0" w:color="auto"/>
      </w:divBdr>
    </w:div>
    <w:div w:id="1919560189">
      <w:bodyDiv w:val="1"/>
      <w:marLeft w:val="0"/>
      <w:marRight w:val="0"/>
      <w:marTop w:val="0"/>
      <w:marBottom w:val="0"/>
      <w:divBdr>
        <w:top w:val="none" w:sz="0" w:space="0" w:color="auto"/>
        <w:left w:val="none" w:sz="0" w:space="0" w:color="auto"/>
        <w:bottom w:val="none" w:sz="0" w:space="0" w:color="auto"/>
        <w:right w:val="none" w:sz="0" w:space="0" w:color="auto"/>
      </w:divBdr>
    </w:div>
    <w:div w:id="1921524045">
      <w:bodyDiv w:val="1"/>
      <w:marLeft w:val="0"/>
      <w:marRight w:val="0"/>
      <w:marTop w:val="0"/>
      <w:marBottom w:val="0"/>
      <w:divBdr>
        <w:top w:val="none" w:sz="0" w:space="0" w:color="auto"/>
        <w:left w:val="none" w:sz="0" w:space="0" w:color="auto"/>
        <w:bottom w:val="none" w:sz="0" w:space="0" w:color="auto"/>
        <w:right w:val="none" w:sz="0" w:space="0" w:color="auto"/>
      </w:divBdr>
    </w:div>
    <w:div w:id="1929578535">
      <w:bodyDiv w:val="1"/>
      <w:marLeft w:val="0"/>
      <w:marRight w:val="0"/>
      <w:marTop w:val="0"/>
      <w:marBottom w:val="0"/>
      <w:divBdr>
        <w:top w:val="none" w:sz="0" w:space="0" w:color="auto"/>
        <w:left w:val="none" w:sz="0" w:space="0" w:color="auto"/>
        <w:bottom w:val="none" w:sz="0" w:space="0" w:color="auto"/>
        <w:right w:val="none" w:sz="0" w:space="0" w:color="auto"/>
      </w:divBdr>
    </w:div>
    <w:div w:id="1931350249">
      <w:bodyDiv w:val="1"/>
      <w:marLeft w:val="0"/>
      <w:marRight w:val="0"/>
      <w:marTop w:val="0"/>
      <w:marBottom w:val="0"/>
      <w:divBdr>
        <w:top w:val="none" w:sz="0" w:space="0" w:color="auto"/>
        <w:left w:val="none" w:sz="0" w:space="0" w:color="auto"/>
        <w:bottom w:val="none" w:sz="0" w:space="0" w:color="auto"/>
        <w:right w:val="none" w:sz="0" w:space="0" w:color="auto"/>
      </w:divBdr>
    </w:div>
    <w:div w:id="1935480701">
      <w:bodyDiv w:val="1"/>
      <w:marLeft w:val="0"/>
      <w:marRight w:val="0"/>
      <w:marTop w:val="0"/>
      <w:marBottom w:val="0"/>
      <w:divBdr>
        <w:top w:val="none" w:sz="0" w:space="0" w:color="auto"/>
        <w:left w:val="none" w:sz="0" w:space="0" w:color="auto"/>
        <w:bottom w:val="none" w:sz="0" w:space="0" w:color="auto"/>
        <w:right w:val="none" w:sz="0" w:space="0" w:color="auto"/>
      </w:divBdr>
    </w:div>
    <w:div w:id="1935480892">
      <w:bodyDiv w:val="1"/>
      <w:marLeft w:val="0"/>
      <w:marRight w:val="0"/>
      <w:marTop w:val="0"/>
      <w:marBottom w:val="0"/>
      <w:divBdr>
        <w:top w:val="none" w:sz="0" w:space="0" w:color="auto"/>
        <w:left w:val="none" w:sz="0" w:space="0" w:color="auto"/>
        <w:bottom w:val="none" w:sz="0" w:space="0" w:color="auto"/>
        <w:right w:val="none" w:sz="0" w:space="0" w:color="auto"/>
      </w:divBdr>
    </w:div>
    <w:div w:id="1941987009">
      <w:bodyDiv w:val="1"/>
      <w:marLeft w:val="0"/>
      <w:marRight w:val="0"/>
      <w:marTop w:val="0"/>
      <w:marBottom w:val="0"/>
      <w:divBdr>
        <w:top w:val="none" w:sz="0" w:space="0" w:color="auto"/>
        <w:left w:val="none" w:sz="0" w:space="0" w:color="auto"/>
        <w:bottom w:val="none" w:sz="0" w:space="0" w:color="auto"/>
        <w:right w:val="none" w:sz="0" w:space="0" w:color="auto"/>
      </w:divBdr>
    </w:div>
    <w:div w:id="1956323496">
      <w:bodyDiv w:val="1"/>
      <w:marLeft w:val="0"/>
      <w:marRight w:val="0"/>
      <w:marTop w:val="0"/>
      <w:marBottom w:val="0"/>
      <w:divBdr>
        <w:top w:val="none" w:sz="0" w:space="0" w:color="auto"/>
        <w:left w:val="none" w:sz="0" w:space="0" w:color="auto"/>
        <w:bottom w:val="none" w:sz="0" w:space="0" w:color="auto"/>
        <w:right w:val="none" w:sz="0" w:space="0" w:color="auto"/>
      </w:divBdr>
    </w:div>
    <w:div w:id="1966812613">
      <w:bodyDiv w:val="1"/>
      <w:marLeft w:val="0"/>
      <w:marRight w:val="0"/>
      <w:marTop w:val="0"/>
      <w:marBottom w:val="0"/>
      <w:divBdr>
        <w:top w:val="none" w:sz="0" w:space="0" w:color="auto"/>
        <w:left w:val="none" w:sz="0" w:space="0" w:color="auto"/>
        <w:bottom w:val="none" w:sz="0" w:space="0" w:color="auto"/>
        <w:right w:val="none" w:sz="0" w:space="0" w:color="auto"/>
      </w:divBdr>
    </w:div>
    <w:div w:id="1972127291">
      <w:bodyDiv w:val="1"/>
      <w:marLeft w:val="0"/>
      <w:marRight w:val="0"/>
      <w:marTop w:val="0"/>
      <w:marBottom w:val="0"/>
      <w:divBdr>
        <w:top w:val="none" w:sz="0" w:space="0" w:color="auto"/>
        <w:left w:val="none" w:sz="0" w:space="0" w:color="auto"/>
        <w:bottom w:val="none" w:sz="0" w:space="0" w:color="auto"/>
        <w:right w:val="none" w:sz="0" w:space="0" w:color="auto"/>
      </w:divBdr>
    </w:div>
    <w:div w:id="2002847979">
      <w:bodyDiv w:val="1"/>
      <w:marLeft w:val="0"/>
      <w:marRight w:val="0"/>
      <w:marTop w:val="0"/>
      <w:marBottom w:val="0"/>
      <w:divBdr>
        <w:top w:val="none" w:sz="0" w:space="0" w:color="auto"/>
        <w:left w:val="none" w:sz="0" w:space="0" w:color="auto"/>
        <w:bottom w:val="none" w:sz="0" w:space="0" w:color="auto"/>
        <w:right w:val="none" w:sz="0" w:space="0" w:color="auto"/>
      </w:divBdr>
    </w:div>
    <w:div w:id="2004503905">
      <w:bodyDiv w:val="1"/>
      <w:marLeft w:val="0"/>
      <w:marRight w:val="0"/>
      <w:marTop w:val="0"/>
      <w:marBottom w:val="0"/>
      <w:divBdr>
        <w:top w:val="none" w:sz="0" w:space="0" w:color="auto"/>
        <w:left w:val="none" w:sz="0" w:space="0" w:color="auto"/>
        <w:bottom w:val="none" w:sz="0" w:space="0" w:color="auto"/>
        <w:right w:val="none" w:sz="0" w:space="0" w:color="auto"/>
      </w:divBdr>
    </w:div>
    <w:div w:id="2005670027">
      <w:bodyDiv w:val="1"/>
      <w:marLeft w:val="0"/>
      <w:marRight w:val="0"/>
      <w:marTop w:val="0"/>
      <w:marBottom w:val="0"/>
      <w:divBdr>
        <w:top w:val="none" w:sz="0" w:space="0" w:color="auto"/>
        <w:left w:val="none" w:sz="0" w:space="0" w:color="auto"/>
        <w:bottom w:val="none" w:sz="0" w:space="0" w:color="auto"/>
        <w:right w:val="none" w:sz="0" w:space="0" w:color="auto"/>
      </w:divBdr>
    </w:div>
    <w:div w:id="2006278517">
      <w:bodyDiv w:val="1"/>
      <w:marLeft w:val="0"/>
      <w:marRight w:val="0"/>
      <w:marTop w:val="0"/>
      <w:marBottom w:val="0"/>
      <w:divBdr>
        <w:top w:val="none" w:sz="0" w:space="0" w:color="auto"/>
        <w:left w:val="none" w:sz="0" w:space="0" w:color="auto"/>
        <w:bottom w:val="none" w:sz="0" w:space="0" w:color="auto"/>
        <w:right w:val="none" w:sz="0" w:space="0" w:color="auto"/>
      </w:divBdr>
    </w:div>
    <w:div w:id="2011911457">
      <w:bodyDiv w:val="1"/>
      <w:marLeft w:val="0"/>
      <w:marRight w:val="0"/>
      <w:marTop w:val="0"/>
      <w:marBottom w:val="0"/>
      <w:divBdr>
        <w:top w:val="none" w:sz="0" w:space="0" w:color="auto"/>
        <w:left w:val="none" w:sz="0" w:space="0" w:color="auto"/>
        <w:bottom w:val="none" w:sz="0" w:space="0" w:color="auto"/>
        <w:right w:val="none" w:sz="0" w:space="0" w:color="auto"/>
      </w:divBdr>
    </w:div>
    <w:div w:id="2014066729">
      <w:bodyDiv w:val="1"/>
      <w:marLeft w:val="0"/>
      <w:marRight w:val="0"/>
      <w:marTop w:val="0"/>
      <w:marBottom w:val="0"/>
      <w:divBdr>
        <w:top w:val="none" w:sz="0" w:space="0" w:color="auto"/>
        <w:left w:val="none" w:sz="0" w:space="0" w:color="auto"/>
        <w:bottom w:val="none" w:sz="0" w:space="0" w:color="auto"/>
        <w:right w:val="none" w:sz="0" w:space="0" w:color="auto"/>
      </w:divBdr>
    </w:div>
    <w:div w:id="2014719435">
      <w:bodyDiv w:val="1"/>
      <w:marLeft w:val="0"/>
      <w:marRight w:val="0"/>
      <w:marTop w:val="0"/>
      <w:marBottom w:val="0"/>
      <w:divBdr>
        <w:top w:val="none" w:sz="0" w:space="0" w:color="auto"/>
        <w:left w:val="none" w:sz="0" w:space="0" w:color="auto"/>
        <w:bottom w:val="none" w:sz="0" w:space="0" w:color="auto"/>
        <w:right w:val="none" w:sz="0" w:space="0" w:color="auto"/>
      </w:divBdr>
    </w:div>
    <w:div w:id="2025209609">
      <w:bodyDiv w:val="1"/>
      <w:marLeft w:val="0"/>
      <w:marRight w:val="0"/>
      <w:marTop w:val="0"/>
      <w:marBottom w:val="0"/>
      <w:divBdr>
        <w:top w:val="none" w:sz="0" w:space="0" w:color="auto"/>
        <w:left w:val="none" w:sz="0" w:space="0" w:color="auto"/>
        <w:bottom w:val="none" w:sz="0" w:space="0" w:color="auto"/>
        <w:right w:val="none" w:sz="0" w:space="0" w:color="auto"/>
      </w:divBdr>
    </w:div>
    <w:div w:id="2026320382">
      <w:bodyDiv w:val="1"/>
      <w:marLeft w:val="0"/>
      <w:marRight w:val="0"/>
      <w:marTop w:val="0"/>
      <w:marBottom w:val="0"/>
      <w:divBdr>
        <w:top w:val="none" w:sz="0" w:space="0" w:color="auto"/>
        <w:left w:val="none" w:sz="0" w:space="0" w:color="auto"/>
        <w:bottom w:val="none" w:sz="0" w:space="0" w:color="auto"/>
        <w:right w:val="none" w:sz="0" w:space="0" w:color="auto"/>
      </w:divBdr>
    </w:div>
    <w:div w:id="2027048928">
      <w:bodyDiv w:val="1"/>
      <w:marLeft w:val="0"/>
      <w:marRight w:val="0"/>
      <w:marTop w:val="0"/>
      <w:marBottom w:val="0"/>
      <w:divBdr>
        <w:top w:val="none" w:sz="0" w:space="0" w:color="auto"/>
        <w:left w:val="none" w:sz="0" w:space="0" w:color="auto"/>
        <w:bottom w:val="none" w:sz="0" w:space="0" w:color="auto"/>
        <w:right w:val="none" w:sz="0" w:space="0" w:color="auto"/>
      </w:divBdr>
    </w:div>
    <w:div w:id="2028092234">
      <w:bodyDiv w:val="1"/>
      <w:marLeft w:val="0"/>
      <w:marRight w:val="0"/>
      <w:marTop w:val="0"/>
      <w:marBottom w:val="0"/>
      <w:divBdr>
        <w:top w:val="none" w:sz="0" w:space="0" w:color="auto"/>
        <w:left w:val="none" w:sz="0" w:space="0" w:color="auto"/>
        <w:bottom w:val="none" w:sz="0" w:space="0" w:color="auto"/>
        <w:right w:val="none" w:sz="0" w:space="0" w:color="auto"/>
      </w:divBdr>
    </w:div>
    <w:div w:id="2028939919">
      <w:bodyDiv w:val="1"/>
      <w:marLeft w:val="0"/>
      <w:marRight w:val="0"/>
      <w:marTop w:val="0"/>
      <w:marBottom w:val="0"/>
      <w:divBdr>
        <w:top w:val="none" w:sz="0" w:space="0" w:color="auto"/>
        <w:left w:val="none" w:sz="0" w:space="0" w:color="auto"/>
        <w:bottom w:val="none" w:sz="0" w:space="0" w:color="auto"/>
        <w:right w:val="none" w:sz="0" w:space="0" w:color="auto"/>
      </w:divBdr>
    </w:div>
    <w:div w:id="2029670841">
      <w:bodyDiv w:val="1"/>
      <w:marLeft w:val="0"/>
      <w:marRight w:val="0"/>
      <w:marTop w:val="0"/>
      <w:marBottom w:val="0"/>
      <w:divBdr>
        <w:top w:val="none" w:sz="0" w:space="0" w:color="auto"/>
        <w:left w:val="none" w:sz="0" w:space="0" w:color="auto"/>
        <w:bottom w:val="none" w:sz="0" w:space="0" w:color="auto"/>
        <w:right w:val="none" w:sz="0" w:space="0" w:color="auto"/>
      </w:divBdr>
    </w:div>
    <w:div w:id="2043433992">
      <w:bodyDiv w:val="1"/>
      <w:marLeft w:val="0"/>
      <w:marRight w:val="0"/>
      <w:marTop w:val="0"/>
      <w:marBottom w:val="0"/>
      <w:divBdr>
        <w:top w:val="none" w:sz="0" w:space="0" w:color="auto"/>
        <w:left w:val="none" w:sz="0" w:space="0" w:color="auto"/>
        <w:bottom w:val="none" w:sz="0" w:space="0" w:color="auto"/>
        <w:right w:val="none" w:sz="0" w:space="0" w:color="auto"/>
      </w:divBdr>
    </w:div>
    <w:div w:id="2058047494">
      <w:bodyDiv w:val="1"/>
      <w:marLeft w:val="0"/>
      <w:marRight w:val="0"/>
      <w:marTop w:val="0"/>
      <w:marBottom w:val="0"/>
      <w:divBdr>
        <w:top w:val="none" w:sz="0" w:space="0" w:color="auto"/>
        <w:left w:val="none" w:sz="0" w:space="0" w:color="auto"/>
        <w:bottom w:val="none" w:sz="0" w:space="0" w:color="auto"/>
        <w:right w:val="none" w:sz="0" w:space="0" w:color="auto"/>
      </w:divBdr>
    </w:div>
    <w:div w:id="2064064296">
      <w:bodyDiv w:val="1"/>
      <w:marLeft w:val="0"/>
      <w:marRight w:val="0"/>
      <w:marTop w:val="0"/>
      <w:marBottom w:val="0"/>
      <w:divBdr>
        <w:top w:val="none" w:sz="0" w:space="0" w:color="auto"/>
        <w:left w:val="none" w:sz="0" w:space="0" w:color="auto"/>
        <w:bottom w:val="none" w:sz="0" w:space="0" w:color="auto"/>
        <w:right w:val="none" w:sz="0" w:space="0" w:color="auto"/>
      </w:divBdr>
    </w:div>
    <w:div w:id="2066416009">
      <w:bodyDiv w:val="1"/>
      <w:marLeft w:val="0"/>
      <w:marRight w:val="0"/>
      <w:marTop w:val="0"/>
      <w:marBottom w:val="0"/>
      <w:divBdr>
        <w:top w:val="none" w:sz="0" w:space="0" w:color="auto"/>
        <w:left w:val="none" w:sz="0" w:space="0" w:color="auto"/>
        <w:bottom w:val="none" w:sz="0" w:space="0" w:color="auto"/>
        <w:right w:val="none" w:sz="0" w:space="0" w:color="auto"/>
      </w:divBdr>
    </w:div>
    <w:div w:id="2106536487">
      <w:bodyDiv w:val="1"/>
      <w:marLeft w:val="0"/>
      <w:marRight w:val="0"/>
      <w:marTop w:val="0"/>
      <w:marBottom w:val="0"/>
      <w:divBdr>
        <w:top w:val="none" w:sz="0" w:space="0" w:color="auto"/>
        <w:left w:val="none" w:sz="0" w:space="0" w:color="auto"/>
        <w:bottom w:val="none" w:sz="0" w:space="0" w:color="auto"/>
        <w:right w:val="none" w:sz="0" w:space="0" w:color="auto"/>
      </w:divBdr>
    </w:div>
    <w:div w:id="2110924299">
      <w:bodyDiv w:val="1"/>
      <w:marLeft w:val="0"/>
      <w:marRight w:val="0"/>
      <w:marTop w:val="0"/>
      <w:marBottom w:val="0"/>
      <w:divBdr>
        <w:top w:val="none" w:sz="0" w:space="0" w:color="auto"/>
        <w:left w:val="none" w:sz="0" w:space="0" w:color="auto"/>
        <w:bottom w:val="none" w:sz="0" w:space="0" w:color="auto"/>
        <w:right w:val="none" w:sz="0" w:space="0" w:color="auto"/>
      </w:divBdr>
    </w:div>
    <w:div w:id="2130661952">
      <w:bodyDiv w:val="1"/>
      <w:marLeft w:val="0"/>
      <w:marRight w:val="0"/>
      <w:marTop w:val="0"/>
      <w:marBottom w:val="0"/>
      <w:divBdr>
        <w:top w:val="none" w:sz="0" w:space="0" w:color="auto"/>
        <w:left w:val="none" w:sz="0" w:space="0" w:color="auto"/>
        <w:bottom w:val="none" w:sz="0" w:space="0" w:color="auto"/>
        <w:right w:val="none" w:sz="0" w:space="0" w:color="auto"/>
      </w:divBdr>
    </w:div>
    <w:div w:id="214349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3C870-B7EA-4C6F-8221-D624B45F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7084</Words>
  <Characters>40385</Characters>
  <Application>Microsoft Office Word</Application>
  <DocSecurity>0</DocSecurity>
  <Lines>336</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Jelena Dadić</cp:lastModifiedBy>
  <cp:revision>2</cp:revision>
  <cp:lastPrinted>2026-03-18T07:57:00Z</cp:lastPrinted>
  <dcterms:created xsi:type="dcterms:W3CDTF">2026-03-18T08:59:00Z</dcterms:created>
  <dcterms:modified xsi:type="dcterms:W3CDTF">2026-03-18T08:59:00Z</dcterms:modified>
</cp:coreProperties>
</file>