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369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eastAsia="hr-HR"/>
        </w:rPr>
        <w:drawing>
          <wp:inline distT="0" distB="0" distL="0" distR="0" wp14:anchorId="40E99BC8" wp14:editId="5D0A28FD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58F7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59BCE574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EBB784B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7DE6D7D7" w14:textId="77777777" w:rsidR="00D3078E" w:rsidRPr="00997594" w:rsidRDefault="00D3078E" w:rsidP="00D3078E">
      <w:pPr>
        <w:spacing w:after="0"/>
        <w:jc w:val="both"/>
        <w:rPr>
          <w:rFonts w:ascii="Arial" w:hAnsi="Arial" w:cs="Arial"/>
        </w:rPr>
      </w:pPr>
      <w:bookmarkStart w:id="1" w:name="_Hlk175557729"/>
      <w:bookmarkEnd w:id="0"/>
    </w:p>
    <w:p w14:paraId="586E4FE5" w14:textId="77777777" w:rsidR="003F1E93" w:rsidRPr="008C7AB6" w:rsidRDefault="003F1E93" w:rsidP="003F1E93">
      <w:pPr>
        <w:pStyle w:val="Bezproreda"/>
        <w:rPr>
          <w:rFonts w:ascii="Arial" w:hAnsi="Arial" w:cs="Arial"/>
          <w:color w:val="000000" w:themeColor="text1"/>
        </w:rPr>
      </w:pPr>
      <w:bookmarkStart w:id="2" w:name="_Hlk203559107"/>
      <w:bookmarkStart w:id="3" w:name="_Hlk184734557"/>
      <w:bookmarkEnd w:id="1"/>
      <w:r w:rsidRPr="008C7AB6">
        <w:rPr>
          <w:rFonts w:ascii="Arial" w:hAnsi="Arial" w:cs="Arial"/>
          <w:color w:val="000000" w:themeColor="text1"/>
        </w:rPr>
        <w:t>Povjerenstvo za provedbu postupka javnog natječaja</w:t>
      </w:r>
    </w:p>
    <w:p w14:paraId="1AFBF197" w14:textId="77777777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 xml:space="preserve">za prijam u službu </w:t>
      </w:r>
      <w:bookmarkEnd w:id="2"/>
      <w:bookmarkEnd w:id="3"/>
      <w:r w:rsidRPr="008C7AB6">
        <w:rPr>
          <w:rFonts w:ascii="Arial" w:hAnsi="Arial" w:cs="Arial"/>
          <w:color w:val="000000" w:themeColor="text1"/>
        </w:rPr>
        <w:t xml:space="preserve">na neodređeno vrijeme </w:t>
      </w:r>
    </w:p>
    <w:p w14:paraId="4E6FF736" w14:textId="77777777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>u Upravni odjel za komunalne djelatnosti, promet, more</w:t>
      </w:r>
    </w:p>
    <w:p w14:paraId="386BA5CA" w14:textId="2B29B865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>i mjesnu samoupravu Grada Dubrovnika, Odsjek</w:t>
      </w:r>
    </w:p>
    <w:p w14:paraId="14C401B0" w14:textId="7A93CC96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 xml:space="preserve">za mjesnu samoupravu na radno mjesto rednog broja </w:t>
      </w:r>
    </w:p>
    <w:p w14:paraId="3E818578" w14:textId="77777777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>10.40. Referent/</w:t>
      </w:r>
      <w:proofErr w:type="spellStart"/>
      <w:r w:rsidRPr="008C7AB6">
        <w:rPr>
          <w:rFonts w:ascii="Arial" w:hAnsi="Arial" w:cs="Arial"/>
          <w:color w:val="000000" w:themeColor="text1"/>
        </w:rPr>
        <w:t>ica</w:t>
      </w:r>
      <w:proofErr w:type="spellEnd"/>
      <w:r w:rsidRPr="008C7AB6">
        <w:rPr>
          <w:rFonts w:ascii="Arial" w:hAnsi="Arial" w:cs="Arial"/>
          <w:color w:val="000000" w:themeColor="text1"/>
        </w:rPr>
        <w:t xml:space="preserve"> GK i/ili MO - 2 izvršitelja/</w:t>
      </w:r>
      <w:proofErr w:type="spellStart"/>
      <w:r w:rsidRPr="008C7AB6">
        <w:rPr>
          <w:rFonts w:ascii="Arial" w:hAnsi="Arial" w:cs="Arial"/>
          <w:color w:val="000000" w:themeColor="text1"/>
        </w:rPr>
        <w:t>ice</w:t>
      </w:r>
      <w:proofErr w:type="spellEnd"/>
      <w:r w:rsidRPr="008C7AB6">
        <w:rPr>
          <w:rFonts w:ascii="Arial" w:hAnsi="Arial" w:cs="Arial"/>
          <w:color w:val="000000" w:themeColor="text1"/>
        </w:rPr>
        <w:t xml:space="preserve">, </w:t>
      </w:r>
    </w:p>
    <w:p w14:paraId="09EA1FD8" w14:textId="578CE313" w:rsidR="003F1E93" w:rsidRDefault="003F1E93" w:rsidP="003F1E93">
      <w:pPr>
        <w:spacing w:after="0" w:line="240" w:lineRule="auto"/>
        <w:rPr>
          <w:rFonts w:ascii="Arial" w:hAnsi="Arial" w:cs="Arial"/>
          <w:color w:val="000000" w:themeColor="text1"/>
        </w:rPr>
      </w:pPr>
      <w:r w:rsidRPr="008C7AB6">
        <w:rPr>
          <w:rFonts w:ascii="Arial" w:hAnsi="Arial" w:cs="Arial"/>
          <w:color w:val="000000" w:themeColor="text1"/>
        </w:rPr>
        <w:t>uz obvezni probni rad u trajanju od 3 mjeseca</w:t>
      </w:r>
    </w:p>
    <w:p w14:paraId="660D66B2" w14:textId="77777777" w:rsidR="003F1E93" w:rsidRPr="003F1E93" w:rsidRDefault="003F1E93" w:rsidP="003F1E93">
      <w:pPr>
        <w:spacing w:after="0" w:line="240" w:lineRule="auto"/>
        <w:rPr>
          <w:rFonts w:ascii="Arial" w:hAnsi="Arial" w:cs="Arial"/>
          <w:color w:val="C00000"/>
        </w:rPr>
      </w:pPr>
    </w:p>
    <w:p w14:paraId="75D44D60" w14:textId="77777777" w:rsidR="003F1E93" w:rsidRPr="00807130" w:rsidRDefault="003F1E93" w:rsidP="003F1E93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807130">
        <w:rPr>
          <w:rFonts w:ascii="Arial" w:hAnsi="Arial" w:cs="Arial"/>
          <w:color w:val="000000" w:themeColor="text1"/>
        </w:rPr>
        <w:t xml:space="preserve">KLASA: 112-02/26-01/06 </w:t>
      </w:r>
    </w:p>
    <w:p w14:paraId="6CA946A5" w14:textId="6A7F5C1C" w:rsidR="003F1E93" w:rsidRPr="00807130" w:rsidRDefault="003F1E93" w:rsidP="003F1E93">
      <w:pPr>
        <w:pStyle w:val="Bezproreda"/>
        <w:jc w:val="both"/>
        <w:rPr>
          <w:rFonts w:ascii="Arial" w:hAnsi="Arial" w:cs="Arial"/>
          <w:color w:val="000000" w:themeColor="text1"/>
        </w:rPr>
      </w:pPr>
      <w:proofErr w:type="spellStart"/>
      <w:r w:rsidRPr="00807130">
        <w:rPr>
          <w:rFonts w:ascii="Arial" w:hAnsi="Arial" w:cs="Arial"/>
          <w:color w:val="000000" w:themeColor="text1"/>
        </w:rPr>
        <w:t>URBROJ</w:t>
      </w:r>
      <w:proofErr w:type="spellEnd"/>
      <w:r w:rsidRPr="00807130">
        <w:rPr>
          <w:rFonts w:ascii="Arial" w:hAnsi="Arial" w:cs="Arial"/>
          <w:color w:val="000000" w:themeColor="text1"/>
        </w:rPr>
        <w:t>: 2117-1-03-26-</w:t>
      </w:r>
      <w:r w:rsidR="00807130" w:rsidRPr="00807130">
        <w:rPr>
          <w:rFonts w:ascii="Arial" w:hAnsi="Arial" w:cs="Arial"/>
          <w:color w:val="000000" w:themeColor="text1"/>
        </w:rPr>
        <w:t>11</w:t>
      </w:r>
    </w:p>
    <w:p w14:paraId="35082200" w14:textId="77777777" w:rsidR="003F1E93" w:rsidRPr="00807130" w:rsidRDefault="003F1E93" w:rsidP="003F1E93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807130">
        <w:rPr>
          <w:rFonts w:ascii="Arial" w:hAnsi="Arial" w:cs="Arial"/>
          <w:color w:val="000000" w:themeColor="text1"/>
        </w:rPr>
        <w:t>Dubrovnik, 17. ožujka 2026.</w:t>
      </w:r>
    </w:p>
    <w:p w14:paraId="69DA61DC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0E96C102" w14:textId="77777777" w:rsidR="00C97FA2" w:rsidRDefault="00C97FA2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6980BAC7" w14:textId="3886D2CA" w:rsidR="003710E1" w:rsidRPr="003F1E93" w:rsidRDefault="00AC1DAD" w:rsidP="003F1E9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86/08, 61/11, 04/18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), </w:t>
      </w:r>
      <w:r w:rsidR="00D3078E" w:rsidRPr="00D3078E">
        <w:rPr>
          <w:rFonts w:ascii="Arial" w:hAnsi="Arial" w:cs="Arial"/>
        </w:rPr>
        <w:t>Povjerenstvo za provedbu postupka javnog natječaja</w:t>
      </w:r>
      <w:r w:rsidR="003F1E93">
        <w:rPr>
          <w:rFonts w:ascii="Arial" w:hAnsi="Arial" w:cs="Arial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za prijam u službu na neodređeno vrijeme u Upravni odjel za komunalne djelatnosti, promet, more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i mjesnu samoupravu Grada Dubrovnika, Odsjek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za mjesnu samoupravu na radno mjesto rednog broja 10.40.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Referent/</w:t>
      </w:r>
      <w:proofErr w:type="spellStart"/>
      <w:r w:rsidR="003F1E93" w:rsidRPr="008C7AB6">
        <w:rPr>
          <w:rFonts w:ascii="Arial" w:hAnsi="Arial" w:cs="Arial"/>
          <w:color w:val="000000" w:themeColor="text1"/>
        </w:rPr>
        <w:t>ica</w:t>
      </w:r>
      <w:proofErr w:type="spellEnd"/>
      <w:r w:rsidR="003F1E93" w:rsidRPr="008C7AB6">
        <w:rPr>
          <w:rFonts w:ascii="Arial" w:hAnsi="Arial" w:cs="Arial"/>
          <w:color w:val="000000" w:themeColor="text1"/>
        </w:rPr>
        <w:t xml:space="preserve"> GK i/ili MO - 2 izvršitelja/</w:t>
      </w:r>
      <w:proofErr w:type="spellStart"/>
      <w:r w:rsidR="003F1E93" w:rsidRPr="008C7AB6">
        <w:rPr>
          <w:rFonts w:ascii="Arial" w:hAnsi="Arial" w:cs="Arial"/>
          <w:color w:val="000000" w:themeColor="text1"/>
        </w:rPr>
        <w:t>ice</w:t>
      </w:r>
      <w:proofErr w:type="spellEnd"/>
      <w:r w:rsidR="003F1E93" w:rsidRPr="008C7AB6">
        <w:rPr>
          <w:rFonts w:ascii="Arial" w:hAnsi="Arial" w:cs="Arial"/>
          <w:color w:val="000000" w:themeColor="text1"/>
        </w:rPr>
        <w:t>, uz obvezni probni rad u trajanju od 3 mjeseca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710E1">
        <w:rPr>
          <w:rFonts w:ascii="Arial" w:hAnsi="Arial" w:cs="Arial"/>
        </w:rPr>
        <w:t xml:space="preserve">objavljuje: </w:t>
      </w:r>
    </w:p>
    <w:p w14:paraId="781C0661" w14:textId="77777777" w:rsidR="003710E1" w:rsidRDefault="003710E1" w:rsidP="003710E1">
      <w:pPr>
        <w:spacing w:after="0"/>
        <w:jc w:val="both"/>
        <w:rPr>
          <w:rFonts w:ascii="Arial" w:hAnsi="Arial" w:cs="Arial"/>
        </w:rPr>
      </w:pPr>
    </w:p>
    <w:p w14:paraId="3E966757" w14:textId="662DA05C" w:rsidR="00AC1DAD" w:rsidRDefault="00AC1DAD" w:rsidP="003710E1">
      <w:pPr>
        <w:spacing w:after="0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71308DE2" w14:textId="77777777" w:rsidR="003710E1" w:rsidRPr="003710E1" w:rsidRDefault="003710E1" w:rsidP="00807130">
      <w:pPr>
        <w:spacing w:after="0"/>
        <w:jc w:val="both"/>
        <w:rPr>
          <w:rFonts w:ascii="Arial" w:hAnsi="Arial" w:cs="Arial"/>
        </w:rPr>
      </w:pPr>
    </w:p>
    <w:p w14:paraId="7AA98FFC" w14:textId="754C2827" w:rsidR="005D6C4B" w:rsidRDefault="00AC1DAD" w:rsidP="008071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3F1E93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24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3710E1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ožujka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6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 (</w:t>
      </w:r>
      <w:r w:rsidR="003F1E93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utorak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8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3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održat će se postupak provjere znanja i sposobnosti putem pisanog testiranja, a temeljem </w:t>
      </w:r>
      <w:r w:rsidRPr="00197179">
        <w:rPr>
          <w:rFonts w:ascii="Arial" w:hAnsi="Arial" w:cs="Arial"/>
          <w:color w:val="000000" w:themeColor="text1"/>
        </w:rPr>
        <w:t xml:space="preserve">javnog </w:t>
      </w:r>
      <w:bookmarkStart w:id="4" w:name="_Hlk160444606"/>
      <w:r w:rsidR="00C62797">
        <w:rPr>
          <w:rFonts w:ascii="Arial" w:hAnsi="Arial" w:cs="Arial"/>
          <w:color w:val="000000" w:themeColor="text1"/>
        </w:rPr>
        <w:t xml:space="preserve">natječaja </w:t>
      </w:r>
      <w:r w:rsidR="003710E1" w:rsidRPr="003710E1">
        <w:rPr>
          <w:rFonts w:ascii="Arial" w:hAnsi="Arial" w:cs="Arial"/>
          <w:color w:val="000000" w:themeColor="text1"/>
        </w:rPr>
        <w:t xml:space="preserve">za prijam u službu </w:t>
      </w:r>
      <w:r w:rsidR="003F1E93" w:rsidRPr="008C7AB6">
        <w:rPr>
          <w:rFonts w:ascii="Arial" w:hAnsi="Arial" w:cs="Arial"/>
          <w:color w:val="000000" w:themeColor="text1"/>
        </w:rPr>
        <w:t>na neodređeno vrijeme u Upravni odjel za komunalne djelatnosti, promet, more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i mjesnu samoupravu Grada Dubrovnika, Odsjek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3F1E93" w:rsidRPr="008C7AB6">
        <w:rPr>
          <w:rFonts w:ascii="Arial" w:hAnsi="Arial" w:cs="Arial"/>
          <w:color w:val="000000" w:themeColor="text1"/>
        </w:rPr>
        <w:t>za mjesnu samoupravu na radno mjesto rednog broja 10.40. Referent/</w:t>
      </w:r>
      <w:proofErr w:type="spellStart"/>
      <w:r w:rsidR="003F1E93" w:rsidRPr="008C7AB6">
        <w:rPr>
          <w:rFonts w:ascii="Arial" w:hAnsi="Arial" w:cs="Arial"/>
          <w:color w:val="000000" w:themeColor="text1"/>
        </w:rPr>
        <w:t>ica</w:t>
      </w:r>
      <w:proofErr w:type="spellEnd"/>
      <w:r w:rsidR="003F1E93" w:rsidRPr="008C7AB6">
        <w:rPr>
          <w:rFonts w:ascii="Arial" w:hAnsi="Arial" w:cs="Arial"/>
          <w:color w:val="000000" w:themeColor="text1"/>
        </w:rPr>
        <w:t xml:space="preserve"> GK i/ili MO - 2 izvršitelja/</w:t>
      </w:r>
      <w:proofErr w:type="spellStart"/>
      <w:r w:rsidR="003F1E93" w:rsidRPr="008C7AB6">
        <w:rPr>
          <w:rFonts w:ascii="Arial" w:hAnsi="Arial" w:cs="Arial"/>
          <w:color w:val="000000" w:themeColor="text1"/>
        </w:rPr>
        <w:t>ice</w:t>
      </w:r>
      <w:proofErr w:type="spellEnd"/>
      <w:r w:rsidR="003F1E93" w:rsidRPr="008C7AB6">
        <w:rPr>
          <w:rFonts w:ascii="Arial" w:hAnsi="Arial" w:cs="Arial"/>
          <w:color w:val="000000" w:themeColor="text1"/>
        </w:rPr>
        <w:t>, uz obvezni probni rad u trajanju od 3 mjeseca</w:t>
      </w:r>
      <w:r w:rsidR="003F1E93">
        <w:rPr>
          <w:rFonts w:ascii="Arial" w:hAnsi="Arial" w:cs="Arial"/>
          <w:color w:val="000000" w:themeColor="text1"/>
        </w:rPr>
        <w:t xml:space="preserve"> </w:t>
      </w:r>
      <w:r w:rsidR="00241F9D" w:rsidRPr="00241F9D">
        <w:rPr>
          <w:rFonts w:ascii="Arial" w:hAnsi="Arial" w:cs="Arial"/>
          <w:color w:val="000000" w:themeColor="text1"/>
        </w:rPr>
        <w:t>i to z</w:t>
      </w:r>
      <w:r w:rsidR="003F1E93">
        <w:rPr>
          <w:rFonts w:ascii="Arial" w:hAnsi="Arial" w:cs="Arial"/>
          <w:color w:val="000000" w:themeColor="text1"/>
        </w:rPr>
        <w:t>a:</w:t>
      </w:r>
    </w:p>
    <w:p w14:paraId="21C322A0" w14:textId="77777777" w:rsidR="00241F9D" w:rsidRDefault="00241F9D" w:rsidP="00080899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44C2D884" w14:textId="1DDA28C9" w:rsidR="0078436D" w:rsidRDefault="003F1E93" w:rsidP="003F1E9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IR</w:t>
      </w:r>
      <w:r w:rsidR="0078436D" w:rsidRPr="0078436D">
        <w:t xml:space="preserve"> </w:t>
      </w:r>
      <w:r>
        <w:rPr>
          <w:rFonts w:ascii="Arial" w:hAnsi="Arial" w:cs="Arial"/>
          <w:color w:val="000000" w:themeColor="text1"/>
        </w:rPr>
        <w:t>45196</w:t>
      </w:r>
    </w:p>
    <w:p w14:paraId="25ED2BF7" w14:textId="77777777" w:rsidR="00241F9D" w:rsidRDefault="00241F9D" w:rsidP="00080899">
      <w:pPr>
        <w:pStyle w:val="Bezproreda"/>
        <w:jc w:val="both"/>
        <w:rPr>
          <w:rFonts w:ascii="Arial" w:hAnsi="Arial" w:cs="Arial"/>
        </w:rPr>
      </w:pPr>
    </w:p>
    <w:bookmarkEnd w:id="4"/>
    <w:p w14:paraId="60630E8E" w14:textId="77777777" w:rsidR="003F1E93" w:rsidRDefault="003F1E93" w:rsidP="003F1E9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bookmarkStart w:id="5" w:name="_Hlk132965455"/>
    </w:p>
    <w:p w14:paraId="0C730616" w14:textId="77777777" w:rsidR="00807130" w:rsidRDefault="003F1E93" w:rsidP="003F1E93">
      <w:pPr>
        <w:rPr>
          <w:rFonts w:ascii="Arial" w:hAnsi="Arial" w:cs="Arial"/>
        </w:rPr>
      </w:pPr>
      <w:r w:rsidRPr="00151145">
        <w:rPr>
          <w:rFonts w:ascii="Arial" w:hAnsi="Arial" w:cs="Arial"/>
        </w:rPr>
        <w:t xml:space="preserve">Javni natječaj je objavljen kod Hrvatskog zavoda za zapošljavanje, u „Narodnim novinama“ broj  </w:t>
      </w:r>
      <w:r>
        <w:rPr>
          <w:rFonts w:ascii="Arial" w:hAnsi="Arial" w:cs="Arial"/>
        </w:rPr>
        <w:t xml:space="preserve">19/2026 </w:t>
      </w:r>
      <w:r w:rsidRPr="00151145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25</w:t>
      </w:r>
      <w:r w:rsidR="00807130">
        <w:rPr>
          <w:rFonts w:ascii="Arial" w:hAnsi="Arial" w:cs="Arial"/>
        </w:rPr>
        <w:t>.</w:t>
      </w:r>
      <w:r w:rsidRPr="00371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veljače</w:t>
      </w:r>
      <w:r w:rsidRPr="003710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 </w:t>
      </w:r>
      <w:r w:rsidRPr="00151145">
        <w:rPr>
          <w:rFonts w:ascii="Arial" w:hAnsi="Arial" w:cs="Arial"/>
        </w:rPr>
        <w:t>godine</w:t>
      </w:r>
      <w:r>
        <w:rPr>
          <w:rFonts w:ascii="Arial" w:hAnsi="Arial" w:cs="Arial"/>
        </w:rPr>
        <w:t xml:space="preserve"> </w:t>
      </w:r>
      <w:r w:rsidRPr="00151145">
        <w:rPr>
          <w:rFonts w:ascii="Arial" w:hAnsi="Arial" w:cs="Arial"/>
        </w:rPr>
        <w:t>i web stranici Grada Dubrovnika (</w:t>
      </w:r>
      <w:proofErr w:type="spellStart"/>
      <w:r>
        <w:fldChar w:fldCharType="begin"/>
      </w:r>
      <w:r>
        <w:instrText>HYPERLINK "http://www.dubrovnik.hr"</w:instrText>
      </w:r>
      <w:r>
        <w:fldChar w:fldCharType="separate"/>
      </w:r>
      <w:r w:rsidRPr="002F5924">
        <w:rPr>
          <w:rStyle w:val="Hiperveza"/>
          <w:rFonts w:ascii="Arial" w:hAnsi="Arial" w:cs="Arial"/>
        </w:rPr>
        <w:t>www.dubrovnik.hr</w:t>
      </w:r>
      <w:proofErr w:type="spellEnd"/>
      <w:r>
        <w:fldChar w:fldCharType="end"/>
      </w:r>
      <w:r w:rsidRPr="0015114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710E1">
        <w:rPr>
          <w:rFonts w:ascii="Arial" w:hAnsi="Arial" w:cs="Arial"/>
        </w:rPr>
        <w:t xml:space="preserve">KLASA: </w:t>
      </w:r>
      <w:r w:rsidRPr="006C20F6">
        <w:rPr>
          <w:rFonts w:ascii="Arial" w:eastAsia="Times New Roman" w:hAnsi="Arial" w:cs="Arial"/>
          <w:lang w:eastAsia="hr-HR"/>
        </w:rPr>
        <w:t>112-02/2</w:t>
      </w:r>
      <w:r>
        <w:rPr>
          <w:rFonts w:ascii="Arial" w:eastAsia="Times New Roman" w:hAnsi="Arial" w:cs="Arial"/>
          <w:lang w:eastAsia="hr-HR"/>
        </w:rPr>
        <w:t>6</w:t>
      </w:r>
      <w:r w:rsidRPr="006C20F6">
        <w:rPr>
          <w:rFonts w:ascii="Arial" w:eastAsia="Times New Roman" w:hAnsi="Arial" w:cs="Arial"/>
          <w:lang w:eastAsia="hr-HR"/>
        </w:rPr>
        <w:t>-01/</w:t>
      </w:r>
      <w:r>
        <w:rPr>
          <w:rFonts w:ascii="Arial" w:eastAsia="Times New Roman" w:hAnsi="Arial" w:cs="Arial"/>
          <w:lang w:eastAsia="hr-HR"/>
        </w:rPr>
        <w:t>06</w:t>
      </w:r>
      <w:r w:rsidRPr="003710E1">
        <w:rPr>
          <w:rFonts w:ascii="Arial" w:hAnsi="Arial" w:cs="Arial"/>
        </w:rPr>
        <w:t xml:space="preserve">, </w:t>
      </w:r>
      <w:proofErr w:type="spellStart"/>
      <w:r w:rsidRPr="003710E1">
        <w:rPr>
          <w:rFonts w:ascii="Arial" w:hAnsi="Arial" w:cs="Arial"/>
        </w:rPr>
        <w:t>URBROJ</w:t>
      </w:r>
      <w:proofErr w:type="spellEnd"/>
      <w:r w:rsidRPr="003710E1">
        <w:rPr>
          <w:rFonts w:ascii="Arial" w:hAnsi="Arial" w:cs="Arial"/>
        </w:rPr>
        <w:t xml:space="preserve">: </w:t>
      </w:r>
      <w:r w:rsidRPr="006C20F6">
        <w:rPr>
          <w:rFonts w:ascii="Arial" w:eastAsia="Times New Roman" w:hAnsi="Arial" w:cs="Arial"/>
          <w:lang w:eastAsia="hr-HR"/>
        </w:rPr>
        <w:t>2117-1-03-2</w:t>
      </w:r>
      <w:r>
        <w:rPr>
          <w:rFonts w:ascii="Arial" w:eastAsia="Times New Roman" w:hAnsi="Arial" w:cs="Arial"/>
          <w:lang w:eastAsia="hr-HR"/>
        </w:rPr>
        <w:t>6</w:t>
      </w:r>
      <w:r w:rsidRPr="006C20F6">
        <w:rPr>
          <w:rFonts w:ascii="Arial" w:eastAsia="Times New Roman" w:hAnsi="Arial" w:cs="Arial"/>
          <w:lang w:eastAsia="hr-HR"/>
        </w:rPr>
        <w:t>-02</w:t>
      </w:r>
      <w:r>
        <w:rPr>
          <w:rFonts w:ascii="Arial" w:eastAsia="Times New Roman" w:hAnsi="Arial" w:cs="Arial"/>
          <w:lang w:eastAsia="hr-HR"/>
        </w:rPr>
        <w:t xml:space="preserve"> </w:t>
      </w:r>
      <w:r w:rsidRPr="003710E1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16</w:t>
      </w:r>
      <w:r w:rsidRPr="003710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veljače</w:t>
      </w:r>
      <w:r w:rsidRPr="003710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="00807130">
        <w:rPr>
          <w:rFonts w:ascii="Arial" w:hAnsi="Arial" w:cs="Arial"/>
        </w:rPr>
        <w:t>.</w:t>
      </w:r>
    </w:p>
    <w:p w14:paraId="53323E9E" w14:textId="33BD2A3F" w:rsidR="003F1E93" w:rsidRPr="001F6BA5" w:rsidRDefault="003F1E93" w:rsidP="003F1E93">
      <w:pPr>
        <w:rPr>
          <w:rFonts w:ascii="Arial" w:eastAsia="Times New Roman" w:hAnsi="Arial" w:cs="Arial"/>
          <w:lang w:eastAsia="hr-HR"/>
        </w:rPr>
      </w:pPr>
      <w:r w:rsidRPr="001F6BA5">
        <w:rPr>
          <w:rFonts w:ascii="Arial" w:hAnsi="Arial" w:cs="Arial"/>
          <w:i/>
          <w:iCs/>
          <w:u w:val="single"/>
        </w:rPr>
        <w:t xml:space="preserve">Prijave su se mogle dostaviti zaključno s danom </w:t>
      </w:r>
      <w:r>
        <w:rPr>
          <w:rFonts w:ascii="Arial" w:hAnsi="Arial" w:cs="Arial"/>
          <w:u w:val="single"/>
        </w:rPr>
        <w:t>5</w:t>
      </w:r>
      <w:r w:rsidRPr="00FF5F61"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  <w:u w:val="single"/>
        </w:rPr>
        <w:t>ožujka</w:t>
      </w:r>
      <w:r w:rsidRPr="00FF5F61">
        <w:rPr>
          <w:rFonts w:ascii="Arial" w:hAnsi="Arial" w:cs="Arial"/>
          <w:u w:val="single"/>
        </w:rPr>
        <w:t xml:space="preserve"> 2026</w:t>
      </w:r>
      <w:r w:rsidRPr="001F6BA5">
        <w:rPr>
          <w:rFonts w:ascii="Arial" w:hAnsi="Arial" w:cs="Arial"/>
          <w:i/>
          <w:iCs/>
          <w:u w:val="single"/>
        </w:rPr>
        <w:t>. godine.</w:t>
      </w:r>
    </w:p>
    <w:bookmarkEnd w:id="5"/>
    <w:p w14:paraId="391C69AC" w14:textId="0AFFF8D7" w:rsidR="00AC1DAD" w:rsidRPr="00197179" w:rsidRDefault="00AC1DAD" w:rsidP="003710E1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6" w:history="1">
        <w:proofErr w:type="spellStart"/>
        <w:r w:rsidRPr="00197179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  <w:proofErr w:type="spellEnd"/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120EB12C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</w:pPr>
      <w:r w:rsidRPr="00197179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Pisanom testiranju mogu pristupiti samo osobe koje su stekle status kandidata prijavljenog na javni natječaj odnosno kandidati koji su dostavili urednu prijavu i ispunjavaju formalne uvjete iz javnog natječaja.</w:t>
      </w:r>
    </w:p>
    <w:p w14:paraId="58AF959D" w14:textId="77777777" w:rsidR="00AC1DAD" w:rsidRPr="00197179" w:rsidRDefault="00AC1DAD" w:rsidP="003F1E93">
      <w:pPr>
        <w:spacing w:before="160" w:after="0"/>
        <w:jc w:val="both"/>
        <w:rPr>
          <w:rFonts w:ascii="Arial" w:hAnsi="Arial" w:cs="Arial"/>
          <w:b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lastRenderedPageBreak/>
        <w:t>Ukoliko kandidati ne pristupe pisanom testiranju smatrat će se da su povukli prijavu na javni natječaj.</w:t>
      </w:r>
    </w:p>
    <w:p w14:paraId="630B7D74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14:paraId="4AD8A7AD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 terminu intervjua kandidati će biti naknadno usmeno obaviješteni.</w:t>
      </w:r>
    </w:p>
    <w:p w14:paraId="74A57E32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0BE74904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42E8D3E1" w14:textId="446BD4FD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791525C4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3B56D7E6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0DA56A99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1DF73378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2F7E4BCD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1B2EBCB5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6B0A3F4C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032B34C2" w14:textId="77777777" w:rsidR="00AC1DAD" w:rsidRPr="00197179" w:rsidRDefault="00AC1DAD" w:rsidP="003F1E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razgovarati s ostalim kandidatima niti na bilo koji drugi način remetiti koncentraciju kandidata. </w:t>
      </w:r>
    </w:p>
    <w:p w14:paraId="5B02C647" w14:textId="77777777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14:paraId="2EC72749" w14:textId="56010BD0" w:rsidR="00AC1DAD" w:rsidRPr="00197179" w:rsidRDefault="00AC1DAD" w:rsidP="003F1E93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293AF24A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556DC165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6EA12897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79F0E16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554D100C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6E55E66A" w14:textId="77777777" w:rsidR="00AC1DAD" w:rsidRPr="00197179" w:rsidRDefault="00AC1DAD" w:rsidP="00AC1DAD">
      <w:pPr>
        <w:pStyle w:val="Odlomakpopisa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70756F35" w14:textId="77777777" w:rsidR="00AC1DAD" w:rsidRPr="00197179" w:rsidRDefault="00AC1DAD" w:rsidP="00AC1DAD">
      <w:pPr>
        <w:rPr>
          <w:color w:val="000000" w:themeColor="text1"/>
        </w:rPr>
      </w:pPr>
    </w:p>
    <w:p w14:paraId="56AFA4DC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60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D"/>
    <w:rsid w:val="00020C44"/>
    <w:rsid w:val="0002339E"/>
    <w:rsid w:val="0003093A"/>
    <w:rsid w:val="00035C48"/>
    <w:rsid w:val="00066E11"/>
    <w:rsid w:val="00080899"/>
    <w:rsid w:val="00082820"/>
    <w:rsid w:val="0009520A"/>
    <w:rsid w:val="000E1F28"/>
    <w:rsid w:val="00115D16"/>
    <w:rsid w:val="00173336"/>
    <w:rsid w:val="00197179"/>
    <w:rsid w:val="001B2A84"/>
    <w:rsid w:val="001F11C0"/>
    <w:rsid w:val="001F1970"/>
    <w:rsid w:val="001F78F0"/>
    <w:rsid w:val="0023135D"/>
    <w:rsid w:val="00241F9D"/>
    <w:rsid w:val="0025654A"/>
    <w:rsid w:val="00265C3F"/>
    <w:rsid w:val="002C243F"/>
    <w:rsid w:val="002F6FBE"/>
    <w:rsid w:val="00364217"/>
    <w:rsid w:val="003710E1"/>
    <w:rsid w:val="003942CA"/>
    <w:rsid w:val="003F1E93"/>
    <w:rsid w:val="00490AF0"/>
    <w:rsid w:val="004C73C3"/>
    <w:rsid w:val="005025B9"/>
    <w:rsid w:val="005541AC"/>
    <w:rsid w:val="00561658"/>
    <w:rsid w:val="00562CA7"/>
    <w:rsid w:val="005A4666"/>
    <w:rsid w:val="005D5202"/>
    <w:rsid w:val="005D6C4B"/>
    <w:rsid w:val="006648D2"/>
    <w:rsid w:val="00670FC3"/>
    <w:rsid w:val="006A393D"/>
    <w:rsid w:val="006A43C8"/>
    <w:rsid w:val="006F77BC"/>
    <w:rsid w:val="00752265"/>
    <w:rsid w:val="0078436D"/>
    <w:rsid w:val="0078617C"/>
    <w:rsid w:val="007A4F0D"/>
    <w:rsid w:val="00807130"/>
    <w:rsid w:val="0081237D"/>
    <w:rsid w:val="008A3166"/>
    <w:rsid w:val="008C005D"/>
    <w:rsid w:val="008F679F"/>
    <w:rsid w:val="0091488E"/>
    <w:rsid w:val="0096665E"/>
    <w:rsid w:val="009778A0"/>
    <w:rsid w:val="00987FFE"/>
    <w:rsid w:val="00992F19"/>
    <w:rsid w:val="009A0BDB"/>
    <w:rsid w:val="009A1D23"/>
    <w:rsid w:val="009C28F4"/>
    <w:rsid w:val="00A17230"/>
    <w:rsid w:val="00A651E5"/>
    <w:rsid w:val="00A85585"/>
    <w:rsid w:val="00A85E43"/>
    <w:rsid w:val="00AC1DAD"/>
    <w:rsid w:val="00AE68D4"/>
    <w:rsid w:val="00B0056F"/>
    <w:rsid w:val="00B32A3A"/>
    <w:rsid w:val="00B542FD"/>
    <w:rsid w:val="00B556F3"/>
    <w:rsid w:val="00B76A44"/>
    <w:rsid w:val="00BB4F5E"/>
    <w:rsid w:val="00BD3016"/>
    <w:rsid w:val="00C62797"/>
    <w:rsid w:val="00C82139"/>
    <w:rsid w:val="00C97FA2"/>
    <w:rsid w:val="00CB5BD4"/>
    <w:rsid w:val="00CC1B5F"/>
    <w:rsid w:val="00CE1710"/>
    <w:rsid w:val="00CE5914"/>
    <w:rsid w:val="00D00A64"/>
    <w:rsid w:val="00D3078E"/>
    <w:rsid w:val="00D50E0E"/>
    <w:rsid w:val="00D5522A"/>
    <w:rsid w:val="00D97414"/>
    <w:rsid w:val="00EA1879"/>
    <w:rsid w:val="00EB735C"/>
    <w:rsid w:val="00ED7522"/>
    <w:rsid w:val="00F27BB7"/>
    <w:rsid w:val="00F61A77"/>
    <w:rsid w:val="00F735E5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A1B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C1DAD"/>
    <w:rPr>
      <w:color w:val="0000FF"/>
      <w:u w:val="single"/>
    </w:rPr>
  </w:style>
  <w:style w:type="paragraph" w:styleId="Bezproreda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Doris Alavija</cp:lastModifiedBy>
  <cp:revision>2</cp:revision>
  <cp:lastPrinted>2026-03-04T09:43:00Z</cp:lastPrinted>
  <dcterms:created xsi:type="dcterms:W3CDTF">2026-03-17T14:39:00Z</dcterms:created>
  <dcterms:modified xsi:type="dcterms:W3CDTF">2026-03-17T14:39:00Z</dcterms:modified>
</cp:coreProperties>
</file>