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14" w:rsidRPr="00E03114" w:rsidRDefault="00227A0E" w:rsidP="00E0311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hr-HR"/>
              </w:rPr>
              <w:t xml:space="preserve">Nacrt prijedloga </w:t>
            </w:r>
            <w:r w:rsidR="00E03114" w:rsidRPr="00E03114">
              <w:rPr>
                <w:rFonts w:ascii="Arial" w:eastAsia="Calibri" w:hAnsi="Arial" w:cs="Arial"/>
              </w:rPr>
              <w:t xml:space="preserve"> </w:t>
            </w:r>
            <w:r w:rsidR="00E03114" w:rsidRPr="00E03114">
              <w:rPr>
                <w:rFonts w:ascii="Arial" w:eastAsia="Calibri" w:hAnsi="Arial" w:cs="Arial"/>
              </w:rPr>
              <w:t>Odluk</w:t>
            </w:r>
            <w:r w:rsidR="003F4FD1">
              <w:rPr>
                <w:rFonts w:ascii="Arial" w:eastAsia="Calibri" w:hAnsi="Arial" w:cs="Arial"/>
              </w:rPr>
              <w:t>e</w:t>
            </w:r>
            <w:r w:rsidR="00E03114" w:rsidRPr="00E03114">
              <w:rPr>
                <w:rFonts w:ascii="Arial" w:eastAsia="Calibri" w:hAnsi="Arial" w:cs="Arial"/>
              </w:rPr>
              <w:t xml:space="preserve"> o davanju u zakup javnih skloništa u vlasništvu Grada Dubrovnika</w:t>
            </w:r>
          </w:p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Grad Dubrovnik, Upravni odjel za gospodarenje imovinom, opće i pravne poslove</w:t>
            </w:r>
          </w:p>
        </w:tc>
      </w:tr>
      <w:tr w:rsidR="00D25108" w:rsidRPr="00E76920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830" w:rsidRDefault="004513D4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 xml:space="preserve">Cilj provođenja savjetovanja sa zainteresiranom javnošću je upoznavanje javnosti s prijedlogom </w:t>
            </w:r>
            <w:r w:rsidR="006B0162">
              <w:t xml:space="preserve"> </w:t>
            </w:r>
            <w:r w:rsidR="00227A0E">
              <w:rPr>
                <w:rFonts w:ascii="Arial" w:hAnsi="Arial" w:cs="Arial"/>
              </w:rPr>
              <w:t xml:space="preserve">nacrta </w:t>
            </w:r>
            <w:r w:rsidR="003F4FD1">
              <w:rPr>
                <w:rFonts w:ascii="Arial" w:hAnsi="Arial" w:cs="Arial"/>
              </w:rPr>
              <w:t>Odluke o zakupu javnih skloništa u vlasništvu Grada Dubrovnika</w:t>
            </w:r>
            <w:r>
              <w:rPr>
                <w:rFonts w:ascii="Arial" w:eastAsia="Calibri" w:hAnsi="Arial" w:cs="Arial"/>
                <w:iCs/>
                <w:lang w:eastAsia="hr-HR"/>
              </w:rPr>
              <w:t xml:space="preserve">, a radi dobivanja mišljenja, primjedbi i prijedloga na istu, kako bi se u konačnici poboljšala kvaliteta konačnog </w:t>
            </w:r>
            <w:r w:rsidR="003F4FD1">
              <w:rPr>
                <w:rFonts w:ascii="Arial" w:eastAsia="Calibri" w:hAnsi="Arial" w:cs="Arial"/>
                <w:iCs/>
                <w:lang w:eastAsia="hr-HR"/>
              </w:rPr>
              <w:t xml:space="preserve">navedenog </w:t>
            </w:r>
            <w:r>
              <w:rPr>
                <w:rFonts w:ascii="Arial" w:eastAsia="Calibri" w:hAnsi="Arial" w:cs="Arial"/>
                <w:iCs/>
                <w:lang w:eastAsia="hr-HR"/>
              </w:rPr>
              <w:t>prijedloga</w:t>
            </w:r>
            <w:r w:rsidR="003F4FD1">
              <w:rPr>
                <w:rFonts w:ascii="Arial" w:eastAsia="Calibri" w:hAnsi="Arial" w:cs="Arial"/>
                <w:iCs/>
                <w:lang w:eastAsia="hr-HR"/>
              </w:rPr>
              <w:t>.</w:t>
            </w:r>
            <w:r>
              <w:rPr>
                <w:rFonts w:ascii="Arial" w:eastAsia="Calibri" w:hAnsi="Arial" w:cs="Arial"/>
                <w:iCs/>
                <w:lang w:eastAsia="hr-HR"/>
              </w:rPr>
              <w:t xml:space="preserve"> </w:t>
            </w:r>
          </w:p>
          <w:p w:rsidR="003E4830" w:rsidRDefault="003E4830" w:rsidP="003F4FD1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  <w:p w:rsidR="003F4FD1" w:rsidRPr="003F4FD1" w:rsidRDefault="003F4FD1" w:rsidP="003F4FD1">
            <w:pPr>
              <w:jc w:val="both"/>
              <w:rPr>
                <w:rFonts w:ascii="Arial" w:hAnsi="Arial" w:cs="Arial"/>
                <w:iCs/>
                <w:lang w:eastAsia="hr-HR"/>
              </w:rPr>
            </w:pPr>
            <w:r>
              <w:rPr>
                <w:rFonts w:ascii="Arial" w:hAnsi="Arial" w:cs="Arial"/>
                <w:iCs/>
                <w:lang w:eastAsia="hr-HR"/>
              </w:rPr>
              <w:t xml:space="preserve">Prijedlogom Odluke o davanju u zakup javnih skloništa u vlasništvu Grada Dubrovnika </w:t>
            </w:r>
            <w:r w:rsidRPr="003F4FD1">
              <w:rPr>
                <w:rFonts w:ascii="Arial" w:hAnsi="Arial" w:cs="Arial"/>
                <w:iCs/>
                <w:lang w:eastAsia="hr-HR"/>
              </w:rPr>
              <w:t>ure</w:t>
            </w:r>
            <w:r>
              <w:rPr>
                <w:rFonts w:ascii="Arial" w:hAnsi="Arial" w:cs="Arial"/>
                <w:iCs/>
                <w:lang w:eastAsia="hr-HR"/>
              </w:rPr>
              <w:t>đuje se</w:t>
            </w:r>
            <w:r w:rsidRPr="003F4FD1">
              <w:rPr>
                <w:rFonts w:ascii="Arial" w:hAnsi="Arial" w:cs="Arial"/>
                <w:iCs/>
                <w:lang w:eastAsia="hr-HR"/>
              </w:rPr>
              <w:t xml:space="preserve"> upravljanje i korištenje javnih skloništa, kao jednog od pojavnih oblika imovine, na način da utvrdi namjenu odnosno djelatnosti koje se mogu obavljati u javnim skloništima u mirnodopskim uvjetima te način i uvjete korištenja i održavanja javnih skloništa. </w:t>
            </w:r>
          </w:p>
          <w:p w:rsidR="003F4FD1" w:rsidRPr="00E76920" w:rsidRDefault="003F4FD1" w:rsidP="003F4FD1">
            <w:pPr>
              <w:jc w:val="both"/>
              <w:rPr>
                <w:rFonts w:ascii="Arial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:rsidR="00D25108" w:rsidRPr="00E76920" w:rsidRDefault="003F4FD1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3F4FD1">
              <w:rPr>
                <w:rFonts w:ascii="Arial" w:eastAsia="Calibri" w:hAnsi="Arial" w:cs="Arial"/>
                <w:lang w:eastAsia="hr-HR"/>
              </w:rPr>
              <w:t>https://www.dubrovnik.hr/vijesti/prijedlog-odluke-o-davanju-u-zakup-javnih-sklonista-u-vlasnistvu-grada-dubrovnika-19532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 xml:space="preserve">Internetsko savjetovanje sa zainteresiranom javnošću provedeno je u razdoblju od </w:t>
            </w:r>
            <w:r w:rsidR="003F4FD1">
              <w:rPr>
                <w:rFonts w:ascii="Arial" w:eastAsia="Calibri" w:hAnsi="Arial" w:cs="Arial"/>
                <w:lang w:eastAsia="hr-HR"/>
              </w:rPr>
              <w:t>4</w:t>
            </w:r>
            <w:r w:rsidR="003843F6">
              <w:rPr>
                <w:rFonts w:ascii="Arial" w:eastAsia="Calibri" w:hAnsi="Arial" w:cs="Arial"/>
                <w:lang w:eastAsia="hr-HR"/>
              </w:rPr>
              <w:t>.</w:t>
            </w:r>
            <w:r w:rsidR="003F4FD1">
              <w:rPr>
                <w:rFonts w:ascii="Arial" w:eastAsia="Calibri" w:hAnsi="Arial" w:cs="Arial"/>
                <w:lang w:eastAsia="hr-HR"/>
              </w:rPr>
              <w:t>srpnja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3F4FD1">
              <w:rPr>
                <w:rFonts w:ascii="Arial" w:eastAsia="Calibri" w:hAnsi="Arial" w:cs="Arial"/>
                <w:lang w:eastAsia="hr-HR"/>
              </w:rPr>
              <w:t>5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do </w:t>
            </w:r>
            <w:r w:rsidR="003F4FD1">
              <w:rPr>
                <w:rFonts w:ascii="Arial" w:eastAsia="Calibri" w:hAnsi="Arial" w:cs="Arial"/>
                <w:lang w:eastAsia="hr-HR"/>
              </w:rPr>
              <w:t>5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3F4FD1">
              <w:rPr>
                <w:rFonts w:ascii="Arial" w:eastAsia="Calibri" w:hAnsi="Arial" w:cs="Arial"/>
                <w:lang w:eastAsia="hr-HR"/>
              </w:rPr>
              <w:t>kolovoza</w:t>
            </w:r>
            <w:r w:rsidRPr="00E76920">
              <w:rPr>
                <w:rFonts w:ascii="Arial" w:eastAsia="Calibri" w:hAnsi="Arial" w:cs="Arial"/>
                <w:lang w:eastAsia="hr-HR"/>
              </w:rPr>
              <w:t xml:space="preserve"> 202</w:t>
            </w:r>
            <w:r w:rsidR="003F4FD1">
              <w:rPr>
                <w:rFonts w:ascii="Arial" w:eastAsia="Calibri" w:hAnsi="Arial" w:cs="Arial"/>
                <w:lang w:eastAsia="hr-HR"/>
              </w:rPr>
              <w:t>5</w:t>
            </w:r>
            <w:r w:rsidRPr="00E76920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>Za vrijeme trajanja javnog savjetovanja nije bilo zaprimljen niti jedan prijedlog ili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</w:tc>
      </w:tr>
      <w:tr w:rsidR="00D25108" w:rsidRPr="00E76920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Upravni odjel za gospodarenje imovinom, opće i pravne poslove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08" w:rsidRPr="00E76920" w:rsidRDefault="003F4FD1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7</w:t>
            </w:r>
            <w:r w:rsidR="003843F6">
              <w:rPr>
                <w:rFonts w:ascii="Arial" w:eastAsia="Calibri" w:hAnsi="Arial" w:cs="Arial"/>
                <w:lang w:eastAsia="hr-HR"/>
              </w:rPr>
              <w:t>.</w:t>
            </w:r>
            <w:r>
              <w:rPr>
                <w:rFonts w:ascii="Arial" w:eastAsia="Calibri" w:hAnsi="Arial" w:cs="Arial"/>
                <w:lang w:eastAsia="hr-HR"/>
              </w:rPr>
              <w:t>kolovoza</w:t>
            </w:r>
            <w:r w:rsidR="003843F6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D25108">
              <w:rPr>
                <w:rFonts w:ascii="Arial" w:eastAsia="Calibri" w:hAnsi="Arial" w:cs="Arial"/>
                <w:lang w:eastAsia="hr-HR"/>
              </w:rPr>
              <w:t>202</w:t>
            </w:r>
            <w:r>
              <w:rPr>
                <w:rFonts w:ascii="Arial" w:eastAsia="Calibri" w:hAnsi="Arial" w:cs="Arial"/>
                <w:lang w:eastAsia="hr-HR"/>
              </w:rPr>
              <w:t>5</w:t>
            </w:r>
            <w:bookmarkStart w:id="0" w:name="_GoBack"/>
            <w:bookmarkEnd w:id="0"/>
            <w:r w:rsidR="00D25108">
              <w:rPr>
                <w:rFonts w:ascii="Arial" w:eastAsia="Calibri" w:hAnsi="Arial" w:cs="Arial"/>
                <w:lang w:eastAsia="hr-HR"/>
              </w:rPr>
              <w:t>.</w:t>
            </w:r>
          </w:p>
          <w:p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:rsidR="00E76920" w:rsidRDefault="00E76920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p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0D64B3"/>
    <w:rsid w:val="0017210C"/>
    <w:rsid w:val="0021719A"/>
    <w:rsid w:val="00227A0E"/>
    <w:rsid w:val="002E263C"/>
    <w:rsid w:val="0033777E"/>
    <w:rsid w:val="003615D9"/>
    <w:rsid w:val="003843F6"/>
    <w:rsid w:val="0038474A"/>
    <w:rsid w:val="003E4830"/>
    <w:rsid w:val="003F4FD1"/>
    <w:rsid w:val="004139F1"/>
    <w:rsid w:val="004513D4"/>
    <w:rsid w:val="004C0F41"/>
    <w:rsid w:val="004C19A0"/>
    <w:rsid w:val="0055301D"/>
    <w:rsid w:val="00584A90"/>
    <w:rsid w:val="00590961"/>
    <w:rsid w:val="005A789B"/>
    <w:rsid w:val="006B0162"/>
    <w:rsid w:val="006C063B"/>
    <w:rsid w:val="00730004"/>
    <w:rsid w:val="00761A72"/>
    <w:rsid w:val="00847598"/>
    <w:rsid w:val="009024C8"/>
    <w:rsid w:val="00A71328"/>
    <w:rsid w:val="00B0583A"/>
    <w:rsid w:val="00C15C0D"/>
    <w:rsid w:val="00C956CB"/>
    <w:rsid w:val="00CA65BD"/>
    <w:rsid w:val="00CF7C5A"/>
    <w:rsid w:val="00D25108"/>
    <w:rsid w:val="00E03114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49A3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TableNormal"/>
    <w:next w:val="TableGrid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TableNormal"/>
    <w:next w:val="TableGrid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49F9-EC39-434E-AF36-4417270B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Branka Vukić</cp:lastModifiedBy>
  <cp:revision>2</cp:revision>
  <cp:lastPrinted>2024-12-09T09:48:00Z</cp:lastPrinted>
  <dcterms:created xsi:type="dcterms:W3CDTF">2025-08-07T07:48:00Z</dcterms:created>
  <dcterms:modified xsi:type="dcterms:W3CDTF">2025-08-07T07:48:00Z</dcterms:modified>
</cp:coreProperties>
</file>