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8988" w14:textId="77777777" w:rsidR="00EB2DC6" w:rsidRPr="003355DE" w:rsidRDefault="00EB2DC6" w:rsidP="00EB2DC6">
      <w:pPr>
        <w:jc w:val="both"/>
        <w:rPr>
          <w:rFonts w:ascii="Arial" w:hAnsi="Arial" w:cs="Arial"/>
        </w:rPr>
      </w:pPr>
    </w:p>
    <w:p w14:paraId="157D998E" w14:textId="17C02E9A" w:rsidR="00FE71B9" w:rsidRPr="003355DE" w:rsidRDefault="00EB2DC6" w:rsidP="00EB2DC6">
      <w:pPr>
        <w:jc w:val="both"/>
        <w:rPr>
          <w:rFonts w:ascii="Arial" w:hAnsi="Arial" w:cs="Arial"/>
        </w:rPr>
      </w:pPr>
      <w:r w:rsidRPr="003355DE">
        <w:rPr>
          <w:rFonts w:ascii="Arial" w:eastAsia="SimSun" w:hAnsi="Arial" w:cs="Arial"/>
          <w:bCs/>
          <w:lang w:eastAsia="zh-CN"/>
        </w:rPr>
        <w:t xml:space="preserve">Na temelju članka </w:t>
      </w:r>
      <w:r w:rsidRPr="003355DE">
        <w:rPr>
          <w:rFonts w:ascii="Arial" w:hAnsi="Arial" w:cs="Arial"/>
          <w:bCs/>
        </w:rPr>
        <w:t>35. točke 2. Zakona o lokalnoj i područnoj (regionalnoj) samoupravi („Narodne novine“, br. 33/01., 60/01., 129/05., 109/07., 125/08., 36/09., 150/11., 144/12., 19/13., 137/15 ,123/17,98/19, 144/20.) te n</w:t>
      </w:r>
      <w:r w:rsidR="00FE71B9" w:rsidRPr="003355DE">
        <w:rPr>
          <w:rFonts w:ascii="Arial" w:hAnsi="Arial" w:cs="Arial"/>
        </w:rPr>
        <w:t>a temelju članka  39. Statuta Grada</w:t>
      </w:r>
      <w:r w:rsidR="00FE71B9" w:rsidRPr="003355DE">
        <w:rPr>
          <w:rFonts w:ascii="Arial" w:hAnsi="Arial" w:cs="Arial"/>
          <w:color w:val="FF0000"/>
        </w:rPr>
        <w:t xml:space="preserve"> </w:t>
      </w:r>
      <w:r w:rsidR="00FE71B9" w:rsidRPr="003355DE">
        <w:rPr>
          <w:rFonts w:ascii="Arial" w:hAnsi="Arial" w:cs="Arial"/>
        </w:rPr>
        <w:t xml:space="preserve">Dubrovnika („Službeni glasnik Grada Dubrovnika“, br. 2/21) Gradsko vijeće Grada Dubrovnika, na________ sjednici </w:t>
      </w:r>
      <w:r w:rsidR="00B26265" w:rsidRPr="003355DE">
        <w:rPr>
          <w:rFonts w:ascii="Arial" w:hAnsi="Arial" w:cs="Arial"/>
        </w:rPr>
        <w:t>održanoj dana ________</w:t>
      </w:r>
      <w:r w:rsidR="00FE71B9" w:rsidRPr="003355DE">
        <w:rPr>
          <w:rFonts w:ascii="Arial" w:hAnsi="Arial" w:cs="Arial"/>
        </w:rPr>
        <w:t>donijelo je</w:t>
      </w:r>
    </w:p>
    <w:p w14:paraId="65A298B7" w14:textId="77777777" w:rsidR="00CA11E0" w:rsidRPr="003355DE" w:rsidRDefault="00CA11E0">
      <w:pPr>
        <w:rPr>
          <w:rFonts w:ascii="Arial" w:hAnsi="Arial" w:cs="Arial"/>
        </w:rPr>
      </w:pPr>
    </w:p>
    <w:p w14:paraId="0FDC0B56" w14:textId="77777777" w:rsidR="00BC3B9D" w:rsidRPr="003355DE" w:rsidRDefault="00BC3B9D" w:rsidP="00BC3B9D">
      <w:pPr>
        <w:pStyle w:val="NoSpacing"/>
        <w:jc w:val="center"/>
        <w:rPr>
          <w:rFonts w:ascii="Arial" w:hAnsi="Arial" w:cs="Arial"/>
          <w:b/>
          <w:bCs/>
        </w:rPr>
      </w:pPr>
      <w:r w:rsidRPr="003355DE">
        <w:rPr>
          <w:rFonts w:ascii="Arial" w:hAnsi="Arial" w:cs="Arial"/>
          <w:b/>
          <w:bCs/>
        </w:rPr>
        <w:t>O D L U K U</w:t>
      </w:r>
    </w:p>
    <w:p w14:paraId="07AB8A8F" w14:textId="77777777" w:rsidR="00BC3B9D" w:rsidRPr="003355DE" w:rsidRDefault="00BC3B9D" w:rsidP="00BC3B9D">
      <w:pPr>
        <w:pStyle w:val="NoSpacing"/>
        <w:jc w:val="center"/>
        <w:rPr>
          <w:rFonts w:ascii="Arial" w:hAnsi="Arial" w:cs="Arial"/>
          <w:b/>
          <w:bCs/>
        </w:rPr>
      </w:pPr>
      <w:r w:rsidRPr="003355DE">
        <w:rPr>
          <w:rFonts w:ascii="Arial" w:hAnsi="Arial" w:cs="Arial"/>
          <w:b/>
          <w:bCs/>
        </w:rPr>
        <w:t xml:space="preserve">o </w:t>
      </w:r>
      <w:r w:rsidR="00DB17AB" w:rsidRPr="003355DE">
        <w:rPr>
          <w:rFonts w:ascii="Arial" w:hAnsi="Arial" w:cs="Arial"/>
          <w:b/>
          <w:bCs/>
        </w:rPr>
        <w:t xml:space="preserve">cijeni toplog obroka za učenike osnovnih škola </w:t>
      </w:r>
      <w:r w:rsidRPr="003355DE">
        <w:rPr>
          <w:rFonts w:ascii="Arial" w:hAnsi="Arial" w:cs="Arial"/>
          <w:b/>
          <w:bCs/>
        </w:rPr>
        <w:t>Grada Dubrovnika</w:t>
      </w:r>
    </w:p>
    <w:p w14:paraId="5AEF4FC9" w14:textId="77777777" w:rsidR="00BC3B9D" w:rsidRPr="003355DE" w:rsidRDefault="00BC3B9D">
      <w:pPr>
        <w:rPr>
          <w:rFonts w:ascii="Arial" w:hAnsi="Arial" w:cs="Arial"/>
        </w:rPr>
      </w:pPr>
    </w:p>
    <w:p w14:paraId="29D4C8EF" w14:textId="77777777" w:rsidR="00BC3B9D" w:rsidRPr="003355DE" w:rsidRDefault="00BC3B9D" w:rsidP="00DB17AB">
      <w:pPr>
        <w:jc w:val="center"/>
        <w:rPr>
          <w:rFonts w:ascii="Arial" w:hAnsi="Arial" w:cs="Arial"/>
        </w:rPr>
      </w:pPr>
      <w:r w:rsidRPr="003355DE">
        <w:rPr>
          <w:rFonts w:ascii="Arial" w:hAnsi="Arial" w:cs="Arial"/>
        </w:rPr>
        <w:t>Članak 1.</w:t>
      </w:r>
    </w:p>
    <w:p w14:paraId="632D366A" w14:textId="3345DB9D" w:rsidR="00DC5796" w:rsidRPr="003355DE" w:rsidRDefault="00BC3B9D" w:rsidP="00BB4A13">
      <w:pPr>
        <w:jc w:val="both"/>
        <w:rPr>
          <w:rFonts w:ascii="Arial" w:hAnsi="Arial" w:cs="Arial"/>
        </w:rPr>
      </w:pPr>
      <w:r w:rsidRPr="003355DE">
        <w:rPr>
          <w:rFonts w:ascii="Arial" w:hAnsi="Arial" w:cs="Arial"/>
        </w:rPr>
        <w:t xml:space="preserve">Ovom Odlukom </w:t>
      </w:r>
      <w:r w:rsidR="00DC5796" w:rsidRPr="003355DE">
        <w:rPr>
          <w:rFonts w:ascii="Arial" w:hAnsi="Arial" w:cs="Arial"/>
        </w:rPr>
        <w:t xml:space="preserve">utvrđuje se cijena toplog obroka </w:t>
      </w:r>
      <w:r w:rsidR="00B26265" w:rsidRPr="003355DE">
        <w:rPr>
          <w:rFonts w:ascii="Arial" w:hAnsi="Arial" w:cs="Arial"/>
        </w:rPr>
        <w:t>za učenike</w:t>
      </w:r>
      <w:r w:rsidR="00DC5796" w:rsidRPr="003355DE">
        <w:rPr>
          <w:rFonts w:ascii="Arial" w:hAnsi="Arial" w:cs="Arial"/>
        </w:rPr>
        <w:t xml:space="preserve"> osnovni</w:t>
      </w:r>
      <w:r w:rsidR="00B26265" w:rsidRPr="003355DE">
        <w:rPr>
          <w:rFonts w:ascii="Arial" w:hAnsi="Arial" w:cs="Arial"/>
        </w:rPr>
        <w:t xml:space="preserve">h </w:t>
      </w:r>
      <w:r w:rsidR="00DC5796" w:rsidRPr="003355DE">
        <w:rPr>
          <w:rFonts w:ascii="Arial" w:hAnsi="Arial" w:cs="Arial"/>
        </w:rPr>
        <w:t xml:space="preserve">škola Grada Dubrovnika. </w:t>
      </w:r>
      <w:r w:rsidR="00156F0F" w:rsidRPr="003355DE">
        <w:rPr>
          <w:rFonts w:ascii="Arial" w:hAnsi="Arial" w:cs="Arial"/>
        </w:rPr>
        <w:t xml:space="preserve"> </w:t>
      </w:r>
    </w:p>
    <w:p w14:paraId="588D662F" w14:textId="77777777" w:rsidR="00BC3B9D" w:rsidRPr="003355DE" w:rsidRDefault="00BC3B9D" w:rsidP="00DB17AB">
      <w:pPr>
        <w:jc w:val="center"/>
        <w:rPr>
          <w:rFonts w:ascii="Arial" w:hAnsi="Arial" w:cs="Arial"/>
        </w:rPr>
      </w:pPr>
      <w:r w:rsidRPr="003355DE">
        <w:rPr>
          <w:rFonts w:ascii="Arial" w:hAnsi="Arial" w:cs="Arial"/>
        </w:rPr>
        <w:t>Članak 2.</w:t>
      </w:r>
    </w:p>
    <w:p w14:paraId="43960592" w14:textId="7C9F2D52" w:rsidR="00BC3B9D" w:rsidRPr="003355DE" w:rsidRDefault="00BC3B9D" w:rsidP="00EB2DC6">
      <w:pPr>
        <w:jc w:val="both"/>
        <w:rPr>
          <w:rFonts w:ascii="Arial" w:hAnsi="Arial" w:cs="Arial"/>
        </w:rPr>
      </w:pPr>
      <w:r w:rsidRPr="003355DE">
        <w:rPr>
          <w:rFonts w:ascii="Arial" w:hAnsi="Arial" w:cs="Arial"/>
        </w:rPr>
        <w:t>Cijena toplog obroka za učenike  osnovn</w:t>
      </w:r>
      <w:r w:rsidR="00EB2DC6" w:rsidRPr="003355DE">
        <w:rPr>
          <w:rFonts w:ascii="Arial" w:hAnsi="Arial" w:cs="Arial"/>
        </w:rPr>
        <w:t>ih</w:t>
      </w:r>
      <w:r w:rsidRPr="003355DE">
        <w:rPr>
          <w:rFonts w:ascii="Arial" w:hAnsi="Arial" w:cs="Arial"/>
        </w:rPr>
        <w:t xml:space="preserve"> škol</w:t>
      </w:r>
      <w:r w:rsidR="00EB2DC6" w:rsidRPr="003355DE">
        <w:rPr>
          <w:rFonts w:ascii="Arial" w:hAnsi="Arial" w:cs="Arial"/>
        </w:rPr>
        <w:t>a</w:t>
      </w:r>
      <w:r w:rsidRPr="003355DE">
        <w:rPr>
          <w:rFonts w:ascii="Arial" w:hAnsi="Arial" w:cs="Arial"/>
        </w:rPr>
        <w:t xml:space="preserve"> Grada Dubrovnika utvrđuje se u iznosu od 4,5 eura.</w:t>
      </w:r>
    </w:p>
    <w:p w14:paraId="6D608C7A" w14:textId="77777777" w:rsidR="00BC3B9D" w:rsidRPr="003355DE" w:rsidRDefault="00BC3B9D" w:rsidP="00DB17AB">
      <w:pPr>
        <w:jc w:val="center"/>
        <w:rPr>
          <w:rFonts w:ascii="Arial" w:hAnsi="Arial" w:cs="Arial"/>
        </w:rPr>
      </w:pPr>
      <w:r w:rsidRPr="003355DE">
        <w:rPr>
          <w:rFonts w:ascii="Arial" w:hAnsi="Arial" w:cs="Arial"/>
        </w:rPr>
        <w:t>Članak 3.</w:t>
      </w:r>
    </w:p>
    <w:p w14:paraId="2BFA0761" w14:textId="45C9B2A0" w:rsidR="00A03E7D" w:rsidRPr="003355DE" w:rsidRDefault="00A03E7D" w:rsidP="00B26265">
      <w:pPr>
        <w:jc w:val="both"/>
        <w:rPr>
          <w:rFonts w:ascii="Arial" w:hAnsi="Arial" w:cs="Arial"/>
        </w:rPr>
      </w:pPr>
      <w:r w:rsidRPr="003355DE">
        <w:rPr>
          <w:rFonts w:ascii="Arial" w:hAnsi="Arial" w:cs="Arial"/>
        </w:rPr>
        <w:t>Cijena toplog obroka iz članka 2. ove Odluke umanjit</w:t>
      </w:r>
      <w:r w:rsidR="005A4B28" w:rsidRPr="003355DE">
        <w:rPr>
          <w:rFonts w:ascii="Arial" w:hAnsi="Arial" w:cs="Arial"/>
        </w:rPr>
        <w:t xml:space="preserve"> će se</w:t>
      </w:r>
      <w:r w:rsidRPr="003355DE">
        <w:rPr>
          <w:rFonts w:ascii="Arial" w:hAnsi="Arial" w:cs="Arial"/>
        </w:rPr>
        <w:t xml:space="preserve"> za iznos sufinanciranja Ministarstva znanosti, obrazovanja i mladih</w:t>
      </w:r>
      <w:r w:rsidR="00B26265" w:rsidRPr="003355DE">
        <w:rPr>
          <w:rFonts w:ascii="Arial" w:hAnsi="Arial" w:cs="Arial"/>
        </w:rPr>
        <w:t>,</w:t>
      </w:r>
      <w:r w:rsidRPr="003355DE">
        <w:rPr>
          <w:rFonts w:ascii="Arial" w:hAnsi="Arial" w:cs="Arial"/>
        </w:rPr>
        <w:t xml:space="preserve"> sukladno Odluci o </w:t>
      </w:r>
      <w:r w:rsidR="00B26265" w:rsidRPr="003355DE">
        <w:rPr>
          <w:rFonts w:ascii="Arial" w:hAnsi="Arial" w:cs="Arial"/>
        </w:rPr>
        <w:t>kriterijima i načinu financiranja, odnosno sufinanciranja troškova prehrane za učenik</w:t>
      </w:r>
      <w:r w:rsidR="003355DE" w:rsidRPr="003355DE">
        <w:rPr>
          <w:rFonts w:ascii="Arial" w:hAnsi="Arial" w:cs="Arial"/>
        </w:rPr>
        <w:t>e</w:t>
      </w:r>
      <w:r w:rsidR="00B26265" w:rsidRPr="003355DE">
        <w:rPr>
          <w:rFonts w:ascii="Arial" w:hAnsi="Arial" w:cs="Arial"/>
        </w:rPr>
        <w:t xml:space="preserve"> osnovnih škola, koju Vlada Republike Hrvatske donosi za svaku školsku godinu</w:t>
      </w:r>
      <w:r w:rsidR="005B3261" w:rsidRPr="003355DE">
        <w:rPr>
          <w:rFonts w:ascii="Arial" w:hAnsi="Arial" w:cs="Arial"/>
        </w:rPr>
        <w:t xml:space="preserve">, ukoliko učenik ne koristi hladni obrok. </w:t>
      </w:r>
    </w:p>
    <w:p w14:paraId="31F9CCCF" w14:textId="77777777" w:rsidR="00DB17AB" w:rsidRPr="003355DE" w:rsidRDefault="00DB17AB" w:rsidP="00DB17AB">
      <w:pPr>
        <w:jc w:val="center"/>
        <w:rPr>
          <w:rFonts w:ascii="Arial" w:hAnsi="Arial" w:cs="Arial"/>
        </w:rPr>
      </w:pPr>
      <w:r w:rsidRPr="003355DE">
        <w:rPr>
          <w:rFonts w:ascii="Arial" w:hAnsi="Arial" w:cs="Arial"/>
        </w:rPr>
        <w:t>Članak 4.</w:t>
      </w:r>
    </w:p>
    <w:p w14:paraId="5733005B" w14:textId="266ECBF1" w:rsidR="00DB17AB" w:rsidRPr="003355DE" w:rsidRDefault="00DB17AB" w:rsidP="00DB17AB">
      <w:pPr>
        <w:jc w:val="both"/>
        <w:rPr>
          <w:rFonts w:ascii="Arial" w:hAnsi="Arial" w:cs="Arial"/>
        </w:rPr>
      </w:pPr>
      <w:r w:rsidRPr="003355DE">
        <w:rPr>
          <w:rFonts w:ascii="Arial" w:hAnsi="Arial" w:cs="Arial"/>
        </w:rPr>
        <w:t>Danom stupanja na snagu ove Odluke prestaje važiti Odluka o cijeni toplog obroka za učenike osnovnih škola na području Grada Dubrovnika</w:t>
      </w:r>
      <w:r w:rsidR="00B26265" w:rsidRPr="003355DE">
        <w:rPr>
          <w:rFonts w:ascii="Arial" w:hAnsi="Arial" w:cs="Arial"/>
        </w:rPr>
        <w:t xml:space="preserve"> („Službeni glasnik Grada Dubrovnika br. 16/20“)</w:t>
      </w:r>
      <w:r w:rsidRPr="003355DE">
        <w:rPr>
          <w:rFonts w:ascii="Arial" w:hAnsi="Arial" w:cs="Arial"/>
        </w:rPr>
        <w:t>.</w:t>
      </w:r>
    </w:p>
    <w:p w14:paraId="5AA1971F" w14:textId="77777777" w:rsidR="00DB17AB" w:rsidRPr="003355DE" w:rsidRDefault="00DB17AB" w:rsidP="00DB17AB">
      <w:pPr>
        <w:jc w:val="center"/>
        <w:rPr>
          <w:rFonts w:ascii="Arial" w:hAnsi="Arial" w:cs="Arial"/>
        </w:rPr>
      </w:pPr>
      <w:r w:rsidRPr="003355DE">
        <w:rPr>
          <w:rFonts w:ascii="Arial" w:hAnsi="Arial" w:cs="Arial"/>
        </w:rPr>
        <w:t>Članak 5.</w:t>
      </w:r>
    </w:p>
    <w:p w14:paraId="042F67F7" w14:textId="1CB399EF" w:rsidR="00DB17AB" w:rsidRPr="003355DE" w:rsidRDefault="00DB17AB" w:rsidP="00DB17AB">
      <w:pPr>
        <w:jc w:val="both"/>
        <w:rPr>
          <w:rFonts w:ascii="Arial" w:hAnsi="Arial" w:cs="Arial"/>
        </w:rPr>
      </w:pPr>
      <w:r w:rsidRPr="003355DE">
        <w:rPr>
          <w:rFonts w:ascii="Arial" w:hAnsi="Arial" w:cs="Arial"/>
        </w:rPr>
        <w:t xml:space="preserve">Ova Odluka stupa na snagu </w:t>
      </w:r>
      <w:r w:rsidR="00B26265" w:rsidRPr="003355DE">
        <w:rPr>
          <w:rFonts w:ascii="Arial" w:hAnsi="Arial" w:cs="Arial"/>
        </w:rPr>
        <w:t>osmog dana od dana objave u „Službenom glasniku Grada Dubrovnika“</w:t>
      </w:r>
      <w:r w:rsidR="00EB2DC6" w:rsidRPr="003355DE">
        <w:rPr>
          <w:rFonts w:ascii="Arial" w:hAnsi="Arial" w:cs="Arial"/>
        </w:rPr>
        <w:t>.</w:t>
      </w:r>
    </w:p>
    <w:p w14:paraId="772E91CE" w14:textId="77777777" w:rsidR="00EB2DC6" w:rsidRPr="003355DE" w:rsidRDefault="00EB2DC6" w:rsidP="00DB17AB">
      <w:pPr>
        <w:jc w:val="both"/>
        <w:rPr>
          <w:rFonts w:ascii="Arial" w:hAnsi="Arial" w:cs="Arial"/>
        </w:rPr>
      </w:pPr>
    </w:p>
    <w:p w14:paraId="1DCB1ADF" w14:textId="77777777" w:rsidR="00EB2DC6" w:rsidRPr="003355DE" w:rsidRDefault="00EB2DC6" w:rsidP="00EB2DC6">
      <w:pPr>
        <w:spacing w:after="0"/>
        <w:rPr>
          <w:rFonts w:ascii="Arial" w:eastAsia="Times New Roman" w:hAnsi="Arial" w:cs="Arial"/>
          <w:u w:val="single"/>
          <w:lang w:eastAsia="hr-HR"/>
        </w:rPr>
      </w:pPr>
    </w:p>
    <w:p w14:paraId="13D29C08" w14:textId="2FB5FFBE" w:rsidR="00EB2DC6" w:rsidRPr="003355DE" w:rsidRDefault="00EB2DC6" w:rsidP="00EB2DC6">
      <w:pPr>
        <w:pStyle w:val="NoSpacing"/>
        <w:rPr>
          <w:rFonts w:ascii="Arial" w:hAnsi="Arial" w:cs="Arial"/>
          <w:b/>
          <w:bCs/>
        </w:rPr>
      </w:pPr>
      <w:r w:rsidRPr="003355D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</w:t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="003355DE">
        <w:rPr>
          <w:rFonts w:ascii="Arial" w:hAnsi="Arial" w:cs="Arial"/>
          <w:b/>
          <w:bCs/>
        </w:rPr>
        <w:tab/>
      </w:r>
      <w:r w:rsidRPr="003355DE">
        <w:rPr>
          <w:rFonts w:ascii="Arial" w:hAnsi="Arial" w:cs="Arial"/>
          <w:b/>
          <w:bCs/>
        </w:rPr>
        <w:t>Predsjednik Gradskog vijeća</w:t>
      </w:r>
    </w:p>
    <w:p w14:paraId="11B8892B" w14:textId="77777777" w:rsidR="00EB2DC6" w:rsidRPr="003355DE" w:rsidRDefault="00EB2DC6" w:rsidP="00EB2DC6">
      <w:pPr>
        <w:jc w:val="center"/>
        <w:rPr>
          <w:rFonts w:ascii="Arial" w:hAnsi="Arial" w:cs="Arial"/>
          <w:b/>
          <w:bCs/>
        </w:rPr>
      </w:pPr>
    </w:p>
    <w:p w14:paraId="6F72FB2E" w14:textId="25676B5E" w:rsidR="00EB2DC6" w:rsidRPr="003355DE" w:rsidRDefault="00EB2DC6" w:rsidP="00EB2DC6">
      <w:pPr>
        <w:jc w:val="center"/>
        <w:rPr>
          <w:rFonts w:ascii="Arial" w:hAnsi="Arial" w:cs="Arial"/>
          <w:b/>
          <w:bCs/>
        </w:rPr>
      </w:pPr>
      <w:r w:rsidRPr="003355DE">
        <w:rPr>
          <w:rFonts w:ascii="Arial" w:hAnsi="Arial" w:cs="Arial"/>
          <w:b/>
          <w:bCs/>
        </w:rPr>
        <w:t xml:space="preserve">                                                                                          mr.sc. Marko Potrebica </w:t>
      </w:r>
    </w:p>
    <w:p w14:paraId="291AF545" w14:textId="77777777" w:rsidR="00EB2DC6" w:rsidRPr="003355DE" w:rsidRDefault="00EB2DC6" w:rsidP="00EB2DC6">
      <w:pPr>
        <w:spacing w:after="0"/>
        <w:rPr>
          <w:rFonts w:ascii="Arial" w:eastAsia="Times New Roman" w:hAnsi="Arial" w:cs="Arial"/>
          <w:lang w:eastAsia="hr-HR"/>
        </w:rPr>
      </w:pPr>
    </w:p>
    <w:p w14:paraId="0A401EBA" w14:textId="77777777" w:rsidR="00EB2DC6" w:rsidRPr="003355DE" w:rsidRDefault="00EB2DC6" w:rsidP="00EB2DC6">
      <w:pPr>
        <w:spacing w:after="0"/>
        <w:rPr>
          <w:rFonts w:ascii="Arial" w:eastAsia="Times New Roman" w:hAnsi="Arial" w:cs="Arial"/>
          <w:lang w:eastAsia="hr-HR"/>
        </w:rPr>
      </w:pPr>
    </w:p>
    <w:p w14:paraId="58E7840F" w14:textId="77777777" w:rsidR="00EB2DC6" w:rsidRPr="003355DE" w:rsidRDefault="00EB2DC6" w:rsidP="00EB2DC6">
      <w:pPr>
        <w:spacing w:after="0"/>
        <w:rPr>
          <w:rFonts w:ascii="Arial" w:eastAsia="Times New Roman" w:hAnsi="Arial" w:cs="Arial"/>
          <w:lang w:eastAsia="hr-HR"/>
        </w:rPr>
      </w:pPr>
    </w:p>
    <w:p w14:paraId="66534139" w14:textId="0E02CE5E" w:rsidR="00EB2DC6" w:rsidRPr="003355DE" w:rsidRDefault="00EB2DC6" w:rsidP="00EB2DC6">
      <w:pPr>
        <w:pStyle w:val="NoSpacing"/>
        <w:rPr>
          <w:rFonts w:ascii="Arial" w:hAnsi="Arial" w:cs="Arial"/>
        </w:rPr>
      </w:pPr>
      <w:r w:rsidRPr="003355DE">
        <w:rPr>
          <w:rFonts w:ascii="Arial" w:hAnsi="Arial" w:cs="Arial"/>
          <w:lang w:eastAsia="hr-HR"/>
        </w:rPr>
        <w:t>KLASA:</w:t>
      </w:r>
      <w:r w:rsidRPr="003355DE">
        <w:rPr>
          <w:rFonts w:ascii="Arial" w:hAnsi="Arial" w:cs="Arial"/>
          <w:szCs w:val="24"/>
        </w:rPr>
        <w:t xml:space="preserve"> </w:t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  <w:r w:rsidRPr="003355DE">
        <w:rPr>
          <w:rFonts w:ascii="Arial" w:hAnsi="Arial" w:cs="Arial"/>
          <w:lang w:eastAsia="hr-HR"/>
        </w:rPr>
        <w:tab/>
      </w:r>
    </w:p>
    <w:p w14:paraId="22FA06A5" w14:textId="10E6422E" w:rsidR="00EB2DC6" w:rsidRPr="003355DE" w:rsidRDefault="00EB2DC6" w:rsidP="00EB2DC6">
      <w:pPr>
        <w:pStyle w:val="NoSpacing"/>
        <w:rPr>
          <w:rFonts w:ascii="Arial" w:hAnsi="Arial" w:cs="Arial"/>
        </w:rPr>
      </w:pPr>
      <w:r w:rsidRPr="003355DE">
        <w:rPr>
          <w:rFonts w:ascii="Arial" w:hAnsi="Arial" w:cs="Arial"/>
          <w:lang w:eastAsia="hr-HR"/>
        </w:rPr>
        <w:t>URBROJ:2117-1-</w:t>
      </w:r>
    </w:p>
    <w:p w14:paraId="6CDDA0BC" w14:textId="77777777" w:rsidR="00EB2DC6" w:rsidRPr="003355DE" w:rsidRDefault="00EB2DC6" w:rsidP="00EB2DC6">
      <w:pPr>
        <w:spacing w:after="0"/>
        <w:rPr>
          <w:rFonts w:ascii="Arial" w:eastAsia="Times New Roman" w:hAnsi="Arial" w:cs="Arial"/>
          <w:lang w:eastAsia="hr-HR"/>
        </w:rPr>
      </w:pPr>
      <w:r w:rsidRPr="003355DE">
        <w:rPr>
          <w:rFonts w:ascii="Arial" w:eastAsia="Times New Roman" w:hAnsi="Arial" w:cs="Arial"/>
          <w:lang w:eastAsia="hr-HR"/>
        </w:rPr>
        <w:t xml:space="preserve">Dubrovnik, </w:t>
      </w:r>
    </w:p>
    <w:p w14:paraId="0D6C405D" w14:textId="77777777" w:rsidR="00EB2DC6" w:rsidRPr="003355DE" w:rsidRDefault="00EB2DC6" w:rsidP="00EB2DC6">
      <w:pPr>
        <w:shd w:val="clear" w:color="auto" w:fill="FFFFFF"/>
        <w:spacing w:after="0"/>
        <w:rPr>
          <w:rFonts w:ascii="Arial" w:eastAsia="Times New Roman" w:hAnsi="Arial" w:cs="Arial"/>
          <w:lang w:eastAsia="hr-HR"/>
        </w:rPr>
      </w:pPr>
    </w:p>
    <w:p w14:paraId="00D00311" w14:textId="77777777" w:rsidR="00BC3B9D" w:rsidRPr="003355DE" w:rsidRDefault="00BC3B9D" w:rsidP="00BC3B9D">
      <w:pPr>
        <w:rPr>
          <w:rFonts w:ascii="Arial" w:hAnsi="Arial" w:cs="Arial"/>
        </w:rPr>
      </w:pPr>
    </w:p>
    <w:sectPr w:rsidR="00BC3B9D" w:rsidRPr="00335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438F6"/>
    <w:multiLevelType w:val="hybridMultilevel"/>
    <w:tmpl w:val="0B46F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D"/>
    <w:rsid w:val="00111A34"/>
    <w:rsid w:val="00123130"/>
    <w:rsid w:val="00156F0F"/>
    <w:rsid w:val="00194213"/>
    <w:rsid w:val="003355DE"/>
    <w:rsid w:val="005621DC"/>
    <w:rsid w:val="005A4B28"/>
    <w:rsid w:val="005B3261"/>
    <w:rsid w:val="005D2549"/>
    <w:rsid w:val="00731EF6"/>
    <w:rsid w:val="00856180"/>
    <w:rsid w:val="00924FC9"/>
    <w:rsid w:val="00961A26"/>
    <w:rsid w:val="009F67D5"/>
    <w:rsid w:val="00A03E7D"/>
    <w:rsid w:val="00A97ABB"/>
    <w:rsid w:val="00B26265"/>
    <w:rsid w:val="00BB4A13"/>
    <w:rsid w:val="00BC3B9D"/>
    <w:rsid w:val="00CA11E0"/>
    <w:rsid w:val="00DB17AB"/>
    <w:rsid w:val="00DC5796"/>
    <w:rsid w:val="00EB2DC6"/>
    <w:rsid w:val="00EE6359"/>
    <w:rsid w:val="00F10F65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9D93"/>
  <w15:chartTrackingRefBased/>
  <w15:docId w15:val="{9E0D3A4B-E4A8-4D85-8341-E31FF868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B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B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B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B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B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B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B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B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B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B9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qFormat/>
    <w:rsid w:val="00BC3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7</cp:revision>
  <cp:lastPrinted>2025-07-15T07:35:00Z</cp:lastPrinted>
  <dcterms:created xsi:type="dcterms:W3CDTF">2025-07-15T07:34:00Z</dcterms:created>
  <dcterms:modified xsi:type="dcterms:W3CDTF">2025-07-15T08:39:00Z</dcterms:modified>
</cp:coreProperties>
</file>