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422CCF" w:rsidRDefault="00746ECF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davanju u zakup javnih skloništa u vlasništvu Grada Dubrovnika</w:t>
            </w:r>
          </w:p>
          <w:p w:rsidR="00422CCF" w:rsidRPr="00422CCF" w:rsidRDefault="00422CCF" w:rsidP="002C0367">
            <w:pPr>
              <w:rPr>
                <w:rFonts w:ascii="Arial" w:hAnsi="Arial" w:cs="Arial"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422CC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Grad Dubrovnik, Upravni odjel za</w:t>
            </w:r>
            <w:r w:rsidR="00422CCF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422CCF" w:rsidRDefault="002C0367" w:rsidP="00576DF1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  <w:b/>
              </w:rPr>
              <w:t>Početak savjetovanja:</w:t>
            </w:r>
            <w:r w:rsidRPr="00422CCF">
              <w:rPr>
                <w:rFonts w:ascii="Arial" w:hAnsi="Arial" w:cs="Arial"/>
              </w:rPr>
              <w:t xml:space="preserve"> </w:t>
            </w:r>
            <w:r w:rsidR="00746ECF">
              <w:rPr>
                <w:rFonts w:ascii="Arial" w:hAnsi="Arial" w:cs="Arial"/>
              </w:rPr>
              <w:t>0</w:t>
            </w:r>
            <w:r w:rsidR="00D07C58">
              <w:rPr>
                <w:rFonts w:ascii="Arial" w:hAnsi="Arial" w:cs="Arial"/>
              </w:rPr>
              <w:t>4</w:t>
            </w:r>
            <w:r w:rsidR="00746ECF">
              <w:rPr>
                <w:rFonts w:ascii="Arial" w:hAnsi="Arial" w:cs="Arial"/>
              </w:rPr>
              <w:t>.srpnja</w:t>
            </w:r>
            <w:r w:rsidR="00422CCF" w:rsidRPr="00422CCF">
              <w:rPr>
                <w:rFonts w:ascii="Arial" w:hAnsi="Arial" w:cs="Arial"/>
              </w:rPr>
              <w:t xml:space="preserve"> 202</w:t>
            </w:r>
            <w:r w:rsidR="00746ECF">
              <w:rPr>
                <w:rFonts w:ascii="Arial" w:hAnsi="Arial" w:cs="Arial"/>
              </w:rPr>
              <w:t>5</w:t>
            </w:r>
            <w:r w:rsidR="00422CCF" w:rsidRPr="00422CCF">
              <w:rPr>
                <w:rFonts w:ascii="Arial" w:hAnsi="Arial" w:cs="Arial"/>
              </w:rPr>
              <w:t>.</w:t>
            </w:r>
          </w:p>
          <w:p w:rsidR="002C0367" w:rsidRPr="00422CCF" w:rsidRDefault="002C0367" w:rsidP="00576DF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Završetak savjetovanja</w:t>
            </w:r>
            <w:r w:rsidRPr="00F124E6">
              <w:rPr>
                <w:rFonts w:ascii="Arial" w:hAnsi="Arial" w:cs="Arial"/>
              </w:rPr>
              <w:t xml:space="preserve">: </w:t>
            </w:r>
            <w:r w:rsidR="00D07C58">
              <w:rPr>
                <w:rFonts w:ascii="Arial" w:hAnsi="Arial" w:cs="Arial"/>
              </w:rPr>
              <w:t>5</w:t>
            </w:r>
            <w:r w:rsidRPr="00422CCF">
              <w:rPr>
                <w:rFonts w:ascii="Arial" w:hAnsi="Arial" w:cs="Arial"/>
              </w:rPr>
              <w:t xml:space="preserve">. </w:t>
            </w:r>
            <w:r w:rsidR="00F124E6">
              <w:rPr>
                <w:rFonts w:ascii="Arial" w:hAnsi="Arial" w:cs="Arial"/>
              </w:rPr>
              <w:t xml:space="preserve">kolovoza </w:t>
            </w:r>
            <w:r w:rsidR="00422CCF">
              <w:rPr>
                <w:rFonts w:ascii="Arial" w:hAnsi="Arial" w:cs="Arial"/>
              </w:rPr>
              <w:t>202</w:t>
            </w:r>
            <w:r w:rsidR="00746ECF">
              <w:rPr>
                <w:rFonts w:ascii="Arial" w:hAnsi="Arial" w:cs="Arial"/>
              </w:rPr>
              <w:t>5</w:t>
            </w:r>
            <w:r w:rsidR="00422CCF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422CCF">
              <w:rPr>
                <w:rFonts w:ascii="Arial" w:hAnsi="Arial" w:cs="Arial"/>
              </w:rPr>
              <w:t>e.mail</w:t>
            </w:r>
            <w:proofErr w:type="spellEnd"/>
            <w:r w:rsidRPr="00422CCF">
              <w:rPr>
                <w:rFonts w:ascii="Arial" w:hAnsi="Arial" w:cs="Arial"/>
              </w:rPr>
              <w:t xml:space="preserve"> adresu:</w:t>
            </w:r>
            <w:r w:rsidRPr="00422CCF">
              <w:rPr>
                <w:rFonts w:ascii="Arial" w:hAnsi="Arial" w:cs="Arial"/>
                <w:i/>
              </w:rPr>
              <w:t xml:space="preserve"> </w:t>
            </w:r>
            <w:r w:rsidRPr="00422CCF">
              <w:rPr>
                <w:rFonts w:ascii="Arial" w:hAnsi="Arial" w:cs="Arial"/>
              </w:rPr>
              <w:t xml:space="preserve">gospodarenjeimovinom@dubrovnik.hr, s naznakom ''Javno savjetovanje – </w:t>
            </w:r>
            <w:r w:rsidR="00746ECF">
              <w:rPr>
                <w:rFonts w:ascii="Arial" w:hAnsi="Arial" w:cs="Arial"/>
              </w:rPr>
              <w:t>Odluka o davanju u zakup javnih skloništa u vlasništvu Grada Dubrovnika</w:t>
            </w:r>
            <w:r w:rsidRPr="00422CCF">
              <w:rPr>
                <w:rFonts w:ascii="Arial" w:hAnsi="Arial" w:cs="Arial"/>
              </w:rPr>
              <w:t xml:space="preserve">'', zaključno do </w:t>
            </w:r>
            <w:bookmarkStart w:id="1" w:name="_GoBack"/>
            <w:r w:rsidR="00D07C58" w:rsidRPr="00D07C58">
              <w:rPr>
                <w:rFonts w:ascii="Arial" w:hAnsi="Arial" w:cs="Arial"/>
                <w:b/>
              </w:rPr>
              <w:t>5</w:t>
            </w:r>
            <w:bookmarkEnd w:id="1"/>
            <w:r w:rsidRPr="00422CCF">
              <w:rPr>
                <w:rFonts w:ascii="Arial" w:hAnsi="Arial" w:cs="Arial"/>
                <w:b/>
              </w:rPr>
              <w:t xml:space="preserve">. </w:t>
            </w:r>
            <w:r w:rsidR="00F124E6">
              <w:rPr>
                <w:rFonts w:ascii="Arial" w:hAnsi="Arial" w:cs="Arial"/>
                <w:b/>
              </w:rPr>
              <w:t>kolovoza</w:t>
            </w:r>
            <w:r w:rsidRPr="00422CCF">
              <w:rPr>
                <w:rFonts w:ascii="Arial" w:hAnsi="Arial" w:cs="Arial"/>
                <w:b/>
              </w:rPr>
              <w:t xml:space="preserve"> 202</w:t>
            </w:r>
            <w:r w:rsidR="00746ECF">
              <w:rPr>
                <w:rFonts w:ascii="Arial" w:hAnsi="Arial" w:cs="Arial"/>
                <w:b/>
              </w:rPr>
              <w:t>5</w:t>
            </w:r>
            <w:r w:rsidRPr="00422CCF">
              <w:rPr>
                <w:rFonts w:ascii="Arial" w:hAnsi="Arial" w:cs="Arial"/>
                <w:b/>
              </w:rPr>
              <w:t>. do 12 sati!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422CCF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 w:rsidRPr="00422CCF">
              <w:rPr>
                <w:rFonts w:ascii="Arial" w:hAnsi="Arial" w:cs="Arial"/>
              </w:rPr>
              <w:t>.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70433"/>
    <w:rsid w:val="002C0367"/>
    <w:rsid w:val="00422CCF"/>
    <w:rsid w:val="00634882"/>
    <w:rsid w:val="0068400F"/>
    <w:rsid w:val="006D50F1"/>
    <w:rsid w:val="00746A0D"/>
    <w:rsid w:val="00746ECF"/>
    <w:rsid w:val="007A5E21"/>
    <w:rsid w:val="00AE28D8"/>
    <w:rsid w:val="00B1266B"/>
    <w:rsid w:val="00CA6B77"/>
    <w:rsid w:val="00D07C58"/>
    <w:rsid w:val="00E374EF"/>
    <w:rsid w:val="00E6086A"/>
    <w:rsid w:val="00F1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78B7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A77A-6F78-4BF2-AC1E-8E5F66B5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Branka Vukić</cp:lastModifiedBy>
  <cp:revision>5</cp:revision>
  <dcterms:created xsi:type="dcterms:W3CDTF">2025-07-01T06:35:00Z</dcterms:created>
  <dcterms:modified xsi:type="dcterms:W3CDTF">2025-07-04T07:52:00Z</dcterms:modified>
</cp:coreProperties>
</file>