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0D352B95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</w:t>
            </w:r>
            <w:r w:rsidR="001733BA">
              <w:rPr>
                <w:rFonts w:ascii="Arial" w:hAnsi="Arial" w:cs="Arial"/>
                <w:b/>
              </w:rPr>
              <w:t xml:space="preserve">  ponovljeno</w:t>
            </w:r>
            <w:r w:rsidRPr="00E374EF">
              <w:rPr>
                <w:rFonts w:ascii="Arial" w:hAnsi="Arial" w:cs="Arial"/>
                <w:b/>
              </w:rPr>
              <w:t xml:space="preserve"> savjetovanje:</w:t>
            </w:r>
          </w:p>
          <w:p w14:paraId="18672EB6" w14:textId="136B3BA9" w:rsidR="008D6DA6" w:rsidRDefault="001733BA" w:rsidP="008D6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Nacrt Prijedloga P</w:t>
            </w:r>
            <w:r w:rsidR="008D6DA6">
              <w:rPr>
                <w:rFonts w:ascii="Arial" w:hAnsi="Arial" w:cs="Arial"/>
                <w:b/>
              </w:rPr>
              <w:t>lan</w:t>
            </w:r>
            <w:r>
              <w:rPr>
                <w:rFonts w:ascii="Arial" w:hAnsi="Arial" w:cs="Arial"/>
                <w:b/>
              </w:rPr>
              <w:t>a</w:t>
            </w:r>
            <w:r w:rsidR="008D6DA6">
              <w:rPr>
                <w:rFonts w:ascii="Arial" w:hAnsi="Arial" w:cs="Arial"/>
                <w:b/>
              </w:rPr>
              <w:t xml:space="preserve"> upravljanja pomorskim dobrom Grada Dubrovnika za razdoblje</w:t>
            </w:r>
          </w:p>
          <w:p w14:paraId="6FB2931C" w14:textId="6360ECBE" w:rsidR="00A23A15" w:rsidRPr="00183B9C" w:rsidRDefault="008D6DA6" w:rsidP="008D6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2024</w:t>
            </w:r>
            <w:proofErr w:type="spellEnd"/>
            <w:r>
              <w:rPr>
                <w:rFonts w:ascii="Arial" w:hAnsi="Arial" w:cs="Arial"/>
                <w:b/>
              </w:rPr>
              <w:t>.-</w:t>
            </w:r>
            <w:proofErr w:type="spellStart"/>
            <w:r>
              <w:rPr>
                <w:rFonts w:ascii="Arial" w:hAnsi="Arial" w:cs="Arial"/>
                <w:b/>
              </w:rPr>
              <w:t>2028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="00B5646F" w:rsidRPr="00183B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2769B460" w:rsidR="0068400F" w:rsidRPr="00821B8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="001733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767B8">
              <w:rPr>
                <w:rFonts w:ascii="Arial" w:hAnsi="Arial" w:cs="Arial"/>
              </w:rPr>
              <w:t>23</w:t>
            </w:r>
            <w:r w:rsidR="001733BA">
              <w:rPr>
                <w:rFonts w:ascii="Arial" w:hAnsi="Arial" w:cs="Arial"/>
              </w:rPr>
              <w:t>.veljače</w:t>
            </w:r>
            <w:proofErr w:type="spellEnd"/>
            <w:r w:rsidR="001733BA">
              <w:rPr>
                <w:rFonts w:ascii="Arial" w:hAnsi="Arial" w:cs="Arial"/>
              </w:rPr>
              <w:t xml:space="preserve"> </w:t>
            </w:r>
            <w:proofErr w:type="spellStart"/>
            <w:r w:rsidR="001733BA">
              <w:rPr>
                <w:rFonts w:ascii="Arial" w:hAnsi="Arial" w:cs="Arial"/>
              </w:rPr>
              <w:t>2024</w:t>
            </w:r>
            <w:proofErr w:type="spellEnd"/>
            <w:r w:rsidR="001733BA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4575CE0F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7767B8">
              <w:rPr>
                <w:rFonts w:ascii="Arial" w:hAnsi="Arial" w:cs="Arial"/>
                <w:bCs/>
              </w:rPr>
              <w:t>8</w:t>
            </w:r>
            <w:r w:rsidR="001733BA">
              <w:rPr>
                <w:rFonts w:ascii="Arial" w:hAnsi="Arial" w:cs="Arial"/>
                <w:bCs/>
              </w:rPr>
              <w:t xml:space="preserve">. ožujka </w:t>
            </w:r>
            <w:proofErr w:type="spellStart"/>
            <w:r w:rsidR="001733BA">
              <w:rPr>
                <w:rFonts w:ascii="Arial" w:hAnsi="Arial" w:cs="Arial"/>
                <w:bCs/>
              </w:rPr>
              <w:t>2024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r w:rsidR="00B5646F">
              <w:rPr>
                <w:rFonts w:ascii="Arial" w:hAnsi="Arial" w:cs="Arial"/>
              </w:rPr>
              <w:t>jdadic@dubrovnik.hr</w:t>
            </w:r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6306CE3B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A53D22">
              <w:rPr>
                <w:rFonts w:ascii="Arial" w:hAnsi="Arial" w:cs="Arial"/>
              </w:rPr>
              <w:t xml:space="preserve">sa </w:t>
            </w:r>
            <w:r w:rsidR="007767B8">
              <w:rPr>
                <w:rFonts w:ascii="Arial" w:hAnsi="Arial" w:cs="Arial"/>
                <w:b/>
                <w:bCs/>
              </w:rPr>
              <w:t>8</w:t>
            </w:r>
            <w:bookmarkStart w:id="1" w:name="_GoBack"/>
            <w:bookmarkEnd w:id="1"/>
            <w:r w:rsidR="001733BA">
              <w:rPr>
                <w:rFonts w:ascii="Arial" w:hAnsi="Arial" w:cs="Arial"/>
                <w:b/>
                <w:bCs/>
              </w:rPr>
              <w:t xml:space="preserve">.ožujka </w:t>
            </w:r>
            <w:proofErr w:type="spellStart"/>
            <w:r w:rsidR="001733BA">
              <w:rPr>
                <w:rFonts w:ascii="Arial" w:hAnsi="Arial" w:cs="Arial"/>
                <w:b/>
                <w:bCs/>
              </w:rPr>
              <w:t>2024</w:t>
            </w:r>
            <w:proofErr w:type="spellEnd"/>
            <w:r w:rsidR="001733BA">
              <w:rPr>
                <w:rFonts w:ascii="Arial" w:hAnsi="Arial" w:cs="Arial"/>
                <w:b/>
                <w:bCs/>
              </w:rPr>
              <w:t>. zaključno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="00183B9C">
              <w:rPr>
                <w:rFonts w:ascii="Arial" w:hAnsi="Arial" w:cs="Arial"/>
                <w:b/>
              </w:rPr>
              <w:t>24</w:t>
            </w:r>
            <w:proofErr w:type="spellEnd"/>
            <w:r w:rsidR="00183B9C">
              <w:rPr>
                <w:rFonts w:ascii="Arial" w:hAnsi="Arial" w:cs="Arial"/>
                <w:b/>
              </w:rPr>
              <w:t xml:space="preserve"> sata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733BA"/>
    <w:rsid w:val="00183B9C"/>
    <w:rsid w:val="001D6C60"/>
    <w:rsid w:val="002420AA"/>
    <w:rsid w:val="002C0367"/>
    <w:rsid w:val="0032746E"/>
    <w:rsid w:val="003570D5"/>
    <w:rsid w:val="00664E66"/>
    <w:rsid w:val="00670293"/>
    <w:rsid w:val="0068400F"/>
    <w:rsid w:val="006C53FB"/>
    <w:rsid w:val="00746A0D"/>
    <w:rsid w:val="007767B8"/>
    <w:rsid w:val="007A4DED"/>
    <w:rsid w:val="007A5E21"/>
    <w:rsid w:val="00821B8F"/>
    <w:rsid w:val="008D6DA6"/>
    <w:rsid w:val="00925DBF"/>
    <w:rsid w:val="00957C81"/>
    <w:rsid w:val="00A23A15"/>
    <w:rsid w:val="00A53D22"/>
    <w:rsid w:val="00A734D5"/>
    <w:rsid w:val="00AE28D8"/>
    <w:rsid w:val="00B1266B"/>
    <w:rsid w:val="00B5646F"/>
    <w:rsid w:val="00C02A8C"/>
    <w:rsid w:val="00C87515"/>
    <w:rsid w:val="00CA6B77"/>
    <w:rsid w:val="00E374EF"/>
    <w:rsid w:val="00E6086A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2024-02-26T14:33:00Z</dcterms:created>
  <dcterms:modified xsi:type="dcterms:W3CDTF">2024-02-26T14:33:00Z</dcterms:modified>
</cp:coreProperties>
</file>