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AC" w:rsidRDefault="000822AC" w:rsidP="000822AC"/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421"/>
      </w:tblGrid>
      <w:tr w:rsidR="000822AC" w:rsidTr="00071184">
        <w:trPr>
          <w:trHeight w:val="683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val="en-US" w:eastAsia="hr-HR"/>
              </w:rPr>
            </w:pPr>
          </w:p>
          <w:p w:rsidR="000822AC" w:rsidRDefault="000822AC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0822AC" w:rsidTr="00071184">
        <w:trPr>
          <w:trHeight w:val="8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  <w:p w:rsidR="000822AC" w:rsidRDefault="000822AC" w:rsidP="00071184">
            <w:pPr>
              <w:spacing w:after="0"/>
              <w:jc w:val="center"/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7B5651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eastAsia="hr-HR"/>
              </w:rPr>
              <w:t>prijedlog o</w:t>
            </w:r>
            <w:r w:rsidRPr="00800404">
              <w:rPr>
                <w:rFonts w:ascii="Arial" w:eastAsia="Times New Roman" w:hAnsi="Arial" w:cs="Arial"/>
                <w:lang w:eastAsia="hr-HR"/>
              </w:rPr>
              <w:t>dluke o izmjenama</w:t>
            </w:r>
            <w:r>
              <w:rPr>
                <w:rFonts w:ascii="Arial" w:eastAsia="Times New Roman" w:hAnsi="Arial" w:cs="Arial"/>
                <w:lang w:eastAsia="hr-HR"/>
              </w:rPr>
              <w:t xml:space="preserve"> Odluke o komunalnom doprinosu</w:t>
            </w:r>
            <w:r>
              <w:t xml:space="preserve"> </w:t>
            </w:r>
          </w:p>
        </w:tc>
      </w:tr>
      <w:tr w:rsidR="000822AC" w:rsidTr="00071184"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Grad Dubrovnik </w:t>
            </w:r>
          </w:p>
          <w:p w:rsidR="007B5651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Upravni odjel za komunalne djelatnosti, </w:t>
            </w:r>
          </w:p>
          <w:p w:rsidR="000822AC" w:rsidRDefault="000822AC" w:rsidP="00071184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lang w:eastAsia="hr-HR"/>
              </w:rPr>
              <w:t>promet i mjesnu samoupravu</w:t>
            </w:r>
          </w:p>
        </w:tc>
      </w:tr>
      <w:tr w:rsidR="000822AC" w:rsidTr="00071184"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pStyle w:val="xxmsonormal"/>
              <w:jc w:val="both"/>
            </w:pPr>
            <w:r>
              <w:rPr>
                <w:rFonts w:ascii="Arial" w:eastAsia="Times New Roman" w:hAnsi="Arial" w:cs="Arial"/>
              </w:rPr>
              <w:t xml:space="preserve">Cilj savjetovanja je uključivanje zainteresirane javnosti i dobivanje povratnih informacija u vezi predložene </w:t>
            </w:r>
            <w:r w:rsidR="007A40BF">
              <w:rPr>
                <w:rFonts w:ascii="Arial" w:eastAsia="Times New Roman" w:hAnsi="Arial" w:cs="Arial"/>
              </w:rPr>
              <w:t>o</w:t>
            </w:r>
            <w:r>
              <w:rPr>
                <w:rFonts w:ascii="Arial" w:eastAsia="Times New Roman" w:hAnsi="Arial" w:cs="Arial"/>
              </w:rPr>
              <w:t>dluke</w:t>
            </w:r>
          </w:p>
          <w:p w:rsidR="000822AC" w:rsidRDefault="000822AC" w:rsidP="00071184">
            <w:pPr>
              <w:pStyle w:val="xxmsonormal"/>
              <w:jc w:val="both"/>
            </w:pPr>
          </w:p>
        </w:tc>
      </w:tr>
      <w:tr w:rsidR="000822AC" w:rsidTr="0007118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51" w:rsidRPr="007B5651" w:rsidRDefault="007B5651" w:rsidP="00071184">
            <w:pPr>
              <w:spacing w:after="0"/>
              <w:jc w:val="both"/>
              <w:rPr>
                <w:rStyle w:val="Hiperveza"/>
                <w:rFonts w:ascii="Arial" w:eastAsia="Times New Roman" w:hAnsi="Arial" w:cs="Arial"/>
                <w:lang w:eastAsia="hr-HR"/>
              </w:rPr>
            </w:pPr>
            <w:r w:rsidRPr="007B5651">
              <w:rPr>
                <w:rStyle w:val="Hiperveza"/>
                <w:rFonts w:ascii="Arial" w:eastAsia="Times New Roman" w:hAnsi="Arial" w:cs="Arial"/>
                <w:lang w:eastAsia="hr-HR"/>
              </w:rPr>
              <w:t>https://www.dubrovnik.hr/vijesti/javno-savjetovanje---prijedlog-odluke-o-izmjenama-odluke-o-komunalnom-doprinosu-17177</w:t>
            </w:r>
          </w:p>
          <w:p w:rsidR="000822AC" w:rsidRDefault="000822AC" w:rsidP="00071184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822AC" w:rsidTr="00071184"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both"/>
            </w:pP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Savjetovanje sa zainteresiranom javnošću provedeno je </w:t>
            </w:r>
          </w:p>
          <w:p w:rsidR="000822AC" w:rsidRPr="000822AC" w:rsidRDefault="000822AC" w:rsidP="00071184">
            <w:pPr>
              <w:spacing w:after="0"/>
              <w:jc w:val="both"/>
              <w:rPr>
                <w:i/>
              </w:rPr>
            </w:pP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u razdoblju od </w:t>
            </w:r>
            <w:r w:rsidR="007B5651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7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. </w:t>
            </w:r>
            <w:r w:rsidR="007B5651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kolovoza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 do </w:t>
            </w:r>
            <w:r w:rsidR="007B5651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5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. </w:t>
            </w:r>
            <w:r w:rsidR="007B5651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>rujna</w:t>
            </w:r>
            <w:r w:rsidRPr="000822AC">
              <w:rPr>
                <w:rStyle w:val="Istaknuto"/>
                <w:rFonts w:ascii="Arial" w:eastAsia="Times New Roman" w:hAnsi="Arial" w:cs="Arial"/>
                <w:i w:val="0"/>
                <w:lang w:eastAsia="hr-HR"/>
              </w:rPr>
              <w:t xml:space="preserve"> 2023. godine.</w:t>
            </w:r>
          </w:p>
          <w:p w:rsidR="000822AC" w:rsidRDefault="000822AC" w:rsidP="00071184">
            <w:pPr>
              <w:pStyle w:val="xxmsonormal"/>
            </w:pPr>
          </w:p>
        </w:tc>
      </w:tr>
      <w:tr w:rsidR="000822AC" w:rsidTr="00071184">
        <w:trPr>
          <w:trHeight w:val="9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822AC" w:rsidRDefault="000822AC" w:rsidP="00071184">
            <w:pPr>
              <w:jc w:val="center"/>
            </w:pPr>
            <w:r>
              <w:rPr>
                <w:rFonts w:ascii="Arial" w:hAnsi="Arial" w:cs="Arial"/>
              </w:rPr>
              <w:t>Nije pristigao nijedan prijedlog odnosno mišljenje.</w:t>
            </w:r>
          </w:p>
        </w:tc>
      </w:tr>
    </w:tbl>
    <w:p w:rsidR="000822AC" w:rsidRDefault="000822AC" w:rsidP="000822AC">
      <w:pPr>
        <w:spacing w:after="0"/>
        <w:rPr>
          <w:vanish/>
        </w:rPr>
      </w:pPr>
    </w:p>
    <w:tbl>
      <w:tblPr>
        <w:tblW w:w="95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016"/>
        <w:gridCol w:w="3405"/>
      </w:tblGrid>
      <w:tr w:rsidR="000822AC" w:rsidTr="00071184">
        <w:trPr>
          <w:trHeight w:val="6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nije iziskivala dodatne financijske troškove.</w:t>
            </w:r>
          </w:p>
        </w:tc>
      </w:tr>
      <w:tr w:rsidR="000822AC" w:rsidTr="0007118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Hrvoje Kraljević,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 oec.,</w:t>
            </w:r>
          </w:p>
          <w:p w:rsidR="000822AC" w:rsidRDefault="000822AC" w:rsidP="00071184">
            <w:pPr>
              <w:spacing w:after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Voditelj odsjeka za razrez i naplatu komunalnih pristojbi</w:t>
            </w:r>
          </w:p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2AC" w:rsidRDefault="000822AC" w:rsidP="00071184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0822AC" w:rsidRDefault="007B5651" w:rsidP="007B5651">
            <w:pPr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="000822AC">
              <w:rPr>
                <w:rFonts w:ascii="Arial" w:eastAsia="Times New Roman" w:hAnsi="Arial" w:cs="Arial"/>
                <w:color w:val="000000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rujna</w:t>
            </w:r>
            <w:bookmarkStart w:id="0" w:name="_GoBack"/>
            <w:bookmarkEnd w:id="0"/>
            <w:r w:rsidR="000822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2023. godine</w:t>
            </w:r>
          </w:p>
        </w:tc>
      </w:tr>
    </w:tbl>
    <w:p w:rsidR="000822AC" w:rsidRDefault="000822AC" w:rsidP="000822AC">
      <w:pPr>
        <w:rPr>
          <w:rFonts w:ascii="Arial" w:hAnsi="Arial" w:cs="Arial"/>
          <w:sz w:val="20"/>
          <w:szCs w:val="20"/>
        </w:rPr>
      </w:pPr>
    </w:p>
    <w:p w:rsidR="0092104D" w:rsidRDefault="0092104D"/>
    <w:sectPr w:rsidR="0092104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822AC"/>
    <w:rsid w:val="002C732A"/>
    <w:rsid w:val="007A40BF"/>
    <w:rsid w:val="007B5651"/>
    <w:rsid w:val="0092104D"/>
    <w:rsid w:val="00A91ED4"/>
    <w:rsid w:val="00D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2A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rsid w:val="000822AC"/>
    <w:rPr>
      <w:i/>
      <w:iCs/>
    </w:rPr>
  </w:style>
  <w:style w:type="paragraph" w:customStyle="1" w:styleId="xxmsonormal">
    <w:name w:val="x_xmsonormal"/>
    <w:basedOn w:val="Normal"/>
    <w:rsid w:val="000822AC"/>
    <w:pPr>
      <w:spacing w:after="0"/>
    </w:pPr>
    <w:rPr>
      <w:rFonts w:cs="Calibri"/>
      <w:lang w:eastAsia="hr-HR"/>
    </w:rPr>
  </w:style>
  <w:style w:type="character" w:styleId="Hiperveza">
    <w:name w:val="Hyperlink"/>
    <w:basedOn w:val="Zadanifontodlomka"/>
    <w:rsid w:val="00082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Kraljević</dc:creator>
  <cp:lastModifiedBy>Hrvoje Kraljević</cp:lastModifiedBy>
  <cp:revision>6</cp:revision>
  <dcterms:created xsi:type="dcterms:W3CDTF">2023-08-25T10:42:00Z</dcterms:created>
  <dcterms:modified xsi:type="dcterms:W3CDTF">2023-09-07T11:09:00Z</dcterms:modified>
</cp:coreProperties>
</file>