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DEB" w:rsidRPr="003052C0" w:rsidRDefault="00501EC7" w:rsidP="003052C0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Times New Roman"/>
          <w:b/>
          <w:bCs/>
          <w:kern w:val="36"/>
          <w:sz w:val="24"/>
          <w:szCs w:val="24"/>
          <w:lang w:eastAsia="hr-HR"/>
        </w:rPr>
      </w:pPr>
      <w:r w:rsidRPr="003052C0">
        <w:rPr>
          <w:rFonts w:ascii="Calibri" w:eastAsia="Times New Roman" w:hAnsi="Calibri" w:cs="Times New Roman"/>
          <w:b/>
          <w:bCs/>
          <w:kern w:val="36"/>
          <w:sz w:val="24"/>
          <w:szCs w:val="24"/>
          <w:lang w:eastAsia="hr-HR"/>
        </w:rPr>
        <w:t xml:space="preserve">NAJČEŠĆA </w:t>
      </w:r>
      <w:r w:rsidRPr="00501EC7">
        <w:rPr>
          <w:rFonts w:ascii="Calibri" w:eastAsia="Times New Roman" w:hAnsi="Calibri" w:cs="Times New Roman"/>
          <w:b/>
          <w:bCs/>
          <w:kern w:val="36"/>
          <w:sz w:val="24"/>
          <w:szCs w:val="24"/>
          <w:lang w:eastAsia="hr-HR"/>
        </w:rPr>
        <w:t>PITANJA I ODGOVORI</w:t>
      </w:r>
      <w:r w:rsidR="003052C0" w:rsidRPr="003052C0">
        <w:rPr>
          <w:rFonts w:ascii="Calibri" w:eastAsia="Times New Roman" w:hAnsi="Calibri" w:cs="Times New Roman"/>
          <w:iCs/>
          <w:sz w:val="24"/>
          <w:szCs w:val="24"/>
          <w:lang w:eastAsia="hr-HR"/>
        </w:rPr>
        <w:t xml:space="preserve"> </w:t>
      </w:r>
      <w:r w:rsidR="003052C0" w:rsidRPr="003052C0">
        <w:rPr>
          <w:rFonts w:ascii="Calibri" w:eastAsia="Times New Roman" w:hAnsi="Calibri" w:cs="Times New Roman"/>
          <w:b/>
          <w:iCs/>
          <w:sz w:val="24"/>
          <w:szCs w:val="24"/>
          <w:lang w:eastAsia="hr-HR"/>
        </w:rPr>
        <w:t>VEZANA UZ POZIV ZA PREDLAGANJE PROGRAMA JAVNIH POT</w:t>
      </w:r>
      <w:r w:rsidR="003052C0">
        <w:rPr>
          <w:rFonts w:ascii="Calibri" w:eastAsia="Times New Roman" w:hAnsi="Calibri" w:cs="Times New Roman"/>
          <w:b/>
          <w:iCs/>
          <w:sz w:val="24"/>
          <w:szCs w:val="24"/>
          <w:lang w:eastAsia="hr-HR"/>
        </w:rPr>
        <w:t>REBA U KULTURI GRADA DUBROVNIKA</w:t>
      </w:r>
    </w:p>
    <w:p w:rsidR="004504E2" w:rsidRDefault="00501EC7" w:rsidP="004504E2">
      <w:pPr>
        <w:pStyle w:val="ListParagraph"/>
        <w:numPr>
          <w:ilvl w:val="0"/>
          <w:numId w:val="1"/>
        </w:numPr>
        <w:jc w:val="both"/>
        <w:rPr>
          <w:b/>
        </w:rPr>
      </w:pPr>
      <w:r w:rsidRPr="00501EC7">
        <w:rPr>
          <w:b/>
        </w:rPr>
        <w:t>Tko može podnijeti prijavu na Poziv za predlaganje Programa javnih potreba u kulturi Grada Dubrovnika?</w:t>
      </w:r>
    </w:p>
    <w:p w:rsidR="00501EC7" w:rsidRPr="003052C0" w:rsidRDefault="00501EC7" w:rsidP="003052C0">
      <w:pPr>
        <w:jc w:val="both"/>
        <w:rPr>
          <w:b/>
        </w:rPr>
      </w:pPr>
      <w:r w:rsidRPr="004504E2">
        <w:rPr>
          <w:i/>
        </w:rPr>
        <w:t>Pravo podnošenja prijave na Poziv imaju samostalni umjetnici, umjetničke organizacije, ustanove u kulturi, udruge te druge pravne i fizičke osobe sa sjedištem odnosno prebivalištem na području Republike Hrvatske. Pravne osobe koje se prijavljuju na Poziv obavezno moraju biti registrirane za obavljanje kulturne djelatnosti koja je predmet prijavljivanja.</w:t>
      </w:r>
    </w:p>
    <w:p w:rsidR="00501EC7" w:rsidRPr="00501EC7" w:rsidRDefault="00501EC7" w:rsidP="00501EC7">
      <w:pPr>
        <w:pStyle w:val="ListParagraph"/>
        <w:numPr>
          <w:ilvl w:val="0"/>
          <w:numId w:val="1"/>
        </w:numPr>
        <w:jc w:val="both"/>
        <w:rPr>
          <w:b/>
        </w:rPr>
      </w:pPr>
      <w:r w:rsidRPr="00501EC7">
        <w:rPr>
          <w:b/>
        </w:rPr>
        <w:t>Tko nema pravo prijave na Poziv?</w:t>
      </w:r>
    </w:p>
    <w:p w:rsidR="00501EC7" w:rsidRPr="003052C0" w:rsidRDefault="00501EC7" w:rsidP="003052C0">
      <w:pPr>
        <w:jc w:val="both"/>
        <w:rPr>
          <w:i/>
        </w:rPr>
      </w:pPr>
      <w:r w:rsidRPr="004504E2">
        <w:rPr>
          <w:i/>
        </w:rPr>
        <w:t>Na Poziv nemaju pravo prijave: prijavitelji koji na dan prijave na Poziv imaju dospjelih dugova prema Republici Hrvatskoj i/ili Gradu Dubrovniku, prijavitelji koji nemaju sjedište/prebivalište na području Republike Hrvatske, prijavitelji koji nisu podnijeli izvješća o izvršenim programima sufinanciranim iz proračuna Grada Dubrovnika u prethodnim godinama, udruge i druge neprofitne organizacije koje nisu upisane u Registar neprofitnih organizacija pri Ministarstvu financija RH, udruge, neprofitne organizacije i druge pravne osobe koje nisu registrirane za obavljanje kulturne djelatnosti koju prijavljuju, udruge i druge neprofitne organizacije na koje se primjenjuje Zakon o udrugama (NN 74/14, 70/17, 98/19 i 151/22) koje nisu uskladile svoje statute sa spomenutim Zakonom.</w:t>
      </w:r>
    </w:p>
    <w:p w:rsidR="00501EC7" w:rsidRPr="00501EC7" w:rsidRDefault="00501EC7" w:rsidP="00501EC7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Što se podrazumijeva pod prioritetnim</w:t>
      </w:r>
      <w:r w:rsidRPr="00501EC7">
        <w:rPr>
          <w:b/>
        </w:rPr>
        <w:t xml:space="preserve"> programi</w:t>
      </w:r>
      <w:r>
        <w:rPr>
          <w:b/>
        </w:rPr>
        <w:t>ma</w:t>
      </w:r>
      <w:r w:rsidRPr="00501EC7">
        <w:rPr>
          <w:b/>
        </w:rPr>
        <w:t>?</w:t>
      </w:r>
    </w:p>
    <w:p w:rsidR="00501EC7" w:rsidRPr="003052C0" w:rsidRDefault="00501EC7" w:rsidP="003052C0">
      <w:pPr>
        <w:jc w:val="both"/>
        <w:rPr>
          <w:i/>
        </w:rPr>
      </w:pPr>
      <w:r w:rsidRPr="004504E2">
        <w:rPr>
          <w:i/>
        </w:rPr>
        <w:t>Pri utvrđivanju stručne ocjene i prijedloga sufinanciranja pojedinog programa, prioritet će imati programi koji zadovoljavaju sljedeće opće kriterije: kulturni programi koji se izvode u Dubrovniku, programi u gostovanju kojima se promovira Dubrovnik i dubrovačka kulturna produkcija, kulturni programi koji se odvijaju u suradnji više organizacija/aktera s osmišljenim aktivnostima jačanja kapaciteta te uključuju lokalnu zajednicu i razvoj publike, kulturni programi koji koji imaju pedagošku i edukativnu komponentu usmjerenu prema djeci i mladima, umirovljenicima, marginaliziranim društvenim skupinama, izvansezonski kulturni programi, kao i programi koji se izvode na otocima i izvan užeg gradskog područja, trogodišnji programi koji su većim dijelom sufinancirani od strane Europske Unije ili nadležnog ministarstva Vlade Republike Hrvatske, programi suradnje i gostovanja.</w:t>
      </w:r>
    </w:p>
    <w:p w:rsidR="00501EC7" w:rsidRDefault="00501EC7" w:rsidP="00501EC7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Š</w:t>
      </w:r>
      <w:r w:rsidRPr="00501EC7">
        <w:rPr>
          <w:b/>
          <w:color w:val="000000" w:themeColor="text1"/>
        </w:rPr>
        <w:t>to spada pod neprihvatljive troškove?</w:t>
      </w:r>
    </w:p>
    <w:p w:rsidR="00501EC7" w:rsidRPr="003052C0" w:rsidRDefault="00501EC7" w:rsidP="004504E2">
      <w:pPr>
        <w:jc w:val="both"/>
        <w:rPr>
          <w:color w:val="000000" w:themeColor="text1"/>
        </w:rPr>
      </w:pPr>
      <w:r w:rsidRPr="004504E2">
        <w:rPr>
          <w:color w:val="000000" w:themeColor="text1"/>
        </w:rPr>
        <w:t>U neprihvatljive troškove spadaju: financijski troškovi kao što su: bankovne pristojbe za otvaranje i vođenje računa, naknade za financijske transfere i druge pristojbe u potpunosti financijske prirode; kazne, kamate, zajmovi i sl.; doprinosi za dobrovoljna zdravstvena ili mirovinska osiguranja koja nisu obvezna prema nacionalnom zakonodavstvu; plaćanje neoporezivih bonusa zaposlenima; troškovi koji su već bili financirani iz javnih izvora, odnosno troškovi koji se u razdoblju provedbe projekta/programa financiraju iz drugih izvora; troškovi koji nisu predviđeni Prijavnicom/Ugovorom; donacije u dobrotvorne svrhe; troškovi reprezentacije (konzumacija hrane i pića); drugi troškovi koji nisu u neposrednoj vezi sa sadržajem i ciljevima projekta/programa.</w:t>
      </w:r>
    </w:p>
    <w:p w:rsidR="004504E2" w:rsidRDefault="00B51071" w:rsidP="004504E2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</w:rPr>
      </w:pPr>
      <w:r w:rsidRPr="00B51071">
        <w:rPr>
          <w:b/>
          <w:color w:val="000000" w:themeColor="text1"/>
        </w:rPr>
        <w:t>Kako izgleda postupak prijave?</w:t>
      </w:r>
    </w:p>
    <w:p w:rsidR="004504E2" w:rsidRPr="003052C0" w:rsidRDefault="00EB38B7" w:rsidP="003052C0">
      <w:pPr>
        <w:jc w:val="both"/>
        <w:rPr>
          <w:b/>
          <w:color w:val="000000" w:themeColor="text1"/>
        </w:rPr>
      </w:pPr>
      <w:r w:rsidRPr="004504E2">
        <w:rPr>
          <w:i/>
          <w:color w:val="000000"/>
        </w:rPr>
        <w:t xml:space="preserve">Postupak prijave </w:t>
      </w:r>
      <w:r w:rsidR="004504E2" w:rsidRPr="004504E2">
        <w:rPr>
          <w:rFonts w:cs="Arial"/>
          <w:i/>
          <w:noProof/>
          <w:snapToGrid w:val="0"/>
          <w:color w:val="000000"/>
        </w:rPr>
        <w:t xml:space="preserve">detaljno je opisan u </w:t>
      </w:r>
      <w:r w:rsidR="004504E2" w:rsidRPr="004504E2">
        <w:rPr>
          <w:rFonts w:cs="Arial"/>
          <w:b/>
          <w:i/>
          <w:noProof/>
          <w:snapToGrid w:val="0"/>
          <w:color w:val="000000"/>
        </w:rPr>
        <w:t>Pozivu za predlaganje Programa javnih potreba u kulturi Grada Dubrovnika</w:t>
      </w:r>
      <w:r w:rsidR="004504E2" w:rsidRPr="004504E2">
        <w:rPr>
          <w:rFonts w:cs="Arial"/>
          <w:i/>
          <w:noProof/>
          <w:snapToGrid w:val="0"/>
          <w:color w:val="000000"/>
        </w:rPr>
        <w:t>,</w:t>
      </w:r>
      <w:r w:rsidRPr="004504E2">
        <w:rPr>
          <w:rFonts w:cs="Arial"/>
          <w:i/>
          <w:noProof/>
          <w:snapToGrid w:val="0"/>
          <w:color w:val="000000"/>
        </w:rPr>
        <w:t xml:space="preserve"> u </w:t>
      </w:r>
      <w:r w:rsidRPr="004504E2">
        <w:rPr>
          <w:rFonts w:cs="Arial"/>
          <w:b/>
          <w:i/>
          <w:noProof/>
          <w:snapToGrid w:val="0"/>
          <w:color w:val="000000"/>
        </w:rPr>
        <w:t>Pravilniku o postupku donošenju Programa javnih potr</w:t>
      </w:r>
      <w:r w:rsidR="004504E2" w:rsidRPr="004504E2">
        <w:rPr>
          <w:rFonts w:cs="Arial"/>
          <w:b/>
          <w:i/>
          <w:noProof/>
          <w:snapToGrid w:val="0"/>
          <w:color w:val="000000"/>
        </w:rPr>
        <w:t>eba u kulturi Grada Dubrovnika</w:t>
      </w:r>
      <w:r w:rsidR="004504E2" w:rsidRPr="004504E2">
        <w:rPr>
          <w:rFonts w:cs="Arial"/>
          <w:i/>
          <w:noProof/>
          <w:snapToGrid w:val="0"/>
          <w:color w:val="000000"/>
        </w:rPr>
        <w:t xml:space="preserve"> te u </w:t>
      </w:r>
      <w:r w:rsidRPr="004504E2">
        <w:rPr>
          <w:rFonts w:cs="Arial"/>
          <w:b/>
          <w:i/>
          <w:noProof/>
          <w:snapToGrid w:val="0"/>
          <w:color w:val="000000"/>
        </w:rPr>
        <w:t>Uputama za prijavitelje</w:t>
      </w:r>
      <w:r w:rsidR="004504E2" w:rsidRPr="004504E2">
        <w:rPr>
          <w:rFonts w:cs="Arial"/>
          <w:i/>
          <w:noProof/>
          <w:snapToGrid w:val="0"/>
          <w:color w:val="000000"/>
        </w:rPr>
        <w:t>. Svi ovi dokumenti dostupni su</w:t>
      </w:r>
      <w:r w:rsidRPr="004504E2">
        <w:rPr>
          <w:rFonts w:cs="Arial"/>
          <w:i/>
          <w:noProof/>
          <w:snapToGrid w:val="0"/>
          <w:color w:val="000000"/>
        </w:rPr>
        <w:t xml:space="preserve"> na web stranici Grada Dubrovnika.</w:t>
      </w:r>
      <w:r w:rsidR="004504E2" w:rsidRPr="004504E2">
        <w:rPr>
          <w:rFonts w:cs="Arial"/>
          <w:i/>
          <w:noProof/>
          <w:snapToGrid w:val="0"/>
          <w:color w:val="000000"/>
        </w:rPr>
        <w:t xml:space="preserve"> </w:t>
      </w:r>
      <w:r w:rsidR="00B51071" w:rsidRPr="004504E2">
        <w:rPr>
          <w:rFonts w:ascii="Calibri" w:hAnsi="Calibri"/>
          <w:i/>
          <w:color w:val="000000"/>
        </w:rPr>
        <w:t>Predlagatelji Programa obvezni su ispuniti obrazac PRIJAVNICE, koji mogu preuzeti isključivo na službenoj web stranici Grada Dubrovnika</w:t>
      </w:r>
      <w:r w:rsidR="00B51071" w:rsidRPr="004504E2">
        <w:rPr>
          <w:rFonts w:ascii="Calibri" w:hAnsi="Calibri" w:cs="Arial"/>
          <w:i/>
          <w:color w:val="000000"/>
        </w:rPr>
        <w:t xml:space="preserve"> </w:t>
      </w:r>
      <w:hyperlink r:id="rId5" w:history="1">
        <w:proofErr w:type="spellStart"/>
        <w:r w:rsidR="00B51071" w:rsidRPr="004504E2">
          <w:rPr>
            <w:rStyle w:val="Hyperlink"/>
            <w:rFonts w:ascii="Calibri" w:hAnsi="Calibri" w:cs="Arial"/>
            <w:i/>
          </w:rPr>
          <w:t>www.dubrovnik.hr</w:t>
        </w:r>
        <w:proofErr w:type="spellEnd"/>
      </w:hyperlink>
      <w:r w:rsidR="00B51071" w:rsidRPr="004504E2">
        <w:rPr>
          <w:rStyle w:val="Hyperlink"/>
          <w:rFonts w:cs="Arial"/>
          <w:i/>
          <w:color w:val="000000"/>
        </w:rPr>
        <w:t xml:space="preserve"> </w:t>
      </w:r>
      <w:r w:rsidR="00B51071" w:rsidRPr="004504E2">
        <w:rPr>
          <w:rFonts w:ascii="Calibri" w:hAnsi="Calibri" w:cs="Arial"/>
          <w:i/>
          <w:color w:val="000000"/>
        </w:rPr>
        <w:t xml:space="preserve">Prijavnica mora biti ispunjena na </w:t>
      </w:r>
      <w:r w:rsidR="00B51071" w:rsidRPr="004504E2">
        <w:rPr>
          <w:rFonts w:ascii="Calibri" w:hAnsi="Calibri" w:cs="Arial"/>
          <w:i/>
          <w:color w:val="000000"/>
        </w:rPr>
        <w:lastRenderedPageBreak/>
        <w:t>hrvatskom jeziku, latiničnim pismom i mora biti ispisana na računalu. Obrazac Prijavnice mora biti potpisan od strane ovlaštene osobe podnositelja zahtjeva i ovjeren pečatom te se na zahtjev davatelja financijskih sredstava dostavlja u izvorniku</w:t>
      </w:r>
      <w:r w:rsidR="00B51071" w:rsidRPr="004504E2">
        <w:rPr>
          <w:rFonts w:ascii="Calibri" w:hAnsi="Calibri" w:cs="Arial"/>
          <w:b/>
          <w:i/>
          <w:color w:val="000000"/>
        </w:rPr>
        <w:t xml:space="preserve">. </w:t>
      </w:r>
    </w:p>
    <w:p w:rsidR="00B51071" w:rsidRPr="004504E2" w:rsidRDefault="00B51071" w:rsidP="004504E2">
      <w:pPr>
        <w:pStyle w:val="NoSpacing"/>
        <w:numPr>
          <w:ilvl w:val="0"/>
          <w:numId w:val="1"/>
        </w:numPr>
        <w:rPr>
          <w:b/>
        </w:rPr>
      </w:pPr>
      <w:r w:rsidRPr="004504E2">
        <w:rPr>
          <w:b/>
        </w:rPr>
        <w:t>Koliko se programa/projekata može prijaviti?</w:t>
      </w:r>
    </w:p>
    <w:p w:rsidR="004504E2" w:rsidRDefault="004504E2" w:rsidP="004504E2">
      <w:pPr>
        <w:pStyle w:val="NoSpacing"/>
      </w:pPr>
    </w:p>
    <w:p w:rsidR="00B51071" w:rsidRPr="00E063D1" w:rsidRDefault="00B51071" w:rsidP="004504E2">
      <w:pPr>
        <w:pStyle w:val="NoSpacing"/>
        <w:rPr>
          <w:i/>
        </w:rPr>
      </w:pPr>
      <w:r w:rsidRPr="00E063D1">
        <w:rPr>
          <w:i/>
        </w:rPr>
        <w:t>Pojedini prijavitelj ne smije na Poziv prijaviti više od tri programa, projekta ili manifestacije.</w:t>
      </w:r>
    </w:p>
    <w:p w:rsidR="00B51071" w:rsidRPr="00E063D1" w:rsidRDefault="00B51071" w:rsidP="004504E2">
      <w:pPr>
        <w:pStyle w:val="NoSpacing"/>
        <w:rPr>
          <w:b/>
          <w:i/>
        </w:rPr>
      </w:pPr>
    </w:p>
    <w:p w:rsidR="00B51071" w:rsidRPr="004504E2" w:rsidRDefault="00B51071" w:rsidP="004504E2">
      <w:pPr>
        <w:pStyle w:val="NoSpacing"/>
        <w:numPr>
          <w:ilvl w:val="0"/>
          <w:numId w:val="1"/>
        </w:numPr>
        <w:rPr>
          <w:b/>
        </w:rPr>
      </w:pPr>
      <w:r w:rsidRPr="004504E2">
        <w:rPr>
          <w:b/>
        </w:rPr>
        <w:t>Gdje i kako poslati prijavu?</w:t>
      </w:r>
    </w:p>
    <w:p w:rsidR="004504E2" w:rsidRDefault="004504E2" w:rsidP="004504E2">
      <w:pPr>
        <w:pStyle w:val="NoSpacing"/>
        <w:rPr>
          <w:rFonts w:cs="Arial"/>
          <w:b/>
          <w:color w:val="000000"/>
        </w:rPr>
      </w:pPr>
    </w:p>
    <w:p w:rsidR="00B51071" w:rsidRDefault="00B51071" w:rsidP="004504E2">
      <w:pPr>
        <w:pStyle w:val="NoSpacing"/>
        <w:rPr>
          <w:i/>
          <w:color w:val="000000" w:themeColor="text1"/>
        </w:rPr>
      </w:pPr>
      <w:r w:rsidRPr="00B51071">
        <w:rPr>
          <w:i/>
          <w:color w:val="000000" w:themeColor="text1"/>
        </w:rPr>
        <w:t xml:space="preserve">Natječajna dokumentacija predaje se u pisarnicu Grada Dubrovnika, </w:t>
      </w:r>
      <w:proofErr w:type="spellStart"/>
      <w:r w:rsidRPr="00B51071">
        <w:rPr>
          <w:i/>
          <w:color w:val="000000" w:themeColor="text1"/>
        </w:rPr>
        <w:t>Gundulićeva</w:t>
      </w:r>
      <w:proofErr w:type="spellEnd"/>
      <w:r w:rsidRPr="00B51071">
        <w:rPr>
          <w:i/>
          <w:color w:val="000000" w:themeColor="text1"/>
        </w:rPr>
        <w:t xml:space="preserve"> poljana 10, ili šalje preporučenom poštom na adresu: Grad Dubrovnik, Upravni odjel za kulturu i baštinu, Pred Dvorom 1, 20 000 Dubrovnik. Natječajna dokumentacija predaje se u zatvorenoj omotnici s naznakom: ''NE OTVARATI – PRIJAVA NA POZIV ZA PREDLAGANJE PROGRAMA JAVNIH POTREBA U KULTURI GRADA DUBROVNIKA ZA </w:t>
      </w:r>
      <w:r w:rsidR="004504E2">
        <w:rPr>
          <w:i/>
          <w:color w:val="000000" w:themeColor="text1"/>
        </w:rPr>
        <w:t>2024.</w:t>
      </w:r>
      <w:r w:rsidRPr="00B51071">
        <w:rPr>
          <w:i/>
          <w:color w:val="000000" w:themeColor="text1"/>
        </w:rPr>
        <w:t xml:space="preserve"> GODINU''. Cjelokupna prijavna dokumentacija može se podnijeti i elektroničkim putem, korištenjem elektroničkog sustava prijavljivanja na poveznici: </w:t>
      </w:r>
      <w:r w:rsidR="00097C8F" w:rsidRPr="00097C8F">
        <w:rPr>
          <w:rStyle w:val="Hyperlink"/>
          <w:i/>
        </w:rPr>
        <w:t>https://www.dubrovnik.hr/obrazac-javni-poziv/?key=MjgyMDIzLTA3LTE3IDEzOjE3OjU1</w:t>
      </w:r>
    </w:p>
    <w:p w:rsidR="004504E2" w:rsidRPr="00B51071" w:rsidRDefault="004504E2" w:rsidP="004504E2">
      <w:pPr>
        <w:pStyle w:val="NoSpacing"/>
        <w:rPr>
          <w:i/>
          <w:color w:val="000000" w:themeColor="text1"/>
        </w:rPr>
      </w:pPr>
    </w:p>
    <w:p w:rsidR="00B51071" w:rsidRDefault="00B51071" w:rsidP="00B51071">
      <w:pPr>
        <w:pStyle w:val="ListParagraph"/>
        <w:numPr>
          <w:ilvl w:val="0"/>
          <w:numId w:val="1"/>
        </w:numPr>
        <w:jc w:val="both"/>
        <w:rPr>
          <w:rFonts w:ascii="Calibri" w:hAnsi="Calibri"/>
          <w:b/>
          <w:color w:val="000000" w:themeColor="text1"/>
        </w:rPr>
      </w:pPr>
      <w:r w:rsidRPr="00B51071">
        <w:rPr>
          <w:rFonts w:ascii="Calibri" w:hAnsi="Calibri"/>
          <w:b/>
          <w:color w:val="000000" w:themeColor="text1"/>
        </w:rPr>
        <w:t>Kome se obratiti ako imate pitanja?</w:t>
      </w:r>
    </w:p>
    <w:p w:rsidR="00B51071" w:rsidRDefault="00B51071" w:rsidP="00B51071">
      <w:pPr>
        <w:jc w:val="both"/>
        <w:rPr>
          <w:rFonts w:ascii="Calibri" w:hAnsi="Calibri"/>
          <w:i/>
          <w:color w:val="000000" w:themeColor="text1"/>
        </w:rPr>
      </w:pPr>
      <w:r w:rsidRPr="00B51071">
        <w:rPr>
          <w:rFonts w:ascii="Calibri" w:hAnsi="Calibri"/>
          <w:i/>
          <w:color w:val="000000" w:themeColor="text1"/>
        </w:rPr>
        <w:t xml:space="preserve">Kontakt adresa za sva pitanja koja se odnose na natječajnu dokumentaciju i uvjete prijave je </w:t>
      </w:r>
      <w:hyperlink r:id="rId6" w:history="1">
        <w:proofErr w:type="spellStart"/>
        <w:r w:rsidRPr="00B51071">
          <w:rPr>
            <w:rStyle w:val="Hyperlink"/>
            <w:rFonts w:ascii="Calibri" w:hAnsi="Calibri"/>
            <w:i/>
          </w:rPr>
          <w:t>kultura@dubrovnik.hr</w:t>
        </w:r>
        <w:proofErr w:type="spellEnd"/>
      </w:hyperlink>
      <w:r w:rsidRPr="00B51071">
        <w:rPr>
          <w:rFonts w:ascii="Calibri" w:hAnsi="Calibri"/>
          <w:i/>
          <w:color w:val="000000" w:themeColor="text1"/>
        </w:rPr>
        <w:t xml:space="preserve"> U svrhu osiguranja ravnopravnosti svih potencijalnih prijavitelja, davatelj sredstava ne može davati prethodna mišljenja o prihvatljivosti prijavitelja, partnera, aktivnosti ili troškova navedenih u prijavi.</w:t>
      </w:r>
    </w:p>
    <w:p w:rsidR="00B51071" w:rsidRPr="00B51071" w:rsidRDefault="00B51071" w:rsidP="00B51071">
      <w:pPr>
        <w:pStyle w:val="ListParagraph"/>
        <w:numPr>
          <w:ilvl w:val="0"/>
          <w:numId w:val="1"/>
        </w:numPr>
        <w:rPr>
          <w:rFonts w:ascii="Calibri" w:hAnsi="Calibri"/>
          <w:b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>Tko p</w:t>
      </w:r>
      <w:r w:rsidRPr="00B51071">
        <w:rPr>
          <w:rFonts w:ascii="Calibri" w:hAnsi="Calibri"/>
          <w:b/>
          <w:color w:val="000000" w:themeColor="text1"/>
        </w:rPr>
        <w:t>regled</w:t>
      </w:r>
      <w:r>
        <w:rPr>
          <w:rFonts w:ascii="Calibri" w:hAnsi="Calibri"/>
          <w:b/>
          <w:color w:val="000000" w:themeColor="text1"/>
        </w:rPr>
        <w:t>ava</w:t>
      </w:r>
      <w:r w:rsidRPr="00B51071">
        <w:rPr>
          <w:rFonts w:ascii="Calibri" w:hAnsi="Calibri"/>
          <w:b/>
          <w:color w:val="000000" w:themeColor="text1"/>
        </w:rPr>
        <w:t xml:space="preserve"> prijav</w:t>
      </w:r>
      <w:r>
        <w:rPr>
          <w:rFonts w:ascii="Calibri" w:hAnsi="Calibri"/>
          <w:b/>
          <w:color w:val="000000" w:themeColor="text1"/>
        </w:rPr>
        <w:t>e</w:t>
      </w:r>
      <w:r w:rsidRPr="00B51071">
        <w:rPr>
          <w:rFonts w:ascii="Calibri" w:hAnsi="Calibri"/>
          <w:b/>
          <w:color w:val="000000" w:themeColor="text1"/>
        </w:rPr>
        <w:t xml:space="preserve"> u odnosu na propisane uvjete poziva</w:t>
      </w:r>
      <w:r>
        <w:rPr>
          <w:rFonts w:ascii="Calibri" w:hAnsi="Calibri"/>
          <w:b/>
          <w:color w:val="000000" w:themeColor="text1"/>
        </w:rPr>
        <w:t>?</w:t>
      </w:r>
    </w:p>
    <w:p w:rsidR="00B51071" w:rsidRDefault="00B51071" w:rsidP="00B51071">
      <w:pPr>
        <w:jc w:val="both"/>
        <w:rPr>
          <w:rFonts w:ascii="Calibri" w:hAnsi="Calibri" w:cs="Arial"/>
          <w:i/>
          <w:color w:val="000000"/>
        </w:rPr>
      </w:pPr>
      <w:r w:rsidRPr="00B51071">
        <w:rPr>
          <w:rFonts w:ascii="Calibri" w:hAnsi="Calibri" w:cs="Arial"/>
          <w:i/>
          <w:color w:val="000000"/>
        </w:rPr>
        <w:t>Administrativno – tehničke i druge stručne poslove u svezi raspisivanja i objave Poziva, otvaranja prijava i utvrđivanja ispunjavaju li prijave formalno – pravne uvjete Poziva, provodi Povjerenstvo za provjeru ispunjavanja propisanih uvjeta javnog poziva</w:t>
      </w:r>
      <w:r>
        <w:rPr>
          <w:rFonts w:ascii="Calibri" w:hAnsi="Calibri" w:cs="Arial"/>
          <w:i/>
          <w:color w:val="000000"/>
        </w:rPr>
        <w:t xml:space="preserve">. </w:t>
      </w:r>
      <w:r w:rsidRPr="00B51071">
        <w:rPr>
          <w:rFonts w:ascii="Calibri" w:hAnsi="Calibri" w:cs="Arial"/>
          <w:i/>
          <w:color w:val="000000"/>
        </w:rPr>
        <w:t>Povjerenstvo donosi odluku koje se prijave upućuju u daljnju proceduru, odnosno stručno ocjenjivanje, a koje se odbijaju iz razloga neispunjavanja propisanih uvjeta Poziva. Prijave koje nisu dostavljene u zadanom roku, nepotpune prijave, odnosno prijave koje ne zadovoljavaju propisane uvjete, neće se razmatrati niti uvrstiti u Program javnih potreba u kulturi Grada Dubrovnika za sljedeću godinu</w:t>
      </w:r>
      <w:r>
        <w:rPr>
          <w:rFonts w:ascii="Calibri" w:hAnsi="Calibri" w:cs="Arial"/>
          <w:i/>
          <w:color w:val="000000"/>
        </w:rPr>
        <w:t xml:space="preserve">.  </w:t>
      </w:r>
      <w:r w:rsidR="003052C0">
        <w:rPr>
          <w:rFonts w:ascii="Calibri" w:hAnsi="Calibri" w:cs="Arial"/>
          <w:i/>
          <w:color w:val="000000"/>
        </w:rPr>
        <w:t>P</w:t>
      </w:r>
      <w:r w:rsidR="00EB38B7" w:rsidRPr="00EB38B7">
        <w:rPr>
          <w:rFonts w:ascii="Calibri" w:hAnsi="Calibri" w:cs="Arial"/>
          <w:i/>
          <w:color w:val="000000"/>
        </w:rPr>
        <w:t>rijedlog pojedinog programa neće razmatrati ukoliko se prijavitelj u svojoj Prijavnici ne pridržava utvrđenih maksimalnih iznosa koji su određeni za pojedine kulturne programe/projekte, odnosno ukoliko prijavitelj u troškovniku traži od Grada Dubrovnika veći iznos od maksimalnog iznosa koji je određen za tu vrstu programa. Maksimalni iznosi financiranja navedeni su u Kriterijima kulturnih vijeća za vrednovanje javnih potreba u kulturi Grada Dubrovnika.</w:t>
      </w:r>
      <w:r>
        <w:rPr>
          <w:rFonts w:ascii="Calibri" w:hAnsi="Calibri" w:cs="Arial"/>
          <w:i/>
          <w:color w:val="000000"/>
        </w:rPr>
        <w:t xml:space="preserve"> </w:t>
      </w:r>
    </w:p>
    <w:p w:rsidR="00B51071" w:rsidRPr="00EB38B7" w:rsidRDefault="00EB38B7" w:rsidP="00B51071">
      <w:pPr>
        <w:pStyle w:val="ListParagraph"/>
        <w:numPr>
          <w:ilvl w:val="0"/>
          <w:numId w:val="1"/>
        </w:numPr>
        <w:jc w:val="both"/>
        <w:rPr>
          <w:rFonts w:ascii="Calibri" w:hAnsi="Calibri" w:cs="Arial"/>
          <w:b/>
          <w:color w:val="000000"/>
        </w:rPr>
      </w:pPr>
      <w:r w:rsidRPr="00EB38B7">
        <w:rPr>
          <w:rFonts w:ascii="Calibri" w:hAnsi="Calibri" w:cs="Arial"/>
          <w:b/>
          <w:color w:val="000000"/>
        </w:rPr>
        <w:t>Kako se vrednuju programi/projekti?</w:t>
      </w:r>
    </w:p>
    <w:p w:rsidR="000863BF" w:rsidRDefault="00EB38B7" w:rsidP="00EB38B7">
      <w:pPr>
        <w:pStyle w:val="BodyText2"/>
        <w:rPr>
          <w:rStyle w:val="Hyperlink"/>
          <w:rFonts w:ascii="Calibri" w:hAnsi="Calibri"/>
          <w:i/>
          <w:color w:val="000000"/>
          <w:szCs w:val="22"/>
          <w:u w:val="none"/>
        </w:rPr>
      </w:pPr>
      <w:r w:rsidRPr="00EB38B7">
        <w:rPr>
          <w:rFonts w:ascii="Calibri" w:hAnsi="Calibri"/>
          <w:i/>
          <w:color w:val="000000"/>
          <w:szCs w:val="22"/>
        </w:rPr>
        <w:t xml:space="preserve">Sve prihvatljive prijave </w:t>
      </w:r>
      <w:r w:rsidR="003052C0">
        <w:rPr>
          <w:rFonts w:ascii="Calibri" w:hAnsi="Calibri"/>
          <w:i/>
          <w:color w:val="000000"/>
          <w:szCs w:val="22"/>
        </w:rPr>
        <w:t>dalje obrađuju</w:t>
      </w:r>
      <w:r w:rsidRPr="00EB38B7">
        <w:rPr>
          <w:rFonts w:ascii="Calibri" w:hAnsi="Calibri"/>
          <w:i/>
          <w:color w:val="000000"/>
          <w:szCs w:val="22"/>
        </w:rPr>
        <w:t xml:space="preserve"> i ocjenjuju kulturna vijeća Grada Dubrovnika, sukladno  </w:t>
      </w:r>
      <w:hyperlink r:id="rId7" w:history="1">
        <w:r w:rsidRPr="00EB38B7">
          <w:rPr>
            <w:rStyle w:val="Hyperlink"/>
            <w:rFonts w:ascii="Calibri" w:hAnsi="Calibri"/>
            <w:i/>
            <w:color w:val="000000"/>
            <w:szCs w:val="22"/>
            <w:u w:val="none"/>
          </w:rPr>
          <w:t xml:space="preserve">Kriterijima </w:t>
        </w:r>
        <w:r w:rsidRPr="00EB38B7">
          <w:rPr>
            <w:rStyle w:val="Hyperlink"/>
            <w:rFonts w:ascii="Calibri" w:hAnsi="Calibri"/>
            <w:i/>
            <w:noProof/>
            <w:color w:val="000000"/>
            <w:szCs w:val="22"/>
            <w:u w:val="none"/>
          </w:rPr>
          <w:t>kulturnih vijeća za vrednovanje javnih potreba u kulturi Grada Dubrovnika</w:t>
        </w:r>
      </w:hyperlink>
      <w:r w:rsidRPr="00EB38B7">
        <w:rPr>
          <w:rStyle w:val="Hyperlink"/>
          <w:rFonts w:ascii="Calibri" w:hAnsi="Calibri"/>
          <w:i/>
          <w:noProof/>
          <w:color w:val="000000"/>
          <w:szCs w:val="22"/>
          <w:u w:val="none"/>
        </w:rPr>
        <w:t>,</w:t>
      </w:r>
      <w:r w:rsidRPr="00EB38B7">
        <w:rPr>
          <w:rFonts w:ascii="Calibri" w:hAnsi="Calibri"/>
          <w:i/>
          <w:color w:val="000000"/>
          <w:szCs w:val="22"/>
        </w:rPr>
        <w:t xml:space="preserve"> objavljenim na web stranici Grada Dubrovnika: </w:t>
      </w:r>
      <w:hyperlink r:id="rId8" w:history="1">
        <w:proofErr w:type="spellStart"/>
        <w:r w:rsidRPr="00EB38B7">
          <w:rPr>
            <w:rStyle w:val="Hyperlink"/>
            <w:rFonts w:ascii="Calibri" w:hAnsi="Calibri"/>
            <w:i/>
            <w:color w:val="000000"/>
            <w:szCs w:val="22"/>
            <w:u w:val="none"/>
          </w:rPr>
          <w:t>www.dubrovnik.hr</w:t>
        </w:r>
        <w:proofErr w:type="spellEnd"/>
      </w:hyperlink>
      <w:r w:rsidRPr="00EB38B7">
        <w:rPr>
          <w:rStyle w:val="Hyperlink"/>
          <w:rFonts w:ascii="Calibri" w:hAnsi="Calibri"/>
          <w:i/>
          <w:color w:val="000000"/>
          <w:szCs w:val="22"/>
          <w:u w:val="none"/>
        </w:rPr>
        <w:t xml:space="preserve"> </w:t>
      </w:r>
    </w:p>
    <w:p w:rsidR="00EB38B7" w:rsidRPr="000863BF" w:rsidRDefault="00EB38B7" w:rsidP="00EB38B7">
      <w:pPr>
        <w:pStyle w:val="BodyText2"/>
        <w:rPr>
          <w:rFonts w:ascii="Calibri" w:hAnsi="Calibri"/>
          <w:i/>
          <w:color w:val="000000"/>
          <w:szCs w:val="22"/>
        </w:rPr>
      </w:pPr>
      <w:r w:rsidRPr="00EB38B7">
        <w:rPr>
          <w:rFonts w:ascii="Calibri" w:hAnsi="Calibri" w:cs="Arial"/>
          <w:i/>
          <w:noProof/>
          <w:szCs w:val="22"/>
        </w:rPr>
        <w:t>Stručnu ocjenu s prijedlogom iznosa sufinanciranja programa Vijeća dostavljaju Upravnom odjelu za kulturu i baštinu. Na temelju stručne ocjene Vijeća, Odjel izrađuje Prijedlog programa s planom raspodjele sredstava po pojedinim programima odnosno korisnicima, u skladu s proračunskim mogućnostima.</w:t>
      </w:r>
    </w:p>
    <w:p w:rsidR="00EB38B7" w:rsidRPr="00EB38B7" w:rsidRDefault="00EB38B7" w:rsidP="00EB38B7">
      <w:pPr>
        <w:pStyle w:val="BodyText2"/>
        <w:rPr>
          <w:rFonts w:asciiTheme="minorHAnsi" w:hAnsiTheme="minorHAnsi"/>
          <w:b/>
          <w:color w:val="000000"/>
          <w:szCs w:val="22"/>
        </w:rPr>
      </w:pPr>
    </w:p>
    <w:p w:rsidR="00EB38B7" w:rsidRPr="00EB38B7" w:rsidRDefault="00EB38B7" w:rsidP="00EB38B7">
      <w:pPr>
        <w:pStyle w:val="ListParagraph"/>
        <w:numPr>
          <w:ilvl w:val="0"/>
          <w:numId w:val="1"/>
        </w:numPr>
        <w:jc w:val="both"/>
        <w:rPr>
          <w:rFonts w:cs="Arial"/>
          <w:b/>
          <w:noProof/>
          <w:color w:val="000000"/>
        </w:rPr>
      </w:pPr>
      <w:r w:rsidRPr="00EB38B7">
        <w:rPr>
          <w:rFonts w:cs="Arial"/>
          <w:b/>
          <w:noProof/>
          <w:color w:val="000000"/>
        </w:rPr>
        <w:t>K</w:t>
      </w:r>
      <w:r w:rsidR="000863BF">
        <w:rPr>
          <w:rFonts w:cs="Arial"/>
          <w:b/>
          <w:noProof/>
          <w:color w:val="000000"/>
        </w:rPr>
        <w:t xml:space="preserve">ome </w:t>
      </w:r>
      <w:r w:rsidR="00962825">
        <w:rPr>
          <w:rFonts w:cs="Arial"/>
          <w:b/>
          <w:noProof/>
          <w:color w:val="000000"/>
        </w:rPr>
        <w:t xml:space="preserve">se i kako </w:t>
      </w:r>
      <w:r w:rsidRPr="00EB38B7">
        <w:rPr>
          <w:rFonts w:cs="Arial"/>
          <w:b/>
          <w:noProof/>
          <w:color w:val="000000"/>
        </w:rPr>
        <w:t>može izraziti prigovor?</w:t>
      </w:r>
    </w:p>
    <w:p w:rsidR="00EB38B7" w:rsidRPr="00EB38B7" w:rsidRDefault="00EB38B7" w:rsidP="00EB38B7">
      <w:pPr>
        <w:jc w:val="both"/>
        <w:rPr>
          <w:rFonts w:cs="Arial"/>
          <w:i/>
          <w:noProof/>
          <w:color w:val="000000"/>
        </w:rPr>
      </w:pPr>
      <w:r w:rsidRPr="00EB38B7">
        <w:rPr>
          <w:rFonts w:cs="Arial"/>
          <w:i/>
          <w:noProof/>
          <w:color w:val="000000"/>
        </w:rPr>
        <w:t xml:space="preserve">Odjel je obvezan pisanim putem obavijestiti prijavitelje čiji programi nisu prihvaćeni o razlozima nefinanciranja njihovog programa, uz obrazloženje Vijeća iz opisnog dijela ocjene ocjenjivanog </w:t>
      </w:r>
      <w:r w:rsidRPr="00EB38B7">
        <w:rPr>
          <w:rFonts w:cs="Arial"/>
          <w:i/>
          <w:noProof/>
          <w:color w:val="000000"/>
        </w:rPr>
        <w:lastRenderedPageBreak/>
        <w:t xml:space="preserve">programa.  </w:t>
      </w:r>
      <w:r w:rsidRPr="00EB38B7">
        <w:rPr>
          <w:rFonts w:eastAsia="Calibri" w:cs="Arial"/>
          <w:i/>
          <w:noProof/>
          <w:color w:val="000000"/>
        </w:rPr>
        <w:t>Odluka o dodjeli financijskih sredstava odnosno Program je akt poslovanja i ne vodi se kao upravni postupak te se na postupak prigovora ne primjenjuju odredbe o žalbi kao pravnom lijeku u upravnom postupku.</w:t>
      </w:r>
      <w:r w:rsidRPr="00EB38B7">
        <w:rPr>
          <w:rFonts w:cs="Arial"/>
          <w:i/>
          <w:noProof/>
          <w:color w:val="000000"/>
        </w:rPr>
        <w:t xml:space="preserve"> </w:t>
      </w:r>
      <w:r w:rsidRPr="00EB38B7">
        <w:rPr>
          <w:rFonts w:eastAsia="Calibri" w:cs="Arial"/>
          <w:i/>
          <w:noProof/>
          <w:color w:val="000000"/>
        </w:rPr>
        <w:t xml:space="preserve">Prijavitelji imaju mogućnost izjave pisanog prigovora </w:t>
      </w:r>
      <w:r w:rsidR="00962825">
        <w:rPr>
          <w:rFonts w:eastAsia="Calibri" w:cs="Arial"/>
          <w:i/>
          <w:noProof/>
          <w:color w:val="000000"/>
        </w:rPr>
        <w:t xml:space="preserve">Upravnom odjelu za kulturu i baštinu Grada Dubrovnika </w:t>
      </w:r>
      <w:r w:rsidRPr="00EB38B7">
        <w:rPr>
          <w:rFonts w:eastAsia="Calibri" w:cs="Arial"/>
          <w:i/>
          <w:noProof/>
          <w:color w:val="000000"/>
        </w:rPr>
        <w:t xml:space="preserve">u roku od 8 radnih dana od dana dostave odluke o dodjeli sredstava. </w:t>
      </w:r>
      <w:r w:rsidRPr="00EB38B7">
        <w:rPr>
          <w:rFonts w:eastAsia="Calibri" w:cs="Arial"/>
          <w:i/>
          <w:color w:val="000000"/>
        </w:rPr>
        <w:t xml:space="preserve">Dostava odluke o dodjeli sredstava korisniku smatra se obavljenom istekom osam dana od dana javne objave Programa na web stranicama Grada Dubrovnika. </w:t>
      </w:r>
      <w:r w:rsidRPr="00EB38B7">
        <w:rPr>
          <w:rFonts w:eastAsia="Calibri" w:cs="Arial"/>
          <w:i/>
          <w:noProof/>
          <w:color w:val="000000"/>
        </w:rPr>
        <w:t>Prigovor ne odgađa izvršenje Programa i daljnju provedbu natječajnog postupka.</w:t>
      </w:r>
    </w:p>
    <w:p w:rsidR="00EB38B7" w:rsidRDefault="00EB38B7" w:rsidP="00EB38B7">
      <w:pPr>
        <w:pStyle w:val="ListParagraph"/>
        <w:numPr>
          <w:ilvl w:val="0"/>
          <w:numId w:val="1"/>
        </w:numPr>
        <w:jc w:val="both"/>
        <w:rPr>
          <w:rFonts w:ascii="Calibri" w:hAnsi="Calibri" w:cs="Arial"/>
          <w:b/>
          <w:i/>
          <w:color w:val="000000"/>
        </w:rPr>
      </w:pPr>
      <w:r w:rsidRPr="00EB38B7">
        <w:rPr>
          <w:rFonts w:ascii="Calibri" w:hAnsi="Calibri" w:cs="Arial"/>
          <w:b/>
          <w:i/>
          <w:color w:val="000000"/>
        </w:rPr>
        <w:t>Što se smatra godišnjim programima, a što festivalima i manifestacijama?</w:t>
      </w:r>
    </w:p>
    <w:p w:rsidR="00EB38B7" w:rsidRPr="00EB38B7" w:rsidRDefault="00EB38B7" w:rsidP="00EB38B7">
      <w:pPr>
        <w:jc w:val="both"/>
        <w:rPr>
          <w:rFonts w:ascii="Calibri" w:hAnsi="Calibri" w:cs="Arial"/>
          <w:i/>
          <w:color w:val="000000"/>
        </w:rPr>
      </w:pPr>
      <w:r w:rsidRPr="00EB38B7">
        <w:rPr>
          <w:rFonts w:ascii="Calibri" w:hAnsi="Calibri" w:cs="Arial"/>
          <w:i/>
          <w:color w:val="000000"/>
        </w:rPr>
        <w:t xml:space="preserve">Godišnjim programima smatraju se samo oni programi čije se pojedinačne aktivnosti izvode tijekom najmanje šest mjeseci u programskoj godini. Festivalima i manifestacijama smatraju se projekti koji sadrže nekoliko programskih aktivnosti tijekom najmanje 3 dana uzastopce i/ili ciklus od najmanje pet aktivnosti tijekom određenog vremenskog razdoblja u programskoj godini. </w:t>
      </w:r>
    </w:p>
    <w:p w:rsidR="00EB38B7" w:rsidRDefault="00EB38B7" w:rsidP="00EB38B7">
      <w:pPr>
        <w:pStyle w:val="ListParagraph"/>
        <w:numPr>
          <w:ilvl w:val="0"/>
          <w:numId w:val="1"/>
        </w:numPr>
        <w:jc w:val="both"/>
        <w:rPr>
          <w:rFonts w:ascii="Calibri" w:hAnsi="Calibri" w:cs="Arial"/>
          <w:b/>
          <w:i/>
          <w:color w:val="000000"/>
        </w:rPr>
      </w:pPr>
      <w:r>
        <w:rPr>
          <w:rFonts w:ascii="Calibri" w:hAnsi="Calibri" w:cs="Arial"/>
          <w:b/>
          <w:i/>
          <w:color w:val="000000"/>
        </w:rPr>
        <w:t>Gdje se može vidjeti o</w:t>
      </w:r>
      <w:r w:rsidRPr="00EB38B7">
        <w:rPr>
          <w:rFonts w:ascii="Calibri" w:hAnsi="Calibri" w:cs="Arial"/>
          <w:b/>
          <w:i/>
          <w:color w:val="000000"/>
        </w:rPr>
        <w:t>bavijest o donesenoj odluci o dodjeli financijskih sredstava</w:t>
      </w:r>
      <w:r>
        <w:rPr>
          <w:rFonts w:ascii="Calibri" w:hAnsi="Calibri" w:cs="Arial"/>
          <w:b/>
          <w:i/>
          <w:color w:val="000000"/>
        </w:rPr>
        <w:t>?</w:t>
      </w:r>
    </w:p>
    <w:p w:rsidR="00EB38B7" w:rsidRDefault="00EB38B7" w:rsidP="00EB38B7">
      <w:pPr>
        <w:jc w:val="both"/>
        <w:rPr>
          <w:rFonts w:ascii="Calibri" w:hAnsi="Calibri" w:cs="Arial"/>
          <w:i/>
          <w:color w:val="000000"/>
        </w:rPr>
      </w:pPr>
      <w:r w:rsidRPr="00EB38B7">
        <w:rPr>
          <w:rFonts w:ascii="Calibri" w:hAnsi="Calibri" w:cs="Arial"/>
          <w:i/>
          <w:color w:val="000000"/>
        </w:rPr>
        <w:t>Nakon što Gradsko vijeće usvoji Program javnih potreba u kulturi, isti se objavljuje u ''Službenom glasniku Grada Dubrovnika'' i na službenoj web stranici Grada.</w:t>
      </w:r>
    </w:p>
    <w:p w:rsidR="00EB38B7" w:rsidRDefault="00EB38B7" w:rsidP="00EB38B7">
      <w:pPr>
        <w:pStyle w:val="ListParagraph"/>
        <w:numPr>
          <w:ilvl w:val="0"/>
          <w:numId w:val="1"/>
        </w:numPr>
        <w:jc w:val="both"/>
        <w:rPr>
          <w:rFonts w:ascii="Calibri" w:hAnsi="Calibri" w:cs="Arial"/>
          <w:b/>
          <w:i/>
          <w:color w:val="000000"/>
        </w:rPr>
      </w:pPr>
      <w:r w:rsidRPr="004504E2">
        <w:rPr>
          <w:rFonts w:ascii="Calibri" w:hAnsi="Calibri" w:cs="Arial"/>
          <w:b/>
          <w:i/>
          <w:color w:val="000000"/>
        </w:rPr>
        <w:t xml:space="preserve">Što slijedi nakon uvrštenja </w:t>
      </w:r>
      <w:r w:rsidR="004504E2" w:rsidRPr="004504E2">
        <w:rPr>
          <w:rFonts w:ascii="Calibri" w:hAnsi="Calibri" w:cs="Arial"/>
          <w:b/>
          <w:i/>
          <w:color w:val="000000"/>
        </w:rPr>
        <w:t>pojedinog programa/projekta u Program javnih potreba u kulturi Grada Dubrovnika?</w:t>
      </w:r>
    </w:p>
    <w:p w:rsidR="004504E2" w:rsidRDefault="004504E2" w:rsidP="004504E2">
      <w:pPr>
        <w:jc w:val="both"/>
        <w:rPr>
          <w:rFonts w:ascii="Calibri" w:hAnsi="Calibri" w:cs="Arial"/>
          <w:i/>
          <w:color w:val="000000"/>
        </w:rPr>
      </w:pPr>
      <w:r w:rsidRPr="004504E2">
        <w:rPr>
          <w:rFonts w:ascii="Calibri" w:hAnsi="Calibri" w:cs="Arial"/>
          <w:i/>
          <w:color w:val="000000"/>
        </w:rPr>
        <w:t>Za svaki odobreni projekt/program, s nositeljem tog projekta/programa Grad Dubrovnik potpisat će ugovor o sufinanciranju programske djelatnosti. Korisnik je dužan prije potpisivanja ugovora uskladiti troškovnik prijavljenog programa sa odobrenim iznosom. Prijavitelji čiji programi budu uvršteni u Program javnih potreba u kulturi Grada Dubrovnika obvezni su prije potpisivanja Ugovora o sufinanciranju dostaviti uvjerenje nadležnog suda, ne starije od šest mjeseci, da se ne vodi kazneni postupak protiv osobe ovlaštene za zastupanje prijavitelja, i koja je ovlaštena pot</w:t>
      </w:r>
      <w:r>
        <w:rPr>
          <w:rFonts w:ascii="Calibri" w:hAnsi="Calibri" w:cs="Arial"/>
          <w:i/>
          <w:color w:val="000000"/>
        </w:rPr>
        <w:t xml:space="preserve">pisati ugovor o sufinanciranju. </w:t>
      </w:r>
      <w:r w:rsidRPr="004504E2">
        <w:rPr>
          <w:rFonts w:ascii="Calibri" w:hAnsi="Calibri" w:cs="Arial"/>
          <w:i/>
          <w:color w:val="000000"/>
        </w:rPr>
        <w:t>Ugovor obvezno sadrži iznos odobrenih financijskih sredstava za projekt ili program, rokove isplate odobrenih sredstava te obveze davatelja i obveze korisnika financijskih sredstava. Ugovorom se utvrđuje način praćenja korištenja dodijeljenih sredstava te drugi posebni uvjeti. Korisnik je dužan po završetku programa, u roku utvrđenom ugovorom ili na zahtjev Odjela, Odjelu dostaviti opisno izvješće o ostvarenju programa te financijsko izvješće, dokaze i financijsku dokume</w:t>
      </w:r>
      <w:r w:rsidR="003052C0">
        <w:rPr>
          <w:rFonts w:ascii="Calibri" w:hAnsi="Calibri" w:cs="Arial"/>
          <w:i/>
          <w:color w:val="000000"/>
        </w:rPr>
        <w:t xml:space="preserve">ntaciju o utrošenim sredstvima, </w:t>
      </w:r>
      <w:r w:rsidRPr="004504E2">
        <w:rPr>
          <w:rFonts w:ascii="Calibri" w:hAnsi="Calibri" w:cs="Arial"/>
          <w:i/>
          <w:color w:val="000000"/>
        </w:rPr>
        <w:t>sukladno potpisanom ug</w:t>
      </w:r>
      <w:r>
        <w:rPr>
          <w:rFonts w:ascii="Calibri" w:hAnsi="Calibri" w:cs="Arial"/>
          <w:i/>
          <w:color w:val="000000"/>
        </w:rPr>
        <w:t>ovoru o sufinanciranju programa.</w:t>
      </w:r>
    </w:p>
    <w:p w:rsidR="004504E2" w:rsidRPr="004504E2" w:rsidRDefault="004504E2" w:rsidP="004504E2">
      <w:pPr>
        <w:pStyle w:val="ListParagraph"/>
        <w:numPr>
          <w:ilvl w:val="0"/>
          <w:numId w:val="1"/>
        </w:numPr>
        <w:jc w:val="both"/>
        <w:rPr>
          <w:rFonts w:ascii="Calibri" w:hAnsi="Calibri" w:cs="Arial"/>
          <w:b/>
          <w:i/>
          <w:color w:val="000000"/>
        </w:rPr>
      </w:pPr>
      <w:r w:rsidRPr="004504E2">
        <w:rPr>
          <w:rFonts w:ascii="Calibri" w:hAnsi="Calibri" w:cs="Arial"/>
          <w:b/>
          <w:i/>
          <w:color w:val="000000"/>
        </w:rPr>
        <w:t xml:space="preserve">Mogu li se </w:t>
      </w:r>
      <w:r w:rsidR="00E063D1">
        <w:rPr>
          <w:rFonts w:ascii="Calibri" w:hAnsi="Calibri" w:cs="Arial"/>
          <w:b/>
          <w:i/>
          <w:color w:val="000000"/>
        </w:rPr>
        <w:t>programi/projekti sufinancirati</w:t>
      </w:r>
      <w:r w:rsidRPr="004504E2">
        <w:rPr>
          <w:rFonts w:ascii="Calibri" w:hAnsi="Calibri" w:cs="Arial"/>
          <w:b/>
          <w:i/>
          <w:color w:val="000000"/>
        </w:rPr>
        <w:t xml:space="preserve"> i izvan redovnog Poziva?</w:t>
      </w:r>
    </w:p>
    <w:p w:rsidR="004504E2" w:rsidRPr="004504E2" w:rsidRDefault="004504E2" w:rsidP="004504E2">
      <w:pPr>
        <w:jc w:val="both"/>
        <w:rPr>
          <w:rFonts w:ascii="Calibri" w:hAnsi="Calibri" w:cs="Arial"/>
          <w:i/>
          <w:color w:val="000000"/>
        </w:rPr>
      </w:pPr>
      <w:r w:rsidRPr="004504E2">
        <w:rPr>
          <w:rFonts w:ascii="Calibri" w:hAnsi="Calibri" w:cs="Arial"/>
          <w:i/>
          <w:color w:val="000000"/>
        </w:rPr>
        <w:t>Iznimno, financijska sredstva mogu se dodijeliti izravno, bez objave javnog poziva, kada zbog žurnosti djelovanja nije moguće provesti postupak dodjele sredstava putem javnog poziva, a žurnost je uzrokovana događajem koji se nije mogao predvidjeti u programu rada pri</w:t>
      </w:r>
      <w:r>
        <w:rPr>
          <w:rFonts w:ascii="Calibri" w:hAnsi="Calibri" w:cs="Arial"/>
          <w:i/>
          <w:color w:val="000000"/>
        </w:rPr>
        <w:t xml:space="preserve">javitelja programa i projekta. </w:t>
      </w:r>
      <w:r w:rsidRPr="004504E2">
        <w:rPr>
          <w:rFonts w:ascii="Calibri" w:hAnsi="Calibri" w:cs="Arial"/>
          <w:i/>
          <w:color w:val="000000"/>
        </w:rPr>
        <w:t>Programi za koje se traži sufinanciranje izvan redovnog Poziva, moraju biti prijavljeni na posebnom obrascu koji je dostupan na službenoj web stranici Grada Dubrovnika, a mogu se podnijeti i elektroničkim putem korištenjem elektr</w:t>
      </w:r>
      <w:r>
        <w:rPr>
          <w:rFonts w:ascii="Calibri" w:hAnsi="Calibri" w:cs="Arial"/>
          <w:i/>
          <w:color w:val="000000"/>
        </w:rPr>
        <w:t xml:space="preserve">oničkog sustava prijavljivanja. </w:t>
      </w:r>
      <w:r w:rsidRPr="004504E2">
        <w:rPr>
          <w:rFonts w:ascii="Calibri" w:hAnsi="Calibri" w:cs="Arial"/>
          <w:i/>
          <w:color w:val="000000"/>
        </w:rPr>
        <w:t xml:space="preserve">Financijska sredstva za ovakve programe dodjeljuju se samo u opravdanim i iznimnim slučajevima, ali ne više od jednom u tekućoj godini i u maksimalnom iznosu 663,61 eura (5.000 kuna). S korisnikom sredstava Grad Dubrovnik sklopit će ugovor o dodjeli sredstava. Sve odredbe </w:t>
      </w:r>
      <w:bookmarkStart w:id="0" w:name="_GoBack"/>
      <w:bookmarkEnd w:id="0"/>
      <w:r w:rsidRPr="004504E2">
        <w:rPr>
          <w:rFonts w:ascii="Calibri" w:hAnsi="Calibri" w:cs="Arial"/>
          <w:i/>
          <w:color w:val="000000"/>
        </w:rPr>
        <w:t>Pravilnika i drugih pozitivnih propisa primjenjuju se na odgovarajući način i u slučajevima kada se financijska sredstva proračuna Grada Dubrovnika dodjeljuju izravno izvan redovnog Poziva.</w:t>
      </w:r>
    </w:p>
    <w:sectPr w:rsidR="004504E2" w:rsidRPr="00450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91EBB"/>
    <w:multiLevelType w:val="hybridMultilevel"/>
    <w:tmpl w:val="70DE67F0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C7"/>
    <w:rsid w:val="000863BF"/>
    <w:rsid w:val="00097C8F"/>
    <w:rsid w:val="003052C0"/>
    <w:rsid w:val="004504E2"/>
    <w:rsid w:val="00501EC7"/>
    <w:rsid w:val="006C7DB1"/>
    <w:rsid w:val="00962825"/>
    <w:rsid w:val="00B05DEB"/>
    <w:rsid w:val="00B51071"/>
    <w:rsid w:val="00E063D1"/>
    <w:rsid w:val="00EB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2EF3C-85A5-48ED-85F9-CF813739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EC7"/>
    <w:pPr>
      <w:ind w:left="720"/>
      <w:contextualSpacing/>
    </w:pPr>
  </w:style>
  <w:style w:type="character" w:styleId="Hyperlink">
    <w:name w:val="Hyperlink"/>
    <w:uiPriority w:val="99"/>
    <w:rsid w:val="00B51071"/>
    <w:rPr>
      <w:color w:val="0000FF"/>
      <w:u w:val="single"/>
    </w:rPr>
  </w:style>
  <w:style w:type="paragraph" w:styleId="NoSpacing">
    <w:name w:val="No Spacing"/>
    <w:uiPriority w:val="1"/>
    <w:qFormat/>
    <w:rsid w:val="00B51071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aliases w:val="Standard (Web) Char,Standard (Web) Char Char Char Char,Standard (Web) Char Char Char  Char Char,Standard (Web) Char Char Char ,Standard (Web) Char Char Char"/>
    <w:basedOn w:val="Normal"/>
    <w:link w:val="NormalWebChar"/>
    <w:uiPriority w:val="99"/>
    <w:qFormat/>
    <w:rsid w:val="00EB38B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val="x-none" w:eastAsia="x-none"/>
    </w:rPr>
  </w:style>
  <w:style w:type="character" w:customStyle="1" w:styleId="NormalWebChar">
    <w:name w:val="Normal (Web) Char"/>
    <w:aliases w:val="Standard (Web) Char Char,Standard (Web) Char Char Char Char Char,Standard (Web) Char Char Char  Char Char Char,Standard (Web) Char Char Char  Char,Standard (Web) Char Char Char Char1"/>
    <w:link w:val="NormalWeb"/>
    <w:uiPriority w:val="99"/>
    <w:locked/>
    <w:rsid w:val="00EB38B7"/>
    <w:rPr>
      <w:rFonts w:ascii="Times New Roman" w:eastAsia="Calibri" w:hAnsi="Times New Roman" w:cs="Times New Roman"/>
      <w:color w:val="000000"/>
      <w:sz w:val="24"/>
      <w:szCs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unhideWhenUsed/>
    <w:rsid w:val="00EB38B7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EB38B7"/>
    <w:rPr>
      <w:rFonts w:ascii="Arial" w:eastAsia="Times New Roman" w:hAnsi="Arial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brovnik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ubrovnik.hr/uploads/20160929/Kriteriji_Kulturnog_vije%C4%87a_za_vrednovanje_javnih_potreba_u_kulturi_Grada_Dubrovnika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tura@dubrovnik.hr" TargetMode="External"/><Relationship Id="rId5" Type="http://schemas.openxmlformats.org/officeDocument/2006/relationships/hyperlink" Target="http://www.dubrovnik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 Jančić</dc:creator>
  <cp:keywords/>
  <dc:description/>
  <cp:lastModifiedBy>Pavo Jančić</cp:lastModifiedBy>
  <cp:revision>6</cp:revision>
  <dcterms:created xsi:type="dcterms:W3CDTF">2023-07-17T09:43:00Z</dcterms:created>
  <dcterms:modified xsi:type="dcterms:W3CDTF">2023-07-18T08:19:00Z</dcterms:modified>
</cp:coreProperties>
</file>