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B0649E" w:rsidRDefault="002C0367" w:rsidP="00B0649E">
            <w:pPr>
              <w:pStyle w:val="NoSpacing"/>
              <w:jc w:val="both"/>
              <w:rPr>
                <w:rFonts w:ascii="Arial" w:hAnsi="Arial" w:cs="Arial"/>
              </w:rPr>
            </w:pPr>
            <w:r w:rsidRPr="00FE042A">
              <w:rPr>
                <w:rFonts w:ascii="Arial" w:hAnsi="Arial" w:cs="Arial"/>
                <w:b/>
              </w:rPr>
              <w:t>Naziv akta/dokumenta za koji se provodi savjetovanje:</w:t>
            </w:r>
            <w:r w:rsidR="00DD6678">
              <w:t xml:space="preserve"> </w:t>
            </w:r>
            <w:r w:rsidR="00FE042A">
              <w:t xml:space="preserve"> </w:t>
            </w:r>
            <w:r w:rsidR="00FE042A" w:rsidRPr="00FE042A">
              <w:rPr>
                <w:rFonts w:ascii="Arial" w:hAnsi="Arial" w:cs="Arial"/>
              </w:rPr>
              <w:t>P</w:t>
            </w:r>
            <w:proofErr w:type="spellStart"/>
            <w:r w:rsidR="00FE042A" w:rsidRPr="00FE042A">
              <w:rPr>
                <w:rFonts w:ascii="Arial" w:eastAsia="Times New Roman" w:hAnsi="Arial" w:cs="Arial"/>
                <w:lang w:val="es-ES"/>
              </w:rPr>
              <w:t>rijedlog</w:t>
            </w:r>
            <w:proofErr w:type="spellEnd"/>
            <w:r w:rsidR="00562C4F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B0649E">
              <w:rPr>
                <w:rFonts w:ascii="Arial" w:eastAsia="Times New Roman" w:hAnsi="Arial" w:cs="Arial"/>
                <w:lang w:val="es-ES"/>
              </w:rPr>
              <w:t xml:space="preserve">Programa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potpore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za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usluge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od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općeg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gospodarskog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interesa u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obliku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naknade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za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obavljanje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javne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usluge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javnog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obalnog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linijskog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pomorskog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prijevoza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za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2023.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godinu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071A40">
              <w:rPr>
                <w:rFonts w:ascii="Arial" w:eastAsia="Times New Roman" w:hAnsi="Arial" w:cs="Arial"/>
                <w:lang w:val="es-ES"/>
              </w:rPr>
              <w:t>(</w:t>
            </w:r>
            <w:proofErr w:type="spellStart"/>
            <w:r w:rsidR="00071A40">
              <w:rPr>
                <w:rFonts w:ascii="Arial" w:eastAsia="Times New Roman" w:hAnsi="Arial" w:cs="Arial"/>
                <w:lang w:val="es-ES"/>
              </w:rPr>
              <w:t>srpanj</w:t>
            </w:r>
            <w:proofErr w:type="spellEnd"/>
            <w:r w:rsidR="00071A40">
              <w:rPr>
                <w:rFonts w:ascii="Arial" w:eastAsia="Times New Roman" w:hAnsi="Arial" w:cs="Arial"/>
                <w:lang w:val="es-ES"/>
              </w:rPr>
              <w:t xml:space="preserve">-rujan) </w:t>
            </w:r>
            <w:r w:rsidR="00B0649E">
              <w:rPr>
                <w:rFonts w:ascii="Arial" w:eastAsia="Times New Roman" w:hAnsi="Arial" w:cs="Arial"/>
                <w:lang w:val="es-ES"/>
              </w:rPr>
              <w:t xml:space="preserve">na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državnoj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trajektnoj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liniji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broj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831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Suđurađ-Lopud-Koločep-Dubrovnik</w:t>
            </w:r>
            <w:proofErr w:type="spellEnd"/>
            <w:r w:rsidR="00B0649E">
              <w:rPr>
                <w:rFonts w:ascii="Arial" w:eastAsia="Times New Roman" w:hAnsi="Arial" w:cs="Arial"/>
                <w:lang w:val="es-ES"/>
              </w:rPr>
              <w:t xml:space="preserve"> i </w:t>
            </w:r>
            <w:proofErr w:type="spellStart"/>
            <w:r w:rsidR="00B0649E">
              <w:rPr>
                <w:rFonts w:ascii="Arial" w:eastAsia="Times New Roman" w:hAnsi="Arial" w:cs="Arial"/>
                <w:lang w:val="es-ES"/>
              </w:rPr>
              <w:t>obratno</w:t>
            </w:r>
            <w:proofErr w:type="spellEnd"/>
          </w:p>
          <w:p w:rsidR="002C0367" w:rsidRPr="00562C4F" w:rsidRDefault="002C0367" w:rsidP="00562C4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DD6678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DD6678">
              <w:rPr>
                <w:rFonts w:ascii="Arial" w:hAnsi="Arial" w:cs="Arial"/>
              </w:rPr>
              <w:t>turizam, gospodarstvo i more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DD6678" w:rsidRDefault="002C0367" w:rsidP="00576DF1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>Početak savjetovanja:</w:t>
            </w:r>
            <w:r w:rsidRPr="00DD6678">
              <w:rPr>
                <w:rFonts w:ascii="Arial" w:hAnsi="Arial" w:cs="Arial"/>
              </w:rPr>
              <w:t xml:space="preserve"> </w:t>
            </w:r>
            <w:r w:rsidR="003E2B6F">
              <w:rPr>
                <w:rFonts w:ascii="Arial" w:hAnsi="Arial" w:cs="Arial"/>
              </w:rPr>
              <w:t xml:space="preserve">19.lipnja </w:t>
            </w:r>
            <w:r w:rsidRPr="00DD6678">
              <w:rPr>
                <w:rFonts w:ascii="Arial" w:hAnsi="Arial" w:cs="Arial"/>
              </w:rPr>
              <w:t>20</w:t>
            </w:r>
            <w:r w:rsidR="00DD6678" w:rsidRPr="00DD6678">
              <w:rPr>
                <w:rFonts w:ascii="Arial" w:hAnsi="Arial" w:cs="Arial"/>
              </w:rPr>
              <w:t>2</w:t>
            </w:r>
            <w:r w:rsidR="00562C4F">
              <w:rPr>
                <w:rFonts w:ascii="Arial" w:hAnsi="Arial" w:cs="Arial"/>
              </w:rPr>
              <w:t>3</w:t>
            </w:r>
            <w:r w:rsidRPr="00DD6678">
              <w:rPr>
                <w:rFonts w:ascii="Arial" w:hAnsi="Arial" w:cs="Arial"/>
              </w:rPr>
              <w:t>.</w:t>
            </w:r>
          </w:p>
          <w:p w:rsidR="002C0367" w:rsidRPr="00DD6678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DD6678" w:rsidRDefault="002C0367" w:rsidP="003E2B6F">
            <w:pPr>
              <w:rPr>
                <w:rFonts w:ascii="Arial" w:hAnsi="Arial" w:cs="Arial"/>
              </w:rPr>
            </w:pPr>
            <w:r w:rsidRPr="00DD6678">
              <w:rPr>
                <w:rFonts w:ascii="Arial" w:hAnsi="Arial" w:cs="Arial"/>
                <w:b/>
              </w:rPr>
              <w:t xml:space="preserve">Završetak savjetovanja: </w:t>
            </w:r>
            <w:r w:rsidR="003E2B6F" w:rsidRPr="003E2B6F">
              <w:rPr>
                <w:rFonts w:ascii="Arial" w:hAnsi="Arial" w:cs="Arial"/>
              </w:rPr>
              <w:t>26. lipnja</w:t>
            </w:r>
            <w:r w:rsidRPr="00FD0A39">
              <w:rPr>
                <w:rFonts w:ascii="Arial" w:hAnsi="Arial" w:cs="Arial"/>
                <w:color w:val="FF0000"/>
              </w:rPr>
              <w:t xml:space="preserve"> </w:t>
            </w:r>
            <w:r w:rsidRPr="00DD6678">
              <w:rPr>
                <w:rFonts w:ascii="Arial" w:hAnsi="Arial" w:cs="Arial"/>
              </w:rPr>
              <w:t>20</w:t>
            </w:r>
            <w:r w:rsidR="005F6D56">
              <w:rPr>
                <w:rFonts w:ascii="Arial" w:hAnsi="Arial" w:cs="Arial"/>
              </w:rPr>
              <w:t>2</w:t>
            </w:r>
            <w:r w:rsidR="00562C4F">
              <w:rPr>
                <w:rFonts w:ascii="Arial" w:hAnsi="Arial" w:cs="Arial"/>
              </w:rPr>
              <w:t>3</w:t>
            </w:r>
            <w:r w:rsidRPr="00DD6678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CC77F6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e.mail adresu:</w:t>
            </w:r>
            <w:r w:rsidR="001B7A7D" w:rsidRPr="002A4B66">
              <w:rPr>
                <w:rFonts w:ascii="Arial" w:hAnsi="Arial" w:cs="Arial"/>
                <w:i/>
              </w:rPr>
              <w:t>turizam.gospodarstvo.more@dubrovnik.hr</w:t>
            </w:r>
            <w:r w:rsidR="001B7A7D" w:rsidRPr="001B7A7D">
              <w:rPr>
                <w:rFonts w:ascii="Arial" w:hAnsi="Arial" w:cs="Arial"/>
              </w:rPr>
              <w:t xml:space="preserve"> </w:t>
            </w:r>
            <w:r w:rsidR="001B7A7D">
              <w:rPr>
                <w:rFonts w:ascii="Arial" w:hAnsi="Arial" w:cs="Arial"/>
              </w:rPr>
              <w:t xml:space="preserve"> </w:t>
            </w:r>
          </w:p>
          <w:p w:rsidR="00E374EF" w:rsidRPr="00FD0A39" w:rsidRDefault="001B7A7D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 xml:space="preserve">i/ili </w:t>
            </w:r>
            <w:hyperlink r:id="rId4" w:history="1">
              <w:r w:rsidRPr="00752D90">
                <w:rPr>
                  <w:rStyle w:val="Hyperlink"/>
                  <w:rFonts w:ascii="Arial" w:hAnsi="Arial" w:cs="Arial"/>
                  <w:i/>
                </w:rPr>
                <w:t>aburic@dubrovnik.hr</w:t>
              </w:r>
            </w:hyperlink>
            <w:r>
              <w:rPr>
                <w:rFonts w:ascii="Arial" w:hAnsi="Arial" w:cs="Arial"/>
              </w:rPr>
              <w:t xml:space="preserve">  </w:t>
            </w:r>
            <w:r w:rsidR="00CA6B77">
              <w:rPr>
                <w:rFonts w:ascii="Arial" w:hAnsi="Arial" w:cs="Arial"/>
              </w:rPr>
              <w:t xml:space="preserve"> zaključno </w:t>
            </w:r>
            <w:r w:rsidR="00CA6B77" w:rsidRPr="00DD6678">
              <w:rPr>
                <w:rFonts w:ascii="Arial" w:hAnsi="Arial" w:cs="Arial"/>
              </w:rPr>
              <w:t xml:space="preserve">do </w:t>
            </w:r>
            <w:r w:rsidR="003E2B6F">
              <w:rPr>
                <w:rFonts w:ascii="Arial" w:hAnsi="Arial" w:cs="Arial"/>
              </w:rPr>
              <w:t xml:space="preserve">26. lipnja </w:t>
            </w:r>
            <w:r w:rsidR="00CA6B77" w:rsidRPr="003E2B6F">
              <w:rPr>
                <w:rFonts w:ascii="Arial" w:hAnsi="Arial" w:cs="Arial"/>
              </w:rPr>
              <w:t>20</w:t>
            </w:r>
            <w:r w:rsidR="00DD6678" w:rsidRPr="003E2B6F">
              <w:rPr>
                <w:rFonts w:ascii="Arial" w:hAnsi="Arial" w:cs="Arial"/>
              </w:rPr>
              <w:t>2</w:t>
            </w:r>
            <w:r w:rsidR="00C6208D" w:rsidRPr="003E2B6F">
              <w:rPr>
                <w:rFonts w:ascii="Arial" w:hAnsi="Arial" w:cs="Arial"/>
              </w:rPr>
              <w:t>3</w:t>
            </w:r>
            <w:r w:rsidR="00CA6B77" w:rsidRPr="003E2B6F">
              <w:rPr>
                <w:rFonts w:ascii="Arial" w:hAnsi="Arial" w:cs="Arial"/>
              </w:rPr>
              <w:t>. do 1</w:t>
            </w:r>
            <w:r w:rsidR="003E2B6F" w:rsidRPr="003E2B6F">
              <w:rPr>
                <w:rFonts w:ascii="Arial" w:hAnsi="Arial" w:cs="Arial"/>
              </w:rPr>
              <w:t>0</w:t>
            </w:r>
            <w:r w:rsidR="00CA6B77" w:rsidRPr="003E2B6F">
              <w:rPr>
                <w:rFonts w:ascii="Arial" w:hAnsi="Arial" w:cs="Arial"/>
              </w:rPr>
              <w:t xml:space="preserve">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</w:t>
            </w:r>
            <w:r w:rsidR="00DD6678">
              <w:rPr>
                <w:rFonts w:ascii="Arial" w:hAnsi="Arial" w:cs="Arial"/>
              </w:rPr>
              <w:t>ću. Izvješće će biti objavljeno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  <w:bookmarkStart w:id="1" w:name="_GoBack"/>
        <w:bookmarkEnd w:id="1"/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071A40"/>
    <w:rsid w:val="000F7BE0"/>
    <w:rsid w:val="00184C68"/>
    <w:rsid w:val="001B7A7D"/>
    <w:rsid w:val="002A4B66"/>
    <w:rsid w:val="002C0367"/>
    <w:rsid w:val="003E2B6F"/>
    <w:rsid w:val="00562C4F"/>
    <w:rsid w:val="005F6D56"/>
    <w:rsid w:val="006243FF"/>
    <w:rsid w:val="0068400F"/>
    <w:rsid w:val="00746A0D"/>
    <w:rsid w:val="007A5E21"/>
    <w:rsid w:val="008D716F"/>
    <w:rsid w:val="009E3451"/>
    <w:rsid w:val="00AE1BA2"/>
    <w:rsid w:val="00AE28D8"/>
    <w:rsid w:val="00B0649E"/>
    <w:rsid w:val="00B1266B"/>
    <w:rsid w:val="00C6208D"/>
    <w:rsid w:val="00CA6B77"/>
    <w:rsid w:val="00CC77F6"/>
    <w:rsid w:val="00DB2774"/>
    <w:rsid w:val="00DD6678"/>
    <w:rsid w:val="00E15D15"/>
    <w:rsid w:val="00E374EF"/>
    <w:rsid w:val="00E6086A"/>
    <w:rsid w:val="00FD0A39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uiPriority w:val="99"/>
    <w:rsid w:val="00FE042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E04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aburic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Anita Burić</cp:lastModifiedBy>
  <cp:revision>11</cp:revision>
  <dcterms:created xsi:type="dcterms:W3CDTF">2023-01-24T08:56:00Z</dcterms:created>
  <dcterms:modified xsi:type="dcterms:W3CDTF">2023-06-19T11:44:00Z</dcterms:modified>
</cp:coreProperties>
</file>