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AF" w:rsidRDefault="009A7CCE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:rsidR="006E04AF" w:rsidRDefault="006E04A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3990"/>
      </w:tblGrid>
      <w:tr w:rsidR="006E04AF">
        <w:trPr>
          <w:trHeight w:val="456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AF" w:rsidRDefault="009A7CC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PRIJE DOSTAVE PRIJAVE POTREBNO JE PROVJERITI SLJEDEĆE STAVKE,</w:t>
            </w:r>
            <w:r w:rsidR="007B2844">
              <w:rPr>
                <w:rFonts w:ascii="Arial" w:hAnsi="Arial" w:cs="Arial"/>
                <w:b/>
              </w:rPr>
              <w:t xml:space="preserve"> OZNAČITI IH BROJEVIMA OD 1 DO 7</w:t>
            </w:r>
            <w:r>
              <w:rPr>
                <w:rFonts w:ascii="Arial" w:hAnsi="Arial" w:cs="Arial"/>
                <w:b/>
              </w:rPr>
              <w:t xml:space="preserve"> I SLOŽITI IH SLJEDEĆIM REDOSLIJEDOM:</w:t>
            </w:r>
          </w:p>
        </w:tc>
      </w:tr>
      <w:tr w:rsidR="006E04AF">
        <w:trPr>
          <w:trHeight w:val="118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AF" w:rsidRDefault="006E04AF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:rsidR="006E04AF" w:rsidRDefault="009A7CCE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</w:tr>
      <w:tr w:rsidR="006E04AF">
        <w:trPr>
          <w:trHeight w:val="878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AF" w:rsidRDefault="009A7CCE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Popunjen, potpisan i ovjeren </w:t>
            </w:r>
            <w:r>
              <w:rPr>
                <w:rFonts w:ascii="Arial" w:hAnsi="Arial" w:cs="Arial"/>
                <w:sz w:val="22"/>
                <w:szCs w:val="22"/>
              </w:rPr>
              <w:t>Obrazac za prijavu športske priredbe (na propisanom obrascu objavljenom na mrežnoj stranici Grada Dubrovnika www.dubrovnik.hr ;</w:t>
            </w:r>
          </w:p>
        </w:tc>
      </w:tr>
      <w:tr w:rsidR="006E04AF">
        <w:trPr>
          <w:trHeight w:val="730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AF" w:rsidRDefault="009A7CC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Plan i program športske priredbe (dokument u word-u - navesti i opisati program i sve aktivnosti, način i plan provedbe </w:t>
            </w:r>
            <w:r>
              <w:rPr>
                <w:rFonts w:ascii="Arial" w:hAnsi="Arial" w:cs="Arial"/>
              </w:rPr>
              <w:t>priredbe, broj volontera, detaljan opis svakog pojedinog troška i namjene svakog troška);</w:t>
            </w:r>
          </w:p>
        </w:tc>
      </w:tr>
      <w:tr w:rsidR="006E04AF">
        <w:trPr>
          <w:trHeight w:val="678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AF" w:rsidRDefault="009A7CCE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Preslika važećeg statuta udruge i dokaz (dopis) da je statut predan na ovjeru nadležnom uredu državne uprave,</w:t>
            </w:r>
          </w:p>
        </w:tc>
      </w:tr>
      <w:tr w:rsidR="006E04AF">
        <w:trPr>
          <w:trHeight w:val="591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AF" w:rsidRDefault="009A7CCE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Preslika izvatka iz Registra sportskih djelatnosti, ko</w:t>
            </w:r>
            <w:r>
              <w:rPr>
                <w:rFonts w:ascii="Arial" w:hAnsi="Arial" w:cs="Arial"/>
                <w:sz w:val="22"/>
                <w:szCs w:val="22"/>
              </w:rPr>
              <w:t>ji nije stariji od tri (3) mjeseca od dana objave Javnog poziva;</w:t>
            </w:r>
          </w:p>
        </w:tc>
      </w:tr>
      <w:tr w:rsidR="006E04AF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AF" w:rsidRDefault="009A7CCE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 w:rsidR="006E04AF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AF" w:rsidRDefault="009A7CC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uvjerenje nadležnog suda da se protiv osobe </w:t>
            </w:r>
            <w:r>
              <w:rPr>
                <w:rFonts w:ascii="Arial" w:hAnsi="Arial" w:cs="Arial"/>
              </w:rPr>
              <w:t>ovlaštene za zastupanje prijavitelja ne vodi kazneni postupak koje nije starije od šest (6) mjeseci od dana objave Javnog poziva;</w:t>
            </w:r>
          </w:p>
        </w:tc>
      </w:tr>
      <w:tr w:rsidR="006E04AF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AF" w:rsidRDefault="009A7CC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 Porezne uprave o stanju duga po osnovi javnih davanja o kojima službenu evidenciju vodi Porezna uprava, ne stariju od</w:t>
            </w:r>
            <w:r>
              <w:rPr>
                <w:rFonts w:ascii="Arial" w:hAnsi="Arial" w:cs="Arial"/>
              </w:rPr>
              <w:t xml:space="preserve"> 30 dana od dana objave Javnog poziva;</w:t>
            </w:r>
          </w:p>
        </w:tc>
      </w:tr>
    </w:tbl>
    <w:p w:rsidR="006E04AF" w:rsidRDefault="006E04AF">
      <w:pPr>
        <w:rPr>
          <w:rFonts w:ascii="Times New Roman" w:hAnsi="Times New Roman" w:cs="Times New Roman"/>
          <w:sz w:val="24"/>
          <w:szCs w:val="24"/>
        </w:rPr>
      </w:pPr>
    </w:p>
    <w:sectPr w:rsidR="006E04AF">
      <w:headerReference w:type="default" r:id="rId8"/>
      <w:pgSz w:w="16838" w:h="11906" w:orient="landscape"/>
      <w:pgMar w:top="1411" w:right="1411" w:bottom="1411" w:left="1411" w:header="70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CE" w:rsidRDefault="009A7CCE">
      <w:pPr>
        <w:spacing w:after="0" w:line="240" w:lineRule="auto"/>
      </w:pPr>
      <w:r>
        <w:separator/>
      </w:r>
    </w:p>
  </w:endnote>
  <w:endnote w:type="continuationSeparator" w:id="0">
    <w:p w:rsidR="009A7CCE" w:rsidRDefault="009A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CE" w:rsidRDefault="009A7CCE">
      <w:pPr>
        <w:spacing w:after="0" w:line="240" w:lineRule="auto"/>
      </w:pPr>
      <w:r>
        <w:separator/>
      </w:r>
    </w:p>
  </w:footnote>
  <w:footnote w:type="continuationSeparator" w:id="0">
    <w:p w:rsidR="009A7CCE" w:rsidRDefault="009A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4AF" w:rsidRDefault="009A7CCE">
    <w:pPr>
      <w:spacing w:after="360" w:line="120" w:lineRule="atLeast"/>
      <w:outlineLvl w:val="0"/>
      <w:rPr>
        <w:rFonts w:ascii="Arial" w:eastAsia="Times New Roman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 Dubrovnik</w:t>
    </w:r>
    <w:r>
      <w:rPr>
        <w:rFonts w:ascii="Arial" w:eastAsia="Times New Roman" w:hAnsi="Arial" w:cs="Arial"/>
        <w:sz w:val="24"/>
        <w:szCs w:val="24"/>
      </w:rPr>
      <w:tab/>
    </w:r>
    <w:r>
      <w:rPr>
        <w:rFonts w:ascii="Arial" w:eastAsia="Times New Roman" w:hAnsi="Arial" w:cs="Arial"/>
        <w:sz w:val="24"/>
        <w:szCs w:val="24"/>
      </w:rPr>
      <w:tab/>
      <w:t xml:space="preserve">            </w:t>
    </w:r>
    <w:r>
      <w:rPr>
        <w:rFonts w:ascii="Arial" w:hAnsi="Arial" w:cs="Arial"/>
        <w:sz w:val="24"/>
        <w:szCs w:val="24"/>
      </w:rPr>
      <w:t>Javni poziv za sufinanciranje športskih priredbi od važnosti za Grad Dubrovnik u 2021.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6E95"/>
    <w:multiLevelType w:val="multilevel"/>
    <w:tmpl w:val="3684D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523C43"/>
    <w:multiLevelType w:val="multilevel"/>
    <w:tmpl w:val="3EE07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AF"/>
    <w:rsid w:val="00044BAE"/>
    <w:rsid w:val="006E04AF"/>
    <w:rsid w:val="007B2844"/>
    <w:rsid w:val="009A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02E5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063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A1925"/>
  </w:style>
  <w:style w:type="character" w:customStyle="1" w:styleId="FooterChar">
    <w:name w:val="Footer Char"/>
    <w:basedOn w:val="DefaultParagraphFont"/>
    <w:link w:val="Footer"/>
    <w:uiPriority w:val="99"/>
    <w:qFormat/>
    <w:rsid w:val="00CA192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67FF"/>
    <w:rPr>
      <w:rFonts w:ascii="Calibri" w:eastAsia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063C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8C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02E5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063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A1925"/>
  </w:style>
  <w:style w:type="character" w:customStyle="1" w:styleId="FooterChar">
    <w:name w:val="Footer Char"/>
    <w:basedOn w:val="DefaultParagraphFont"/>
    <w:link w:val="Footer"/>
    <w:uiPriority w:val="99"/>
    <w:qFormat/>
    <w:rsid w:val="00CA192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67FF"/>
    <w:rPr>
      <w:rFonts w:ascii="Calibri" w:eastAsia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063C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8C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Braslav Sesar</dc:creator>
  <dc:description/>
  <cp:lastModifiedBy>Miho Katičić</cp:lastModifiedBy>
  <cp:revision>5</cp:revision>
  <cp:lastPrinted>2017-12-12T10:15:00Z</cp:lastPrinted>
  <dcterms:created xsi:type="dcterms:W3CDTF">2019-02-05T15:00:00Z</dcterms:created>
  <dcterms:modified xsi:type="dcterms:W3CDTF">2021-10-07T12:27:00Z</dcterms:modified>
  <dc:language>hr-HR</dc:language>
</cp:coreProperties>
</file>