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51" w:rsidRDefault="00423351" w:rsidP="00423351">
      <w:pPr>
        <w:tabs>
          <w:tab w:val="left" w:pos="6690"/>
        </w:tabs>
        <w:ind w:firstLine="708"/>
      </w:pPr>
      <w:r w:rsidRPr="00793FE3">
        <w:rPr>
          <w:noProof/>
        </w:rPr>
        <w:drawing>
          <wp:inline distT="0" distB="0" distL="0" distR="0">
            <wp:extent cx="5562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708660"/>
                    </a:xfrm>
                    <a:prstGeom prst="rect">
                      <a:avLst/>
                    </a:prstGeom>
                    <a:noFill/>
                    <a:ln>
                      <a:noFill/>
                    </a:ln>
                  </pic:spPr>
                </pic:pic>
              </a:graphicData>
            </a:graphic>
          </wp:inline>
        </w:drawing>
      </w:r>
      <w:r>
        <w:rPr>
          <w:noProof/>
        </w:rPr>
        <w:tab/>
      </w:r>
      <w:r>
        <w:rPr>
          <w:noProof/>
        </w:rPr>
        <w:tab/>
      </w:r>
      <w:r>
        <w:rPr>
          <w:noProof/>
        </w:rPr>
        <w:tab/>
      </w:r>
    </w:p>
    <w:p w:rsidR="00423351" w:rsidRDefault="00423351" w:rsidP="00423351">
      <w:pPr>
        <w:autoSpaceDE w:val="0"/>
        <w:autoSpaceDN w:val="0"/>
        <w:adjustRightInd w:val="0"/>
        <w:rPr>
          <w:rFonts w:cs="TimesNewRoman,Bold"/>
          <w:b/>
          <w:bCs/>
        </w:rPr>
      </w:pPr>
    </w:p>
    <w:p w:rsidR="00423351" w:rsidRPr="008F5C21" w:rsidRDefault="00423351" w:rsidP="00423351">
      <w:pPr>
        <w:autoSpaceDE w:val="0"/>
        <w:autoSpaceDN w:val="0"/>
        <w:adjustRightInd w:val="0"/>
        <w:rPr>
          <w:rFonts w:ascii="Arial" w:hAnsi="Arial" w:cs="Arial"/>
          <w:b/>
          <w:bCs/>
          <w:sz w:val="22"/>
          <w:szCs w:val="22"/>
        </w:rPr>
      </w:pPr>
      <w:r w:rsidRPr="008F5C21">
        <w:rPr>
          <w:rFonts w:ascii="Arial" w:hAnsi="Arial" w:cs="Arial"/>
          <w:b/>
          <w:bCs/>
          <w:sz w:val="22"/>
          <w:szCs w:val="22"/>
        </w:rPr>
        <w:t>REPUBLIKA HRVATSKA</w:t>
      </w:r>
    </w:p>
    <w:p w:rsidR="00423351" w:rsidRPr="008F5C21" w:rsidRDefault="00423351" w:rsidP="00423351">
      <w:pPr>
        <w:autoSpaceDE w:val="0"/>
        <w:autoSpaceDN w:val="0"/>
        <w:adjustRightInd w:val="0"/>
        <w:rPr>
          <w:rFonts w:ascii="Arial" w:hAnsi="Arial" w:cs="Arial"/>
          <w:b/>
          <w:bCs/>
          <w:sz w:val="22"/>
          <w:szCs w:val="22"/>
        </w:rPr>
      </w:pPr>
      <w:r w:rsidRPr="008F5C21">
        <w:rPr>
          <w:rFonts w:ascii="Arial" w:hAnsi="Arial" w:cs="Arial"/>
          <w:b/>
          <w:bCs/>
          <w:sz w:val="22"/>
          <w:szCs w:val="22"/>
        </w:rPr>
        <w:t>DUBROVAČKO-NERETVANSKA ŽUPANIJA</w:t>
      </w:r>
    </w:p>
    <w:p w:rsidR="00423351" w:rsidRPr="008F5C21" w:rsidRDefault="00423351" w:rsidP="00423351">
      <w:pPr>
        <w:autoSpaceDE w:val="0"/>
        <w:autoSpaceDN w:val="0"/>
        <w:adjustRightInd w:val="0"/>
        <w:rPr>
          <w:rFonts w:ascii="Arial" w:hAnsi="Arial" w:cs="Arial"/>
          <w:b/>
          <w:bCs/>
          <w:sz w:val="22"/>
          <w:szCs w:val="22"/>
        </w:rPr>
      </w:pPr>
      <w:r w:rsidRPr="008F5C21">
        <w:rPr>
          <w:rFonts w:ascii="Arial" w:hAnsi="Arial" w:cs="Arial"/>
          <w:b/>
          <w:bCs/>
          <w:sz w:val="22"/>
          <w:szCs w:val="22"/>
        </w:rPr>
        <w:t>GRAD DUBROVNIK</w:t>
      </w:r>
    </w:p>
    <w:p w:rsidR="00423351" w:rsidRPr="008F5C21" w:rsidRDefault="00423351" w:rsidP="00423351">
      <w:pPr>
        <w:autoSpaceDE w:val="0"/>
        <w:autoSpaceDN w:val="0"/>
        <w:adjustRightInd w:val="0"/>
        <w:rPr>
          <w:rFonts w:ascii="Arial" w:hAnsi="Arial" w:cs="Arial"/>
          <w:b/>
          <w:bCs/>
          <w:sz w:val="22"/>
          <w:szCs w:val="22"/>
        </w:rPr>
      </w:pPr>
      <w:r w:rsidRPr="008F5C21">
        <w:rPr>
          <w:rFonts w:ascii="Arial" w:hAnsi="Arial" w:cs="Arial"/>
          <w:b/>
          <w:bCs/>
          <w:sz w:val="22"/>
          <w:szCs w:val="22"/>
        </w:rPr>
        <w:t>Stručno povjerenstvo za provedbu postupka dodjele kredita za školovanje</w:t>
      </w:r>
    </w:p>
    <w:p w:rsidR="00423351" w:rsidRPr="008F5C21" w:rsidRDefault="00423351" w:rsidP="00423351">
      <w:pPr>
        <w:autoSpaceDE w:val="0"/>
        <w:autoSpaceDN w:val="0"/>
        <w:adjustRightInd w:val="0"/>
        <w:rPr>
          <w:rFonts w:ascii="Arial" w:hAnsi="Arial" w:cs="Arial"/>
          <w:b/>
          <w:bCs/>
          <w:sz w:val="22"/>
          <w:szCs w:val="22"/>
        </w:rPr>
      </w:pP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Na temelju članaka 4. i 5. Pravilnika o ostvarivanju prava na kredit za školovanje (Službeni glasnik Grada Dubrovnika 6/10, 8/11 i  13/13), objavljuje se</w:t>
      </w:r>
    </w:p>
    <w:p w:rsidR="00423351" w:rsidRPr="008F5C21" w:rsidRDefault="00423351" w:rsidP="00423351">
      <w:pPr>
        <w:autoSpaceDE w:val="0"/>
        <w:autoSpaceDN w:val="0"/>
        <w:adjustRightInd w:val="0"/>
        <w:rPr>
          <w:rFonts w:ascii="Arial" w:hAnsi="Arial" w:cs="Arial"/>
          <w:b/>
          <w:bCs/>
          <w:sz w:val="22"/>
          <w:szCs w:val="22"/>
        </w:rPr>
      </w:pPr>
    </w:p>
    <w:p w:rsidR="00423351" w:rsidRPr="008F5C21" w:rsidRDefault="00423351" w:rsidP="00423351">
      <w:pPr>
        <w:autoSpaceDE w:val="0"/>
        <w:autoSpaceDN w:val="0"/>
        <w:adjustRightInd w:val="0"/>
        <w:jc w:val="center"/>
        <w:rPr>
          <w:rFonts w:ascii="Arial" w:hAnsi="Arial" w:cs="Arial"/>
          <w:b/>
          <w:bCs/>
        </w:rPr>
      </w:pPr>
      <w:r w:rsidRPr="008F5C21">
        <w:rPr>
          <w:rFonts w:ascii="Arial" w:hAnsi="Arial" w:cs="Arial"/>
          <w:b/>
          <w:bCs/>
        </w:rPr>
        <w:t>JAVNI POZIV</w:t>
      </w:r>
    </w:p>
    <w:p w:rsidR="00423351" w:rsidRPr="008F5C21" w:rsidRDefault="00423351" w:rsidP="00423351">
      <w:pPr>
        <w:autoSpaceDE w:val="0"/>
        <w:autoSpaceDN w:val="0"/>
        <w:adjustRightInd w:val="0"/>
        <w:jc w:val="center"/>
        <w:rPr>
          <w:rFonts w:ascii="Arial" w:hAnsi="Arial" w:cs="Arial"/>
          <w:b/>
          <w:bCs/>
        </w:rPr>
      </w:pPr>
      <w:r w:rsidRPr="008F5C21">
        <w:rPr>
          <w:rFonts w:ascii="Arial" w:hAnsi="Arial" w:cs="Arial"/>
          <w:b/>
          <w:bCs/>
        </w:rPr>
        <w:t>za dodjelu kredita za školovanje</w:t>
      </w:r>
    </w:p>
    <w:p w:rsidR="00423351" w:rsidRPr="008F5C21" w:rsidRDefault="00423351" w:rsidP="00423351">
      <w:pPr>
        <w:autoSpaceDE w:val="0"/>
        <w:autoSpaceDN w:val="0"/>
        <w:adjustRightInd w:val="0"/>
        <w:jc w:val="center"/>
        <w:rPr>
          <w:rFonts w:ascii="Arial" w:hAnsi="Arial" w:cs="Arial"/>
          <w:b/>
          <w:bCs/>
        </w:rPr>
      </w:pPr>
      <w:r w:rsidRPr="008F5C21">
        <w:rPr>
          <w:rFonts w:ascii="Arial" w:hAnsi="Arial" w:cs="Arial"/>
          <w:b/>
          <w:bCs/>
        </w:rPr>
        <w:t>za akademsku 20</w:t>
      </w:r>
      <w:r>
        <w:rPr>
          <w:rFonts w:ascii="Arial" w:hAnsi="Arial" w:cs="Arial"/>
          <w:b/>
          <w:bCs/>
        </w:rPr>
        <w:t>20</w:t>
      </w:r>
      <w:r w:rsidRPr="008F5C21">
        <w:rPr>
          <w:rFonts w:ascii="Arial" w:hAnsi="Arial" w:cs="Arial"/>
          <w:b/>
          <w:bCs/>
        </w:rPr>
        <w:t>./202</w:t>
      </w:r>
      <w:r>
        <w:rPr>
          <w:rFonts w:ascii="Arial" w:hAnsi="Arial" w:cs="Arial"/>
          <w:b/>
          <w:bCs/>
        </w:rPr>
        <w:t>1</w:t>
      </w:r>
      <w:r w:rsidRPr="008F5C21">
        <w:rPr>
          <w:rFonts w:ascii="Arial" w:hAnsi="Arial" w:cs="Arial"/>
          <w:b/>
          <w:bCs/>
        </w:rPr>
        <w:t>. godinu</w:t>
      </w:r>
    </w:p>
    <w:p w:rsidR="00423351" w:rsidRPr="008F5C21" w:rsidRDefault="00423351" w:rsidP="00423351">
      <w:pPr>
        <w:autoSpaceDE w:val="0"/>
        <w:autoSpaceDN w:val="0"/>
        <w:adjustRightInd w:val="0"/>
        <w:jc w:val="center"/>
        <w:rPr>
          <w:rFonts w:ascii="Arial" w:hAnsi="Arial" w:cs="Arial"/>
          <w:b/>
          <w:bCs/>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Pozivaju se studenti koji imaju prebivalište na području Grada Dubrovnika najmanje tri godine prije objavljivanja ovog poziva, na podnošenje prijava za dodjelu kredita za školovanje za 20</w:t>
      </w:r>
      <w:r>
        <w:rPr>
          <w:rFonts w:ascii="Arial" w:eastAsia="TimesNewRoman" w:hAnsi="Arial" w:cs="Arial"/>
          <w:sz w:val="22"/>
          <w:szCs w:val="22"/>
        </w:rPr>
        <w:t>20</w:t>
      </w:r>
      <w:r w:rsidRPr="008F5C21">
        <w:rPr>
          <w:rFonts w:ascii="Arial" w:eastAsia="TimesNewRoman" w:hAnsi="Arial" w:cs="Arial"/>
          <w:sz w:val="22"/>
          <w:szCs w:val="22"/>
        </w:rPr>
        <w:t>./202</w:t>
      </w:r>
      <w:r>
        <w:rPr>
          <w:rFonts w:ascii="Arial" w:eastAsia="TimesNewRoman" w:hAnsi="Arial" w:cs="Arial"/>
          <w:sz w:val="22"/>
          <w:szCs w:val="22"/>
        </w:rPr>
        <w:t>1</w:t>
      </w:r>
      <w:r w:rsidRPr="008F5C21">
        <w:rPr>
          <w:rFonts w:ascii="Arial" w:eastAsia="TimesNewRoman" w:hAnsi="Arial" w:cs="Arial"/>
          <w:sz w:val="22"/>
          <w:szCs w:val="22"/>
        </w:rPr>
        <w:t>. akademsku godinu.</w:t>
      </w:r>
    </w:p>
    <w:p w:rsidR="00423351" w:rsidRPr="008F5C21" w:rsidRDefault="00423351" w:rsidP="00423351">
      <w:pPr>
        <w:autoSpaceDE w:val="0"/>
        <w:autoSpaceDN w:val="0"/>
        <w:adjustRightInd w:val="0"/>
        <w:jc w:val="center"/>
        <w:rPr>
          <w:rFonts w:ascii="Arial" w:hAnsi="Arial" w:cs="Arial"/>
          <w:b/>
          <w:bCs/>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II.</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Kredit je namjenski, za plaćanje troškova života i/ili za plaćanje školarine.</w:t>
      </w:r>
    </w:p>
    <w:p w:rsidR="00423351" w:rsidRPr="008F5C21" w:rsidRDefault="00423351" w:rsidP="00423351">
      <w:pPr>
        <w:autoSpaceDE w:val="0"/>
        <w:autoSpaceDN w:val="0"/>
        <w:adjustRightInd w:val="0"/>
        <w:rPr>
          <w:rFonts w:ascii="Arial" w:eastAsia="TimesNewRoman" w:hAnsi="Arial" w:cs="Arial"/>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III.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Pravo na kredit ostvaruju svi studenti stručnih, preddiplomskih, diplomskih, integriranih i poslijediplomskih studija, uz uvjet da u roku upisuju godinu za godinom.</w:t>
      </w:r>
    </w:p>
    <w:p w:rsidR="00423351" w:rsidRPr="008F5C21" w:rsidRDefault="00423351" w:rsidP="00423351">
      <w:pPr>
        <w:autoSpaceDE w:val="0"/>
        <w:autoSpaceDN w:val="0"/>
        <w:adjustRightInd w:val="0"/>
        <w:jc w:val="both"/>
        <w:rPr>
          <w:rFonts w:ascii="Arial" w:eastAsia="TimesNewRoman" w:hAnsi="Arial" w:cs="Arial"/>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IV.</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Visina kredita za plaćanje troškova života ugovara se ovisno o mjestu školovanja, te iznosi mjesečno:</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za studente preddiplomskog, diplomskog ili poslijediplomskog studija koji studiraju u    Dubrovniku od 70,00 do 150,00 EUR-a u kunskoj protuvrijednosti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za studente preddiplomskog, diplomskog ili poslijediplomskog studija koji studiraju na nekom od visokih učilišta izvan Dubrovnika, a u Republici Hrvatskoj od 70,00 do 400,00 EUR-a u kunskoj protuvrijednosti;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za studente preddiplomskog, diplomskog ili poslijediplomskog studija koji studiraju u inozemstvu od 70.00 do 550,00 EUR-a u kunskoj protuvrijednosti.</w:t>
      </w:r>
    </w:p>
    <w:p w:rsidR="00423351" w:rsidRPr="008F5C21" w:rsidRDefault="00423351" w:rsidP="00423351">
      <w:pPr>
        <w:autoSpaceDE w:val="0"/>
        <w:autoSpaceDN w:val="0"/>
        <w:adjustRightInd w:val="0"/>
        <w:jc w:val="both"/>
        <w:rPr>
          <w:rFonts w:ascii="Arial" w:eastAsia="TimesNewRoman" w:hAnsi="Arial" w:cs="Arial"/>
          <w:sz w:val="22"/>
          <w:szCs w:val="22"/>
        </w:rPr>
      </w:pP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Visina kredita za plaćanje troškova školarine:</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ugovara se do najviše 24.000,00 EUR-a u kunskoj protuvrijednosti, a isplaćuje se sukladno njenom stvarnom trošku.</w:t>
      </w:r>
    </w:p>
    <w:p w:rsidR="00423351" w:rsidRPr="008F5C21" w:rsidRDefault="00423351" w:rsidP="00423351">
      <w:pPr>
        <w:autoSpaceDE w:val="0"/>
        <w:autoSpaceDN w:val="0"/>
        <w:adjustRightInd w:val="0"/>
        <w:jc w:val="both"/>
        <w:rPr>
          <w:rFonts w:ascii="Arial" w:eastAsia="TimesNewRoman" w:hAnsi="Arial" w:cs="Arial"/>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V.</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Postupak dodjele kredita provodi Stručno povjerenstvo za provođenje postupka dodjele kredita (u daljnjem tekstu: Povjerenstvo).</w:t>
      </w:r>
    </w:p>
    <w:p w:rsidR="00423351" w:rsidRPr="008F5C21" w:rsidRDefault="00423351" w:rsidP="00423351">
      <w:pPr>
        <w:autoSpaceDE w:val="0"/>
        <w:autoSpaceDN w:val="0"/>
        <w:adjustRightInd w:val="0"/>
        <w:jc w:val="both"/>
        <w:rPr>
          <w:rFonts w:ascii="Arial" w:eastAsia="TimesNewRoman" w:hAnsi="Arial" w:cs="Arial"/>
          <w:sz w:val="22"/>
          <w:szCs w:val="22"/>
        </w:rPr>
      </w:pPr>
    </w:p>
    <w:p w:rsidR="00423351" w:rsidRDefault="00423351" w:rsidP="00423351">
      <w:pPr>
        <w:autoSpaceDE w:val="0"/>
        <w:autoSpaceDN w:val="0"/>
        <w:adjustRightInd w:val="0"/>
        <w:jc w:val="center"/>
        <w:rPr>
          <w:rFonts w:ascii="Arial" w:hAnsi="Arial" w:cs="Arial"/>
          <w:b/>
          <w:bCs/>
          <w:sz w:val="22"/>
          <w:szCs w:val="22"/>
        </w:rPr>
      </w:pPr>
    </w:p>
    <w:p w:rsidR="00423351" w:rsidRDefault="00423351" w:rsidP="00423351">
      <w:pPr>
        <w:autoSpaceDE w:val="0"/>
        <w:autoSpaceDN w:val="0"/>
        <w:adjustRightInd w:val="0"/>
        <w:jc w:val="center"/>
        <w:rPr>
          <w:rFonts w:ascii="Arial" w:hAnsi="Arial" w:cs="Arial"/>
          <w:b/>
          <w:bCs/>
          <w:sz w:val="22"/>
          <w:szCs w:val="22"/>
        </w:rPr>
      </w:pPr>
    </w:p>
    <w:p w:rsidR="00423351" w:rsidRDefault="00423351" w:rsidP="00423351">
      <w:pPr>
        <w:autoSpaceDE w:val="0"/>
        <w:autoSpaceDN w:val="0"/>
        <w:adjustRightInd w:val="0"/>
        <w:jc w:val="center"/>
        <w:rPr>
          <w:rFonts w:ascii="Arial" w:hAnsi="Arial" w:cs="Arial"/>
          <w:b/>
          <w:bCs/>
          <w:sz w:val="22"/>
          <w:szCs w:val="22"/>
        </w:rPr>
      </w:pPr>
    </w:p>
    <w:p w:rsidR="00423351" w:rsidRDefault="00423351" w:rsidP="00423351">
      <w:pPr>
        <w:autoSpaceDE w:val="0"/>
        <w:autoSpaceDN w:val="0"/>
        <w:adjustRightInd w:val="0"/>
        <w:jc w:val="center"/>
        <w:rPr>
          <w:rFonts w:ascii="Arial" w:hAnsi="Arial" w:cs="Arial"/>
          <w:b/>
          <w:bCs/>
          <w:sz w:val="22"/>
          <w:szCs w:val="22"/>
        </w:rPr>
      </w:pPr>
    </w:p>
    <w:p w:rsidR="00423351" w:rsidRPr="008F5C21" w:rsidRDefault="00423351" w:rsidP="00423351">
      <w:pPr>
        <w:autoSpaceDE w:val="0"/>
        <w:autoSpaceDN w:val="0"/>
        <w:adjustRightInd w:val="0"/>
        <w:jc w:val="center"/>
        <w:rPr>
          <w:rFonts w:ascii="Arial" w:hAnsi="Arial" w:cs="Arial"/>
          <w:b/>
          <w:bCs/>
          <w:sz w:val="22"/>
          <w:szCs w:val="22"/>
        </w:rPr>
      </w:pPr>
    </w:p>
    <w:p w:rsidR="00423351" w:rsidRPr="008F5C21" w:rsidRDefault="00423351" w:rsidP="00423351">
      <w:pPr>
        <w:autoSpaceDE w:val="0"/>
        <w:autoSpaceDN w:val="0"/>
        <w:adjustRightInd w:val="0"/>
        <w:jc w:val="center"/>
        <w:rPr>
          <w:rFonts w:ascii="Arial" w:hAnsi="Arial" w:cs="Arial"/>
          <w:b/>
          <w:bCs/>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lastRenderedPageBreak/>
        <w:t>VI.</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Uvjeti kreditiranja su sljedeći: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vrijeme korištenja kredita: broj godina korištenja kredita jednak je broju godina potrebnih za redovni završetak studija, uz uvjet upisa godine za godinom, računajući od dana podnošenja prijave za dodjelu kredita;</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prestanak prava na kredit: završetak studija, promjena mjesta prebivališta ili neispunjenje uvjeta za upis u narednu višu godinu studija;</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rok povrata kredita ugovara se do najviše 120 mjeseci od dana završetka studijskog programa za koji je kredit odobren, s mogućnošću korištenja počeka otplate od 12 mjeseci;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ukoliko nastupi prekid korištenja kredita, iskorišteni iznos kredita odmah se prenosi u otplatu kredita koja dospijeva u roku od 15 dana nakon gubitka prava na kredit;</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xml:space="preserve">- sredstva osiguranja: </w:t>
      </w:r>
      <w:proofErr w:type="spellStart"/>
      <w:r w:rsidRPr="008F5C21">
        <w:rPr>
          <w:rFonts w:ascii="Arial" w:eastAsia="TimesNewRoman" w:hAnsi="Arial" w:cs="Arial"/>
          <w:sz w:val="22"/>
          <w:szCs w:val="22"/>
        </w:rPr>
        <w:t>sudužništvo</w:t>
      </w:r>
      <w:proofErr w:type="spellEnd"/>
      <w:r w:rsidRPr="008F5C21">
        <w:rPr>
          <w:rFonts w:ascii="Arial" w:eastAsia="TimesNewRoman" w:hAnsi="Arial" w:cs="Arial"/>
          <w:sz w:val="22"/>
          <w:szCs w:val="22"/>
        </w:rPr>
        <w:t xml:space="preserve"> ili solidarno jamstvo roditelja/staratelja ili druge pravne ili fizičke osobe u skladu s propisima banke.</w:t>
      </w:r>
    </w:p>
    <w:p w:rsidR="00423351" w:rsidRPr="008F5C21" w:rsidRDefault="00423351" w:rsidP="00423351">
      <w:pPr>
        <w:autoSpaceDE w:val="0"/>
        <w:autoSpaceDN w:val="0"/>
        <w:adjustRightInd w:val="0"/>
        <w:jc w:val="center"/>
        <w:rPr>
          <w:rFonts w:ascii="Arial" w:hAnsi="Arial" w:cs="Arial"/>
          <w:b/>
          <w:bCs/>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VII.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xml:space="preserve">Prijave za dodjelu studentskog kredita podnose studenti: </w:t>
      </w:r>
    </w:p>
    <w:p w:rsidR="00423351" w:rsidRPr="008F5C21" w:rsidRDefault="00423351" w:rsidP="00423351">
      <w:pPr>
        <w:numPr>
          <w:ilvl w:val="0"/>
          <w:numId w:val="1"/>
        </w:num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osobno ili opunomoćena osoba na adresu: Grad Dubrovnik - Upravni odjel za obrazovanje, šport, socijalnu skrb i civilno društvo, Iva Vojnovića 31a, Dubrovnik ili</w:t>
      </w:r>
    </w:p>
    <w:p w:rsidR="00423351" w:rsidRPr="008F5C21" w:rsidRDefault="00423351" w:rsidP="00423351">
      <w:pPr>
        <w:numPr>
          <w:ilvl w:val="0"/>
          <w:numId w:val="1"/>
        </w:num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xml:space="preserve">poštom na adresu: Grad Dubrovnik – Upravni odjel za obrazovanje, šport, socijalnu skrb i civilno društvo, </w:t>
      </w:r>
      <w:proofErr w:type="spellStart"/>
      <w:r w:rsidRPr="008F5C21">
        <w:rPr>
          <w:rFonts w:ascii="Arial" w:eastAsia="TimesNewRoman" w:hAnsi="Arial" w:cs="Arial"/>
          <w:sz w:val="22"/>
          <w:szCs w:val="22"/>
        </w:rPr>
        <w:t>Gundulićeva</w:t>
      </w:r>
      <w:proofErr w:type="spellEnd"/>
      <w:r w:rsidRPr="008F5C21">
        <w:rPr>
          <w:rFonts w:ascii="Arial" w:eastAsia="TimesNewRoman" w:hAnsi="Arial" w:cs="Arial"/>
          <w:sz w:val="22"/>
          <w:szCs w:val="22"/>
        </w:rPr>
        <w:t xml:space="preserve"> poljana 10, 20000 Dubrovnik</w:t>
      </w:r>
    </w:p>
    <w:p w:rsidR="00423351" w:rsidRPr="008F5C21" w:rsidRDefault="00423351" w:rsidP="00423351">
      <w:pPr>
        <w:autoSpaceDE w:val="0"/>
        <w:autoSpaceDN w:val="0"/>
        <w:adjustRightInd w:val="0"/>
        <w:jc w:val="both"/>
        <w:rPr>
          <w:rFonts w:ascii="Arial" w:eastAsia="TimesNewRoman" w:hAnsi="Arial" w:cs="Arial"/>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VIII.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Uz prijavnicu za kredit (obrazac prijavnice dostupan je u Upravnom odjelu za obrazovanje, šport, socijalnu skrb i civilno društvo, odnosno na službenim stranicama Grada Dubrovnika) kandidati trebaju dostaviti sljedeće isprave i dokaze:</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1. Domovnicu (</w:t>
      </w:r>
      <w:proofErr w:type="spellStart"/>
      <w:r w:rsidRPr="008F5C21">
        <w:rPr>
          <w:rFonts w:ascii="Arial" w:eastAsia="TimesNewRoman" w:hAnsi="Arial" w:cs="Arial"/>
          <w:sz w:val="22"/>
          <w:szCs w:val="22"/>
        </w:rPr>
        <w:t>preslik</w:t>
      </w:r>
      <w:proofErr w:type="spellEnd"/>
      <w:r w:rsidRPr="008F5C21">
        <w:rPr>
          <w:rFonts w:ascii="Arial" w:eastAsia="TimesNewRoman" w:hAnsi="Arial" w:cs="Arial"/>
          <w:sz w:val="22"/>
          <w:szCs w:val="22"/>
        </w:rPr>
        <w:t>),</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2. Potvrdu o prebivalištu (ne stariju od 3 mjeseca), te</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3. Potvrdu o redovnom upisu na sveučilišni ili stručni studij.</w:t>
      </w:r>
    </w:p>
    <w:p w:rsidR="00423351" w:rsidRPr="008F5C21" w:rsidRDefault="00423351" w:rsidP="00423351">
      <w:pPr>
        <w:autoSpaceDE w:val="0"/>
        <w:autoSpaceDN w:val="0"/>
        <w:adjustRightInd w:val="0"/>
        <w:rPr>
          <w:rFonts w:ascii="Arial" w:eastAsia="TimesNewRoman" w:hAnsi="Arial" w:cs="Arial"/>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IX.</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Nepotpune prijave neće se uzimati u obzir i odbacit će se.</w:t>
      </w:r>
    </w:p>
    <w:p w:rsidR="00423351" w:rsidRPr="008F5C21" w:rsidRDefault="00423351" w:rsidP="00423351">
      <w:pPr>
        <w:autoSpaceDE w:val="0"/>
        <w:autoSpaceDN w:val="0"/>
        <w:adjustRightInd w:val="0"/>
        <w:rPr>
          <w:rFonts w:ascii="Arial" w:eastAsia="TimesNewRoman" w:hAnsi="Arial" w:cs="Arial"/>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X.</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Kriteriji na temelju kojih će se izvršiti odabir prijavljenih kandidata:</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 redoviti upis 20</w:t>
      </w:r>
      <w:r>
        <w:rPr>
          <w:rFonts w:ascii="Arial" w:eastAsia="TimesNewRoman" w:hAnsi="Arial" w:cs="Arial"/>
          <w:sz w:val="22"/>
          <w:szCs w:val="22"/>
        </w:rPr>
        <w:t>20</w:t>
      </w:r>
      <w:r w:rsidRPr="008F5C21">
        <w:rPr>
          <w:rFonts w:ascii="Arial" w:eastAsia="TimesNewRoman" w:hAnsi="Arial" w:cs="Arial"/>
          <w:sz w:val="22"/>
          <w:szCs w:val="22"/>
        </w:rPr>
        <w:t>./202</w:t>
      </w:r>
      <w:r>
        <w:rPr>
          <w:rFonts w:ascii="Arial" w:eastAsia="TimesNewRoman" w:hAnsi="Arial" w:cs="Arial"/>
          <w:sz w:val="22"/>
          <w:szCs w:val="22"/>
        </w:rPr>
        <w:t>1</w:t>
      </w:r>
      <w:r w:rsidRPr="008F5C21">
        <w:rPr>
          <w:rFonts w:ascii="Arial" w:eastAsia="TimesNewRoman" w:hAnsi="Arial" w:cs="Arial"/>
          <w:sz w:val="22"/>
          <w:szCs w:val="22"/>
        </w:rPr>
        <w:t>. akademske godine.</w:t>
      </w:r>
    </w:p>
    <w:p w:rsidR="00423351" w:rsidRPr="008F5C21" w:rsidRDefault="00423351" w:rsidP="00423351">
      <w:pPr>
        <w:autoSpaceDE w:val="0"/>
        <w:autoSpaceDN w:val="0"/>
        <w:adjustRightInd w:val="0"/>
        <w:rPr>
          <w:rFonts w:ascii="Arial" w:eastAsia="TimesNewRoman" w:hAnsi="Arial" w:cs="Arial"/>
          <w:sz w:val="22"/>
          <w:szCs w:val="22"/>
        </w:rPr>
      </w:pP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XI.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Temeljem podnesene dokumentacije i gore spomenutih kriterija Povjerenstvo će predložiti gradonačelniku da donese zaključak s popisom studenta koji će biti korisnici kredita.</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xml:space="preserve">Gradonačelnik Grada Dubrovnika donijet će zaključak o dodjeli kredita koji će Upravni odjel za obrazovanje, šport, socijalnu skrb i civilno društvo proslijediti poslovnoj banci na daljnje postupanje. </w:t>
      </w:r>
    </w:p>
    <w:p w:rsidR="00423351" w:rsidRPr="008F5C21" w:rsidRDefault="00423351" w:rsidP="00423351">
      <w:pPr>
        <w:autoSpaceDE w:val="0"/>
        <w:autoSpaceDN w:val="0"/>
        <w:adjustRightInd w:val="0"/>
        <w:jc w:val="center"/>
        <w:rPr>
          <w:rFonts w:ascii="Arial" w:hAnsi="Arial" w:cs="Arial"/>
          <w:b/>
          <w:bCs/>
          <w:sz w:val="22"/>
          <w:szCs w:val="22"/>
        </w:rPr>
      </w:pPr>
      <w:r w:rsidRPr="008F5C21">
        <w:rPr>
          <w:rFonts w:ascii="Arial" w:hAnsi="Arial" w:cs="Arial"/>
          <w:b/>
          <w:bCs/>
          <w:sz w:val="22"/>
          <w:szCs w:val="22"/>
        </w:rPr>
        <w:t>XII.</w:t>
      </w:r>
    </w:p>
    <w:p w:rsidR="00423351" w:rsidRPr="008F5C21" w:rsidRDefault="00423351" w:rsidP="00423351">
      <w:pPr>
        <w:autoSpaceDE w:val="0"/>
        <w:autoSpaceDN w:val="0"/>
        <w:adjustRightInd w:val="0"/>
        <w:jc w:val="both"/>
        <w:rPr>
          <w:rFonts w:ascii="Arial" w:eastAsia="TimesNewRoman" w:hAnsi="Arial" w:cs="Arial"/>
          <w:sz w:val="22"/>
          <w:szCs w:val="22"/>
        </w:rPr>
      </w:pPr>
      <w:r w:rsidRPr="008F5C21">
        <w:rPr>
          <w:rFonts w:ascii="Arial" w:eastAsia="TimesNewRoman" w:hAnsi="Arial" w:cs="Arial"/>
          <w:sz w:val="22"/>
          <w:szCs w:val="22"/>
        </w:rPr>
        <w:t xml:space="preserve">Obavijest o javnom pozivu objavit će se u Dubrovačkom vjesniku, a tekst poziva na službenim stranicama Grada Dubrovnika </w:t>
      </w:r>
      <w:hyperlink r:id="rId6" w:history="1">
        <w:r w:rsidRPr="008F5C21">
          <w:rPr>
            <w:rStyle w:val="Hyperlink"/>
            <w:rFonts w:ascii="Arial" w:eastAsia="TimesNewRoman" w:hAnsi="Arial" w:cs="Arial"/>
            <w:sz w:val="22"/>
            <w:szCs w:val="22"/>
          </w:rPr>
          <w:t>www.dubrovnik.hr</w:t>
        </w:r>
      </w:hyperlink>
      <w:r w:rsidRPr="008F5C21">
        <w:rPr>
          <w:rFonts w:ascii="Arial" w:eastAsia="TimesNewRoman" w:hAnsi="Arial" w:cs="Arial"/>
          <w:sz w:val="22"/>
          <w:szCs w:val="22"/>
        </w:rPr>
        <w:t>.</w:t>
      </w:r>
    </w:p>
    <w:p w:rsidR="00423351" w:rsidRPr="008F5C21" w:rsidRDefault="00423351" w:rsidP="00423351">
      <w:pPr>
        <w:autoSpaceDE w:val="0"/>
        <w:autoSpaceDN w:val="0"/>
        <w:adjustRightInd w:val="0"/>
        <w:rPr>
          <w:rFonts w:ascii="Arial" w:eastAsia="TimesNewRoman" w:hAnsi="Arial" w:cs="Arial"/>
          <w:sz w:val="22"/>
          <w:szCs w:val="22"/>
        </w:rPr>
      </w:pP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KLASA: 604-02/</w:t>
      </w:r>
      <w:r>
        <w:rPr>
          <w:rFonts w:ascii="Arial" w:eastAsia="TimesNewRoman" w:hAnsi="Arial" w:cs="Arial"/>
          <w:sz w:val="22"/>
          <w:szCs w:val="22"/>
        </w:rPr>
        <w:t>20</w:t>
      </w:r>
      <w:r w:rsidRPr="008F5C21">
        <w:rPr>
          <w:rFonts w:ascii="Arial" w:eastAsia="TimesNewRoman" w:hAnsi="Arial" w:cs="Arial"/>
          <w:sz w:val="22"/>
          <w:szCs w:val="22"/>
        </w:rPr>
        <w:t>-01/</w:t>
      </w:r>
      <w:r w:rsidR="007F045C">
        <w:rPr>
          <w:rFonts w:ascii="Arial" w:eastAsia="TimesNewRoman" w:hAnsi="Arial" w:cs="Arial"/>
          <w:sz w:val="22"/>
          <w:szCs w:val="22"/>
        </w:rPr>
        <w:t>44</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UR.BROJ: 2117/01-05</w:t>
      </w:r>
      <w:r w:rsidR="007F045C">
        <w:rPr>
          <w:rFonts w:ascii="Arial" w:eastAsia="TimesNewRoman" w:hAnsi="Arial" w:cs="Arial"/>
          <w:sz w:val="22"/>
          <w:szCs w:val="22"/>
        </w:rPr>
        <w:t>/10</w:t>
      </w:r>
      <w:r w:rsidRPr="008F5C21">
        <w:rPr>
          <w:rFonts w:ascii="Arial" w:eastAsia="TimesNewRoman" w:hAnsi="Arial" w:cs="Arial"/>
          <w:sz w:val="22"/>
          <w:szCs w:val="22"/>
        </w:rPr>
        <w:t>-</w:t>
      </w:r>
      <w:r>
        <w:rPr>
          <w:rFonts w:ascii="Arial" w:eastAsia="TimesNewRoman" w:hAnsi="Arial" w:cs="Arial"/>
          <w:sz w:val="22"/>
          <w:szCs w:val="22"/>
        </w:rPr>
        <w:t>20</w:t>
      </w:r>
      <w:r w:rsidRPr="008F5C21">
        <w:rPr>
          <w:rFonts w:ascii="Arial" w:eastAsia="TimesNewRoman" w:hAnsi="Arial" w:cs="Arial"/>
          <w:sz w:val="22"/>
          <w:szCs w:val="22"/>
        </w:rPr>
        <w:t>-1</w:t>
      </w: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 xml:space="preserve">Dubrovnik, </w:t>
      </w:r>
      <w:r w:rsidR="007F045C">
        <w:rPr>
          <w:rFonts w:ascii="Arial" w:eastAsia="TimesNewRoman" w:hAnsi="Arial" w:cs="Arial"/>
          <w:sz w:val="22"/>
          <w:szCs w:val="22"/>
        </w:rPr>
        <w:t>30</w:t>
      </w:r>
      <w:r w:rsidRPr="008F5C21">
        <w:rPr>
          <w:rFonts w:ascii="Arial" w:eastAsia="TimesNewRoman" w:hAnsi="Arial" w:cs="Arial"/>
          <w:sz w:val="22"/>
          <w:szCs w:val="22"/>
        </w:rPr>
        <w:t xml:space="preserve">. </w:t>
      </w:r>
      <w:r w:rsidR="007F045C">
        <w:rPr>
          <w:rFonts w:ascii="Arial" w:eastAsia="TimesNewRoman" w:hAnsi="Arial" w:cs="Arial"/>
          <w:sz w:val="22"/>
          <w:szCs w:val="22"/>
        </w:rPr>
        <w:t>lipnja</w:t>
      </w:r>
      <w:r w:rsidRPr="008F5C21">
        <w:rPr>
          <w:rFonts w:ascii="Arial" w:eastAsia="TimesNewRoman" w:hAnsi="Arial" w:cs="Arial"/>
          <w:sz w:val="22"/>
          <w:szCs w:val="22"/>
        </w:rPr>
        <w:t xml:space="preserve"> 20</w:t>
      </w:r>
      <w:r>
        <w:rPr>
          <w:rFonts w:ascii="Arial" w:eastAsia="TimesNewRoman" w:hAnsi="Arial" w:cs="Arial"/>
          <w:sz w:val="22"/>
          <w:szCs w:val="22"/>
        </w:rPr>
        <w:t>20</w:t>
      </w:r>
      <w:r w:rsidRPr="008F5C21">
        <w:rPr>
          <w:rFonts w:ascii="Arial" w:eastAsia="TimesNewRoman" w:hAnsi="Arial" w:cs="Arial"/>
          <w:sz w:val="22"/>
          <w:szCs w:val="22"/>
        </w:rPr>
        <w:t>.</w:t>
      </w:r>
    </w:p>
    <w:p w:rsidR="00423351" w:rsidRPr="008F5C21" w:rsidRDefault="00423351" w:rsidP="00423351">
      <w:pPr>
        <w:autoSpaceDE w:val="0"/>
        <w:autoSpaceDN w:val="0"/>
        <w:adjustRightInd w:val="0"/>
        <w:rPr>
          <w:rFonts w:ascii="Arial" w:eastAsia="TimesNewRoman" w:hAnsi="Arial" w:cs="Arial"/>
          <w:sz w:val="22"/>
          <w:szCs w:val="22"/>
        </w:rPr>
      </w:pPr>
    </w:p>
    <w:p w:rsidR="00423351" w:rsidRPr="008F5C21" w:rsidRDefault="00423351" w:rsidP="00423351">
      <w:pPr>
        <w:autoSpaceDE w:val="0"/>
        <w:autoSpaceDN w:val="0"/>
        <w:adjustRightInd w:val="0"/>
        <w:rPr>
          <w:rFonts w:ascii="Arial" w:eastAsia="TimesNewRoman" w:hAnsi="Arial" w:cs="Arial"/>
          <w:sz w:val="22"/>
          <w:szCs w:val="22"/>
        </w:rPr>
      </w:pPr>
      <w:r w:rsidRPr="008F5C21">
        <w:rPr>
          <w:rFonts w:ascii="Arial" w:eastAsia="TimesNewRoman" w:hAnsi="Arial" w:cs="Arial"/>
          <w:sz w:val="22"/>
          <w:szCs w:val="22"/>
        </w:rPr>
        <w:t>Stručno povjerenstvo za provedbu postupka dodjele kredita za školovanje</w:t>
      </w:r>
    </w:p>
    <w:p w:rsidR="00423351" w:rsidRDefault="00423351" w:rsidP="00423351">
      <w:pPr>
        <w:rPr>
          <w:b/>
        </w:rPr>
      </w:pPr>
    </w:p>
    <w:p w:rsidR="00423351" w:rsidRDefault="00423351" w:rsidP="00423351">
      <w:pPr>
        <w:rPr>
          <w:b/>
        </w:rPr>
      </w:pPr>
    </w:p>
    <w:p w:rsidR="00423351" w:rsidRDefault="00423351" w:rsidP="00423351">
      <w:pPr>
        <w:rPr>
          <w:b/>
        </w:rPr>
      </w:pPr>
    </w:p>
    <w:p w:rsidR="00423351" w:rsidRDefault="00423351" w:rsidP="00423351">
      <w:pPr>
        <w:rPr>
          <w:b/>
        </w:rPr>
      </w:pPr>
    </w:p>
    <w:p w:rsidR="00423351" w:rsidRDefault="00423351" w:rsidP="00423351">
      <w:pPr>
        <w:rPr>
          <w:b/>
        </w:rPr>
      </w:pPr>
    </w:p>
    <w:p w:rsidR="00423351" w:rsidRDefault="00423351" w:rsidP="00423351">
      <w:pPr>
        <w:rPr>
          <w:b/>
        </w:rPr>
      </w:pPr>
    </w:p>
    <w:p w:rsidR="00423351" w:rsidRDefault="00423351" w:rsidP="00423351">
      <w:pPr>
        <w:rPr>
          <w:b/>
        </w:rPr>
      </w:pPr>
    </w:p>
    <w:p w:rsidR="00423351" w:rsidRDefault="00423351" w:rsidP="00423351">
      <w:pPr>
        <w:rPr>
          <w:rFonts w:ascii="Arial" w:hAnsi="Arial" w:cs="Arial"/>
          <w:b/>
          <w:sz w:val="22"/>
          <w:szCs w:val="22"/>
        </w:rPr>
      </w:pPr>
    </w:p>
    <w:p w:rsidR="00423351" w:rsidRDefault="00423351" w:rsidP="00423351">
      <w:pPr>
        <w:rPr>
          <w:rFonts w:ascii="Arial" w:hAnsi="Arial" w:cs="Arial"/>
          <w:b/>
          <w:sz w:val="22"/>
          <w:szCs w:val="22"/>
        </w:rPr>
      </w:pPr>
    </w:p>
    <w:p w:rsidR="00423351" w:rsidRDefault="00423351" w:rsidP="00423351">
      <w:pPr>
        <w:rPr>
          <w:rFonts w:ascii="Arial" w:hAnsi="Arial" w:cs="Arial"/>
          <w:b/>
          <w:sz w:val="22"/>
          <w:szCs w:val="22"/>
        </w:rPr>
      </w:pPr>
    </w:p>
    <w:p w:rsidR="00423351" w:rsidRPr="00DC3E96" w:rsidRDefault="00423351" w:rsidP="00423351">
      <w:pPr>
        <w:rPr>
          <w:rFonts w:ascii="Arial" w:hAnsi="Arial" w:cs="Arial"/>
          <w:b/>
          <w:sz w:val="22"/>
          <w:szCs w:val="22"/>
        </w:rPr>
      </w:pPr>
      <w:bookmarkStart w:id="0" w:name="_GoBack"/>
      <w:r w:rsidRPr="00DC3E96">
        <w:rPr>
          <w:rFonts w:ascii="Arial" w:hAnsi="Arial" w:cs="Arial"/>
          <w:b/>
          <w:sz w:val="22"/>
          <w:szCs w:val="22"/>
        </w:rPr>
        <w:t>Upravni odjel za obrazovanje, šport,</w:t>
      </w:r>
    </w:p>
    <w:p w:rsidR="00423351" w:rsidRPr="00DC3E96" w:rsidRDefault="00423351" w:rsidP="00423351">
      <w:pPr>
        <w:rPr>
          <w:rFonts w:ascii="Arial" w:hAnsi="Arial" w:cs="Arial"/>
          <w:b/>
          <w:sz w:val="22"/>
          <w:szCs w:val="22"/>
        </w:rPr>
      </w:pPr>
      <w:r w:rsidRPr="00DC3E96">
        <w:rPr>
          <w:rFonts w:ascii="Arial" w:hAnsi="Arial" w:cs="Arial"/>
          <w:b/>
          <w:sz w:val="22"/>
          <w:szCs w:val="22"/>
        </w:rPr>
        <w:t>socijalnu skrb i civilno društvo</w:t>
      </w:r>
    </w:p>
    <w:p w:rsidR="00423351" w:rsidRPr="00DC3E96" w:rsidRDefault="00423351" w:rsidP="00423351">
      <w:pPr>
        <w:rPr>
          <w:rFonts w:ascii="Arial" w:hAnsi="Arial" w:cs="Arial"/>
          <w:b/>
          <w:sz w:val="22"/>
          <w:szCs w:val="22"/>
        </w:rPr>
      </w:pPr>
    </w:p>
    <w:p w:rsidR="00423351" w:rsidRPr="00DC3E96" w:rsidRDefault="00423351" w:rsidP="00423351">
      <w:pPr>
        <w:rPr>
          <w:rFonts w:ascii="Arial" w:hAnsi="Arial" w:cs="Arial"/>
          <w:sz w:val="22"/>
          <w:szCs w:val="22"/>
        </w:rPr>
      </w:pPr>
      <w:r w:rsidRPr="00DC3E96">
        <w:rPr>
          <w:rFonts w:ascii="Arial" w:hAnsi="Arial" w:cs="Arial"/>
          <w:sz w:val="22"/>
          <w:szCs w:val="22"/>
        </w:rPr>
        <w:t>KLASA: 6</w:t>
      </w:r>
      <w:r>
        <w:rPr>
          <w:rFonts w:ascii="Arial" w:hAnsi="Arial" w:cs="Arial"/>
          <w:sz w:val="22"/>
          <w:szCs w:val="22"/>
        </w:rPr>
        <w:t>04</w:t>
      </w:r>
      <w:r w:rsidRPr="00DC3E96">
        <w:rPr>
          <w:rFonts w:ascii="Arial" w:hAnsi="Arial" w:cs="Arial"/>
          <w:sz w:val="22"/>
          <w:szCs w:val="22"/>
        </w:rPr>
        <w:t>-0</w:t>
      </w:r>
      <w:r>
        <w:rPr>
          <w:rFonts w:ascii="Arial" w:hAnsi="Arial" w:cs="Arial"/>
          <w:sz w:val="22"/>
          <w:szCs w:val="22"/>
        </w:rPr>
        <w:t>2</w:t>
      </w:r>
      <w:r w:rsidRPr="00DC3E96">
        <w:rPr>
          <w:rFonts w:ascii="Arial" w:hAnsi="Arial" w:cs="Arial"/>
          <w:sz w:val="22"/>
          <w:szCs w:val="22"/>
        </w:rPr>
        <w:t>/</w:t>
      </w:r>
      <w:r>
        <w:rPr>
          <w:rFonts w:ascii="Arial" w:hAnsi="Arial" w:cs="Arial"/>
          <w:sz w:val="22"/>
          <w:szCs w:val="22"/>
        </w:rPr>
        <w:t>20</w:t>
      </w:r>
      <w:r w:rsidRPr="00DC3E96">
        <w:rPr>
          <w:rFonts w:ascii="Arial" w:hAnsi="Arial" w:cs="Arial"/>
          <w:sz w:val="22"/>
          <w:szCs w:val="22"/>
        </w:rPr>
        <w:t>-01/</w:t>
      </w:r>
      <w:r w:rsidR="005B3A02">
        <w:rPr>
          <w:rFonts w:ascii="Arial" w:hAnsi="Arial" w:cs="Arial"/>
          <w:sz w:val="22"/>
          <w:szCs w:val="22"/>
        </w:rPr>
        <w:t>44</w:t>
      </w:r>
    </w:p>
    <w:p w:rsidR="00423351" w:rsidRDefault="00423351" w:rsidP="00423351">
      <w:pPr>
        <w:rPr>
          <w:rFonts w:ascii="Arial" w:hAnsi="Arial" w:cs="Arial"/>
          <w:sz w:val="22"/>
          <w:szCs w:val="22"/>
        </w:rPr>
      </w:pPr>
      <w:r w:rsidRPr="00DC3E96">
        <w:rPr>
          <w:rFonts w:ascii="Arial" w:hAnsi="Arial" w:cs="Arial"/>
          <w:sz w:val="22"/>
          <w:szCs w:val="22"/>
        </w:rPr>
        <w:t>URBROJ: 2117/01-05</w:t>
      </w:r>
      <w:r w:rsidR="005B3A02">
        <w:rPr>
          <w:rFonts w:ascii="Arial" w:hAnsi="Arial" w:cs="Arial"/>
          <w:sz w:val="22"/>
          <w:szCs w:val="22"/>
        </w:rPr>
        <w:t>/10</w:t>
      </w:r>
      <w:r w:rsidRPr="00DC3E96">
        <w:rPr>
          <w:rFonts w:ascii="Arial" w:hAnsi="Arial" w:cs="Arial"/>
          <w:sz w:val="22"/>
          <w:szCs w:val="22"/>
        </w:rPr>
        <w:t>-</w:t>
      </w:r>
      <w:r>
        <w:rPr>
          <w:rFonts w:ascii="Arial" w:hAnsi="Arial" w:cs="Arial"/>
          <w:sz w:val="22"/>
          <w:szCs w:val="22"/>
        </w:rPr>
        <w:t>20</w:t>
      </w:r>
      <w:r w:rsidRPr="00DC3E96">
        <w:rPr>
          <w:rFonts w:ascii="Arial" w:hAnsi="Arial" w:cs="Arial"/>
          <w:sz w:val="22"/>
          <w:szCs w:val="22"/>
        </w:rPr>
        <w:t>-</w:t>
      </w:r>
      <w:r>
        <w:rPr>
          <w:rFonts w:ascii="Arial" w:hAnsi="Arial" w:cs="Arial"/>
          <w:sz w:val="22"/>
          <w:szCs w:val="22"/>
        </w:rPr>
        <w:t>2</w:t>
      </w:r>
    </w:p>
    <w:p w:rsidR="00423351" w:rsidRDefault="00423351" w:rsidP="00423351">
      <w:pPr>
        <w:rPr>
          <w:rFonts w:ascii="Arial" w:hAnsi="Arial" w:cs="Arial"/>
          <w:sz w:val="22"/>
          <w:szCs w:val="22"/>
        </w:rPr>
      </w:pPr>
    </w:p>
    <w:p w:rsidR="00423351" w:rsidRDefault="00423351" w:rsidP="00423351">
      <w:pPr>
        <w:jc w:val="both"/>
        <w:rPr>
          <w:rFonts w:ascii="Arial" w:hAnsi="Arial" w:cs="Arial"/>
          <w:sz w:val="22"/>
          <w:szCs w:val="22"/>
        </w:rPr>
      </w:pPr>
    </w:p>
    <w:p w:rsidR="00423351" w:rsidRDefault="00423351" w:rsidP="00423351">
      <w:pPr>
        <w:jc w:val="both"/>
        <w:rPr>
          <w:rFonts w:ascii="Arial" w:hAnsi="Arial" w:cs="Arial"/>
          <w:sz w:val="22"/>
          <w:szCs w:val="22"/>
        </w:rPr>
      </w:pPr>
      <w:r>
        <w:rPr>
          <w:rFonts w:ascii="Arial" w:hAnsi="Arial" w:cs="Arial"/>
          <w:sz w:val="22"/>
          <w:szCs w:val="22"/>
        </w:rPr>
        <w:t>Na temelju Pravilnika o ostvarivanju prava na kredit za školovanje („Službeni glasnik Grada Dubrovnika“, br. 6/10, 8/11 i 13/13) Stručno povjerenstvo za provedbu postupka dodjele kredita za školovanje, putem Upravnog odjela za obrazovanje, šport, socijalnu skrb i civilno društvo raspisuje:</w:t>
      </w:r>
    </w:p>
    <w:p w:rsidR="00423351" w:rsidRDefault="00423351" w:rsidP="00423351">
      <w:pPr>
        <w:jc w:val="both"/>
        <w:rPr>
          <w:rFonts w:ascii="Arial" w:hAnsi="Arial" w:cs="Arial"/>
          <w:sz w:val="22"/>
          <w:szCs w:val="22"/>
        </w:rPr>
      </w:pPr>
    </w:p>
    <w:p w:rsidR="00423351" w:rsidRDefault="00423351" w:rsidP="00423351">
      <w:pPr>
        <w:jc w:val="center"/>
        <w:rPr>
          <w:rFonts w:ascii="Arial" w:hAnsi="Arial" w:cs="Arial"/>
          <w:b/>
          <w:sz w:val="22"/>
          <w:szCs w:val="22"/>
        </w:rPr>
      </w:pPr>
    </w:p>
    <w:p w:rsidR="00423351" w:rsidRDefault="00423351" w:rsidP="00423351">
      <w:pPr>
        <w:jc w:val="center"/>
        <w:rPr>
          <w:rFonts w:ascii="Arial" w:hAnsi="Arial" w:cs="Arial"/>
          <w:b/>
          <w:sz w:val="22"/>
          <w:szCs w:val="22"/>
        </w:rPr>
      </w:pPr>
    </w:p>
    <w:p w:rsidR="00423351" w:rsidRPr="00395FE1" w:rsidRDefault="00423351" w:rsidP="00423351">
      <w:pPr>
        <w:jc w:val="center"/>
        <w:rPr>
          <w:rFonts w:ascii="Arial" w:hAnsi="Arial" w:cs="Arial"/>
          <w:b/>
          <w:sz w:val="22"/>
          <w:szCs w:val="22"/>
        </w:rPr>
      </w:pPr>
      <w:r w:rsidRPr="00395FE1">
        <w:rPr>
          <w:rFonts w:ascii="Arial" w:hAnsi="Arial" w:cs="Arial"/>
          <w:b/>
          <w:sz w:val="22"/>
          <w:szCs w:val="22"/>
        </w:rPr>
        <w:t>JAVNI POZIV ZA DODJELU KREDITA ZA ŠKO</w:t>
      </w:r>
      <w:r>
        <w:rPr>
          <w:rFonts w:ascii="Arial" w:hAnsi="Arial" w:cs="Arial"/>
          <w:b/>
          <w:sz w:val="22"/>
          <w:szCs w:val="22"/>
        </w:rPr>
        <w:t>L</w:t>
      </w:r>
      <w:r w:rsidRPr="00395FE1">
        <w:rPr>
          <w:rFonts w:ascii="Arial" w:hAnsi="Arial" w:cs="Arial"/>
          <w:b/>
          <w:sz w:val="22"/>
          <w:szCs w:val="22"/>
        </w:rPr>
        <w:t>OVANJE</w:t>
      </w:r>
    </w:p>
    <w:p w:rsidR="00423351" w:rsidRPr="00395FE1" w:rsidRDefault="00423351" w:rsidP="00423351">
      <w:pPr>
        <w:jc w:val="center"/>
        <w:rPr>
          <w:rFonts w:ascii="Arial" w:hAnsi="Arial" w:cs="Arial"/>
          <w:b/>
          <w:sz w:val="22"/>
          <w:szCs w:val="22"/>
        </w:rPr>
      </w:pPr>
      <w:r w:rsidRPr="00395FE1">
        <w:rPr>
          <w:rFonts w:ascii="Arial" w:hAnsi="Arial" w:cs="Arial"/>
          <w:b/>
          <w:sz w:val="22"/>
          <w:szCs w:val="22"/>
        </w:rPr>
        <w:t>ZA AKADEMSKU  20</w:t>
      </w:r>
      <w:r>
        <w:rPr>
          <w:rFonts w:ascii="Arial" w:hAnsi="Arial" w:cs="Arial"/>
          <w:b/>
          <w:sz w:val="22"/>
          <w:szCs w:val="22"/>
        </w:rPr>
        <w:t>20</w:t>
      </w:r>
      <w:r w:rsidRPr="00395FE1">
        <w:rPr>
          <w:rFonts w:ascii="Arial" w:hAnsi="Arial" w:cs="Arial"/>
          <w:b/>
          <w:sz w:val="22"/>
          <w:szCs w:val="22"/>
        </w:rPr>
        <w:t>./202</w:t>
      </w:r>
      <w:r>
        <w:rPr>
          <w:rFonts w:ascii="Arial" w:hAnsi="Arial" w:cs="Arial"/>
          <w:b/>
          <w:sz w:val="22"/>
          <w:szCs w:val="22"/>
        </w:rPr>
        <w:t>1</w:t>
      </w:r>
      <w:r w:rsidRPr="00395FE1">
        <w:rPr>
          <w:rFonts w:ascii="Arial" w:hAnsi="Arial" w:cs="Arial"/>
          <w:b/>
          <w:sz w:val="22"/>
          <w:szCs w:val="22"/>
        </w:rPr>
        <w:t>. GODINU</w:t>
      </w:r>
    </w:p>
    <w:p w:rsidR="00423351" w:rsidRDefault="00423351" w:rsidP="00423351">
      <w:pPr>
        <w:jc w:val="both"/>
        <w:rPr>
          <w:rFonts w:ascii="Arial" w:hAnsi="Arial" w:cs="Arial"/>
          <w:sz w:val="22"/>
          <w:szCs w:val="22"/>
        </w:rPr>
      </w:pPr>
    </w:p>
    <w:p w:rsidR="00423351" w:rsidRDefault="00423351" w:rsidP="00423351">
      <w:pPr>
        <w:jc w:val="both"/>
        <w:rPr>
          <w:rFonts w:ascii="Arial" w:hAnsi="Arial" w:cs="Arial"/>
          <w:sz w:val="22"/>
          <w:szCs w:val="22"/>
        </w:rPr>
      </w:pPr>
    </w:p>
    <w:p w:rsidR="00423351" w:rsidRDefault="00423351" w:rsidP="00423351">
      <w:pPr>
        <w:jc w:val="both"/>
        <w:rPr>
          <w:rFonts w:ascii="Arial" w:hAnsi="Arial" w:cs="Arial"/>
          <w:sz w:val="22"/>
          <w:szCs w:val="22"/>
        </w:rPr>
      </w:pPr>
      <w:r>
        <w:rPr>
          <w:rFonts w:ascii="Arial" w:hAnsi="Arial" w:cs="Arial"/>
          <w:sz w:val="22"/>
          <w:szCs w:val="22"/>
        </w:rPr>
        <w:t>Javni poziv za dodjelu kredita za školovanje za akademsku 2020./2021. godinu otvoren je cijelu godinu. Na Javni poziv mogu se javiti studenti koji imaju prebivalište na području Grada Dubrovnika najmanje tri godine prije objavljivanja Javnog poziva, te koji ispunjavaju sve uvjete utvrđene Pravilnikom o ostvarivanju prava na kredit za školovanje („Službeni glasnik Grada Dubrovnika“ br. 6/10, 8/11 i 13/13)</w:t>
      </w:r>
    </w:p>
    <w:p w:rsidR="00423351" w:rsidRDefault="00423351" w:rsidP="00423351">
      <w:pPr>
        <w:jc w:val="both"/>
        <w:rPr>
          <w:rFonts w:ascii="Arial" w:hAnsi="Arial" w:cs="Arial"/>
          <w:sz w:val="22"/>
          <w:szCs w:val="22"/>
        </w:rPr>
      </w:pPr>
      <w:r>
        <w:rPr>
          <w:rFonts w:ascii="Arial" w:hAnsi="Arial" w:cs="Arial"/>
          <w:sz w:val="22"/>
          <w:szCs w:val="22"/>
        </w:rPr>
        <w:t>Detalji vezani za prijavu na navedeni Javni poziv, potrebni obrasci za prijavu, kao i tekst Javnog poziva bit će objavljeni na web stranici Grada Dubrovnika (</w:t>
      </w:r>
      <w:hyperlink r:id="rId7" w:history="1">
        <w:r w:rsidRPr="00716A89">
          <w:rPr>
            <w:rStyle w:val="Hyperlink"/>
            <w:rFonts w:ascii="Arial" w:hAnsi="Arial" w:cs="Arial"/>
            <w:sz w:val="22"/>
            <w:szCs w:val="22"/>
          </w:rPr>
          <w:t>www.dubrovnik.hr</w:t>
        </w:r>
      </w:hyperlink>
      <w:r>
        <w:rPr>
          <w:rFonts w:ascii="Arial" w:hAnsi="Arial" w:cs="Arial"/>
          <w:sz w:val="22"/>
          <w:szCs w:val="22"/>
        </w:rPr>
        <w:t xml:space="preserve">) od dana   </w:t>
      </w:r>
      <w:r w:rsidR="005B3A02">
        <w:rPr>
          <w:rFonts w:ascii="Arial" w:hAnsi="Arial" w:cs="Arial"/>
          <w:sz w:val="22"/>
          <w:szCs w:val="22"/>
        </w:rPr>
        <w:t xml:space="preserve">6. </w:t>
      </w:r>
      <w:r>
        <w:rPr>
          <w:rFonts w:ascii="Arial" w:hAnsi="Arial" w:cs="Arial"/>
          <w:sz w:val="22"/>
          <w:szCs w:val="22"/>
        </w:rPr>
        <w:t>srpnja 2020. godine.</w:t>
      </w:r>
    </w:p>
    <w:p w:rsidR="00423351" w:rsidRDefault="00423351" w:rsidP="00423351">
      <w:pPr>
        <w:jc w:val="both"/>
        <w:rPr>
          <w:rFonts w:ascii="Arial" w:hAnsi="Arial" w:cs="Arial"/>
          <w:sz w:val="22"/>
          <w:szCs w:val="22"/>
        </w:rPr>
      </w:pPr>
    </w:p>
    <w:p w:rsidR="00423351" w:rsidRDefault="00423351" w:rsidP="00423351">
      <w:pPr>
        <w:jc w:val="both"/>
        <w:rPr>
          <w:rFonts w:ascii="Arial" w:hAnsi="Arial" w:cs="Arial"/>
          <w:sz w:val="22"/>
          <w:szCs w:val="22"/>
        </w:rPr>
      </w:pPr>
    </w:p>
    <w:p w:rsidR="00423351" w:rsidRDefault="00423351" w:rsidP="00423351">
      <w:pPr>
        <w:jc w:val="both"/>
        <w:rPr>
          <w:rFonts w:ascii="Arial" w:hAnsi="Arial" w:cs="Arial"/>
          <w:sz w:val="22"/>
          <w:szCs w:val="22"/>
        </w:rPr>
      </w:pPr>
    </w:p>
    <w:p w:rsidR="00423351" w:rsidRDefault="00423351" w:rsidP="00423351">
      <w:pPr>
        <w:ind w:left="6372"/>
        <w:jc w:val="center"/>
        <w:rPr>
          <w:rFonts w:ascii="Arial" w:hAnsi="Arial" w:cs="Arial"/>
          <w:sz w:val="22"/>
          <w:szCs w:val="22"/>
        </w:rPr>
      </w:pPr>
      <w:r>
        <w:rPr>
          <w:rFonts w:ascii="Arial" w:hAnsi="Arial" w:cs="Arial"/>
          <w:sz w:val="22"/>
          <w:szCs w:val="22"/>
        </w:rPr>
        <w:t>PROČELNIK</w:t>
      </w:r>
    </w:p>
    <w:p w:rsidR="00423351" w:rsidRPr="00DC3E96" w:rsidRDefault="00423351" w:rsidP="00423351">
      <w:pPr>
        <w:ind w:left="6372"/>
        <w:jc w:val="center"/>
        <w:rPr>
          <w:rFonts w:ascii="Arial" w:hAnsi="Arial" w:cs="Arial"/>
          <w:sz w:val="22"/>
          <w:szCs w:val="22"/>
        </w:rPr>
      </w:pPr>
      <w:proofErr w:type="spellStart"/>
      <w:r>
        <w:rPr>
          <w:rFonts w:ascii="Arial" w:hAnsi="Arial" w:cs="Arial"/>
          <w:sz w:val="22"/>
          <w:szCs w:val="22"/>
        </w:rPr>
        <w:t>Dživo</w:t>
      </w:r>
      <w:proofErr w:type="spellEnd"/>
      <w:r>
        <w:rPr>
          <w:rFonts w:ascii="Arial" w:hAnsi="Arial" w:cs="Arial"/>
          <w:sz w:val="22"/>
          <w:szCs w:val="22"/>
        </w:rPr>
        <w:t xml:space="preserve"> Brčić, prof.</w:t>
      </w:r>
    </w:p>
    <w:p w:rsidR="00423351" w:rsidRDefault="00423351" w:rsidP="00423351">
      <w:pPr>
        <w:jc w:val="center"/>
        <w:rPr>
          <w:b/>
          <w:sz w:val="28"/>
          <w:szCs w:val="28"/>
        </w:rPr>
      </w:pPr>
    </w:p>
    <w:bookmarkEnd w:id="0"/>
    <w:p w:rsidR="006872E6" w:rsidRDefault="006872E6"/>
    <w:sectPr w:rsidR="00687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F2E28"/>
    <w:multiLevelType w:val="hybridMultilevel"/>
    <w:tmpl w:val="3D045478"/>
    <w:lvl w:ilvl="0" w:tplc="F71EE314">
      <w:start w:val="7"/>
      <w:numFmt w:val="bullet"/>
      <w:lvlText w:val="-"/>
      <w:lvlJc w:val="left"/>
      <w:pPr>
        <w:ind w:left="720" w:hanging="360"/>
      </w:pPr>
      <w:rPr>
        <w:rFonts w:ascii="Times New Roman" w:eastAsia="TimesNew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DA"/>
    <w:rsid w:val="002B66DA"/>
    <w:rsid w:val="00423351"/>
    <w:rsid w:val="005B3A02"/>
    <w:rsid w:val="006872E6"/>
    <w:rsid w:val="007F04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CC1A8-2C2C-4055-A072-AC40598D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35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3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rov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Skaramuca</dc:creator>
  <cp:keywords/>
  <dc:description/>
  <cp:lastModifiedBy>Ružica Marković</cp:lastModifiedBy>
  <cp:revision>4</cp:revision>
  <dcterms:created xsi:type="dcterms:W3CDTF">2020-06-30T07:37:00Z</dcterms:created>
  <dcterms:modified xsi:type="dcterms:W3CDTF">2020-06-30T07:40:00Z</dcterms:modified>
</cp:coreProperties>
</file>