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72D" w:rsidRDefault="00F2472D" w:rsidP="00F2472D">
      <w:pPr>
        <w:ind w:left="-567" w:firstLine="567"/>
        <w:rPr>
          <w:rFonts w:ascii="Times New Roman" w:hAnsi="Times New Roman"/>
          <w:b/>
          <w:sz w:val="24"/>
          <w:szCs w:val="24"/>
        </w:rPr>
      </w:pPr>
    </w:p>
    <w:p w:rsidR="00F2472D" w:rsidRDefault="00F2472D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B2627F" w:rsidRDefault="00B2627F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D263B3" w:rsidRDefault="00D263B3" w:rsidP="00D263B3">
      <w:pPr>
        <w:rPr>
          <w:rFonts w:ascii="Arial" w:hAnsi="Arial" w:cs="Arial"/>
          <w:b/>
          <w:sz w:val="22"/>
          <w:szCs w:val="22"/>
        </w:rPr>
      </w:pPr>
    </w:p>
    <w:p w:rsidR="00D263B3" w:rsidRDefault="00D263B3" w:rsidP="00D263B3">
      <w:pPr>
        <w:rPr>
          <w:rFonts w:ascii="Arial" w:hAnsi="Arial" w:cs="Arial"/>
          <w:b/>
          <w:sz w:val="22"/>
          <w:szCs w:val="22"/>
        </w:rPr>
      </w:pPr>
    </w:p>
    <w:p w:rsidR="00D263B3" w:rsidRDefault="00D263B3" w:rsidP="00D263B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 r a d o n a č e l n i k</w:t>
      </w:r>
    </w:p>
    <w:p w:rsidR="00D263B3" w:rsidRDefault="00D263B3" w:rsidP="00D263B3">
      <w:pPr>
        <w:rPr>
          <w:rFonts w:ascii="Arial" w:hAnsi="Arial" w:cs="Arial"/>
          <w:sz w:val="22"/>
          <w:szCs w:val="22"/>
        </w:rPr>
      </w:pPr>
    </w:p>
    <w:p w:rsidR="00D263B3" w:rsidRDefault="00D263B3" w:rsidP="00D263B3">
      <w:pPr>
        <w:pStyle w:val="Bezproreda1"/>
        <w:rPr>
          <w:rFonts w:ascii="Arial" w:hAnsi="Arial" w:cs="Arial"/>
        </w:rPr>
      </w:pPr>
      <w:r>
        <w:rPr>
          <w:rFonts w:ascii="Arial" w:hAnsi="Arial" w:cs="Arial"/>
        </w:rPr>
        <w:t>KLASA: UP/I-363-05/19-06/90</w:t>
      </w:r>
    </w:p>
    <w:p w:rsidR="00D263B3" w:rsidRDefault="00D263B3" w:rsidP="00D263B3">
      <w:pPr>
        <w:pStyle w:val="Bezproreda1"/>
        <w:rPr>
          <w:rFonts w:ascii="Arial" w:hAnsi="Arial" w:cs="Arial"/>
        </w:rPr>
      </w:pPr>
      <w:r>
        <w:rPr>
          <w:rFonts w:ascii="Arial" w:hAnsi="Arial" w:cs="Arial"/>
        </w:rPr>
        <w:t>URBROJ: 2117/01-01-20-10</w:t>
      </w:r>
    </w:p>
    <w:p w:rsidR="00D263B3" w:rsidRDefault="00D263B3" w:rsidP="00D263B3">
      <w:pPr>
        <w:pStyle w:val="Bezproreda1"/>
        <w:rPr>
          <w:rFonts w:ascii="Arial" w:hAnsi="Arial" w:cs="Arial"/>
        </w:rPr>
      </w:pPr>
      <w:r>
        <w:rPr>
          <w:rFonts w:ascii="Arial" w:hAnsi="Arial" w:cs="Arial"/>
        </w:rPr>
        <w:t>Dubrovnik, 13. siječnja 2020.</w:t>
      </w:r>
    </w:p>
    <w:p w:rsidR="00D263B3" w:rsidRDefault="00D263B3" w:rsidP="00D263B3">
      <w:pPr>
        <w:pStyle w:val="Bezproreda1"/>
        <w:ind w:left="-142" w:right="-426"/>
        <w:rPr>
          <w:rFonts w:ascii="Arial" w:hAnsi="Arial" w:cs="Arial"/>
        </w:rPr>
      </w:pPr>
    </w:p>
    <w:p w:rsidR="00D263B3" w:rsidRDefault="00D263B3" w:rsidP="00D263B3">
      <w:pPr>
        <w:ind w:left="-142" w:right="-426"/>
        <w:rPr>
          <w:rFonts w:ascii="Arial" w:hAnsi="Arial" w:cs="Arial"/>
          <w:sz w:val="22"/>
          <w:szCs w:val="22"/>
        </w:rPr>
      </w:pPr>
    </w:p>
    <w:p w:rsidR="00D263B3" w:rsidRDefault="00D263B3" w:rsidP="00D263B3">
      <w:pPr>
        <w:ind w:left="-142"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 članka 48. Zakona o lokalnoj i područnoj (regionalnoj) samoupravi („Narodne novine“, broj 33/01,60/01, 129/05, 109/07, 125/08, 36/09, 150/11, 144/12, i 19/13,123/17- pročišćeni tekst) i članka 41. Statuta Grada Dubrovnika („Službeni glasnik Grada Dubrovnika“, broj 4/09, 6/10, 3/11, 14/12, 5/13, i 6/13-pročišćeni tekst i 9/15, 5/18), gradonačelnik Grada Dubrovnika donio je</w:t>
      </w:r>
    </w:p>
    <w:p w:rsidR="00D263B3" w:rsidRDefault="00D263B3" w:rsidP="00D263B3">
      <w:pPr>
        <w:ind w:left="-142" w:right="-426"/>
        <w:jc w:val="both"/>
        <w:rPr>
          <w:rFonts w:ascii="Arial" w:hAnsi="Arial" w:cs="Arial"/>
          <w:sz w:val="22"/>
          <w:szCs w:val="22"/>
        </w:rPr>
      </w:pPr>
    </w:p>
    <w:p w:rsidR="00D263B3" w:rsidRDefault="00D263B3" w:rsidP="00D263B3">
      <w:pPr>
        <w:ind w:left="-142" w:right="-426"/>
        <w:rPr>
          <w:rFonts w:ascii="Arial" w:hAnsi="Arial" w:cs="Arial"/>
          <w:sz w:val="22"/>
          <w:szCs w:val="22"/>
        </w:rPr>
      </w:pPr>
    </w:p>
    <w:p w:rsidR="00D263B3" w:rsidRDefault="00D263B3" w:rsidP="00D263B3">
      <w:pPr>
        <w:ind w:left="-142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</w:p>
    <w:p w:rsidR="00D263B3" w:rsidRDefault="00D263B3" w:rsidP="00D263B3">
      <w:pPr>
        <w:ind w:left="-142"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A K L J U Č A K</w:t>
      </w:r>
    </w:p>
    <w:p w:rsidR="00D263B3" w:rsidRDefault="00D263B3" w:rsidP="00D263B3">
      <w:pPr>
        <w:ind w:left="-142" w:right="-1"/>
        <w:jc w:val="both"/>
        <w:rPr>
          <w:rFonts w:ascii="Arial" w:hAnsi="Arial" w:cs="Arial"/>
          <w:b/>
          <w:sz w:val="22"/>
          <w:szCs w:val="22"/>
        </w:rPr>
      </w:pPr>
    </w:p>
    <w:p w:rsidR="00D263B3" w:rsidRDefault="00D263B3" w:rsidP="00D263B3">
      <w:pPr>
        <w:ind w:left="-142" w:right="-1" w:firstLine="142"/>
        <w:rPr>
          <w:rFonts w:ascii="Arial" w:hAnsi="Arial" w:cs="Arial"/>
          <w:b/>
          <w:sz w:val="22"/>
          <w:szCs w:val="22"/>
        </w:rPr>
      </w:pPr>
    </w:p>
    <w:p w:rsidR="00D263B3" w:rsidRDefault="00D263B3" w:rsidP="00D263B3">
      <w:pPr>
        <w:numPr>
          <w:ilvl w:val="0"/>
          <w:numId w:val="7"/>
        </w:numPr>
        <w:ind w:left="709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Utvrđuje se Prijedlog odluke o dodjeli koncesije za posebnu upotrebu pomorskog dobra radi prekopavanja javne prometne površine na dijelu </w:t>
      </w:r>
      <w:proofErr w:type="spellStart"/>
      <w:r>
        <w:rPr>
          <w:rFonts w:ascii="Arial" w:hAnsi="Arial" w:cs="Arial"/>
          <w:sz w:val="22"/>
          <w:szCs w:val="22"/>
        </w:rPr>
        <w:t>čest.zem</w:t>
      </w:r>
      <w:proofErr w:type="spellEnd"/>
      <w:r>
        <w:rPr>
          <w:rFonts w:ascii="Arial" w:hAnsi="Arial" w:cs="Arial"/>
          <w:sz w:val="22"/>
          <w:szCs w:val="22"/>
        </w:rPr>
        <w:t>. 889 k.o. Zaton, a u svrhu izvedbe vodovodnog priključka i dostavlja se Gradskom vijeću na raspravu i donošenje.</w:t>
      </w:r>
    </w:p>
    <w:p w:rsidR="00D263B3" w:rsidRDefault="00D263B3" w:rsidP="00D263B3">
      <w:pPr>
        <w:numPr>
          <w:ilvl w:val="0"/>
          <w:numId w:val="7"/>
        </w:numPr>
        <w:ind w:left="709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Izvjestitelj u ovom predmetu bit će Marko Miljanić, pročelnik Upravnog odjela za turizam, gospodarstvo i more.</w:t>
      </w:r>
    </w:p>
    <w:p w:rsidR="00D263B3" w:rsidRDefault="00D263B3" w:rsidP="00D263B3">
      <w:pPr>
        <w:ind w:left="795" w:right="-1"/>
        <w:jc w:val="both"/>
        <w:rPr>
          <w:rFonts w:ascii="Arial" w:hAnsi="Arial" w:cs="Arial"/>
          <w:sz w:val="22"/>
          <w:szCs w:val="22"/>
        </w:rPr>
      </w:pPr>
    </w:p>
    <w:p w:rsidR="00D263B3" w:rsidRDefault="00D263B3" w:rsidP="00D263B3">
      <w:pPr>
        <w:ind w:left="-142" w:right="-1" w:firstLine="142"/>
        <w:jc w:val="both"/>
        <w:rPr>
          <w:rFonts w:ascii="Arial" w:hAnsi="Arial" w:cs="Arial"/>
          <w:sz w:val="22"/>
          <w:szCs w:val="22"/>
        </w:rPr>
      </w:pPr>
    </w:p>
    <w:p w:rsidR="00D263B3" w:rsidRDefault="00D263B3" w:rsidP="00D263B3">
      <w:pPr>
        <w:ind w:left="-142" w:right="-1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263B3" w:rsidRDefault="00D263B3" w:rsidP="00D263B3">
      <w:pPr>
        <w:ind w:left="-142" w:right="-1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 poštovanjem,</w:t>
      </w:r>
    </w:p>
    <w:p w:rsidR="00D263B3" w:rsidRDefault="00D263B3" w:rsidP="00D263B3">
      <w:pPr>
        <w:ind w:left="-142" w:right="-1"/>
        <w:jc w:val="both"/>
        <w:rPr>
          <w:rFonts w:ascii="Arial" w:hAnsi="Arial" w:cs="Arial"/>
          <w:sz w:val="22"/>
          <w:szCs w:val="22"/>
        </w:rPr>
      </w:pPr>
    </w:p>
    <w:p w:rsidR="00D263B3" w:rsidRDefault="00D263B3" w:rsidP="00D263B3">
      <w:pPr>
        <w:ind w:left="-142" w:right="-426"/>
        <w:rPr>
          <w:rFonts w:ascii="Arial" w:hAnsi="Arial" w:cs="Arial"/>
          <w:sz w:val="22"/>
          <w:szCs w:val="22"/>
        </w:rPr>
      </w:pPr>
    </w:p>
    <w:p w:rsidR="00D263B3" w:rsidRDefault="00D263B3" w:rsidP="00D263B3">
      <w:pPr>
        <w:ind w:left="5760" w:right="-425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</w:t>
      </w:r>
    </w:p>
    <w:p w:rsidR="00D263B3" w:rsidRDefault="00D263B3" w:rsidP="00D263B3">
      <w:pPr>
        <w:ind w:left="5760" w:right="-425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Mato Franković</w:t>
      </w:r>
    </w:p>
    <w:p w:rsidR="00D263B3" w:rsidRDefault="00D263B3" w:rsidP="00D263B3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D263B3" w:rsidRDefault="00D263B3" w:rsidP="00D263B3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D263B3" w:rsidRDefault="00D263B3" w:rsidP="00D263B3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D263B3" w:rsidRDefault="00D263B3" w:rsidP="00D263B3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D263B3" w:rsidRDefault="00D263B3" w:rsidP="00D263B3">
      <w:p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DOSTAVITI:</w:t>
      </w:r>
    </w:p>
    <w:p w:rsidR="00D263B3" w:rsidRDefault="00D263B3" w:rsidP="00D263B3">
      <w:pPr>
        <w:numPr>
          <w:ilvl w:val="0"/>
          <w:numId w:val="8"/>
        </w:num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Gradsko vijeće Grada Dubrovnika, ovdje</w:t>
      </w:r>
    </w:p>
    <w:p w:rsidR="00D263B3" w:rsidRDefault="00D263B3" w:rsidP="00D263B3">
      <w:pPr>
        <w:numPr>
          <w:ilvl w:val="0"/>
          <w:numId w:val="8"/>
        </w:num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turizam, gospodarstvo i more, ovdje</w:t>
      </w:r>
    </w:p>
    <w:p w:rsidR="00D263B3" w:rsidRDefault="00D263B3" w:rsidP="00D263B3">
      <w:pPr>
        <w:numPr>
          <w:ilvl w:val="0"/>
          <w:numId w:val="8"/>
        </w:num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poslove gradonačelnika, ovdje</w:t>
      </w:r>
    </w:p>
    <w:p w:rsidR="00D263B3" w:rsidRDefault="00D263B3" w:rsidP="00D263B3">
      <w:pPr>
        <w:numPr>
          <w:ilvl w:val="0"/>
          <w:numId w:val="8"/>
        </w:num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promet, ovdje</w:t>
      </w:r>
    </w:p>
    <w:p w:rsidR="00D263B3" w:rsidRDefault="00D263B3" w:rsidP="00D263B3">
      <w:pPr>
        <w:numPr>
          <w:ilvl w:val="0"/>
          <w:numId w:val="8"/>
        </w:num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Pismohrana</w:t>
      </w:r>
    </w:p>
    <w:p w:rsidR="00D263B3" w:rsidRDefault="00D263B3" w:rsidP="00D263B3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D263B3" w:rsidRDefault="00D263B3" w:rsidP="00D263B3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B2627F" w:rsidRDefault="00B2627F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B2627F" w:rsidRDefault="00B2627F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B2627F" w:rsidRDefault="00B2627F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B2627F" w:rsidRDefault="00B2627F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B2627F" w:rsidRDefault="00B2627F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D263B3" w:rsidRDefault="00D263B3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D263B3" w:rsidRDefault="00D263B3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D263B3" w:rsidRDefault="00D263B3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B46E94" w:rsidRDefault="00B46E94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D263B3" w:rsidRDefault="00D263B3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D263B3" w:rsidRDefault="00D263B3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D263B3" w:rsidRDefault="00D263B3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D263B3" w:rsidRDefault="00D263B3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D263B3" w:rsidRDefault="00D263B3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</w:p>
    <w:p w:rsidR="00F2472D" w:rsidRPr="003941EC" w:rsidRDefault="00F2472D" w:rsidP="00F2472D">
      <w:pPr>
        <w:ind w:left="-567" w:firstLine="567"/>
        <w:rPr>
          <w:rFonts w:ascii="Arial" w:hAnsi="Arial" w:cs="Arial"/>
          <w:b/>
          <w:sz w:val="22"/>
          <w:szCs w:val="22"/>
        </w:rPr>
      </w:pPr>
      <w:r w:rsidRPr="003941EC">
        <w:rPr>
          <w:rFonts w:ascii="Arial" w:hAnsi="Arial" w:cs="Arial"/>
          <w:b/>
          <w:sz w:val="22"/>
          <w:szCs w:val="22"/>
        </w:rPr>
        <w:t xml:space="preserve">Upravni odjel </w:t>
      </w:r>
      <w:r w:rsidR="005F6F93">
        <w:rPr>
          <w:rFonts w:ascii="Arial" w:hAnsi="Arial" w:cs="Arial"/>
          <w:b/>
          <w:sz w:val="22"/>
          <w:szCs w:val="22"/>
        </w:rPr>
        <w:t>za turizam, gospodarstvo i more</w:t>
      </w:r>
    </w:p>
    <w:p w:rsidR="00F2472D" w:rsidRPr="003941EC" w:rsidRDefault="00F2472D" w:rsidP="00F2472D">
      <w:pPr>
        <w:ind w:firstLine="567"/>
        <w:rPr>
          <w:rFonts w:ascii="Arial" w:hAnsi="Arial" w:cs="Arial"/>
          <w:sz w:val="22"/>
          <w:szCs w:val="22"/>
        </w:rPr>
      </w:pPr>
    </w:p>
    <w:p w:rsidR="004572F4" w:rsidRPr="003941EC" w:rsidRDefault="00A03EA9" w:rsidP="00F2472D">
      <w:pPr>
        <w:pStyle w:val="Bezproreda1"/>
        <w:rPr>
          <w:rFonts w:ascii="Arial" w:hAnsi="Arial" w:cs="Arial"/>
        </w:rPr>
      </w:pPr>
      <w:r>
        <w:rPr>
          <w:rFonts w:ascii="Arial" w:hAnsi="Arial" w:cs="Arial"/>
        </w:rPr>
        <w:t>KLASA: UP/I-342-01/19</w:t>
      </w:r>
      <w:r w:rsidR="009E358C">
        <w:rPr>
          <w:rFonts w:ascii="Arial" w:hAnsi="Arial" w:cs="Arial"/>
        </w:rPr>
        <w:t>-06/90</w:t>
      </w:r>
    </w:p>
    <w:p w:rsidR="00F2472D" w:rsidRPr="003941EC" w:rsidRDefault="009E358C" w:rsidP="006216D6">
      <w:pPr>
        <w:pStyle w:val="Bezproreda1"/>
        <w:ind w:right="422"/>
        <w:rPr>
          <w:rFonts w:ascii="Arial" w:hAnsi="Arial" w:cs="Arial"/>
        </w:rPr>
      </w:pPr>
      <w:r>
        <w:rPr>
          <w:rFonts w:ascii="Arial" w:hAnsi="Arial" w:cs="Arial"/>
        </w:rPr>
        <w:t>URBROJ: 2117/01-02/8-20-</w:t>
      </w:r>
      <w:r w:rsidR="00F56C95">
        <w:rPr>
          <w:rFonts w:ascii="Arial" w:hAnsi="Arial" w:cs="Arial"/>
        </w:rPr>
        <w:t>09</w:t>
      </w:r>
    </w:p>
    <w:p w:rsidR="00F2472D" w:rsidRPr="003941EC" w:rsidRDefault="0061413F" w:rsidP="00F2472D">
      <w:pPr>
        <w:pStyle w:val="Bezproreda1"/>
        <w:rPr>
          <w:rFonts w:ascii="Arial" w:hAnsi="Arial" w:cs="Arial"/>
        </w:rPr>
      </w:pPr>
      <w:r>
        <w:rPr>
          <w:rFonts w:ascii="Arial" w:hAnsi="Arial" w:cs="Arial"/>
        </w:rPr>
        <w:t xml:space="preserve">Dubrovnik, </w:t>
      </w:r>
      <w:r w:rsidR="009E358C">
        <w:rPr>
          <w:rFonts w:ascii="Arial" w:hAnsi="Arial" w:cs="Arial"/>
        </w:rPr>
        <w:t>13. siječnja 2020</w:t>
      </w:r>
      <w:r w:rsidR="00F2472D" w:rsidRPr="003941EC">
        <w:rPr>
          <w:rFonts w:ascii="Arial" w:hAnsi="Arial" w:cs="Arial"/>
        </w:rPr>
        <w:t>.</w:t>
      </w:r>
    </w:p>
    <w:p w:rsidR="00F2472D" w:rsidRPr="003941EC" w:rsidRDefault="00F2472D" w:rsidP="00B2627F">
      <w:pPr>
        <w:ind w:right="-426"/>
        <w:rPr>
          <w:rFonts w:ascii="Arial" w:hAnsi="Arial" w:cs="Arial"/>
          <w:b/>
          <w:sz w:val="22"/>
          <w:szCs w:val="22"/>
        </w:rPr>
      </w:pPr>
    </w:p>
    <w:p w:rsidR="00F2472D" w:rsidRPr="003941EC" w:rsidRDefault="00F2472D" w:rsidP="00F2472D">
      <w:pPr>
        <w:ind w:left="4178" w:right="-426" w:firstLine="720"/>
        <w:jc w:val="right"/>
        <w:rPr>
          <w:rFonts w:ascii="Arial" w:hAnsi="Arial" w:cs="Arial"/>
          <w:b/>
          <w:sz w:val="22"/>
          <w:szCs w:val="22"/>
        </w:rPr>
      </w:pPr>
      <w:r w:rsidRPr="003941EC">
        <w:rPr>
          <w:rFonts w:ascii="Arial" w:hAnsi="Arial" w:cs="Arial"/>
          <w:b/>
          <w:sz w:val="22"/>
          <w:szCs w:val="22"/>
        </w:rPr>
        <w:t xml:space="preserve">           GRADONAČELNIKU</w:t>
      </w:r>
    </w:p>
    <w:p w:rsidR="00F2472D" w:rsidRPr="003941EC" w:rsidRDefault="00F2472D" w:rsidP="00F2472D">
      <w:pPr>
        <w:ind w:left="-142" w:right="-426"/>
        <w:jc w:val="right"/>
        <w:rPr>
          <w:rFonts w:ascii="Arial" w:hAnsi="Arial" w:cs="Arial"/>
          <w:b/>
          <w:sz w:val="22"/>
          <w:szCs w:val="22"/>
        </w:rPr>
      </w:pPr>
      <w:r w:rsidRPr="003941EC">
        <w:rPr>
          <w:rFonts w:ascii="Arial" w:hAnsi="Arial" w:cs="Arial"/>
          <w:b/>
          <w:sz w:val="22"/>
          <w:szCs w:val="22"/>
        </w:rPr>
        <w:tab/>
      </w:r>
      <w:r w:rsidRPr="003941EC">
        <w:rPr>
          <w:rFonts w:ascii="Arial" w:hAnsi="Arial" w:cs="Arial"/>
          <w:b/>
          <w:sz w:val="22"/>
          <w:szCs w:val="22"/>
        </w:rPr>
        <w:tab/>
      </w:r>
      <w:r w:rsidRPr="003941EC">
        <w:rPr>
          <w:rFonts w:ascii="Arial" w:hAnsi="Arial" w:cs="Arial"/>
          <w:b/>
          <w:sz w:val="22"/>
          <w:szCs w:val="22"/>
        </w:rPr>
        <w:tab/>
      </w:r>
      <w:r w:rsidRPr="003941EC">
        <w:rPr>
          <w:rFonts w:ascii="Arial" w:hAnsi="Arial" w:cs="Arial"/>
          <w:b/>
          <w:sz w:val="22"/>
          <w:szCs w:val="22"/>
        </w:rPr>
        <w:tab/>
      </w:r>
      <w:r w:rsidRPr="003941EC">
        <w:rPr>
          <w:rFonts w:ascii="Arial" w:hAnsi="Arial" w:cs="Arial"/>
          <w:b/>
          <w:sz w:val="22"/>
          <w:szCs w:val="22"/>
        </w:rPr>
        <w:tab/>
      </w:r>
      <w:r w:rsidRPr="003941EC">
        <w:rPr>
          <w:rFonts w:ascii="Arial" w:hAnsi="Arial" w:cs="Arial"/>
          <w:b/>
          <w:sz w:val="22"/>
          <w:szCs w:val="22"/>
        </w:rPr>
        <w:tab/>
      </w:r>
      <w:r w:rsidRPr="003941EC">
        <w:rPr>
          <w:rFonts w:ascii="Arial" w:hAnsi="Arial" w:cs="Arial"/>
          <w:b/>
          <w:sz w:val="22"/>
          <w:szCs w:val="22"/>
        </w:rPr>
        <w:tab/>
      </w:r>
      <w:r w:rsidRPr="003941EC">
        <w:rPr>
          <w:rFonts w:ascii="Arial" w:hAnsi="Arial" w:cs="Arial"/>
          <w:b/>
          <w:sz w:val="22"/>
          <w:szCs w:val="22"/>
        </w:rPr>
        <w:tab/>
      </w:r>
      <w:r w:rsidRPr="003941EC">
        <w:rPr>
          <w:rFonts w:ascii="Arial" w:hAnsi="Arial" w:cs="Arial"/>
          <w:b/>
          <w:sz w:val="22"/>
          <w:szCs w:val="22"/>
        </w:rPr>
        <w:tab/>
        <w:t xml:space="preserve">        - o v d j e -</w:t>
      </w:r>
    </w:p>
    <w:p w:rsidR="00F2472D" w:rsidRPr="003941EC" w:rsidRDefault="00F2472D" w:rsidP="00F2472D">
      <w:pPr>
        <w:ind w:left="-142" w:right="-426"/>
        <w:jc w:val="right"/>
        <w:rPr>
          <w:rFonts w:ascii="Arial" w:hAnsi="Arial" w:cs="Arial"/>
          <w:sz w:val="22"/>
          <w:szCs w:val="22"/>
        </w:rPr>
      </w:pPr>
    </w:p>
    <w:p w:rsidR="00F2472D" w:rsidRPr="003941EC" w:rsidRDefault="00F2472D" w:rsidP="00F2472D">
      <w:pPr>
        <w:ind w:left="-142" w:right="-426"/>
        <w:rPr>
          <w:rFonts w:ascii="Arial" w:hAnsi="Arial" w:cs="Arial"/>
          <w:sz w:val="22"/>
          <w:szCs w:val="22"/>
        </w:rPr>
      </w:pPr>
    </w:p>
    <w:p w:rsidR="004572F4" w:rsidRDefault="00F2472D" w:rsidP="005A075D">
      <w:pPr>
        <w:ind w:right="-426"/>
        <w:rPr>
          <w:rFonts w:ascii="Arial" w:hAnsi="Arial" w:cs="Arial"/>
          <w:b/>
          <w:sz w:val="22"/>
          <w:szCs w:val="22"/>
        </w:rPr>
      </w:pPr>
      <w:r w:rsidRPr="003941EC">
        <w:rPr>
          <w:rFonts w:ascii="Arial" w:hAnsi="Arial" w:cs="Arial"/>
          <w:b/>
          <w:sz w:val="22"/>
          <w:szCs w:val="22"/>
        </w:rPr>
        <w:t>Predmet: Prijedlog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D2801">
        <w:rPr>
          <w:rFonts w:ascii="Arial" w:hAnsi="Arial" w:cs="Arial"/>
          <w:b/>
          <w:sz w:val="22"/>
          <w:szCs w:val="22"/>
        </w:rPr>
        <w:t xml:space="preserve">Odluke </w:t>
      </w:r>
      <w:r w:rsidRPr="003941EC">
        <w:rPr>
          <w:rFonts w:ascii="Arial" w:hAnsi="Arial" w:cs="Arial"/>
          <w:b/>
          <w:sz w:val="22"/>
          <w:szCs w:val="22"/>
        </w:rPr>
        <w:t xml:space="preserve"> o dodjeli koncesije za posebnu</w:t>
      </w:r>
      <w:r w:rsidR="009259F6">
        <w:rPr>
          <w:rFonts w:ascii="Arial" w:hAnsi="Arial" w:cs="Arial"/>
          <w:b/>
          <w:sz w:val="22"/>
          <w:szCs w:val="22"/>
        </w:rPr>
        <w:t xml:space="preserve"> </w:t>
      </w:r>
      <w:r w:rsidRPr="003941EC">
        <w:rPr>
          <w:rFonts w:ascii="Arial" w:hAnsi="Arial" w:cs="Arial"/>
          <w:b/>
          <w:sz w:val="22"/>
          <w:szCs w:val="22"/>
        </w:rPr>
        <w:t>upotrebu pomorskog dobra</w:t>
      </w:r>
    </w:p>
    <w:p w:rsidR="009E358C" w:rsidRDefault="004572F4" w:rsidP="009E358C">
      <w:pPr>
        <w:ind w:right="-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radi </w:t>
      </w:r>
      <w:r w:rsidR="009E358C">
        <w:rPr>
          <w:rFonts w:ascii="Arial" w:hAnsi="Arial" w:cs="Arial"/>
          <w:b/>
          <w:sz w:val="22"/>
          <w:szCs w:val="22"/>
        </w:rPr>
        <w:t xml:space="preserve">prekopavanja javne prometne površine na dijelu </w:t>
      </w:r>
      <w:proofErr w:type="spellStart"/>
      <w:r w:rsidR="009E358C">
        <w:rPr>
          <w:rFonts w:ascii="Arial" w:hAnsi="Arial" w:cs="Arial"/>
          <w:b/>
          <w:sz w:val="22"/>
          <w:szCs w:val="22"/>
        </w:rPr>
        <w:t>čest.zem</w:t>
      </w:r>
      <w:proofErr w:type="spellEnd"/>
      <w:r w:rsidR="009E358C">
        <w:rPr>
          <w:rFonts w:ascii="Arial" w:hAnsi="Arial" w:cs="Arial"/>
          <w:b/>
          <w:sz w:val="22"/>
          <w:szCs w:val="22"/>
        </w:rPr>
        <w:t>. 889 k.o. Zaton, a</w:t>
      </w:r>
    </w:p>
    <w:p w:rsidR="005A075D" w:rsidRDefault="009E358C" w:rsidP="009E358C">
      <w:pPr>
        <w:ind w:right="-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u svrhu izvedbe vodovodnog priključka</w:t>
      </w:r>
    </w:p>
    <w:p w:rsidR="0061413F" w:rsidRDefault="005A075D" w:rsidP="0061413F">
      <w:pPr>
        <w:ind w:right="-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</w:t>
      </w:r>
    </w:p>
    <w:p w:rsidR="00F2472D" w:rsidRDefault="00F2472D" w:rsidP="00F2472D">
      <w:pPr>
        <w:ind w:left="-142" w:right="-426" w:firstLine="142"/>
        <w:rPr>
          <w:rFonts w:ascii="Arial" w:hAnsi="Arial" w:cs="Arial"/>
          <w:sz w:val="22"/>
          <w:szCs w:val="22"/>
        </w:rPr>
      </w:pPr>
    </w:p>
    <w:p w:rsidR="00F2472D" w:rsidRDefault="00F2472D" w:rsidP="00F2472D">
      <w:pPr>
        <w:ind w:left="-142" w:right="-426" w:firstLine="142"/>
        <w:rPr>
          <w:rFonts w:ascii="Arial" w:hAnsi="Arial" w:cs="Arial"/>
          <w:sz w:val="22"/>
          <w:szCs w:val="22"/>
        </w:rPr>
      </w:pPr>
    </w:p>
    <w:p w:rsidR="00F2472D" w:rsidRPr="00E7037B" w:rsidRDefault="00F2472D" w:rsidP="009259F6">
      <w:pPr>
        <w:ind w:left="-284" w:right="-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Sukladno odredbama Zakona o pomorskom dobru i morskim lukama („Narodne novine“ broj: 158/03, 100/04, 141/06, 38/09, 123/11 i 56/16</w:t>
      </w:r>
      <w:r w:rsidR="000E2DE7">
        <w:rPr>
          <w:rFonts w:ascii="Arial" w:hAnsi="Arial" w:cs="Arial"/>
          <w:sz w:val="22"/>
          <w:szCs w:val="22"/>
        </w:rPr>
        <w:t xml:space="preserve"> dalje u tekstu: Zakon) i Uredbi</w:t>
      </w:r>
      <w:r>
        <w:rPr>
          <w:rFonts w:ascii="Arial" w:hAnsi="Arial" w:cs="Arial"/>
          <w:sz w:val="22"/>
          <w:szCs w:val="22"/>
        </w:rPr>
        <w:t xml:space="preserve"> o postupku davanja koncesije na pomorskom dobru („Narodne novine“ broj: 23/04, 101/04, 39,06, 63/08, 125/10, 102/11, 83/12 i 10/17 dalje u tekstu: Uredba) Gradsko</w:t>
      </w:r>
      <w:r w:rsidR="00E92835">
        <w:rPr>
          <w:rFonts w:ascii="Arial" w:hAnsi="Arial" w:cs="Arial"/>
          <w:sz w:val="22"/>
          <w:szCs w:val="22"/>
        </w:rPr>
        <w:t xml:space="preserve"> vijeće je dana </w:t>
      </w:r>
      <w:r w:rsidR="001C5DEF">
        <w:rPr>
          <w:rFonts w:ascii="Arial" w:hAnsi="Arial" w:cs="Arial"/>
          <w:sz w:val="22"/>
          <w:szCs w:val="22"/>
        </w:rPr>
        <w:t>10. prosinca</w:t>
      </w:r>
      <w:r w:rsidR="0061413F">
        <w:rPr>
          <w:rFonts w:ascii="Arial" w:hAnsi="Arial" w:cs="Arial"/>
          <w:sz w:val="22"/>
          <w:szCs w:val="22"/>
        </w:rPr>
        <w:t xml:space="preserve"> 2019</w:t>
      </w:r>
      <w:r>
        <w:rPr>
          <w:rFonts w:ascii="Arial" w:hAnsi="Arial" w:cs="Arial"/>
          <w:sz w:val="22"/>
          <w:szCs w:val="22"/>
        </w:rPr>
        <w:t>. godine</w:t>
      </w:r>
      <w:r w:rsidRPr="000E2DE7">
        <w:rPr>
          <w:rFonts w:ascii="Arial" w:hAnsi="Arial" w:cs="Arial"/>
          <w:sz w:val="22"/>
          <w:szCs w:val="22"/>
        </w:rPr>
        <w:t>,</w:t>
      </w:r>
      <w:r w:rsidR="000E2DE7">
        <w:rPr>
          <w:rFonts w:ascii="Arial" w:hAnsi="Arial" w:cs="Arial"/>
          <w:sz w:val="22"/>
          <w:szCs w:val="22"/>
        </w:rPr>
        <w:t xml:space="preserve"> </w:t>
      </w:r>
      <w:r w:rsidR="00243195" w:rsidRPr="000E2DE7">
        <w:rPr>
          <w:rFonts w:ascii="Arial" w:hAnsi="Arial" w:cs="Arial"/>
          <w:sz w:val="22"/>
          <w:szCs w:val="22"/>
        </w:rPr>
        <w:t>KLASA</w:t>
      </w:r>
      <w:r w:rsidR="00192282">
        <w:rPr>
          <w:rFonts w:ascii="Arial" w:hAnsi="Arial" w:cs="Arial"/>
          <w:sz w:val="22"/>
          <w:szCs w:val="22"/>
        </w:rPr>
        <w:t xml:space="preserve">: </w:t>
      </w:r>
      <w:r w:rsidR="001C5DEF">
        <w:rPr>
          <w:rFonts w:ascii="Arial" w:hAnsi="Arial" w:cs="Arial"/>
          <w:sz w:val="22"/>
          <w:szCs w:val="22"/>
        </w:rPr>
        <w:t>UP/I-363-05/19-06/90</w:t>
      </w:r>
      <w:r w:rsidR="000E2DE7">
        <w:rPr>
          <w:rFonts w:ascii="Arial" w:hAnsi="Arial" w:cs="Arial"/>
          <w:sz w:val="22"/>
          <w:szCs w:val="22"/>
        </w:rPr>
        <w:t>,</w:t>
      </w:r>
      <w:r w:rsidR="001C5DEF">
        <w:rPr>
          <w:rFonts w:ascii="Arial" w:hAnsi="Arial" w:cs="Arial"/>
          <w:color w:val="FF0000"/>
          <w:sz w:val="22"/>
          <w:szCs w:val="22"/>
        </w:rPr>
        <w:t xml:space="preserve"> </w:t>
      </w:r>
      <w:r w:rsidR="001C5DEF">
        <w:rPr>
          <w:rFonts w:ascii="Arial" w:hAnsi="Arial" w:cs="Arial"/>
          <w:sz w:val="22"/>
          <w:szCs w:val="22"/>
        </w:rPr>
        <w:t>URBROJ: 2117/01-09-19-06</w:t>
      </w:r>
      <w:r w:rsidR="000E2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donijelo Odluku o imenovanju Stručnog povjerenstva za  koncesije za posebnu upotrebu pomorskog dobra Grada Dubrovnika ( dalje u tekstu: Odluka). </w:t>
      </w:r>
    </w:p>
    <w:p w:rsidR="00F2472D" w:rsidRDefault="00F2472D" w:rsidP="009259F6">
      <w:pPr>
        <w:ind w:left="-284"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Sukladno odredbi članka 19. stavak 1. točkom 2. Zakona, posebnom upotrebom pomorskog dobra smatra se gradnja na pomorskom dobru građevina i drugih objekata infrastrukture (ceste, pruge, vodovodna, kanalizacijska, energetska, telefonska mreža i sl.</w:t>
      </w:r>
      <w:r w:rsidR="00F7630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a stavkom 2. istog Zakona</w:t>
      </w:r>
      <w:r w:rsidR="00F76306">
        <w:rPr>
          <w:rFonts w:ascii="Arial" w:hAnsi="Arial" w:cs="Arial"/>
          <w:sz w:val="22"/>
          <w:szCs w:val="22"/>
        </w:rPr>
        <w:t xml:space="preserve"> je propisano da O</w:t>
      </w:r>
      <w:r>
        <w:rPr>
          <w:rFonts w:ascii="Arial" w:hAnsi="Arial" w:cs="Arial"/>
          <w:sz w:val="22"/>
          <w:szCs w:val="22"/>
        </w:rPr>
        <w:t xml:space="preserve">dluku o koncesiji za posebnu upotrebu u smislu stavka 1. ovog članka za objekte lokalnog značaja donosi općinsko ili gradsko vijeće. </w:t>
      </w:r>
    </w:p>
    <w:p w:rsidR="008A5BC0" w:rsidRDefault="008A5BC0" w:rsidP="009259F6">
      <w:pPr>
        <w:ind w:left="-284"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Sukladno odredbi članka 25. Uredbe koncesija za posebnu upotrebu daje se na temelju pisanog zahtjeva koji se podnosi nadležnom tijelu</w:t>
      </w:r>
      <w:r w:rsidR="005F6F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provođenje postupka</w:t>
      </w:r>
      <w:r w:rsidR="005F6F93">
        <w:rPr>
          <w:rFonts w:ascii="Arial" w:hAnsi="Arial" w:cs="Arial"/>
          <w:sz w:val="22"/>
          <w:szCs w:val="22"/>
        </w:rPr>
        <w:t xml:space="preserve"> koncesije, dok je člankom 26. p</w:t>
      </w:r>
      <w:r>
        <w:rPr>
          <w:rFonts w:ascii="Arial" w:hAnsi="Arial" w:cs="Arial"/>
          <w:sz w:val="22"/>
          <w:szCs w:val="22"/>
        </w:rPr>
        <w:t>ropisano što sve zahtjev iz članka 25. Uredbe mora sadržavati.</w:t>
      </w:r>
    </w:p>
    <w:p w:rsidR="004572F4" w:rsidRDefault="00F622C5" w:rsidP="009259F6">
      <w:pPr>
        <w:ind w:left="-284"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turizam, gospodarstvo i more Grada Dubrovnika je na temelju članka 16. St</w:t>
      </w:r>
      <w:r w:rsidR="001C5DEF">
        <w:rPr>
          <w:rFonts w:ascii="Arial" w:hAnsi="Arial" w:cs="Arial"/>
          <w:sz w:val="22"/>
          <w:szCs w:val="22"/>
        </w:rPr>
        <w:t>avka 8. Zakona, dana 21. studenog</w:t>
      </w:r>
      <w:r>
        <w:rPr>
          <w:rFonts w:ascii="Arial" w:hAnsi="Arial" w:cs="Arial"/>
          <w:sz w:val="22"/>
          <w:szCs w:val="22"/>
        </w:rPr>
        <w:t xml:space="preserve"> 2019. Obavijestio Ministarstvo financija o namjeri osnivanja Povjerenstva s molbom da se imenuje predstavnik u navedeno tijelo kako bi se postupak davanja koncesije provodio sukladno Zakonu.</w:t>
      </w:r>
    </w:p>
    <w:p w:rsidR="00F622C5" w:rsidRDefault="00F622C5" w:rsidP="009259F6">
      <w:pPr>
        <w:ind w:left="-284"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572F4">
        <w:rPr>
          <w:rFonts w:ascii="Arial" w:hAnsi="Arial" w:cs="Arial"/>
          <w:sz w:val="22"/>
          <w:szCs w:val="22"/>
        </w:rPr>
        <w:t>Dopisom KLASA: 951-01/19-02/2,</w:t>
      </w:r>
      <w:r w:rsidR="001C5DEF">
        <w:rPr>
          <w:rFonts w:ascii="Arial" w:hAnsi="Arial" w:cs="Arial"/>
          <w:sz w:val="22"/>
          <w:szCs w:val="22"/>
        </w:rPr>
        <w:t xml:space="preserve"> URBROJ: 513-06-02-19-291 od 3. prosinca 2019. g</w:t>
      </w:r>
      <w:r w:rsidR="004572F4">
        <w:rPr>
          <w:rFonts w:ascii="Arial" w:hAnsi="Arial" w:cs="Arial"/>
          <w:sz w:val="22"/>
          <w:szCs w:val="22"/>
        </w:rPr>
        <w:t>odine Ministarstvo je obavijestilo da ne namjerava imenovati svog predstavnika u stručno povjerenstvo za koncesije u predmetnom postupku.</w:t>
      </w:r>
    </w:p>
    <w:p w:rsidR="00F622C5" w:rsidRDefault="00F622C5" w:rsidP="009259F6">
      <w:pPr>
        <w:ind w:left="-284" w:right="-426"/>
        <w:jc w:val="both"/>
        <w:rPr>
          <w:rFonts w:ascii="Arial" w:hAnsi="Arial" w:cs="Arial"/>
          <w:sz w:val="22"/>
          <w:szCs w:val="22"/>
        </w:rPr>
      </w:pPr>
    </w:p>
    <w:p w:rsidR="00F2472D" w:rsidRPr="003941EC" w:rsidRDefault="00F2472D" w:rsidP="009259F6">
      <w:pPr>
        <w:ind w:right="-426"/>
        <w:jc w:val="both"/>
        <w:rPr>
          <w:rFonts w:ascii="Arial" w:hAnsi="Arial" w:cs="Arial"/>
          <w:sz w:val="22"/>
          <w:szCs w:val="22"/>
        </w:rPr>
      </w:pPr>
      <w:r w:rsidRPr="003941EC">
        <w:rPr>
          <w:rFonts w:ascii="Arial" w:hAnsi="Arial" w:cs="Arial"/>
          <w:sz w:val="22"/>
          <w:szCs w:val="22"/>
        </w:rPr>
        <w:t>Temeljem navedenog predlaže se</w:t>
      </w:r>
      <w:r>
        <w:rPr>
          <w:rFonts w:ascii="Arial" w:hAnsi="Arial" w:cs="Arial"/>
          <w:sz w:val="22"/>
          <w:szCs w:val="22"/>
        </w:rPr>
        <w:t xml:space="preserve"> Gradonačelniku Grada Dubrovnika</w:t>
      </w:r>
      <w:r w:rsidRPr="003941EC">
        <w:rPr>
          <w:rFonts w:ascii="Arial" w:hAnsi="Arial" w:cs="Arial"/>
          <w:sz w:val="22"/>
          <w:szCs w:val="22"/>
        </w:rPr>
        <w:t xml:space="preserve"> donijeti sljedeći</w:t>
      </w:r>
    </w:p>
    <w:p w:rsidR="00F2472D" w:rsidRPr="003941EC" w:rsidRDefault="00F2472D" w:rsidP="009259F6">
      <w:pPr>
        <w:ind w:left="-142" w:right="-1"/>
        <w:jc w:val="both"/>
        <w:rPr>
          <w:rFonts w:ascii="Arial" w:hAnsi="Arial" w:cs="Arial"/>
          <w:sz w:val="22"/>
          <w:szCs w:val="22"/>
        </w:rPr>
      </w:pPr>
    </w:p>
    <w:p w:rsidR="00E7037B" w:rsidRDefault="00F2472D" w:rsidP="00D263B3">
      <w:pPr>
        <w:ind w:left="-142" w:right="-1"/>
        <w:jc w:val="both"/>
        <w:rPr>
          <w:rFonts w:ascii="Arial" w:hAnsi="Arial" w:cs="Arial"/>
          <w:sz w:val="22"/>
          <w:szCs w:val="22"/>
        </w:rPr>
      </w:pPr>
      <w:r w:rsidRPr="003941EC">
        <w:rPr>
          <w:rFonts w:ascii="Arial" w:hAnsi="Arial" w:cs="Arial"/>
          <w:sz w:val="22"/>
          <w:szCs w:val="22"/>
        </w:rPr>
        <w:t xml:space="preserve">       </w:t>
      </w:r>
    </w:p>
    <w:p w:rsidR="00F2472D" w:rsidRPr="003941EC" w:rsidRDefault="00F2472D" w:rsidP="00F2472D">
      <w:pPr>
        <w:ind w:left="-142" w:right="-1"/>
        <w:jc w:val="center"/>
        <w:rPr>
          <w:rFonts w:ascii="Arial" w:hAnsi="Arial" w:cs="Arial"/>
          <w:sz w:val="22"/>
          <w:szCs w:val="22"/>
        </w:rPr>
      </w:pPr>
      <w:r w:rsidRPr="003941EC">
        <w:rPr>
          <w:rFonts w:ascii="Arial" w:hAnsi="Arial" w:cs="Arial"/>
          <w:sz w:val="22"/>
          <w:szCs w:val="22"/>
        </w:rPr>
        <w:t>Z A K L J U Č A K</w:t>
      </w:r>
    </w:p>
    <w:p w:rsidR="00F2472D" w:rsidRPr="003941EC" w:rsidRDefault="00F2472D" w:rsidP="00F2472D">
      <w:pPr>
        <w:ind w:left="-142" w:right="-1" w:firstLine="142"/>
        <w:rPr>
          <w:rFonts w:ascii="Arial" w:hAnsi="Arial" w:cs="Arial"/>
          <w:sz w:val="22"/>
          <w:szCs w:val="22"/>
        </w:rPr>
      </w:pPr>
    </w:p>
    <w:p w:rsidR="00F2472D" w:rsidRDefault="00F2472D" w:rsidP="00B812DD">
      <w:pPr>
        <w:numPr>
          <w:ilvl w:val="0"/>
          <w:numId w:val="1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3941EC">
        <w:rPr>
          <w:rFonts w:ascii="Arial" w:hAnsi="Arial" w:cs="Arial"/>
          <w:sz w:val="22"/>
          <w:szCs w:val="22"/>
        </w:rPr>
        <w:t>Prihvaća se</w:t>
      </w:r>
      <w:r>
        <w:rPr>
          <w:rFonts w:ascii="Arial" w:hAnsi="Arial" w:cs="Arial"/>
          <w:sz w:val="22"/>
          <w:szCs w:val="22"/>
        </w:rPr>
        <w:t xml:space="preserve"> </w:t>
      </w:r>
      <w:r w:rsidR="00355DBA">
        <w:rPr>
          <w:rFonts w:ascii="Arial" w:hAnsi="Arial" w:cs="Arial"/>
          <w:sz w:val="22"/>
          <w:szCs w:val="22"/>
        </w:rPr>
        <w:t>prijedlog</w:t>
      </w:r>
      <w:r w:rsidRPr="003941EC">
        <w:rPr>
          <w:rFonts w:ascii="Arial" w:hAnsi="Arial" w:cs="Arial"/>
          <w:sz w:val="22"/>
          <w:szCs w:val="22"/>
        </w:rPr>
        <w:t xml:space="preserve"> Odluke o dodjeli koncesije za posebnu upotrebu pomorskog dobra</w:t>
      </w:r>
      <w:r w:rsidR="004572F4">
        <w:rPr>
          <w:rFonts w:ascii="Arial" w:hAnsi="Arial" w:cs="Arial"/>
          <w:sz w:val="22"/>
          <w:szCs w:val="22"/>
        </w:rPr>
        <w:t xml:space="preserve"> radi</w:t>
      </w:r>
      <w:r w:rsidR="001C5DEF">
        <w:rPr>
          <w:rFonts w:ascii="Arial" w:hAnsi="Arial" w:cs="Arial"/>
          <w:sz w:val="22"/>
          <w:szCs w:val="22"/>
        </w:rPr>
        <w:t xml:space="preserve"> prekopavanja javne prometne površine na dijelu </w:t>
      </w:r>
      <w:proofErr w:type="spellStart"/>
      <w:r w:rsidR="001C5DEF">
        <w:rPr>
          <w:rFonts w:ascii="Arial" w:hAnsi="Arial" w:cs="Arial"/>
          <w:sz w:val="22"/>
          <w:szCs w:val="22"/>
        </w:rPr>
        <w:t>čest.zem</w:t>
      </w:r>
      <w:proofErr w:type="spellEnd"/>
      <w:r w:rsidR="001C5DEF">
        <w:rPr>
          <w:rFonts w:ascii="Arial" w:hAnsi="Arial" w:cs="Arial"/>
          <w:sz w:val="22"/>
          <w:szCs w:val="22"/>
        </w:rPr>
        <w:t>. 889 k.o. Zaton,a u svrhu izvedbe vodovodnog priključka,</w:t>
      </w:r>
      <w:r w:rsidRPr="003941EC">
        <w:rPr>
          <w:rFonts w:ascii="Arial" w:hAnsi="Arial" w:cs="Arial"/>
          <w:sz w:val="22"/>
          <w:szCs w:val="22"/>
        </w:rPr>
        <w:t xml:space="preserve"> te se dostavlja Gradskom vijeću na raspravu i donošenje.</w:t>
      </w:r>
    </w:p>
    <w:p w:rsidR="00F2472D" w:rsidRDefault="00F2472D" w:rsidP="00B812DD">
      <w:pPr>
        <w:ind w:left="795" w:right="-1"/>
        <w:jc w:val="both"/>
        <w:rPr>
          <w:rFonts w:ascii="Arial" w:hAnsi="Arial" w:cs="Arial"/>
          <w:sz w:val="22"/>
          <w:szCs w:val="22"/>
        </w:rPr>
      </w:pPr>
      <w:r w:rsidRPr="003941EC">
        <w:rPr>
          <w:rFonts w:ascii="Arial" w:hAnsi="Arial" w:cs="Arial"/>
          <w:sz w:val="22"/>
          <w:szCs w:val="22"/>
        </w:rPr>
        <w:t xml:space="preserve"> </w:t>
      </w:r>
    </w:p>
    <w:p w:rsidR="00F2472D" w:rsidRDefault="00355DBA" w:rsidP="00B812DD">
      <w:pPr>
        <w:numPr>
          <w:ilvl w:val="0"/>
          <w:numId w:val="1"/>
        </w:num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Sastavni dio Zaključka čini </w:t>
      </w:r>
      <w:r w:rsidR="00F2472D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 xml:space="preserve"> prijedlog Odluke</w:t>
      </w:r>
      <w:r w:rsidR="00F2472D">
        <w:rPr>
          <w:rFonts w:ascii="Arial" w:hAnsi="Arial" w:cs="Arial"/>
          <w:sz w:val="22"/>
          <w:szCs w:val="22"/>
        </w:rPr>
        <w:t xml:space="preserve"> iz točke 1. ovog Zaključka.</w:t>
      </w:r>
    </w:p>
    <w:p w:rsidR="00F2472D" w:rsidRDefault="00F2472D" w:rsidP="00B812DD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F2472D" w:rsidRPr="00B2627F" w:rsidRDefault="00F2472D" w:rsidP="00B812DD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Izvjestite</w:t>
      </w:r>
      <w:r w:rsidR="00DE60D5">
        <w:rPr>
          <w:rFonts w:ascii="Arial" w:hAnsi="Arial" w:cs="Arial"/>
          <w:sz w:val="22"/>
          <w:szCs w:val="22"/>
        </w:rPr>
        <w:t>lj je Marko M</w:t>
      </w:r>
      <w:r w:rsidR="00335070">
        <w:rPr>
          <w:rFonts w:ascii="Arial" w:hAnsi="Arial" w:cs="Arial"/>
          <w:sz w:val="22"/>
          <w:szCs w:val="22"/>
        </w:rPr>
        <w:t>iljanić,</w:t>
      </w:r>
      <w:r>
        <w:rPr>
          <w:rFonts w:ascii="Arial" w:hAnsi="Arial" w:cs="Arial"/>
          <w:sz w:val="22"/>
          <w:szCs w:val="22"/>
        </w:rPr>
        <w:t xml:space="preserve"> pročelnik Upravnog odjela za turizam,</w:t>
      </w:r>
      <w:r w:rsidR="00B2627F">
        <w:rPr>
          <w:rFonts w:ascii="Arial" w:hAnsi="Arial" w:cs="Arial"/>
          <w:sz w:val="22"/>
          <w:szCs w:val="22"/>
        </w:rPr>
        <w:t xml:space="preserve"> </w:t>
      </w:r>
      <w:r w:rsidRPr="00B2627F">
        <w:rPr>
          <w:rFonts w:ascii="Arial" w:hAnsi="Arial" w:cs="Arial"/>
          <w:sz w:val="22"/>
          <w:szCs w:val="22"/>
        </w:rPr>
        <w:t xml:space="preserve">gospodarstvo i more. </w:t>
      </w:r>
    </w:p>
    <w:p w:rsidR="00F2472D" w:rsidRPr="003941EC" w:rsidRDefault="00F2472D" w:rsidP="00B2627F">
      <w:pPr>
        <w:ind w:left="-142" w:right="-1" w:firstLine="142"/>
        <w:jc w:val="both"/>
        <w:rPr>
          <w:rFonts w:ascii="Arial" w:hAnsi="Arial" w:cs="Arial"/>
          <w:sz w:val="22"/>
          <w:szCs w:val="22"/>
        </w:rPr>
      </w:pPr>
    </w:p>
    <w:p w:rsidR="00F2472D" w:rsidRDefault="00F2472D" w:rsidP="00F2472D">
      <w:pPr>
        <w:ind w:left="-142" w:right="-1" w:firstLine="142"/>
        <w:jc w:val="both"/>
        <w:rPr>
          <w:rFonts w:ascii="Arial" w:hAnsi="Arial" w:cs="Arial"/>
          <w:sz w:val="22"/>
          <w:szCs w:val="22"/>
        </w:rPr>
      </w:pPr>
      <w:r w:rsidRPr="003941EC">
        <w:rPr>
          <w:rFonts w:ascii="Arial" w:hAnsi="Arial" w:cs="Arial"/>
          <w:sz w:val="22"/>
          <w:szCs w:val="22"/>
        </w:rPr>
        <w:t xml:space="preserve"> </w:t>
      </w:r>
    </w:p>
    <w:p w:rsidR="00F2472D" w:rsidRPr="003941EC" w:rsidRDefault="00F2472D" w:rsidP="00F2472D">
      <w:pPr>
        <w:ind w:left="-142" w:right="-1" w:firstLine="142"/>
        <w:jc w:val="both"/>
        <w:rPr>
          <w:rFonts w:ascii="Arial" w:hAnsi="Arial" w:cs="Arial"/>
          <w:sz w:val="22"/>
          <w:szCs w:val="22"/>
        </w:rPr>
      </w:pPr>
      <w:r w:rsidRPr="003941EC">
        <w:rPr>
          <w:rFonts w:ascii="Arial" w:hAnsi="Arial" w:cs="Arial"/>
          <w:sz w:val="22"/>
          <w:szCs w:val="22"/>
        </w:rPr>
        <w:t xml:space="preserve">  S poštovanjem,</w:t>
      </w:r>
    </w:p>
    <w:p w:rsidR="00F2472D" w:rsidRPr="003941EC" w:rsidRDefault="00F2472D" w:rsidP="00F2472D">
      <w:pPr>
        <w:ind w:left="-142" w:right="-1"/>
        <w:jc w:val="both"/>
        <w:rPr>
          <w:rFonts w:ascii="Arial" w:hAnsi="Arial" w:cs="Arial"/>
          <w:sz w:val="22"/>
          <w:szCs w:val="22"/>
        </w:rPr>
      </w:pPr>
    </w:p>
    <w:p w:rsidR="00F2472D" w:rsidRPr="003941EC" w:rsidRDefault="00F2472D" w:rsidP="00F2472D">
      <w:pPr>
        <w:ind w:left="-142" w:right="-426"/>
        <w:rPr>
          <w:rFonts w:ascii="Arial" w:hAnsi="Arial" w:cs="Arial"/>
          <w:sz w:val="22"/>
          <w:szCs w:val="22"/>
        </w:rPr>
      </w:pPr>
    </w:p>
    <w:p w:rsidR="00B2627F" w:rsidRDefault="00B812DD" w:rsidP="00B2627F">
      <w:pPr>
        <w:ind w:left="6480"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2472D">
        <w:rPr>
          <w:rFonts w:ascii="Arial" w:hAnsi="Arial" w:cs="Arial"/>
          <w:sz w:val="22"/>
          <w:szCs w:val="22"/>
        </w:rPr>
        <w:t>ročelnik</w:t>
      </w:r>
      <w:r w:rsidR="00B2627F">
        <w:rPr>
          <w:rFonts w:ascii="Arial" w:hAnsi="Arial" w:cs="Arial"/>
          <w:sz w:val="22"/>
          <w:szCs w:val="22"/>
        </w:rPr>
        <w:t>:</w:t>
      </w:r>
    </w:p>
    <w:p w:rsidR="00B2627F" w:rsidRDefault="00B2627F" w:rsidP="00B2627F">
      <w:pPr>
        <w:ind w:left="6480" w:right="-426"/>
        <w:jc w:val="both"/>
        <w:rPr>
          <w:rFonts w:ascii="Arial" w:hAnsi="Arial" w:cs="Arial"/>
          <w:sz w:val="22"/>
          <w:szCs w:val="22"/>
        </w:rPr>
      </w:pPr>
    </w:p>
    <w:p w:rsidR="00F2472D" w:rsidRPr="003941EC" w:rsidRDefault="00B812DD" w:rsidP="00B812DD">
      <w:pPr>
        <w:ind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F2472D">
        <w:rPr>
          <w:rFonts w:ascii="Arial" w:hAnsi="Arial" w:cs="Arial"/>
          <w:sz w:val="22"/>
          <w:szCs w:val="22"/>
        </w:rPr>
        <w:t>Marko Miljanić, univ.</w:t>
      </w:r>
      <w:r w:rsidR="00B2627F">
        <w:rPr>
          <w:rFonts w:ascii="Arial" w:hAnsi="Arial" w:cs="Arial"/>
          <w:sz w:val="22"/>
          <w:szCs w:val="22"/>
        </w:rPr>
        <w:t xml:space="preserve"> </w:t>
      </w:r>
      <w:r w:rsidR="00F2472D">
        <w:rPr>
          <w:rFonts w:ascii="Arial" w:hAnsi="Arial" w:cs="Arial"/>
          <w:sz w:val="22"/>
          <w:szCs w:val="22"/>
        </w:rPr>
        <w:t>spec.</w:t>
      </w:r>
      <w:r w:rsidR="00B2627F">
        <w:rPr>
          <w:rFonts w:ascii="Arial" w:hAnsi="Arial" w:cs="Arial"/>
          <w:sz w:val="22"/>
          <w:szCs w:val="22"/>
        </w:rPr>
        <w:t xml:space="preserve"> </w:t>
      </w:r>
      <w:r w:rsidR="00F2472D">
        <w:rPr>
          <w:rFonts w:ascii="Arial" w:hAnsi="Arial" w:cs="Arial"/>
          <w:sz w:val="22"/>
          <w:szCs w:val="22"/>
        </w:rPr>
        <w:t>oec</w:t>
      </w:r>
      <w:r w:rsidR="00B2627F">
        <w:rPr>
          <w:rFonts w:ascii="Arial" w:hAnsi="Arial" w:cs="Arial"/>
          <w:sz w:val="22"/>
          <w:szCs w:val="22"/>
        </w:rPr>
        <w:t>.</w:t>
      </w:r>
    </w:p>
    <w:p w:rsidR="00B812DD" w:rsidRDefault="00B812DD" w:rsidP="00F2472D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F2472D" w:rsidRDefault="00F2472D" w:rsidP="00F2472D">
      <w:p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PRILOZI:</w:t>
      </w:r>
    </w:p>
    <w:p w:rsidR="00F2472D" w:rsidRPr="003941EC" w:rsidRDefault="00F2472D" w:rsidP="00F2472D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F2472D" w:rsidRPr="003941EC" w:rsidRDefault="00F2472D" w:rsidP="00F2472D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F2472D" w:rsidRDefault="00B812DD" w:rsidP="00B2627F">
      <w:pPr>
        <w:pStyle w:val="ListParagraph"/>
        <w:numPr>
          <w:ilvl w:val="0"/>
          <w:numId w:val="2"/>
        </w:num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Preslik Zapisnika</w:t>
      </w:r>
    </w:p>
    <w:p w:rsidR="00B2627F" w:rsidRDefault="00B2627F" w:rsidP="00B2627F">
      <w:pPr>
        <w:pStyle w:val="ListParagraph"/>
        <w:numPr>
          <w:ilvl w:val="0"/>
          <w:numId w:val="2"/>
        </w:num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Grafički prikaz</w:t>
      </w:r>
    </w:p>
    <w:p w:rsidR="00BD0335" w:rsidRDefault="00BD0335" w:rsidP="00BD0335">
      <w:pPr>
        <w:pStyle w:val="ListParagraph"/>
        <w:ind w:left="720" w:right="-425"/>
        <w:jc w:val="both"/>
        <w:rPr>
          <w:rFonts w:ascii="Arial" w:hAnsi="Arial" w:cs="Arial"/>
          <w:sz w:val="22"/>
          <w:szCs w:val="22"/>
        </w:rPr>
      </w:pPr>
    </w:p>
    <w:p w:rsidR="00780DE2" w:rsidRDefault="00780DE2" w:rsidP="00780DE2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780DE2" w:rsidRDefault="00780DE2" w:rsidP="00780DE2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780DE2" w:rsidRDefault="00780DE2" w:rsidP="00780DE2">
      <w:pPr>
        <w:ind w:right="-425"/>
        <w:jc w:val="both"/>
        <w:rPr>
          <w:rFonts w:ascii="Arial" w:hAnsi="Arial" w:cs="Arial"/>
          <w:sz w:val="22"/>
          <w:szCs w:val="22"/>
        </w:rPr>
      </w:pPr>
    </w:p>
    <w:p w:rsidR="00780DE2" w:rsidRDefault="00780DE2" w:rsidP="00780DE2">
      <w:p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Dostaviti:</w:t>
      </w:r>
    </w:p>
    <w:p w:rsidR="00780DE2" w:rsidRPr="008015BC" w:rsidRDefault="00780DE2" w:rsidP="008015BC">
      <w:pPr>
        <w:pStyle w:val="ListParagraph"/>
        <w:numPr>
          <w:ilvl w:val="0"/>
          <w:numId w:val="2"/>
        </w:num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Naslov</w:t>
      </w:r>
    </w:p>
    <w:p w:rsidR="00780DE2" w:rsidRDefault="00780DE2" w:rsidP="00780DE2">
      <w:pPr>
        <w:pStyle w:val="ListParagraph"/>
        <w:numPr>
          <w:ilvl w:val="0"/>
          <w:numId w:val="2"/>
        </w:num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Evidencija</w:t>
      </w:r>
    </w:p>
    <w:p w:rsidR="00780DE2" w:rsidRPr="00780DE2" w:rsidRDefault="00780DE2" w:rsidP="00780DE2">
      <w:pPr>
        <w:pStyle w:val="ListParagraph"/>
        <w:numPr>
          <w:ilvl w:val="0"/>
          <w:numId w:val="2"/>
        </w:numPr>
        <w:ind w:righ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Pismohrana</w:t>
      </w:r>
    </w:p>
    <w:p w:rsidR="007D082C" w:rsidRDefault="007D082C"/>
    <w:p w:rsidR="00D263B3" w:rsidRDefault="00D263B3"/>
    <w:p w:rsidR="00D263B3" w:rsidRDefault="00D263B3"/>
    <w:p w:rsidR="00D263B3" w:rsidRDefault="00D263B3"/>
    <w:p w:rsidR="00D263B3" w:rsidRDefault="00D263B3"/>
    <w:p w:rsidR="00D263B3" w:rsidRDefault="00D263B3"/>
    <w:p w:rsidR="00D263B3" w:rsidRDefault="00D263B3"/>
    <w:p w:rsidR="00D263B3" w:rsidRDefault="00D263B3"/>
    <w:p w:rsidR="00D263B3" w:rsidRDefault="00D263B3"/>
    <w:p w:rsidR="00D263B3" w:rsidRDefault="00D263B3"/>
    <w:p w:rsidR="00D263B3" w:rsidRDefault="00D263B3"/>
    <w:p w:rsidR="00D263B3" w:rsidRDefault="00D263B3"/>
    <w:p w:rsidR="00D263B3" w:rsidRDefault="00D263B3"/>
    <w:p w:rsidR="00D263B3" w:rsidRDefault="00D263B3"/>
    <w:p w:rsidR="00D263B3" w:rsidRDefault="00D263B3"/>
    <w:p w:rsidR="00D263B3" w:rsidRDefault="00D263B3"/>
    <w:p w:rsidR="00D263B3" w:rsidRDefault="00D263B3"/>
    <w:p w:rsidR="00D263B3" w:rsidRDefault="00D263B3"/>
    <w:p w:rsidR="00D263B3" w:rsidRDefault="00D263B3"/>
    <w:p w:rsidR="00D263B3" w:rsidRDefault="00D263B3"/>
    <w:p w:rsidR="00D263B3" w:rsidRDefault="00D263B3"/>
    <w:p w:rsidR="00D263B3" w:rsidRDefault="00D263B3"/>
    <w:p w:rsidR="00D263B3" w:rsidRDefault="00D263B3"/>
    <w:p w:rsidR="00D263B3" w:rsidRDefault="00D263B3"/>
    <w:p w:rsidR="00D263B3" w:rsidRDefault="00D263B3"/>
    <w:p w:rsidR="00D263B3" w:rsidRDefault="00D263B3"/>
    <w:p w:rsidR="00D263B3" w:rsidRDefault="00D263B3"/>
    <w:p w:rsidR="00D263B3" w:rsidRPr="00D263B3" w:rsidRDefault="00D263B3" w:rsidP="00D263B3">
      <w:pPr>
        <w:pStyle w:val="NormalWeb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 xml:space="preserve">Na temelju članaka 19. i 37. stavak 1. Zakona o pomorskom dobru i morskim lukama ("Narodne novine", broj 158/03., 100/04., 141/06, 38/09., 123/11 i 56/16 ), članka 24.  Uredbe o postupku davanja koncesije na pomorskom dobru („Narodne novine“ br. 23/04, 101/04, 39/06, 63/08, 125/10, 102/11, 83/12 i 10/17) i </w:t>
      </w:r>
      <w:r w:rsidRPr="00D263B3">
        <w:rPr>
          <w:rFonts w:ascii="Arial" w:hAnsi="Arial" w:cs="Arial"/>
          <w:bCs/>
          <w:sz w:val="22"/>
          <w:szCs w:val="22"/>
        </w:rPr>
        <w:t xml:space="preserve"> Statuta Grada Dubrovnika („Službeni glasnik Grada Dubrovnika“, broj: 4/09., 6/10., 3/11., 14/12., 5/13., 6/13. – pročišćeni tekst i 9/15. i 5/18.), Gradsko vijeće grada Dubrovnika na ___ sjednici, održanoj _______ 2020., donijelo je </w:t>
      </w:r>
    </w:p>
    <w:p w:rsidR="00D263B3" w:rsidRPr="00D263B3" w:rsidRDefault="00D263B3" w:rsidP="00D263B3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ab/>
      </w:r>
      <w:r w:rsidRPr="00D263B3">
        <w:rPr>
          <w:rFonts w:ascii="Arial" w:hAnsi="Arial" w:cs="Arial"/>
          <w:sz w:val="22"/>
          <w:szCs w:val="22"/>
        </w:rPr>
        <w:tab/>
      </w:r>
      <w:r w:rsidRPr="00D263B3">
        <w:rPr>
          <w:rFonts w:ascii="Arial" w:hAnsi="Arial" w:cs="Arial"/>
          <w:sz w:val="22"/>
          <w:szCs w:val="22"/>
        </w:rPr>
        <w:tab/>
      </w:r>
      <w:r w:rsidRPr="00D263B3">
        <w:rPr>
          <w:rFonts w:ascii="Arial" w:hAnsi="Arial" w:cs="Arial"/>
          <w:sz w:val="22"/>
          <w:szCs w:val="22"/>
        </w:rPr>
        <w:tab/>
      </w:r>
      <w:r w:rsidRPr="00D263B3">
        <w:rPr>
          <w:rFonts w:ascii="Arial" w:hAnsi="Arial" w:cs="Arial"/>
          <w:sz w:val="22"/>
          <w:szCs w:val="22"/>
        </w:rPr>
        <w:tab/>
        <w:t xml:space="preserve">         </w:t>
      </w:r>
      <w:r w:rsidRPr="00D263B3">
        <w:rPr>
          <w:rFonts w:ascii="Arial" w:hAnsi="Arial" w:cs="Arial"/>
          <w:b/>
          <w:bCs/>
          <w:sz w:val="22"/>
          <w:szCs w:val="22"/>
        </w:rPr>
        <w:t xml:space="preserve"> ODLUKU</w:t>
      </w:r>
    </w:p>
    <w:p w:rsidR="00D263B3" w:rsidRPr="00D263B3" w:rsidRDefault="00D263B3" w:rsidP="00D263B3">
      <w:pPr>
        <w:pStyle w:val="NoSpacing"/>
        <w:jc w:val="center"/>
        <w:rPr>
          <w:rFonts w:ascii="Arial" w:hAnsi="Arial" w:cs="Arial"/>
          <w:b/>
          <w:bCs/>
        </w:rPr>
      </w:pPr>
      <w:r w:rsidRPr="00D263B3">
        <w:rPr>
          <w:rFonts w:ascii="Arial" w:hAnsi="Arial" w:cs="Arial"/>
          <w:b/>
          <w:bCs/>
        </w:rPr>
        <w:t>o dodjeli koncesije za posebnu upotrebu pomorskog</w:t>
      </w:r>
    </w:p>
    <w:p w:rsidR="00D263B3" w:rsidRPr="00D263B3" w:rsidRDefault="00D263B3" w:rsidP="00D263B3">
      <w:pPr>
        <w:pStyle w:val="NoSpacing"/>
        <w:jc w:val="center"/>
        <w:rPr>
          <w:rFonts w:ascii="Arial" w:hAnsi="Arial" w:cs="Arial"/>
          <w:b/>
          <w:bCs/>
        </w:rPr>
      </w:pPr>
      <w:r w:rsidRPr="00D263B3">
        <w:rPr>
          <w:rFonts w:ascii="Arial" w:hAnsi="Arial" w:cs="Arial"/>
          <w:b/>
          <w:bCs/>
        </w:rPr>
        <w:t>radi prekopavanja javne prometne površine</w:t>
      </w:r>
      <w:r w:rsidRPr="00D263B3">
        <w:rPr>
          <w:rFonts w:ascii="Arial" w:hAnsi="Arial" w:cs="Arial"/>
          <w:b/>
          <w:bCs/>
        </w:rPr>
        <w:t xml:space="preserve"> </w:t>
      </w:r>
      <w:r w:rsidRPr="00D263B3">
        <w:rPr>
          <w:rFonts w:ascii="Arial" w:hAnsi="Arial" w:cs="Arial"/>
          <w:b/>
          <w:bCs/>
        </w:rPr>
        <w:t xml:space="preserve">na dijelu </w:t>
      </w:r>
      <w:proofErr w:type="spellStart"/>
      <w:r w:rsidRPr="00D263B3">
        <w:rPr>
          <w:rFonts w:ascii="Arial" w:hAnsi="Arial" w:cs="Arial"/>
          <w:b/>
          <w:bCs/>
        </w:rPr>
        <w:t>čest.zem</w:t>
      </w:r>
      <w:proofErr w:type="spellEnd"/>
      <w:r w:rsidRPr="00D263B3">
        <w:rPr>
          <w:rFonts w:ascii="Arial" w:hAnsi="Arial" w:cs="Arial"/>
          <w:b/>
          <w:bCs/>
        </w:rPr>
        <w:t>. 889 k.o. Zaton,</w:t>
      </w:r>
    </w:p>
    <w:p w:rsidR="00D263B3" w:rsidRPr="00D263B3" w:rsidRDefault="00D263B3" w:rsidP="00D263B3">
      <w:pPr>
        <w:pStyle w:val="NoSpacing"/>
        <w:jc w:val="center"/>
        <w:rPr>
          <w:rFonts w:ascii="Arial" w:hAnsi="Arial" w:cs="Arial"/>
          <w:b/>
          <w:bCs/>
        </w:rPr>
      </w:pPr>
      <w:r w:rsidRPr="00D263B3">
        <w:rPr>
          <w:rFonts w:ascii="Arial" w:hAnsi="Arial" w:cs="Arial"/>
          <w:b/>
          <w:bCs/>
        </w:rPr>
        <w:t>a u svrhu izvedbe vodovodnog priključka</w:t>
      </w:r>
    </w:p>
    <w:p w:rsidR="00D263B3" w:rsidRPr="00D263B3" w:rsidRDefault="00D263B3" w:rsidP="00D263B3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</w:p>
    <w:p w:rsidR="00D263B3" w:rsidRP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bookmarkStart w:id="0" w:name="_GoBack"/>
      <w:bookmarkEnd w:id="0"/>
    </w:p>
    <w:p w:rsidR="00D263B3" w:rsidRPr="00D263B3" w:rsidRDefault="00D263B3" w:rsidP="00D263B3">
      <w:pPr>
        <w:spacing w:before="240"/>
        <w:ind w:left="3540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 xml:space="preserve">          Članak 1.</w:t>
      </w:r>
    </w:p>
    <w:p w:rsidR="00D263B3" w:rsidRPr="00D263B3" w:rsidRDefault="00D263B3" w:rsidP="00D263B3">
      <w:pPr>
        <w:jc w:val="both"/>
        <w:rPr>
          <w:rFonts w:ascii="Arial" w:hAnsi="Arial" w:cs="Arial"/>
          <w:sz w:val="22"/>
          <w:szCs w:val="22"/>
        </w:rPr>
      </w:pPr>
    </w:p>
    <w:p w:rsidR="00D263B3" w:rsidRPr="00D263B3" w:rsidRDefault="00D263B3" w:rsidP="00D263B3">
      <w:pPr>
        <w:pStyle w:val="NoSpacing"/>
        <w:jc w:val="both"/>
        <w:rPr>
          <w:rFonts w:ascii="Arial" w:hAnsi="Arial" w:cs="Arial"/>
        </w:rPr>
      </w:pPr>
      <w:r w:rsidRPr="00D263B3">
        <w:rPr>
          <w:rFonts w:ascii="Arial" w:hAnsi="Arial" w:cs="Arial"/>
        </w:rPr>
        <w:t xml:space="preserve">Ovom odlukom o dodjeli koncesije za posebnu upotrebu pomorskog dobra radi prekopavanja javne prometne površine na dijelu </w:t>
      </w:r>
      <w:proofErr w:type="spellStart"/>
      <w:r w:rsidRPr="00D263B3">
        <w:rPr>
          <w:rFonts w:ascii="Arial" w:hAnsi="Arial" w:cs="Arial"/>
        </w:rPr>
        <w:t>čest.zem</w:t>
      </w:r>
      <w:proofErr w:type="spellEnd"/>
      <w:r w:rsidRPr="00D263B3">
        <w:rPr>
          <w:rFonts w:ascii="Arial" w:hAnsi="Arial" w:cs="Arial"/>
        </w:rPr>
        <w:t xml:space="preserve">. 889 k.o. Zaton, a u svrhu izvedbe vodovodnog priključka (u daljnjem tekstu: Odluka), Gradsko vijeće Grada Dubrovnika (u daljnjem tekstu: DAVATELJ KONCESIJE) dodjeljuje Nataliji </w:t>
      </w:r>
      <w:proofErr w:type="spellStart"/>
      <w:r w:rsidRPr="00D263B3">
        <w:rPr>
          <w:rFonts w:ascii="Arial" w:hAnsi="Arial" w:cs="Arial"/>
        </w:rPr>
        <w:t>Dzeletović</w:t>
      </w:r>
      <w:proofErr w:type="spellEnd"/>
      <w:r w:rsidRPr="00D263B3">
        <w:rPr>
          <w:rFonts w:ascii="Arial" w:hAnsi="Arial" w:cs="Arial"/>
        </w:rPr>
        <w:t xml:space="preserve">,  OIB 18357862908, Soline 9, 20 235 Zaton Mali (u daljnjem tekstu OVLAŠTENIK KONCESIJE), koncesiju za posebnu upotrebu pomorskog dobra radi prekopavanja javne prometne površine na dijelu </w:t>
      </w:r>
      <w:proofErr w:type="spellStart"/>
      <w:r w:rsidRPr="00D263B3">
        <w:rPr>
          <w:rFonts w:ascii="Arial" w:hAnsi="Arial" w:cs="Arial"/>
        </w:rPr>
        <w:t>čest.zem</w:t>
      </w:r>
      <w:proofErr w:type="spellEnd"/>
      <w:r w:rsidRPr="00D263B3">
        <w:rPr>
          <w:rFonts w:ascii="Arial" w:hAnsi="Arial" w:cs="Arial"/>
        </w:rPr>
        <w:t xml:space="preserve">. 889 k.o. Zaton, a u svrhu izvedbe vodovodnog priključka. </w:t>
      </w:r>
    </w:p>
    <w:p w:rsidR="00D263B3" w:rsidRPr="00D263B3" w:rsidRDefault="00D263B3" w:rsidP="00D263B3">
      <w:pPr>
        <w:spacing w:before="240"/>
        <w:ind w:left="3540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 xml:space="preserve">          Članak 2.</w:t>
      </w:r>
    </w:p>
    <w:p w:rsidR="00D263B3" w:rsidRPr="00D263B3" w:rsidRDefault="00D263B3" w:rsidP="00D263B3">
      <w:pPr>
        <w:rPr>
          <w:rFonts w:ascii="Arial" w:hAnsi="Arial" w:cs="Arial"/>
          <w:sz w:val="22"/>
          <w:szCs w:val="22"/>
        </w:rPr>
      </w:pPr>
    </w:p>
    <w:p w:rsidR="00D263B3" w:rsidRPr="00D263B3" w:rsidRDefault="00D263B3" w:rsidP="00D263B3">
      <w:pPr>
        <w:ind w:right="-1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 xml:space="preserve">Koncesija iz članka 1. ove Odluke dodjeljuje se OVLAŠTENIKU KONCESIJE u svrhu izvedbe vodovodnog priključka na dijelu </w:t>
      </w:r>
      <w:proofErr w:type="spellStart"/>
      <w:r w:rsidRPr="00D263B3">
        <w:rPr>
          <w:rFonts w:ascii="Arial" w:hAnsi="Arial" w:cs="Arial"/>
          <w:sz w:val="22"/>
          <w:szCs w:val="22"/>
        </w:rPr>
        <w:t>čest.zem</w:t>
      </w:r>
      <w:proofErr w:type="spellEnd"/>
      <w:r w:rsidRPr="00D263B3">
        <w:rPr>
          <w:rFonts w:ascii="Arial" w:hAnsi="Arial" w:cs="Arial"/>
          <w:sz w:val="22"/>
          <w:szCs w:val="22"/>
        </w:rPr>
        <w:t>. 889 k.o. Zaton, u zemljišnim knjigama upisana kao pomorsko dobro.</w:t>
      </w:r>
    </w:p>
    <w:p w:rsidR="00D263B3" w:rsidRPr="00D263B3" w:rsidRDefault="00D263B3" w:rsidP="00D263B3">
      <w:pPr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>Područje obuhvata koncesije iznosi 3 m</w:t>
      </w:r>
      <w:r w:rsidRPr="00D263B3">
        <w:rPr>
          <w:rFonts w:ascii="Arial" w:hAnsi="Arial" w:cs="Arial"/>
          <w:sz w:val="22"/>
          <w:szCs w:val="22"/>
          <w:vertAlign w:val="superscript"/>
        </w:rPr>
        <w:t>2</w:t>
      </w:r>
      <w:r w:rsidRPr="00D263B3">
        <w:rPr>
          <w:rFonts w:ascii="Arial" w:hAnsi="Arial" w:cs="Arial"/>
          <w:sz w:val="22"/>
          <w:szCs w:val="22"/>
        </w:rPr>
        <w:t xml:space="preserve"> ,a odnosi se na dio čest. </w:t>
      </w:r>
      <w:proofErr w:type="spellStart"/>
      <w:r w:rsidRPr="00D263B3">
        <w:rPr>
          <w:rFonts w:ascii="Arial" w:hAnsi="Arial" w:cs="Arial"/>
          <w:sz w:val="22"/>
          <w:szCs w:val="22"/>
        </w:rPr>
        <w:t>zem</w:t>
      </w:r>
      <w:proofErr w:type="spellEnd"/>
      <w:r w:rsidRPr="00D263B3">
        <w:rPr>
          <w:rFonts w:ascii="Arial" w:hAnsi="Arial" w:cs="Arial"/>
          <w:sz w:val="22"/>
          <w:szCs w:val="22"/>
        </w:rPr>
        <w:t xml:space="preserve">. 889 k.o. Zaton  u zemljišnim knjigama upisana kao pomorsko dobro,  kako je označeno u grafičkom prikazu koji čini sastavni dio ove Odluke. </w:t>
      </w:r>
    </w:p>
    <w:p w:rsidR="00D263B3" w:rsidRPr="00D263B3" w:rsidRDefault="00D263B3" w:rsidP="00D263B3">
      <w:pPr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 xml:space="preserve"> </w:t>
      </w:r>
    </w:p>
    <w:p w:rsidR="00D263B3" w:rsidRPr="00D263B3" w:rsidRDefault="00D263B3" w:rsidP="00D263B3">
      <w:pPr>
        <w:spacing w:before="240"/>
        <w:ind w:left="2832" w:firstLine="708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 xml:space="preserve">  Članak 3.</w:t>
      </w:r>
    </w:p>
    <w:p w:rsidR="00D263B3" w:rsidRP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>Ovom Odlukom utvrđeno je:</w:t>
      </w:r>
    </w:p>
    <w:p w:rsidR="00D263B3" w:rsidRPr="00D263B3" w:rsidRDefault="00D263B3" w:rsidP="00D263B3">
      <w:pPr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>da se predmetni radovi odnose isključivo na prekopavanje javne prometne površine, a u svrhu izvedbe vodovodnog priključka;</w:t>
      </w:r>
    </w:p>
    <w:p w:rsidR="00D263B3" w:rsidRPr="00D263B3" w:rsidRDefault="00D263B3" w:rsidP="00D263B3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</w:p>
    <w:p w:rsidR="00D263B3" w:rsidRPr="00D263B3" w:rsidRDefault="00D263B3" w:rsidP="00D263B3">
      <w:pPr>
        <w:numPr>
          <w:ilvl w:val="0"/>
          <w:numId w:val="5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 xml:space="preserve">da se navedeni radovi mogu izvesti bez </w:t>
      </w:r>
      <w:proofErr w:type="spellStart"/>
      <w:r w:rsidRPr="00D263B3">
        <w:rPr>
          <w:rFonts w:ascii="Arial" w:hAnsi="Arial" w:cs="Arial"/>
          <w:sz w:val="22"/>
          <w:szCs w:val="22"/>
        </w:rPr>
        <w:t>ishodovanja</w:t>
      </w:r>
      <w:proofErr w:type="spellEnd"/>
      <w:r w:rsidRPr="00D263B3">
        <w:rPr>
          <w:rFonts w:ascii="Arial" w:hAnsi="Arial" w:cs="Arial"/>
          <w:sz w:val="22"/>
          <w:szCs w:val="22"/>
        </w:rPr>
        <w:t xml:space="preserve"> građevinske dozvole i glavnog projekta sukladno čl.3 st.5. Pravilnika o jednostavnim i drugim građevinama i radovima („Narodne novine“ br.12/17 i 34/18.);</w:t>
      </w:r>
    </w:p>
    <w:p w:rsidR="00D263B3" w:rsidRPr="00D263B3" w:rsidRDefault="00D263B3" w:rsidP="00D263B3">
      <w:pPr>
        <w:numPr>
          <w:ilvl w:val="0"/>
          <w:numId w:val="5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>da je predmetna čestica neosporno pomorsko dobro upisana u zemljišnim knjigama Općinskog suda u Dubrovniku;</w:t>
      </w:r>
    </w:p>
    <w:p w:rsidR="00D263B3" w:rsidRPr="00D263B3" w:rsidRDefault="00D263B3" w:rsidP="00D263B3">
      <w:pPr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 xml:space="preserve">da je investitor navedenih radova Natalia </w:t>
      </w:r>
      <w:proofErr w:type="spellStart"/>
      <w:r w:rsidRPr="00D263B3">
        <w:rPr>
          <w:rFonts w:ascii="Arial" w:hAnsi="Arial" w:cs="Arial"/>
          <w:sz w:val="22"/>
          <w:szCs w:val="22"/>
        </w:rPr>
        <w:t>Dželetović</w:t>
      </w:r>
      <w:proofErr w:type="spellEnd"/>
      <w:r w:rsidRPr="00D263B3">
        <w:rPr>
          <w:rFonts w:ascii="Arial" w:hAnsi="Arial" w:cs="Arial"/>
          <w:sz w:val="22"/>
          <w:szCs w:val="22"/>
        </w:rPr>
        <w:t>, Soline 9, 20 235 Zaton Mali;</w:t>
      </w:r>
    </w:p>
    <w:p w:rsidR="00D263B3" w:rsidRPr="00D263B3" w:rsidRDefault="00D263B3" w:rsidP="00D263B3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</w:p>
    <w:p w:rsidR="00D263B3" w:rsidRPr="00D263B3" w:rsidRDefault="00D263B3" w:rsidP="00D263B3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Članak 4. </w:t>
      </w:r>
    </w:p>
    <w:p w:rsidR="00D263B3" w:rsidRP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>OVLAŠTENIK KONCESIJE je obvezan koristiti pomorsko dobro dodijeljeno ovom Odlukom u skladu sa zakonskim i podzakonskim aktima Republike Hrvatske, te posebnim uvjetima koji će se odrediti ugovorom o koncesiji.</w:t>
      </w:r>
    </w:p>
    <w:p w:rsidR="00D263B3" w:rsidRP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>OVLAŠTENIK KONCESIJE se obvezuje da će pomorsko dobro koje mu je ovom Odlukom dodijeljeno na posebnu upotrebu, koristiti isključivo za namjenu određenu člankom 1. ove Odluke.</w:t>
      </w:r>
    </w:p>
    <w:p w:rsidR="00D263B3" w:rsidRP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 xml:space="preserve">                                                                     Članak 5. </w:t>
      </w:r>
    </w:p>
    <w:p w:rsidR="00D263B3" w:rsidRP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>Koncesija može prestati ili se ograničiti njen opseg korištenja ukoliko za vrijeme trajanja koncesije nastanu promjene zbog kojih je u javnom interesu potrebno koncesijski odnos prilagoditi novonastaloj situaciji, npr. da se u svrhu javnog interesa omogući ulaganje u infrastrukturu (polaganje cijevi za vodu ili kanalizaciju, ugradnja instalacija i sl.)</w:t>
      </w:r>
    </w:p>
    <w:p w:rsidR="00D263B3" w:rsidRP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>OVLAŠTENIK KONCESIJE  i  DAVATELJ KONCESIJE  obvezuju se uskladiti područje koncesije s eventualnom promjenom prostorno-planske dokumentacije za vrijeme trajanja koncesijskog odnosa, na način da će po okončanju prostorno-planske dokumentacije, OVLAŠTENIK KONCESIJE posebnim elaboratom prikazati eventualna odstupanja u namjeni površina,  te ga dostaviti DAVATELJU KONCESIJE na usklađenje Odluke.</w:t>
      </w:r>
    </w:p>
    <w:p w:rsidR="00D263B3" w:rsidRPr="00D263B3" w:rsidRDefault="00D263B3" w:rsidP="00D263B3">
      <w:pPr>
        <w:spacing w:before="240"/>
        <w:ind w:left="3540"/>
        <w:jc w:val="both"/>
        <w:rPr>
          <w:rFonts w:ascii="Arial" w:hAnsi="Arial" w:cs="Arial"/>
          <w:sz w:val="22"/>
          <w:szCs w:val="22"/>
        </w:rPr>
      </w:pPr>
    </w:p>
    <w:p w:rsidR="00D263B3" w:rsidRPr="00D263B3" w:rsidRDefault="00D263B3" w:rsidP="00D263B3">
      <w:pPr>
        <w:spacing w:before="240"/>
        <w:ind w:left="3540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 xml:space="preserve">            Članak 6.</w:t>
      </w:r>
    </w:p>
    <w:p w:rsidR="00D263B3" w:rsidRP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>OVLAŠTENIK KONCESIJE je dužan, u roku ne dužem od dva mjeseca od dana sklapanja Ugovora o koncesiji, dovršiti predmetnu sanaciju iz članka 2. ove Odluke.</w:t>
      </w:r>
    </w:p>
    <w:p w:rsidR="00D263B3" w:rsidRP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 xml:space="preserve">OVLAŠTENIK KONCESIJE dužan je za svaku daljnju gradnju ili rekonstrukciju na </w:t>
      </w:r>
      <w:proofErr w:type="spellStart"/>
      <w:r w:rsidRPr="00D263B3">
        <w:rPr>
          <w:rFonts w:ascii="Arial" w:hAnsi="Arial" w:cs="Arial"/>
          <w:sz w:val="22"/>
          <w:szCs w:val="22"/>
        </w:rPr>
        <w:t>koncesioniranom</w:t>
      </w:r>
      <w:proofErr w:type="spellEnd"/>
      <w:r w:rsidRPr="00D263B3">
        <w:rPr>
          <w:rFonts w:ascii="Arial" w:hAnsi="Arial" w:cs="Arial"/>
          <w:sz w:val="22"/>
          <w:szCs w:val="22"/>
        </w:rPr>
        <w:t xml:space="preserve"> pomorskom dobru, osim realizacije predmetnog zahvata zatražiti suglasnost DAVATELJA KONCESIJE, te ishoditi potrebne dozvole sukladno propisima koji uređuju prostorno uređenje i gradnju.  </w:t>
      </w:r>
    </w:p>
    <w:p w:rsidR="00D263B3" w:rsidRP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 xml:space="preserve">                                                                       Članak 7.</w:t>
      </w:r>
    </w:p>
    <w:p w:rsidR="00D263B3" w:rsidRPr="00D263B3" w:rsidRDefault="00D263B3" w:rsidP="00D263B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D263B3" w:rsidRPr="00D263B3" w:rsidRDefault="00D263B3" w:rsidP="00D263B3">
      <w:pPr>
        <w:ind w:right="-1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>Koncesija iz članka 1. ove Odluke dodjeljuje se OVLAŠTENIKU KONCESIJE na razdoblje koje počinje teći od dana sklapanja Ugovora o koncesiji za posebnu upotrebu pomorskog dobra, uz uvjet da su prethodno ishođene sve potrebne suglasnosti za izvođenje predmetnih radova.</w:t>
      </w:r>
    </w:p>
    <w:p w:rsidR="00D263B3" w:rsidRPr="00D263B3" w:rsidRDefault="00D263B3" w:rsidP="00D263B3">
      <w:pPr>
        <w:ind w:right="-1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>Koncesija se dodjeljuje najkasnije do 1. travnja 2020. godine.</w:t>
      </w:r>
    </w:p>
    <w:p w:rsidR="00D263B3" w:rsidRPr="00D263B3" w:rsidRDefault="00D263B3" w:rsidP="00D263B3">
      <w:pPr>
        <w:ind w:right="-1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 xml:space="preserve"> Na temelju ove Odluke zaključit će se s OVLAŠTENIKOM KONCESIJE Ugovor o koncesiji za posebnu upotrebu na pomorskom dobru. </w:t>
      </w:r>
    </w:p>
    <w:p w:rsidR="00D263B3" w:rsidRP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>Ova Odluka prestaje važiti, ukoliko OVLAŠTENIK KONCESIJE odbije potpisati Ugovor o koncesiji za posebnu upotrebu na pomorskom dobru.</w:t>
      </w:r>
    </w:p>
    <w:p w:rsidR="00D263B3" w:rsidRP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>Smatrat će se da je OVLAŠTENIK KONCESIJE odbio potpisati ugovor o koncesiji za posebnu upotrebu na pomorskom dobru, ukoliko u roku od 8 (</w:t>
      </w:r>
      <w:proofErr w:type="spellStart"/>
      <w:r w:rsidRPr="00D263B3">
        <w:rPr>
          <w:rFonts w:ascii="Arial" w:hAnsi="Arial" w:cs="Arial"/>
          <w:sz w:val="22"/>
          <w:szCs w:val="22"/>
        </w:rPr>
        <w:t>slovima:osam</w:t>
      </w:r>
      <w:proofErr w:type="spellEnd"/>
      <w:r w:rsidRPr="00D263B3">
        <w:rPr>
          <w:rFonts w:ascii="Arial" w:hAnsi="Arial" w:cs="Arial"/>
          <w:sz w:val="22"/>
          <w:szCs w:val="22"/>
        </w:rPr>
        <w:t>) dana od dostave Ugovora o koncesiji za posebnu upotrebu na pomorskom dobru ne potpiše i ne vrati predloženi tekst ugovora.</w:t>
      </w:r>
    </w:p>
    <w:p w:rsidR="00D263B3" w:rsidRP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 xml:space="preserve">Naknada za korištenje pomorskog dobra utvrđuje se u ukupnom iznosu od 1.200,00 kn (slovima: </w:t>
      </w:r>
      <w:proofErr w:type="spellStart"/>
      <w:r w:rsidRPr="00D263B3">
        <w:rPr>
          <w:rFonts w:ascii="Arial" w:hAnsi="Arial" w:cs="Arial"/>
          <w:sz w:val="22"/>
          <w:szCs w:val="22"/>
        </w:rPr>
        <w:t>tisućudvijestotinekuna</w:t>
      </w:r>
      <w:proofErr w:type="spellEnd"/>
      <w:r w:rsidRPr="00D263B3">
        <w:rPr>
          <w:rFonts w:ascii="Arial" w:hAnsi="Arial" w:cs="Arial"/>
          <w:sz w:val="22"/>
          <w:szCs w:val="22"/>
        </w:rPr>
        <w:t>) jednokratno.</w:t>
      </w:r>
    </w:p>
    <w:p w:rsidR="00D263B3" w:rsidRP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lastRenderedPageBreak/>
        <w:t>Način plaćanja naknade za koncesiju, druga prava i obveze DAVATELJA i OVLAŠTENIKA KONCESIJE utvrdit će se Ugovorom.</w:t>
      </w:r>
    </w:p>
    <w:p w:rsidR="00D263B3" w:rsidRPr="00D263B3" w:rsidRDefault="00D263B3" w:rsidP="00D263B3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>Članak 8.</w:t>
      </w:r>
    </w:p>
    <w:p w:rsidR="00D263B3" w:rsidRP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 xml:space="preserve">Na temelju ove koncesije OVLAŠTENIK KONCESIJE obvezan je  pridržavati se mjera sigurnosti te voditi osobitu brigu o zaštiti okoliša.   </w:t>
      </w:r>
    </w:p>
    <w:p w:rsidR="00D263B3" w:rsidRPr="00D263B3" w:rsidRDefault="00D263B3" w:rsidP="00D263B3">
      <w:pPr>
        <w:spacing w:before="240"/>
        <w:ind w:left="3540" w:firstLine="708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>Članak 9.</w:t>
      </w:r>
    </w:p>
    <w:p w:rsidR="00D263B3" w:rsidRP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 xml:space="preserve">OVLAŠTENIK KONCESIJE  dužan je za svaku drugu eventualnu gradnju ili rekonstrukciju ishoditi suglasnost DAVATELJA KONCESIJE. </w:t>
      </w:r>
    </w:p>
    <w:p w:rsidR="00D263B3" w:rsidRPr="00D263B3" w:rsidRDefault="00D263B3" w:rsidP="00D263B3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>Članak 10.</w:t>
      </w:r>
    </w:p>
    <w:p w:rsidR="00D263B3" w:rsidRP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 xml:space="preserve">U slučaju da OVLAŠTENIK KONCESIJE postupi protivno odredbama članaka 3. do 7., ove Odluke DAVATELJ KONCESIJE može oduzeti koncesiju, uz obvezu OVLAŠTENIKA KONCESIJE za naknadu štete. </w:t>
      </w:r>
    </w:p>
    <w:p w:rsidR="00D263B3" w:rsidRPr="00D263B3" w:rsidRDefault="00D263B3" w:rsidP="00D263B3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>Članak 11.</w:t>
      </w:r>
    </w:p>
    <w:p w:rsidR="00D263B3" w:rsidRP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 xml:space="preserve">Kada se ispune uvjeti iz Odluke , ovlašćuje se Gradonačelnik Grada Dubrovnika da po Izvršnosti ove Odluke, sklopi s OVLAŠTENIKOM KONCESIJE Ugovor o koncesiji za posebnu upotrebu pomorskog dobra. </w:t>
      </w:r>
    </w:p>
    <w:p w:rsidR="00D263B3" w:rsidRPr="00D263B3" w:rsidRDefault="00D263B3" w:rsidP="00D263B3">
      <w:pPr>
        <w:spacing w:before="240"/>
        <w:ind w:left="3540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 xml:space="preserve">           Članak 12.</w:t>
      </w:r>
    </w:p>
    <w:p w:rsidR="00D263B3" w:rsidRP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>Ova Odluka stupa na snagu prvi sljedeći dan od dana objave u „Službenom glasniku Grada Dubrovnika“.</w:t>
      </w:r>
    </w:p>
    <w:p w:rsidR="00D263B3" w:rsidRP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D263B3" w:rsidRP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 xml:space="preserve">KLASA: </w:t>
      </w:r>
    </w:p>
    <w:p w:rsidR="00D263B3" w:rsidRP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>URBROJ:</w:t>
      </w:r>
    </w:p>
    <w:p w:rsidR="00D263B3" w:rsidRP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>Dubrovnik, --------------------------------</w:t>
      </w:r>
    </w:p>
    <w:p w:rsidR="00D263B3" w:rsidRP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D263B3" w:rsidRP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ab/>
      </w:r>
      <w:r w:rsidRPr="00D263B3">
        <w:rPr>
          <w:rFonts w:ascii="Arial" w:hAnsi="Arial" w:cs="Arial"/>
          <w:sz w:val="22"/>
          <w:szCs w:val="22"/>
        </w:rPr>
        <w:tab/>
      </w:r>
      <w:r w:rsidRPr="00D263B3">
        <w:rPr>
          <w:rFonts w:ascii="Arial" w:hAnsi="Arial" w:cs="Arial"/>
          <w:sz w:val="22"/>
          <w:szCs w:val="22"/>
        </w:rPr>
        <w:tab/>
      </w:r>
      <w:r w:rsidRPr="00D263B3">
        <w:rPr>
          <w:rFonts w:ascii="Arial" w:hAnsi="Arial" w:cs="Arial"/>
          <w:sz w:val="22"/>
          <w:szCs w:val="22"/>
        </w:rPr>
        <w:tab/>
      </w:r>
      <w:r w:rsidRPr="00D263B3">
        <w:rPr>
          <w:rFonts w:ascii="Arial" w:hAnsi="Arial" w:cs="Arial"/>
          <w:sz w:val="22"/>
          <w:szCs w:val="22"/>
        </w:rPr>
        <w:tab/>
      </w:r>
      <w:r w:rsidRPr="00D263B3">
        <w:rPr>
          <w:rFonts w:ascii="Arial" w:hAnsi="Arial" w:cs="Arial"/>
          <w:sz w:val="22"/>
          <w:szCs w:val="22"/>
        </w:rPr>
        <w:tab/>
      </w:r>
      <w:r w:rsidRPr="00D263B3">
        <w:rPr>
          <w:rFonts w:ascii="Arial" w:hAnsi="Arial" w:cs="Arial"/>
          <w:sz w:val="22"/>
          <w:szCs w:val="22"/>
        </w:rPr>
        <w:tab/>
      </w:r>
      <w:r w:rsidRPr="00D263B3">
        <w:rPr>
          <w:rFonts w:ascii="Arial" w:hAnsi="Arial" w:cs="Arial"/>
          <w:sz w:val="22"/>
          <w:szCs w:val="22"/>
        </w:rPr>
        <w:tab/>
        <w:t>Predsjednik Gradskog vijeća:</w:t>
      </w:r>
    </w:p>
    <w:p w:rsid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ab/>
      </w:r>
      <w:r w:rsidRPr="00D263B3">
        <w:rPr>
          <w:rFonts w:ascii="Arial" w:hAnsi="Arial" w:cs="Arial"/>
          <w:sz w:val="22"/>
          <w:szCs w:val="22"/>
        </w:rPr>
        <w:tab/>
      </w:r>
      <w:r w:rsidRPr="00D263B3">
        <w:rPr>
          <w:rFonts w:ascii="Arial" w:hAnsi="Arial" w:cs="Arial"/>
          <w:sz w:val="22"/>
          <w:szCs w:val="22"/>
        </w:rPr>
        <w:tab/>
      </w:r>
      <w:r w:rsidRPr="00D263B3">
        <w:rPr>
          <w:rFonts w:ascii="Arial" w:hAnsi="Arial" w:cs="Arial"/>
          <w:sz w:val="22"/>
          <w:szCs w:val="22"/>
        </w:rPr>
        <w:tab/>
      </w:r>
      <w:r w:rsidRPr="00D263B3">
        <w:rPr>
          <w:rFonts w:ascii="Arial" w:hAnsi="Arial" w:cs="Arial"/>
          <w:sz w:val="22"/>
          <w:szCs w:val="22"/>
        </w:rPr>
        <w:tab/>
      </w:r>
      <w:r w:rsidRPr="00D263B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D263B3">
        <w:rPr>
          <w:rFonts w:ascii="Arial" w:hAnsi="Arial" w:cs="Arial"/>
          <w:sz w:val="22"/>
          <w:szCs w:val="22"/>
        </w:rPr>
        <w:t xml:space="preserve"> mr. sc. Marko Potrebica</w:t>
      </w:r>
    </w:p>
    <w:p w:rsid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D263B3" w:rsidRPr="00D263B3" w:rsidRDefault="00D263B3" w:rsidP="00D263B3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D263B3">
        <w:rPr>
          <w:rFonts w:ascii="Arial" w:hAnsi="Arial" w:cs="Arial"/>
          <w:b/>
          <w:sz w:val="22"/>
          <w:szCs w:val="22"/>
        </w:rPr>
        <w:lastRenderedPageBreak/>
        <w:t>OBRAZLOŽENJE</w:t>
      </w:r>
    </w:p>
    <w:p w:rsidR="00D263B3" w:rsidRPr="00D263B3" w:rsidRDefault="00D263B3" w:rsidP="00D263B3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</w:p>
    <w:p w:rsidR="00D263B3" w:rsidRPr="00D263B3" w:rsidRDefault="00D263B3" w:rsidP="00D263B3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 xml:space="preserve">Sukladno odredbama Zakona o pomorskom dobru i morskim lukama („Narodne novine“ broj: 158/03, 100/04, 141/06, 38/09, 123/11 i 56/16 dalje u tekstu: Zakon) i Uredbi o postupku davanja koncesije na pomorskom dobru („Narodne novine“ broj: 23/04, 101/04, 39,06, 63/08, 125/10, 102/11, 83/12 i 10/17 dalje u tekstu: Uredba) proveden je postupak davanja koncesije za posebnu upotrebu pomorskog dobra radi prekopavanja javne prometne površine na dijelu </w:t>
      </w:r>
      <w:proofErr w:type="spellStart"/>
      <w:r w:rsidRPr="00D263B3">
        <w:rPr>
          <w:rFonts w:ascii="Arial" w:hAnsi="Arial" w:cs="Arial"/>
          <w:sz w:val="22"/>
          <w:szCs w:val="22"/>
        </w:rPr>
        <w:t>čest.zem</w:t>
      </w:r>
      <w:proofErr w:type="spellEnd"/>
      <w:r w:rsidRPr="00D263B3">
        <w:rPr>
          <w:rFonts w:ascii="Arial" w:hAnsi="Arial" w:cs="Arial"/>
          <w:sz w:val="22"/>
          <w:szCs w:val="22"/>
        </w:rPr>
        <w:t xml:space="preserve">. 889 k.o. Zaton, upisana u zemljišnim knjigama kao pomorsko dobro, a u svrhu izvedbe vodovodnog priključka. </w:t>
      </w:r>
    </w:p>
    <w:p w:rsidR="00D263B3" w:rsidRPr="00D263B3" w:rsidRDefault="00D263B3" w:rsidP="00D263B3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>Sukladno odredbi članka 19. stavak 1. točkom 2. Zakona, posebnom upotrebom pomorskog dobra smatra se gradnja na pomorskom dobru građevina i drugih objekata infrastrukture (ceste, pruge, vodovodna, kanalizacijska, energetska, telefonska mreža i sl., a stavkom 2. istog Zakona odluku o koncesiji za posebnu upotrebu u smislu stavka 1. ovog članka za objekte lokalnog značaja donosi općinsko ili gradsko vijeće.</w:t>
      </w:r>
    </w:p>
    <w:p w:rsidR="00D263B3" w:rsidRPr="00D263B3" w:rsidRDefault="00D263B3" w:rsidP="00D263B3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</w:p>
    <w:p w:rsidR="00D263B3" w:rsidRPr="00D263B3" w:rsidRDefault="00D263B3" w:rsidP="00D263B3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>Sukladno odredbi članka 25. Uredbe koncesija za posebnu upotrebu daje se na temelju pisanog zahtjeva koji se podnosi nadležnom tijelu za provođenje postupka koncesije.</w:t>
      </w:r>
    </w:p>
    <w:p w:rsidR="00D263B3" w:rsidRPr="00D263B3" w:rsidRDefault="00D263B3" w:rsidP="00D263B3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</w:p>
    <w:p w:rsidR="00D263B3" w:rsidRPr="00D263B3" w:rsidRDefault="00D263B3" w:rsidP="00D263B3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>Sukladno članku 26. Uredbe zahtjev za dodjelu koncesije na pomorskom dobru mora sadržavati:</w:t>
      </w:r>
    </w:p>
    <w:p w:rsidR="00D263B3" w:rsidRPr="00D263B3" w:rsidRDefault="00D263B3" w:rsidP="00D263B3">
      <w:pPr>
        <w:numPr>
          <w:ilvl w:val="0"/>
          <w:numId w:val="6"/>
        </w:numPr>
        <w:ind w:right="-425"/>
        <w:contextualSpacing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 xml:space="preserve">ime, prezime i </w:t>
      </w:r>
      <w:proofErr w:type="spellStart"/>
      <w:r w:rsidRPr="00D263B3">
        <w:rPr>
          <w:rFonts w:ascii="Arial" w:hAnsi="Arial" w:cs="Arial"/>
          <w:sz w:val="22"/>
          <w:szCs w:val="22"/>
        </w:rPr>
        <w:t>prebivalište,odnosno</w:t>
      </w:r>
      <w:proofErr w:type="spellEnd"/>
      <w:r w:rsidRPr="00D263B3">
        <w:rPr>
          <w:rFonts w:ascii="Arial" w:hAnsi="Arial" w:cs="Arial"/>
          <w:sz w:val="22"/>
          <w:szCs w:val="22"/>
        </w:rPr>
        <w:t xml:space="preserve"> naziv i sjedište podnositelja zahtjeva,</w:t>
      </w:r>
    </w:p>
    <w:p w:rsidR="00D263B3" w:rsidRPr="00D263B3" w:rsidRDefault="00D263B3" w:rsidP="00D263B3">
      <w:pPr>
        <w:numPr>
          <w:ilvl w:val="0"/>
          <w:numId w:val="6"/>
        </w:numPr>
        <w:ind w:right="-425"/>
        <w:contextualSpacing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>idejno rješenje i/ili izjavu o namjeni upotrebe pomorskog dobra,</w:t>
      </w:r>
    </w:p>
    <w:p w:rsidR="00D263B3" w:rsidRPr="00D263B3" w:rsidRDefault="00D263B3" w:rsidP="00D263B3">
      <w:pPr>
        <w:numPr>
          <w:ilvl w:val="0"/>
          <w:numId w:val="6"/>
        </w:numPr>
        <w:ind w:right="-425"/>
        <w:contextualSpacing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>očitovanje nadležnog tijela za prostorno uređenje o značaju objekta za koji se traži posebna</w:t>
      </w:r>
    </w:p>
    <w:p w:rsidR="00D263B3" w:rsidRPr="00D263B3" w:rsidRDefault="00D263B3" w:rsidP="00D263B3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 xml:space="preserve">  upotreba i očitovanje o usklađenosti idejnog rješenja s prostorno-planskom dokumentacijom. </w:t>
      </w:r>
    </w:p>
    <w:p w:rsidR="00D263B3" w:rsidRPr="00D263B3" w:rsidRDefault="00D263B3" w:rsidP="00D263B3">
      <w:pPr>
        <w:ind w:left="-142" w:right="-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 xml:space="preserve"> </w:t>
      </w:r>
    </w:p>
    <w:p w:rsidR="00D263B3" w:rsidRPr="00D263B3" w:rsidRDefault="00D263B3" w:rsidP="00D263B3">
      <w:pPr>
        <w:ind w:left="-142" w:right="-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263B3">
        <w:rPr>
          <w:rFonts w:ascii="Arial" w:hAnsi="Arial" w:cs="Arial"/>
          <w:sz w:val="22"/>
          <w:szCs w:val="22"/>
        </w:rPr>
        <w:t xml:space="preserve">Natalia </w:t>
      </w:r>
      <w:proofErr w:type="spellStart"/>
      <w:r w:rsidRPr="00D263B3">
        <w:rPr>
          <w:rFonts w:ascii="Arial" w:hAnsi="Arial" w:cs="Arial"/>
          <w:sz w:val="22"/>
          <w:szCs w:val="22"/>
        </w:rPr>
        <w:t>Dzeletović</w:t>
      </w:r>
      <w:proofErr w:type="spellEnd"/>
      <w:r w:rsidRPr="00D263B3">
        <w:rPr>
          <w:rFonts w:ascii="Arial" w:hAnsi="Arial" w:cs="Arial"/>
          <w:sz w:val="22"/>
          <w:szCs w:val="22"/>
        </w:rPr>
        <w:t xml:space="preserve"> je podnijela zahtjev KLASA: UP/I-363-05/19-06/90, kojim se traži koncesija za posebnu upotrebu pomorskog dobra u svrhu izvedbe vodovodnog priključka, a sve na dijelu </w:t>
      </w:r>
      <w:proofErr w:type="spellStart"/>
      <w:r w:rsidRPr="00D263B3">
        <w:rPr>
          <w:rFonts w:ascii="Arial" w:hAnsi="Arial" w:cs="Arial"/>
          <w:sz w:val="22"/>
          <w:szCs w:val="22"/>
        </w:rPr>
        <w:t>čest.zem</w:t>
      </w:r>
      <w:proofErr w:type="spellEnd"/>
      <w:r w:rsidRPr="00D263B3">
        <w:rPr>
          <w:rFonts w:ascii="Arial" w:hAnsi="Arial" w:cs="Arial"/>
          <w:sz w:val="22"/>
          <w:szCs w:val="22"/>
        </w:rPr>
        <w:t xml:space="preserve">. 889 k.o. Zaton koja se u zemljišnim knjigama vodi kao pomorsko dobro. </w:t>
      </w:r>
    </w:p>
    <w:p w:rsidR="00D263B3" w:rsidRPr="00D263B3" w:rsidRDefault="00D263B3" w:rsidP="00D263B3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</w:p>
    <w:p w:rsidR="00D263B3" w:rsidRPr="00D263B3" w:rsidRDefault="00D263B3" w:rsidP="00D263B3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 xml:space="preserve">Sukladno odredbi članka 3. Točka 5. Pravilnika o jednostavnim i drugim građevinama i radovima </w:t>
      </w:r>
      <w:r w:rsidRPr="00D263B3">
        <w:rPr>
          <w:rFonts w:ascii="Arial" w:hAnsi="Arial"/>
          <w:sz w:val="22"/>
          <w:szCs w:val="22"/>
        </w:rPr>
        <w:t xml:space="preserve">navedeni radovi mogu izvesti bez </w:t>
      </w:r>
      <w:proofErr w:type="spellStart"/>
      <w:r w:rsidRPr="00D263B3">
        <w:rPr>
          <w:rFonts w:ascii="Arial" w:hAnsi="Arial"/>
          <w:sz w:val="22"/>
          <w:szCs w:val="22"/>
        </w:rPr>
        <w:t>ishodovanja</w:t>
      </w:r>
      <w:proofErr w:type="spellEnd"/>
      <w:r w:rsidRPr="00D263B3">
        <w:rPr>
          <w:rFonts w:ascii="Arial" w:hAnsi="Arial"/>
          <w:sz w:val="22"/>
          <w:szCs w:val="22"/>
        </w:rPr>
        <w:t xml:space="preserve"> građevinske dozvole i glavnog projekta</w:t>
      </w:r>
      <w:r w:rsidRPr="00D263B3">
        <w:rPr>
          <w:rFonts w:ascii="Arial" w:hAnsi="Arial" w:cs="Arial"/>
          <w:sz w:val="22"/>
          <w:szCs w:val="22"/>
        </w:rPr>
        <w:t xml:space="preserve">.  </w:t>
      </w:r>
    </w:p>
    <w:p w:rsidR="00D263B3" w:rsidRPr="00D263B3" w:rsidRDefault="00D263B3" w:rsidP="00D263B3">
      <w:pPr>
        <w:ind w:left="-142" w:right="-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263B3">
        <w:rPr>
          <w:rFonts w:ascii="Arial" w:hAnsi="Arial" w:cs="Calibri"/>
          <w:sz w:val="22"/>
          <w:szCs w:val="22"/>
        </w:rPr>
        <w:t xml:space="preserve">Područje obuhvata koncesije odnosi se na dio čest. </w:t>
      </w:r>
      <w:proofErr w:type="spellStart"/>
      <w:r w:rsidRPr="00D263B3">
        <w:rPr>
          <w:rFonts w:ascii="Arial" w:hAnsi="Arial" w:cs="Calibri"/>
          <w:sz w:val="22"/>
          <w:szCs w:val="22"/>
        </w:rPr>
        <w:t>zem</w:t>
      </w:r>
      <w:proofErr w:type="spellEnd"/>
      <w:r w:rsidRPr="00D263B3">
        <w:rPr>
          <w:rFonts w:ascii="Arial" w:hAnsi="Arial" w:cs="Calibri"/>
          <w:sz w:val="22"/>
          <w:szCs w:val="22"/>
        </w:rPr>
        <w:t>. 889 k.o. Zaton, u zemljišnim knjigama upisana kao pomorsko dobro, kako je označeno u grafičkom prikazu koji čini sastavni dio ove Odluke.</w:t>
      </w:r>
    </w:p>
    <w:p w:rsidR="00D263B3" w:rsidRPr="00D263B3" w:rsidRDefault="00D263B3" w:rsidP="00D263B3">
      <w:pPr>
        <w:ind w:left="-142" w:right="-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 xml:space="preserve">Gradsko vijeće je dana 10. prosinca 2019. godine, KLASA: UP/I-363-05/19-06/90 , URBROJ: 2117/01-09-19-06   donijelo Odluku o  imenovanju Stručnog povjerenstva za koncesije za posebnu upotrebu pomorskog dobra Grada Dubrovnika ( dalje u tekstu: Odluka). </w:t>
      </w:r>
    </w:p>
    <w:p w:rsidR="00D263B3" w:rsidRPr="00D263B3" w:rsidRDefault="00D263B3" w:rsidP="00D263B3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 xml:space="preserve">Sukladno odredbama članaka 24. do 30. Uredbe, Povjerenstvo je razmotrilo dostavljeni zahtjev od strane Natalije </w:t>
      </w:r>
      <w:proofErr w:type="spellStart"/>
      <w:r w:rsidRPr="00D263B3">
        <w:rPr>
          <w:rFonts w:ascii="Arial" w:hAnsi="Arial" w:cs="Arial"/>
          <w:sz w:val="22"/>
          <w:szCs w:val="22"/>
        </w:rPr>
        <w:t>Dzeletović</w:t>
      </w:r>
      <w:proofErr w:type="spellEnd"/>
      <w:r w:rsidRPr="00D263B3">
        <w:rPr>
          <w:rFonts w:ascii="Arial" w:hAnsi="Arial" w:cs="Arial"/>
          <w:sz w:val="22"/>
          <w:szCs w:val="22"/>
        </w:rPr>
        <w:t xml:space="preserve">, KLASA:UP/I-363-05/19-06/90, kojim se traži koncesija za posebnu upotrebu pomorskog dobra u svrhu izvedbe vodovodnog priključka na dijelu </w:t>
      </w:r>
      <w:proofErr w:type="spellStart"/>
      <w:r w:rsidRPr="00D263B3">
        <w:rPr>
          <w:rFonts w:ascii="Arial" w:hAnsi="Arial" w:cs="Arial"/>
          <w:sz w:val="22"/>
          <w:szCs w:val="22"/>
        </w:rPr>
        <w:t>čest.zem</w:t>
      </w:r>
      <w:proofErr w:type="spellEnd"/>
      <w:r w:rsidRPr="00D263B3">
        <w:rPr>
          <w:rFonts w:ascii="Arial" w:hAnsi="Arial" w:cs="Arial"/>
          <w:sz w:val="22"/>
          <w:szCs w:val="22"/>
        </w:rPr>
        <w:t xml:space="preserve">. 889 </w:t>
      </w:r>
      <w:proofErr w:type="spellStart"/>
      <w:r w:rsidRPr="00D263B3">
        <w:rPr>
          <w:rFonts w:ascii="Arial" w:hAnsi="Arial" w:cs="Arial"/>
          <w:sz w:val="22"/>
          <w:szCs w:val="22"/>
        </w:rPr>
        <w:t>k.o.Zaton</w:t>
      </w:r>
      <w:proofErr w:type="spellEnd"/>
      <w:r w:rsidRPr="00D263B3">
        <w:rPr>
          <w:rFonts w:ascii="Arial" w:hAnsi="Arial" w:cs="Arial"/>
          <w:sz w:val="22"/>
          <w:szCs w:val="22"/>
        </w:rPr>
        <w:t xml:space="preserve"> u zemljišnim knjigama upisana kao pomorsko dobro, te je sastavilo zapisnik kojim je temeljem članka 28. Zakona i odredbama Uredbe koje se odnose na kriterije za određivanje visine koncesijske naknade,  utvrdilo visinu naknade u konkretnom slučaju. </w:t>
      </w:r>
    </w:p>
    <w:p w:rsidR="00D263B3" w:rsidRPr="00D263B3" w:rsidRDefault="00D263B3" w:rsidP="00D263B3">
      <w:pPr>
        <w:ind w:left="-142" w:right="-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263B3" w:rsidRPr="00D263B3" w:rsidRDefault="00D263B3" w:rsidP="00D263B3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 xml:space="preserve">Prilikom izračuna godišnje naknade za korištenje pomorskog dobra, primijenjena je odredba iz članka 28. Zakona kojom je određeno da se naknada za koncesije dane radi posebne upotrebe pomorskog dobra određuje u simboličnom iznosu osim za koncesije gradnje infrastrukture (vodovodna, kanalizacijska, energetska i telefonska) u kojem slučaju se naknada utvrđuje kao za gospodarsku upotrebu pomorskog dobra. </w:t>
      </w:r>
    </w:p>
    <w:p w:rsidR="00D263B3" w:rsidRPr="00D263B3" w:rsidRDefault="00D263B3" w:rsidP="00D263B3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/>
          <w:sz w:val="22"/>
          <w:szCs w:val="22"/>
        </w:rPr>
        <w:t xml:space="preserve">Temeljem svega navedenog Povjerenstvo predlaže godišnju naknadu kao što je to navedeno u prijedlogu ove Odluke. </w:t>
      </w:r>
      <w:r w:rsidRPr="00D263B3">
        <w:rPr>
          <w:rFonts w:ascii="Arial" w:hAnsi="Arial" w:cs="Arial"/>
          <w:sz w:val="22"/>
          <w:szCs w:val="22"/>
        </w:rPr>
        <w:t xml:space="preserve"> </w:t>
      </w:r>
    </w:p>
    <w:p w:rsidR="00D263B3" w:rsidRPr="00D263B3" w:rsidRDefault="00D263B3" w:rsidP="00D263B3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</w:p>
    <w:p w:rsidR="00D263B3" w:rsidRPr="00D263B3" w:rsidRDefault="00D263B3" w:rsidP="00D263B3">
      <w:pPr>
        <w:ind w:left="-142" w:right="-425"/>
        <w:contextualSpacing/>
        <w:jc w:val="both"/>
        <w:rPr>
          <w:rFonts w:ascii="Arial" w:hAnsi="Arial" w:cs="Calibri"/>
          <w:bCs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 xml:space="preserve">Sukladno prethodno navedenom, predlaže se usvajanje prijedloga Odluke </w:t>
      </w:r>
      <w:r w:rsidRPr="00D263B3">
        <w:rPr>
          <w:rFonts w:ascii="Arial" w:hAnsi="Arial" w:cs="Calibri"/>
          <w:bCs/>
          <w:sz w:val="22"/>
          <w:szCs w:val="22"/>
        </w:rPr>
        <w:t xml:space="preserve">o dodjeli koncesije za posebnu upotrebu pomorskog dobra radi izvedbe vodovodnog priključka na dijelu </w:t>
      </w:r>
      <w:proofErr w:type="spellStart"/>
      <w:r w:rsidRPr="00D263B3">
        <w:rPr>
          <w:rFonts w:ascii="Arial" w:hAnsi="Arial" w:cs="Calibri"/>
          <w:bCs/>
          <w:sz w:val="22"/>
          <w:szCs w:val="22"/>
        </w:rPr>
        <w:t>čest.zem</w:t>
      </w:r>
      <w:proofErr w:type="spellEnd"/>
      <w:r w:rsidRPr="00D263B3">
        <w:rPr>
          <w:rFonts w:ascii="Arial" w:hAnsi="Arial" w:cs="Calibri"/>
          <w:bCs/>
          <w:sz w:val="22"/>
          <w:szCs w:val="22"/>
        </w:rPr>
        <w:t>. 889 k.o. Zaton.</w:t>
      </w:r>
    </w:p>
    <w:p w:rsidR="00D263B3" w:rsidRPr="00D263B3" w:rsidRDefault="00D263B3" w:rsidP="00D263B3">
      <w:pPr>
        <w:ind w:left="-142" w:right="-425"/>
        <w:contextualSpacing/>
        <w:jc w:val="both"/>
        <w:rPr>
          <w:rFonts w:ascii="Arial" w:hAnsi="Arial" w:cs="Calibri"/>
          <w:bCs/>
          <w:sz w:val="22"/>
          <w:szCs w:val="22"/>
        </w:rPr>
      </w:pPr>
    </w:p>
    <w:p w:rsidR="00D263B3" w:rsidRPr="00D263B3" w:rsidRDefault="00D263B3" w:rsidP="00D263B3">
      <w:pPr>
        <w:ind w:left="-142" w:right="-425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D263B3">
        <w:rPr>
          <w:rFonts w:ascii="Arial" w:hAnsi="Arial" w:cs="Arial"/>
          <w:sz w:val="22"/>
          <w:szCs w:val="22"/>
          <w:u w:val="single"/>
        </w:rPr>
        <w:t>UPUTA O PRAVNOM LIJEKU</w:t>
      </w:r>
      <w:r w:rsidRPr="00D263B3">
        <w:rPr>
          <w:rFonts w:ascii="Arial" w:hAnsi="Arial" w:cs="Arial"/>
          <w:sz w:val="22"/>
          <w:szCs w:val="22"/>
        </w:rPr>
        <w:t>:</w:t>
      </w:r>
    </w:p>
    <w:p w:rsidR="00D263B3" w:rsidRPr="00D263B3" w:rsidRDefault="00D263B3" w:rsidP="00D263B3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</w:p>
    <w:p w:rsidR="00D263B3" w:rsidRPr="00D263B3" w:rsidRDefault="00D263B3" w:rsidP="00D263B3">
      <w:pPr>
        <w:ind w:left="-142" w:right="-425"/>
        <w:contextualSpacing/>
        <w:jc w:val="both"/>
        <w:rPr>
          <w:rFonts w:ascii="Arial" w:hAnsi="Arial" w:cs="Arial"/>
          <w:sz w:val="22"/>
          <w:szCs w:val="22"/>
        </w:rPr>
      </w:pPr>
      <w:r w:rsidRPr="00D263B3">
        <w:rPr>
          <w:rFonts w:ascii="Arial" w:hAnsi="Arial" w:cs="Arial"/>
          <w:sz w:val="22"/>
          <w:szCs w:val="22"/>
        </w:rPr>
        <w:t>Protiv ove Odluke, može se izjaviti žalba u roku od 15 (petnaest) dana od dana primitka ove Odluke. Žalba se izjavljuje Ministarstvu mora, prometa i infrastrukture, putem Davatelja koncesije, u pisanom obliku izravno ili putem preporučene pošiljke.</w:t>
      </w:r>
    </w:p>
    <w:p w:rsidR="00D263B3" w:rsidRDefault="00D263B3" w:rsidP="00D263B3">
      <w:pPr>
        <w:ind w:left="-142" w:right="-425"/>
        <w:contextualSpacing/>
        <w:jc w:val="both"/>
        <w:rPr>
          <w:rFonts w:ascii="Arial" w:hAnsi="Arial" w:cs="Arial"/>
        </w:rPr>
      </w:pPr>
      <w:r w:rsidRPr="00D263B3">
        <w:rPr>
          <w:rFonts w:ascii="Arial" w:hAnsi="Arial" w:cs="Arial"/>
          <w:sz w:val="22"/>
          <w:szCs w:val="22"/>
        </w:rPr>
        <w:t>Žalitelj je dužan istodobno jedan primjerak žalbe na isti način podnijeti Ministarstvu mora, prometa i infrastrukture, Prisavlje 14, 10 000 Zagreb.</w:t>
      </w:r>
    </w:p>
    <w:p w:rsidR="00D263B3" w:rsidRDefault="00D263B3" w:rsidP="00D263B3">
      <w:pPr>
        <w:jc w:val="both"/>
        <w:rPr>
          <w:rFonts w:ascii="Arial" w:hAnsi="Arial" w:cs="Arial"/>
        </w:rPr>
      </w:pPr>
    </w:p>
    <w:p w:rsidR="00D263B3" w:rsidRDefault="00D263B3" w:rsidP="00D263B3">
      <w:pPr>
        <w:jc w:val="both"/>
        <w:rPr>
          <w:rFonts w:ascii="Arial" w:hAnsi="Arial" w:cs="Arial"/>
        </w:rPr>
      </w:pPr>
    </w:p>
    <w:p w:rsidR="00D263B3" w:rsidRPr="00D263B3" w:rsidRDefault="00D263B3" w:rsidP="00D263B3">
      <w:pPr>
        <w:spacing w:before="240"/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:rsidR="00D263B3" w:rsidRDefault="00D263B3"/>
    <w:p w:rsidR="00D263B3" w:rsidRDefault="00D263B3"/>
    <w:p w:rsidR="00D263B3" w:rsidRDefault="00D263B3"/>
    <w:p w:rsidR="00D263B3" w:rsidRDefault="00D263B3"/>
    <w:p w:rsidR="00D263B3" w:rsidRDefault="00D263B3"/>
    <w:sectPr w:rsidR="00D263B3" w:rsidSect="00D263B3">
      <w:footnotePr>
        <w:pos w:val="beneathText"/>
      </w:footnotePr>
      <w:pgSz w:w="11905" w:h="16837" w:code="9"/>
      <w:pgMar w:top="1560" w:right="1557" w:bottom="993" w:left="1418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rus BT">
    <w:altName w:val="Georgia"/>
    <w:charset w:val="00"/>
    <w:family w:val="roman"/>
    <w:pitch w:val="variable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7776"/>
    <w:multiLevelType w:val="hybridMultilevel"/>
    <w:tmpl w:val="C3E25E16"/>
    <w:lvl w:ilvl="0" w:tplc="13725120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1F512EF4"/>
    <w:multiLevelType w:val="hybridMultilevel"/>
    <w:tmpl w:val="EC0884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205FF"/>
    <w:multiLevelType w:val="hybridMultilevel"/>
    <w:tmpl w:val="28FE03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C1D0D"/>
    <w:multiLevelType w:val="hybridMultilevel"/>
    <w:tmpl w:val="6E286286"/>
    <w:lvl w:ilvl="0" w:tplc="7DCC59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664CF"/>
    <w:multiLevelType w:val="hybridMultilevel"/>
    <w:tmpl w:val="AA16B934"/>
    <w:lvl w:ilvl="0" w:tplc="2B04AE06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682C29B0"/>
    <w:multiLevelType w:val="hybridMultilevel"/>
    <w:tmpl w:val="A9165436"/>
    <w:lvl w:ilvl="0" w:tplc="D5AA700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7008D"/>
    <w:multiLevelType w:val="hybridMultilevel"/>
    <w:tmpl w:val="1F7ACBF2"/>
    <w:lvl w:ilvl="0" w:tplc="1E6427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2D"/>
    <w:rsid w:val="0007370B"/>
    <w:rsid w:val="000906CA"/>
    <w:rsid w:val="000E2DE7"/>
    <w:rsid w:val="00125345"/>
    <w:rsid w:val="00185465"/>
    <w:rsid w:val="00192282"/>
    <w:rsid w:val="001C5DEF"/>
    <w:rsid w:val="00243195"/>
    <w:rsid w:val="00335070"/>
    <w:rsid w:val="00355DBA"/>
    <w:rsid w:val="003A4198"/>
    <w:rsid w:val="003A64A2"/>
    <w:rsid w:val="004572F4"/>
    <w:rsid w:val="005A075D"/>
    <w:rsid w:val="005D2801"/>
    <w:rsid w:val="005E6E8E"/>
    <w:rsid w:val="005F6F93"/>
    <w:rsid w:val="0061413F"/>
    <w:rsid w:val="006216D6"/>
    <w:rsid w:val="006331C0"/>
    <w:rsid w:val="00733DC0"/>
    <w:rsid w:val="00744538"/>
    <w:rsid w:val="007674B7"/>
    <w:rsid w:val="00780DE2"/>
    <w:rsid w:val="007D082C"/>
    <w:rsid w:val="008015BC"/>
    <w:rsid w:val="008A5BC0"/>
    <w:rsid w:val="00900836"/>
    <w:rsid w:val="009170F6"/>
    <w:rsid w:val="009259F6"/>
    <w:rsid w:val="009E358C"/>
    <w:rsid w:val="00A03EA9"/>
    <w:rsid w:val="00B2627F"/>
    <w:rsid w:val="00B46E94"/>
    <w:rsid w:val="00B812DD"/>
    <w:rsid w:val="00BD0335"/>
    <w:rsid w:val="00C2456B"/>
    <w:rsid w:val="00CA06D7"/>
    <w:rsid w:val="00D10A3F"/>
    <w:rsid w:val="00D2536E"/>
    <w:rsid w:val="00D263B3"/>
    <w:rsid w:val="00DE60D5"/>
    <w:rsid w:val="00DF4C6E"/>
    <w:rsid w:val="00E065A8"/>
    <w:rsid w:val="00E7037B"/>
    <w:rsid w:val="00E92835"/>
    <w:rsid w:val="00EB0F3E"/>
    <w:rsid w:val="00F2472D"/>
    <w:rsid w:val="00F27C52"/>
    <w:rsid w:val="00F56C95"/>
    <w:rsid w:val="00F622C5"/>
    <w:rsid w:val="00F7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6CF7"/>
  <w15:docId w15:val="{D4C513C0-77D0-4E28-A5B6-DD0A4439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72D"/>
    <w:pPr>
      <w:suppressAutoHyphens/>
      <w:spacing w:after="0" w:line="240" w:lineRule="auto"/>
    </w:pPr>
    <w:rPr>
      <w:rFonts w:ascii="Arrus BT" w:eastAsia="Times New Roman" w:hAnsi="Arrus BT" w:cs="Times New Roman"/>
      <w:sz w:val="28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proreda1">
    <w:name w:val="Bez proreda1"/>
    <w:rsid w:val="00F2472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ListParagraph">
    <w:name w:val="List Paragraph"/>
    <w:basedOn w:val="Normal"/>
    <w:uiPriority w:val="34"/>
    <w:qFormat/>
    <w:rsid w:val="00F2472D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D263B3"/>
    <w:pPr>
      <w:suppressAutoHyphens w:val="0"/>
      <w:spacing w:after="75"/>
    </w:pPr>
    <w:rPr>
      <w:rFonts w:ascii="Roboto" w:hAnsi="Roboto"/>
      <w:sz w:val="23"/>
      <w:szCs w:val="23"/>
      <w:lang w:eastAsia="hr-HR"/>
    </w:rPr>
  </w:style>
  <w:style w:type="paragraph" w:styleId="NoSpacing">
    <w:name w:val="No Spacing"/>
    <w:uiPriority w:val="1"/>
    <w:qFormat/>
    <w:rsid w:val="00D263B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2192</Words>
  <Characters>12495</Characters>
  <Application>Microsoft Office Word</Application>
  <DocSecurity>0</DocSecurity>
  <Lines>104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abegovic</dc:creator>
  <cp:lastModifiedBy>tajnvur</cp:lastModifiedBy>
  <cp:revision>4</cp:revision>
  <cp:lastPrinted>2019-02-26T13:51:00Z</cp:lastPrinted>
  <dcterms:created xsi:type="dcterms:W3CDTF">2020-01-20T10:03:00Z</dcterms:created>
  <dcterms:modified xsi:type="dcterms:W3CDTF">2020-01-20T10:08:00Z</dcterms:modified>
</cp:coreProperties>
</file>