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ACD78" w14:textId="77777777" w:rsidR="00DB7ABD" w:rsidRPr="00187E68" w:rsidRDefault="00DB7ABD" w:rsidP="00DB7ABD">
      <w:pPr>
        <w:spacing w:after="0"/>
        <w:ind w:right="4392"/>
        <w:jc w:val="center"/>
      </w:pPr>
      <w:r w:rsidRPr="00187E68">
        <w:rPr>
          <w:rFonts w:ascii="Arial" w:hAnsi="Arial" w:cs="Arial"/>
          <w:noProof/>
          <w:lang w:eastAsia="hr-HR"/>
        </w:rPr>
        <w:drawing>
          <wp:inline distT="0" distB="0" distL="0" distR="0" wp14:anchorId="138C765F" wp14:editId="0EA5CD64">
            <wp:extent cx="561971" cy="695328"/>
            <wp:effectExtent l="0" t="0" r="0" b="9522"/>
            <wp:docPr id="3"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p>
    <w:p w14:paraId="20097699" w14:textId="77777777" w:rsidR="00DB7ABD" w:rsidRPr="00187E68" w:rsidRDefault="00DB7ABD" w:rsidP="00DB7ABD">
      <w:pPr>
        <w:spacing w:after="0"/>
        <w:ind w:right="4392"/>
        <w:jc w:val="center"/>
        <w:rPr>
          <w:rFonts w:ascii="Arial" w:hAnsi="Arial" w:cs="Arial"/>
        </w:rPr>
      </w:pPr>
      <w:r w:rsidRPr="00187E68">
        <w:rPr>
          <w:rFonts w:ascii="Arial" w:hAnsi="Arial" w:cs="Arial"/>
        </w:rPr>
        <w:t>R E P U B L I K A   H R V A T S K A</w:t>
      </w:r>
    </w:p>
    <w:p w14:paraId="261784C1" w14:textId="77777777" w:rsidR="00DB7ABD" w:rsidRPr="00187E68" w:rsidRDefault="00DB7ABD" w:rsidP="00DB7ABD">
      <w:pPr>
        <w:spacing w:after="0"/>
        <w:ind w:right="4392"/>
        <w:jc w:val="center"/>
        <w:rPr>
          <w:rFonts w:ascii="Arial" w:hAnsi="Arial" w:cs="Arial"/>
        </w:rPr>
      </w:pPr>
      <w:r w:rsidRPr="00187E68">
        <w:rPr>
          <w:rFonts w:ascii="Arial" w:hAnsi="Arial" w:cs="Arial"/>
        </w:rPr>
        <w:t>DUBROVAČKO-NERETVANSKA ŽUPANIJA</w:t>
      </w:r>
    </w:p>
    <w:p w14:paraId="6F4CAA4A" w14:textId="77777777" w:rsidR="00DB7ABD" w:rsidRPr="00187E68" w:rsidRDefault="00DB7ABD" w:rsidP="00DB7ABD">
      <w:pPr>
        <w:spacing w:after="0"/>
        <w:ind w:right="4392"/>
        <w:jc w:val="center"/>
        <w:rPr>
          <w:rFonts w:ascii="Arial" w:hAnsi="Arial" w:cs="Arial"/>
          <w:b/>
        </w:rPr>
      </w:pPr>
      <w:r w:rsidRPr="00187E68">
        <w:rPr>
          <w:rFonts w:ascii="Arial" w:hAnsi="Arial" w:cs="Arial"/>
          <w:b/>
        </w:rPr>
        <w:t>GRAD DUBROVNIK</w:t>
      </w:r>
    </w:p>
    <w:p w14:paraId="6B2DD257" w14:textId="77777777" w:rsidR="00DB7ABD" w:rsidRDefault="00DB7ABD" w:rsidP="00DB7ABD">
      <w:pPr>
        <w:rPr>
          <w:rFonts w:ascii="Arial" w:eastAsia="Times New Roman" w:hAnsi="Arial" w:cs="Arial"/>
          <w:b/>
          <w:szCs w:val="24"/>
        </w:rPr>
      </w:pPr>
    </w:p>
    <w:p w14:paraId="57EB3E61" w14:textId="77777777" w:rsidR="00DB7ABD" w:rsidRDefault="00DB7ABD" w:rsidP="00DB7ABD">
      <w:pPr>
        <w:rPr>
          <w:rFonts w:ascii="Arial" w:eastAsia="Times New Roman" w:hAnsi="Arial" w:cs="Arial"/>
          <w:b/>
          <w:szCs w:val="24"/>
        </w:rPr>
      </w:pPr>
      <w:r>
        <w:rPr>
          <w:rFonts w:ascii="Arial" w:eastAsia="Times New Roman" w:hAnsi="Arial" w:cs="Arial"/>
          <w:b/>
          <w:szCs w:val="24"/>
        </w:rPr>
        <w:t xml:space="preserve">G r a d o n a č e l n i k  </w:t>
      </w:r>
    </w:p>
    <w:p w14:paraId="76C4E2EE"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KLASA: 620-01/20-03/01</w:t>
      </w:r>
    </w:p>
    <w:p w14:paraId="7A42C08A"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URBROJ: 2117/01-01-20-02</w:t>
      </w:r>
    </w:p>
    <w:p w14:paraId="6DE1668A"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15. </w:t>
      </w:r>
      <w:proofErr w:type="spellStart"/>
      <w:r>
        <w:rPr>
          <w:rFonts w:ascii="Arial" w:eastAsia="Times New Roman" w:hAnsi="Arial" w:cs="Arial"/>
          <w:lang w:val="de-DE" w:eastAsia="hr-HR"/>
        </w:rPr>
        <w:t>siječnja</w:t>
      </w:r>
      <w:proofErr w:type="spellEnd"/>
      <w:r>
        <w:rPr>
          <w:rFonts w:ascii="Arial" w:eastAsia="Times New Roman" w:hAnsi="Arial" w:cs="Arial"/>
          <w:lang w:val="de-DE" w:eastAsia="hr-HR"/>
        </w:rPr>
        <w:t xml:space="preserve"> 2020. </w:t>
      </w:r>
    </w:p>
    <w:p w14:paraId="7B27B870"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 xml:space="preserve">. </w:t>
      </w:r>
    </w:p>
    <w:p w14:paraId="3DDB87B7" w14:textId="77777777" w:rsidR="00DB7ABD" w:rsidRDefault="00DB7ABD" w:rsidP="00DB7ABD">
      <w:pPr>
        <w:spacing w:after="0"/>
        <w:jc w:val="right"/>
        <w:rPr>
          <w:rFonts w:ascii="Arial" w:eastAsia="Times New Roman" w:hAnsi="Arial" w:cs="Arial"/>
          <w:lang w:val="de-DE" w:eastAsia="hr-HR"/>
        </w:rPr>
      </w:pPr>
    </w:p>
    <w:p w14:paraId="29F24808" w14:textId="77777777" w:rsidR="00DB7ABD" w:rsidRDefault="00DB7ABD" w:rsidP="00DB7ABD">
      <w:pPr>
        <w:spacing w:after="0"/>
        <w:jc w:val="both"/>
        <w:rPr>
          <w:rFonts w:ascii="Arial" w:eastAsia="Times New Roman" w:hAnsi="Arial" w:cs="Arial"/>
          <w:lang w:val="de-DE" w:eastAsia="hr-HR"/>
        </w:rPr>
      </w:pPr>
    </w:p>
    <w:p w14:paraId="4EC2187F"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 xml:space="preserve">Na </w:t>
      </w:r>
      <w:proofErr w:type="spellStart"/>
      <w:r>
        <w:rPr>
          <w:rFonts w:ascii="Arial" w:eastAsia="Times New Roman" w:hAnsi="Arial" w:cs="Arial"/>
          <w:lang w:val="de-DE" w:eastAsia="hr-HR"/>
        </w:rPr>
        <w:t>temelju</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članka</w:t>
      </w:r>
      <w:proofErr w:type="spellEnd"/>
      <w:r>
        <w:rPr>
          <w:rFonts w:ascii="Arial" w:eastAsia="Times New Roman" w:hAnsi="Arial" w:cs="Arial"/>
          <w:lang w:val="de-DE" w:eastAsia="hr-HR"/>
        </w:rPr>
        <w:t xml:space="preserve"> 48. </w:t>
      </w:r>
      <w:proofErr w:type="spellStart"/>
      <w:r>
        <w:rPr>
          <w:rFonts w:ascii="Arial" w:eastAsia="Times New Roman" w:hAnsi="Arial" w:cs="Arial"/>
          <w:lang w:val="de-DE" w:eastAsia="hr-HR"/>
        </w:rPr>
        <w:t>Zakona</w:t>
      </w:r>
      <w:proofErr w:type="spellEnd"/>
      <w:r>
        <w:rPr>
          <w:rFonts w:ascii="Arial" w:eastAsia="Times New Roman" w:hAnsi="Arial" w:cs="Arial"/>
          <w:lang w:val="de-DE" w:eastAsia="hr-HR"/>
        </w:rPr>
        <w:t xml:space="preserve"> o </w:t>
      </w:r>
      <w:proofErr w:type="spellStart"/>
      <w:r>
        <w:rPr>
          <w:rFonts w:ascii="Arial" w:eastAsia="Times New Roman" w:hAnsi="Arial" w:cs="Arial"/>
          <w:lang w:val="de-DE" w:eastAsia="hr-HR"/>
        </w:rPr>
        <w:t>lokalnoj</w:t>
      </w:r>
      <w:proofErr w:type="spellEnd"/>
      <w:r>
        <w:rPr>
          <w:rFonts w:ascii="Arial" w:eastAsia="Times New Roman" w:hAnsi="Arial" w:cs="Arial"/>
          <w:lang w:val="de-DE" w:eastAsia="hr-HR"/>
        </w:rPr>
        <w:t xml:space="preserve"> i </w:t>
      </w:r>
      <w:proofErr w:type="spellStart"/>
      <w:r>
        <w:rPr>
          <w:rFonts w:ascii="Arial" w:eastAsia="Times New Roman" w:hAnsi="Arial" w:cs="Arial"/>
          <w:lang w:val="de-DE" w:eastAsia="hr-HR"/>
        </w:rPr>
        <w:t>područnoj</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regionalnoj</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samoupravi</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Narodne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novine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broj</w:t>
      </w:r>
      <w:proofErr w:type="spellEnd"/>
      <w:r>
        <w:rPr>
          <w:rFonts w:ascii="Arial" w:eastAsia="Times New Roman" w:hAnsi="Arial" w:cs="Arial"/>
          <w:lang w:val="de-DE" w:eastAsia="hr-HR"/>
        </w:rPr>
        <w:t xml:space="preserve"> 33/01, 60/01, 129/05, 109/07, 125/08, 36/09, 150/11, 144/12, 19/13, 137/15 i 123/17) i </w:t>
      </w:r>
      <w:proofErr w:type="spellStart"/>
      <w:r>
        <w:rPr>
          <w:rFonts w:ascii="Arial" w:eastAsia="Times New Roman" w:hAnsi="Arial" w:cs="Arial"/>
          <w:lang w:val="de-DE" w:eastAsia="hr-HR"/>
        </w:rPr>
        <w:t>članka</w:t>
      </w:r>
      <w:proofErr w:type="spellEnd"/>
      <w:r>
        <w:rPr>
          <w:rFonts w:ascii="Arial" w:eastAsia="Times New Roman" w:hAnsi="Arial" w:cs="Arial"/>
          <w:lang w:val="de-DE" w:eastAsia="hr-HR"/>
        </w:rPr>
        <w:t xml:space="preserve"> 41. </w:t>
      </w:r>
      <w:proofErr w:type="spellStart"/>
      <w:r>
        <w:rPr>
          <w:rFonts w:ascii="Arial" w:eastAsia="Times New Roman" w:hAnsi="Arial" w:cs="Arial"/>
          <w:lang w:val="de-DE" w:eastAsia="hr-HR"/>
        </w:rPr>
        <w:t>Statuta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Grada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Dubrovnika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Službeni</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glasnik</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Grada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Dubrovnika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broj</w:t>
      </w:r>
      <w:proofErr w:type="spellEnd"/>
      <w:r>
        <w:rPr>
          <w:rFonts w:ascii="Arial" w:eastAsia="Times New Roman" w:hAnsi="Arial" w:cs="Arial"/>
          <w:lang w:val="de-DE" w:eastAsia="hr-HR"/>
        </w:rPr>
        <w:t xml:space="preserve"> 4/09, 6/10, 3/11, 14/12, 5/13, 6/13 – </w:t>
      </w:r>
      <w:proofErr w:type="spellStart"/>
      <w:r>
        <w:rPr>
          <w:rFonts w:ascii="Arial" w:eastAsia="Times New Roman" w:hAnsi="Arial" w:cs="Arial"/>
          <w:lang w:val="de-DE" w:eastAsia="hr-HR"/>
        </w:rPr>
        <w:t>pročišćeni</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tekst</w:t>
      </w:r>
      <w:proofErr w:type="spellEnd"/>
      <w:r>
        <w:rPr>
          <w:rFonts w:ascii="Arial" w:eastAsia="Times New Roman" w:hAnsi="Arial" w:cs="Arial"/>
          <w:lang w:val="de-DE" w:eastAsia="hr-HR"/>
        </w:rPr>
        <w:t xml:space="preserve">, 9/15 i 5 /18), </w:t>
      </w:r>
      <w:proofErr w:type="spellStart"/>
      <w:r>
        <w:rPr>
          <w:rFonts w:ascii="Arial" w:eastAsia="Times New Roman" w:hAnsi="Arial" w:cs="Arial"/>
          <w:lang w:val="de-DE" w:eastAsia="hr-HR"/>
        </w:rPr>
        <w:t>gradonačelnik</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Grada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Dubrovnika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donio</w:t>
      </w:r>
      <w:proofErr w:type="spellEnd"/>
      <w:r>
        <w:rPr>
          <w:rFonts w:ascii="Arial" w:eastAsia="Times New Roman" w:hAnsi="Arial" w:cs="Arial"/>
          <w:lang w:val="de-DE" w:eastAsia="hr-HR"/>
        </w:rPr>
        <w:t xml:space="preserve"> je </w:t>
      </w:r>
    </w:p>
    <w:p w14:paraId="0732A5D1" w14:textId="77777777" w:rsidR="00DB7ABD" w:rsidRDefault="00DB7ABD" w:rsidP="00DB7ABD">
      <w:pPr>
        <w:spacing w:after="0"/>
        <w:jc w:val="both"/>
        <w:rPr>
          <w:rFonts w:ascii="Arial" w:eastAsia="Times New Roman" w:hAnsi="Arial" w:cs="Arial"/>
          <w:lang w:val="de-DE" w:eastAsia="hr-HR"/>
        </w:rPr>
      </w:pPr>
    </w:p>
    <w:p w14:paraId="3D10090F" w14:textId="77777777" w:rsidR="00DB7ABD" w:rsidRDefault="00DB7ABD" w:rsidP="00DB7ABD">
      <w:pPr>
        <w:spacing w:after="0"/>
        <w:jc w:val="both"/>
        <w:rPr>
          <w:rFonts w:ascii="Arial" w:eastAsia="Times New Roman" w:hAnsi="Arial" w:cs="Arial"/>
          <w:lang w:val="de-DE" w:eastAsia="hr-HR"/>
        </w:rPr>
      </w:pPr>
    </w:p>
    <w:p w14:paraId="2B385EE4" w14:textId="77777777" w:rsidR="00DB7ABD" w:rsidRDefault="00DB7ABD" w:rsidP="00DB7ABD">
      <w:pPr>
        <w:spacing w:after="0"/>
        <w:jc w:val="both"/>
        <w:rPr>
          <w:rFonts w:ascii="Arial" w:eastAsia="Times New Roman" w:hAnsi="Arial" w:cs="Arial"/>
          <w:lang w:val="de-DE" w:eastAsia="hr-HR"/>
        </w:rPr>
      </w:pPr>
    </w:p>
    <w:p w14:paraId="2C9D0D86" w14:textId="77777777" w:rsidR="00DB7ABD" w:rsidRDefault="00DB7ABD" w:rsidP="00DB7ABD">
      <w:pPr>
        <w:spacing w:after="0"/>
        <w:jc w:val="center"/>
        <w:rPr>
          <w:rFonts w:ascii="Arial" w:eastAsia="Times New Roman" w:hAnsi="Arial" w:cs="Arial"/>
          <w:lang w:val="de-DE" w:eastAsia="hr-HR"/>
        </w:rPr>
      </w:pPr>
      <w:r>
        <w:rPr>
          <w:rFonts w:ascii="Arial" w:eastAsia="Times New Roman" w:hAnsi="Arial" w:cs="Arial"/>
          <w:lang w:val="de-DE" w:eastAsia="hr-HR"/>
        </w:rPr>
        <w:t>Z A K LJ U Č A K</w:t>
      </w:r>
    </w:p>
    <w:p w14:paraId="201C861A" w14:textId="77777777" w:rsidR="00DB7ABD" w:rsidRDefault="00DB7ABD" w:rsidP="00DB7ABD">
      <w:pPr>
        <w:spacing w:after="0"/>
        <w:jc w:val="center"/>
        <w:rPr>
          <w:rFonts w:ascii="Arial" w:eastAsia="Times New Roman" w:hAnsi="Arial" w:cs="Arial"/>
          <w:lang w:val="de-DE" w:eastAsia="hr-HR"/>
        </w:rPr>
      </w:pPr>
    </w:p>
    <w:p w14:paraId="015164AC" w14:textId="77777777" w:rsidR="00DB7ABD" w:rsidRDefault="00DB7ABD" w:rsidP="00DB7ABD">
      <w:pPr>
        <w:spacing w:after="0"/>
        <w:jc w:val="both"/>
        <w:rPr>
          <w:rFonts w:ascii="Arial" w:eastAsia="Times New Roman" w:hAnsi="Arial" w:cs="Arial"/>
          <w:lang w:val="de-DE" w:eastAsia="hr-HR"/>
        </w:rPr>
      </w:pPr>
    </w:p>
    <w:p w14:paraId="2A8FCA11" w14:textId="77777777" w:rsidR="00DB7ABD" w:rsidRDefault="00DB7ABD" w:rsidP="00DB7ABD">
      <w:pPr>
        <w:pStyle w:val="ListParagraph"/>
        <w:numPr>
          <w:ilvl w:val="0"/>
          <w:numId w:val="4"/>
        </w:numPr>
        <w:spacing w:after="0"/>
        <w:jc w:val="both"/>
        <w:rPr>
          <w:rFonts w:ascii="Arial" w:eastAsia="Times New Roman" w:hAnsi="Arial" w:cs="Arial"/>
          <w:lang w:val="de-DE" w:eastAsia="hr-HR"/>
        </w:rPr>
      </w:pPr>
      <w:proofErr w:type="spellStart"/>
      <w:r>
        <w:rPr>
          <w:rFonts w:ascii="Arial" w:eastAsia="Times New Roman" w:hAnsi="Arial" w:cs="Arial"/>
          <w:lang w:val="de-DE" w:eastAsia="hr-HR"/>
        </w:rPr>
        <w:t>Utvrđuje</w:t>
      </w:r>
      <w:proofErr w:type="spellEnd"/>
      <w:r>
        <w:rPr>
          <w:rFonts w:ascii="Arial" w:eastAsia="Times New Roman" w:hAnsi="Arial" w:cs="Arial"/>
          <w:lang w:val="de-DE" w:eastAsia="hr-HR"/>
        </w:rPr>
        <w:t xml:space="preserve"> se </w:t>
      </w:r>
      <w:proofErr w:type="spellStart"/>
      <w:r>
        <w:rPr>
          <w:rFonts w:ascii="Arial" w:eastAsia="Times New Roman" w:hAnsi="Arial" w:cs="Arial"/>
          <w:lang w:val="de-DE" w:eastAsia="hr-HR"/>
        </w:rPr>
        <w:t>prijedlog</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Zaključka</w:t>
      </w:r>
      <w:proofErr w:type="spellEnd"/>
      <w:r>
        <w:rPr>
          <w:rFonts w:ascii="Arial" w:eastAsia="Times New Roman" w:hAnsi="Arial" w:cs="Arial"/>
          <w:lang w:val="de-DE" w:eastAsia="hr-HR"/>
        </w:rPr>
        <w:t xml:space="preserve"> o </w:t>
      </w:r>
      <w:proofErr w:type="spellStart"/>
      <w:r>
        <w:rPr>
          <w:rFonts w:ascii="Arial" w:eastAsia="Times New Roman" w:hAnsi="Arial" w:cs="Arial"/>
          <w:lang w:val="de-DE" w:eastAsia="hr-HR"/>
        </w:rPr>
        <w:t>imenovanju</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Povjerenstva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ocjenjivanje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športskih</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priredbi</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od</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značaja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w:t>
      </w:r>
      <w:proofErr w:type="spellEnd"/>
      <w:r>
        <w:rPr>
          <w:rFonts w:ascii="Arial" w:eastAsia="Times New Roman" w:hAnsi="Arial" w:cs="Arial"/>
          <w:lang w:val="de-DE" w:eastAsia="hr-HR"/>
        </w:rPr>
        <w:t xml:space="preserve"> Grad Dubrovnik u 2020. </w:t>
      </w:r>
      <w:proofErr w:type="spellStart"/>
      <w:r>
        <w:rPr>
          <w:rFonts w:ascii="Arial" w:eastAsia="Times New Roman" w:hAnsi="Arial" w:cs="Arial"/>
          <w:lang w:val="de-DE" w:eastAsia="hr-HR"/>
        </w:rPr>
        <w:t>godini</w:t>
      </w:r>
      <w:proofErr w:type="spellEnd"/>
      <w:r>
        <w:rPr>
          <w:rFonts w:ascii="Arial" w:eastAsia="Times New Roman" w:hAnsi="Arial" w:cs="Arial"/>
          <w:lang w:val="de-DE" w:eastAsia="hr-HR"/>
        </w:rPr>
        <w:t>.</w:t>
      </w:r>
    </w:p>
    <w:p w14:paraId="6947AEC3" w14:textId="77777777" w:rsidR="00DB7ABD" w:rsidRDefault="00DB7ABD" w:rsidP="00DB7ABD">
      <w:pPr>
        <w:pStyle w:val="ListParagraph"/>
        <w:spacing w:after="0"/>
        <w:jc w:val="both"/>
        <w:rPr>
          <w:rFonts w:ascii="Arial" w:eastAsia="Times New Roman" w:hAnsi="Arial" w:cs="Arial"/>
          <w:lang w:val="de-DE" w:eastAsia="hr-HR"/>
        </w:rPr>
      </w:pPr>
    </w:p>
    <w:p w14:paraId="7E086A35" w14:textId="77777777" w:rsidR="00DB7ABD" w:rsidRDefault="00DB7ABD" w:rsidP="00DB7ABD">
      <w:pPr>
        <w:pStyle w:val="ListParagraph"/>
        <w:numPr>
          <w:ilvl w:val="0"/>
          <w:numId w:val="4"/>
        </w:numPr>
        <w:spacing w:after="0"/>
        <w:jc w:val="both"/>
        <w:rPr>
          <w:rFonts w:ascii="Arial" w:eastAsia="Times New Roman" w:hAnsi="Arial" w:cs="Arial"/>
          <w:lang w:val="de-DE" w:eastAsia="hr-HR"/>
        </w:rPr>
      </w:pPr>
      <w:proofErr w:type="spellStart"/>
      <w:r>
        <w:rPr>
          <w:rFonts w:ascii="Arial" w:eastAsia="Times New Roman" w:hAnsi="Arial" w:cs="Arial"/>
          <w:lang w:val="de-DE" w:eastAsia="hr-HR"/>
        </w:rPr>
        <w:t>Prijedlog</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Zaključka</w:t>
      </w:r>
      <w:proofErr w:type="spellEnd"/>
      <w:r>
        <w:rPr>
          <w:rFonts w:ascii="Arial" w:eastAsia="Times New Roman" w:hAnsi="Arial" w:cs="Arial"/>
          <w:lang w:val="de-DE" w:eastAsia="hr-HR"/>
        </w:rPr>
        <w:t xml:space="preserve"> o </w:t>
      </w:r>
      <w:proofErr w:type="spellStart"/>
      <w:r>
        <w:rPr>
          <w:rFonts w:ascii="Arial" w:eastAsia="Times New Roman" w:hAnsi="Arial" w:cs="Arial"/>
          <w:lang w:val="de-DE" w:eastAsia="hr-HR"/>
        </w:rPr>
        <w:t>imenovanju</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Povjerenstva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ocjenjivanje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športskih</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priredbi</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od</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značaja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w:t>
      </w:r>
      <w:proofErr w:type="spellEnd"/>
      <w:r>
        <w:rPr>
          <w:rFonts w:ascii="Arial" w:eastAsia="Times New Roman" w:hAnsi="Arial" w:cs="Arial"/>
          <w:lang w:val="de-DE" w:eastAsia="hr-HR"/>
        </w:rPr>
        <w:t xml:space="preserve"> Grad Dubrovnik u 2020. </w:t>
      </w:r>
      <w:proofErr w:type="spellStart"/>
      <w:proofErr w:type="gramStart"/>
      <w:r>
        <w:rPr>
          <w:rFonts w:ascii="Arial" w:eastAsia="Times New Roman" w:hAnsi="Arial" w:cs="Arial"/>
          <w:lang w:val="de-DE" w:eastAsia="hr-HR"/>
        </w:rPr>
        <w:t>godini</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čini</w:t>
      </w:r>
      <w:proofErr w:type="spellEnd"/>
      <w:proofErr w:type="gramEnd"/>
      <w:r>
        <w:rPr>
          <w:rFonts w:ascii="Arial" w:eastAsia="Times New Roman" w:hAnsi="Arial" w:cs="Arial"/>
          <w:lang w:val="de-DE" w:eastAsia="hr-HR"/>
        </w:rPr>
        <w:t xml:space="preserve"> </w:t>
      </w:r>
      <w:proofErr w:type="spellStart"/>
      <w:r>
        <w:rPr>
          <w:rFonts w:ascii="Arial" w:eastAsia="Times New Roman" w:hAnsi="Arial" w:cs="Arial"/>
          <w:lang w:val="de-DE" w:eastAsia="hr-HR"/>
        </w:rPr>
        <w:t>sastavni</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dio</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ovog</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zaključka</w:t>
      </w:r>
      <w:proofErr w:type="spellEnd"/>
      <w:r>
        <w:rPr>
          <w:rFonts w:ascii="Arial" w:eastAsia="Times New Roman" w:hAnsi="Arial" w:cs="Arial"/>
          <w:lang w:val="de-DE" w:eastAsia="hr-HR"/>
        </w:rPr>
        <w:t>.</w:t>
      </w:r>
    </w:p>
    <w:p w14:paraId="23DF630D" w14:textId="77777777" w:rsidR="00DB7ABD" w:rsidRDefault="00DB7ABD" w:rsidP="00DB7ABD">
      <w:pPr>
        <w:spacing w:after="0"/>
        <w:jc w:val="both"/>
        <w:rPr>
          <w:rFonts w:ascii="Arial" w:eastAsia="Times New Roman" w:hAnsi="Arial" w:cs="Arial"/>
          <w:lang w:val="de-DE" w:eastAsia="hr-HR"/>
        </w:rPr>
      </w:pPr>
    </w:p>
    <w:p w14:paraId="4BE79D7F" w14:textId="77777777" w:rsidR="00DB7ABD" w:rsidRDefault="00DB7ABD" w:rsidP="00DB7ABD">
      <w:pPr>
        <w:pStyle w:val="ListParagraph"/>
        <w:numPr>
          <w:ilvl w:val="0"/>
          <w:numId w:val="4"/>
        </w:numPr>
        <w:spacing w:after="0"/>
        <w:jc w:val="both"/>
        <w:rPr>
          <w:rFonts w:ascii="Arial" w:eastAsia="Times New Roman" w:hAnsi="Arial" w:cs="Arial"/>
          <w:lang w:val="de-DE" w:eastAsia="hr-HR"/>
        </w:rPr>
      </w:pPr>
      <w:proofErr w:type="spellStart"/>
      <w:r>
        <w:rPr>
          <w:rFonts w:ascii="Arial" w:eastAsia="Times New Roman" w:hAnsi="Arial" w:cs="Arial"/>
          <w:lang w:val="de-DE" w:eastAsia="hr-HR"/>
        </w:rPr>
        <w:t>Izvjestitelj</w:t>
      </w:r>
      <w:proofErr w:type="spellEnd"/>
      <w:r>
        <w:rPr>
          <w:rFonts w:ascii="Arial" w:eastAsia="Times New Roman" w:hAnsi="Arial" w:cs="Arial"/>
          <w:lang w:val="de-DE" w:eastAsia="hr-HR"/>
        </w:rPr>
        <w:t xml:space="preserve"> o </w:t>
      </w:r>
      <w:proofErr w:type="spellStart"/>
      <w:r>
        <w:rPr>
          <w:rFonts w:ascii="Arial" w:eastAsia="Times New Roman" w:hAnsi="Arial" w:cs="Arial"/>
          <w:lang w:val="de-DE" w:eastAsia="hr-HR"/>
        </w:rPr>
        <w:t>ovom</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predmetu</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bit</w:t>
      </w:r>
      <w:proofErr w:type="spellEnd"/>
      <w:r>
        <w:rPr>
          <w:rFonts w:ascii="Arial" w:eastAsia="Times New Roman" w:hAnsi="Arial" w:cs="Arial"/>
          <w:lang w:val="de-DE" w:eastAsia="hr-HR"/>
        </w:rPr>
        <w:t xml:space="preserve"> </w:t>
      </w:r>
      <w:proofErr w:type="spellStart"/>
      <w:proofErr w:type="gramStart"/>
      <w:r>
        <w:rPr>
          <w:rFonts w:ascii="Arial" w:eastAsia="Times New Roman" w:hAnsi="Arial" w:cs="Arial"/>
          <w:lang w:val="de-DE" w:eastAsia="hr-HR"/>
        </w:rPr>
        <w:t>će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pročelnik</w:t>
      </w:r>
      <w:proofErr w:type="spellEnd"/>
      <w:proofErr w:type="gramEnd"/>
      <w:r>
        <w:rPr>
          <w:rFonts w:ascii="Arial" w:eastAsia="Times New Roman" w:hAnsi="Arial" w:cs="Arial"/>
          <w:lang w:val="de-DE" w:eastAsia="hr-HR"/>
        </w:rPr>
        <w:t xml:space="preserve"> </w:t>
      </w:r>
      <w:proofErr w:type="spellStart"/>
      <w:r>
        <w:rPr>
          <w:rFonts w:ascii="Arial" w:eastAsia="Times New Roman" w:hAnsi="Arial" w:cs="Arial"/>
          <w:lang w:val="de-DE" w:eastAsia="hr-HR"/>
        </w:rPr>
        <w:t>Upravnog</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odjela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obrazovanje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šport</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socijalnu</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skrb</w:t>
      </w:r>
      <w:proofErr w:type="spellEnd"/>
      <w:r>
        <w:rPr>
          <w:rFonts w:ascii="Arial" w:eastAsia="Times New Roman" w:hAnsi="Arial" w:cs="Arial"/>
          <w:lang w:val="de-DE" w:eastAsia="hr-HR"/>
        </w:rPr>
        <w:t xml:space="preserve"> i </w:t>
      </w:r>
      <w:proofErr w:type="spellStart"/>
      <w:r>
        <w:rPr>
          <w:rFonts w:ascii="Arial" w:eastAsia="Times New Roman" w:hAnsi="Arial" w:cs="Arial"/>
          <w:lang w:val="de-DE" w:eastAsia="hr-HR"/>
        </w:rPr>
        <w:t>civilno</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društvo</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Grada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Dubrovnika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Dživo</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Brčić</w:t>
      </w:r>
      <w:proofErr w:type="spellEnd"/>
      <w:r>
        <w:rPr>
          <w:rFonts w:ascii="Arial" w:eastAsia="Times New Roman" w:hAnsi="Arial" w:cs="Arial"/>
          <w:lang w:val="de-DE" w:eastAsia="hr-HR"/>
        </w:rPr>
        <w:t>.</w:t>
      </w:r>
    </w:p>
    <w:p w14:paraId="0F91FEAF" w14:textId="77777777" w:rsidR="00DB7ABD" w:rsidRDefault="00DB7ABD" w:rsidP="00DB7ABD">
      <w:pPr>
        <w:spacing w:after="0"/>
        <w:jc w:val="both"/>
        <w:rPr>
          <w:rFonts w:ascii="Arial" w:eastAsia="Times New Roman" w:hAnsi="Arial" w:cs="Arial"/>
          <w:lang w:val="de-DE" w:eastAsia="hr-HR"/>
        </w:rPr>
      </w:pPr>
    </w:p>
    <w:p w14:paraId="6EE4487A" w14:textId="77777777" w:rsidR="00DB7ABD" w:rsidRDefault="00DB7ABD" w:rsidP="00DB7ABD">
      <w:pPr>
        <w:spacing w:after="0"/>
        <w:jc w:val="both"/>
        <w:rPr>
          <w:rFonts w:ascii="Arial" w:eastAsia="Times New Roman" w:hAnsi="Arial" w:cs="Arial"/>
          <w:lang w:val="de-DE" w:eastAsia="hr-HR"/>
        </w:rPr>
      </w:pPr>
    </w:p>
    <w:p w14:paraId="46BD6668" w14:textId="77777777" w:rsidR="00DB7ABD" w:rsidRDefault="00DB7ABD" w:rsidP="00DB7ABD">
      <w:pPr>
        <w:spacing w:after="0"/>
        <w:jc w:val="both"/>
        <w:rPr>
          <w:rFonts w:ascii="Arial" w:eastAsia="Times New Roman" w:hAnsi="Arial" w:cs="Arial"/>
          <w:lang w:val="de-DE" w:eastAsia="hr-HR"/>
        </w:rPr>
      </w:pPr>
    </w:p>
    <w:p w14:paraId="6B0E87CF" w14:textId="77777777" w:rsidR="00DB7ABD" w:rsidRDefault="00DB7ABD" w:rsidP="00DB7ABD">
      <w:pPr>
        <w:spacing w:after="0"/>
        <w:jc w:val="both"/>
        <w:rPr>
          <w:rFonts w:ascii="Arial" w:eastAsia="Times New Roman" w:hAnsi="Arial" w:cs="Arial"/>
          <w:lang w:val="de-DE" w:eastAsia="hr-HR"/>
        </w:rPr>
      </w:pPr>
    </w:p>
    <w:p w14:paraId="277CFCD9" w14:textId="77777777" w:rsidR="00DB7ABD" w:rsidRDefault="00DB7ABD" w:rsidP="00DB7ABD">
      <w:pPr>
        <w:spacing w:after="0"/>
        <w:jc w:val="both"/>
        <w:rPr>
          <w:rFonts w:ascii="Arial" w:eastAsia="Times New Roman" w:hAnsi="Arial" w:cs="Arial"/>
          <w:lang w:val="de-DE" w:eastAsia="hr-HR"/>
        </w:rPr>
      </w:pPr>
    </w:p>
    <w:p w14:paraId="00FCD2FF"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ab/>
      </w:r>
    </w:p>
    <w:p w14:paraId="7E374305" w14:textId="77777777" w:rsidR="00DB7ABD" w:rsidRPr="007C751F" w:rsidRDefault="00DB7ABD" w:rsidP="00DB7ABD">
      <w:pPr>
        <w:spacing w:after="0"/>
        <w:jc w:val="right"/>
        <w:rPr>
          <w:rFonts w:ascii="Arial" w:eastAsia="Times New Roman" w:hAnsi="Arial" w:cs="Arial"/>
          <w:b/>
          <w:bCs/>
          <w:lang w:val="de-DE" w:eastAsia="hr-HR"/>
        </w:rPr>
      </w:pPr>
      <w:proofErr w:type="spellStart"/>
      <w:r w:rsidRPr="007C751F">
        <w:rPr>
          <w:rFonts w:ascii="Arial" w:eastAsia="Times New Roman" w:hAnsi="Arial" w:cs="Arial"/>
          <w:b/>
          <w:bCs/>
          <w:lang w:val="de-DE" w:eastAsia="hr-HR"/>
        </w:rPr>
        <w:t>Gradonačelnik</w:t>
      </w:r>
      <w:proofErr w:type="spellEnd"/>
      <w:r w:rsidRPr="007C751F">
        <w:rPr>
          <w:rFonts w:ascii="Arial" w:eastAsia="Times New Roman" w:hAnsi="Arial" w:cs="Arial"/>
          <w:b/>
          <w:bCs/>
          <w:lang w:val="de-DE" w:eastAsia="hr-HR"/>
        </w:rPr>
        <w:t>:</w:t>
      </w:r>
    </w:p>
    <w:p w14:paraId="29131479" w14:textId="77777777" w:rsidR="00DB7ABD" w:rsidRPr="007C751F" w:rsidRDefault="00DB7ABD" w:rsidP="00DB7ABD">
      <w:pPr>
        <w:spacing w:after="0"/>
        <w:jc w:val="right"/>
        <w:rPr>
          <w:rFonts w:ascii="Arial" w:eastAsia="Times New Roman" w:hAnsi="Arial" w:cs="Arial"/>
          <w:b/>
          <w:bCs/>
          <w:lang w:val="de-DE" w:eastAsia="hr-HR"/>
        </w:rPr>
      </w:pPr>
      <w:r w:rsidRPr="007C751F">
        <w:rPr>
          <w:rFonts w:ascii="Arial" w:eastAsia="Times New Roman" w:hAnsi="Arial" w:cs="Arial"/>
          <w:b/>
          <w:bCs/>
          <w:lang w:val="de-DE" w:eastAsia="hr-HR"/>
        </w:rPr>
        <w:t xml:space="preserve">  Mato </w:t>
      </w:r>
      <w:proofErr w:type="spellStart"/>
      <w:r w:rsidRPr="007C751F">
        <w:rPr>
          <w:rFonts w:ascii="Arial" w:eastAsia="Times New Roman" w:hAnsi="Arial" w:cs="Arial"/>
          <w:b/>
          <w:bCs/>
          <w:lang w:val="de-DE" w:eastAsia="hr-HR"/>
        </w:rPr>
        <w:t>Franković</w:t>
      </w:r>
      <w:proofErr w:type="spellEnd"/>
    </w:p>
    <w:p w14:paraId="5C053C7F" w14:textId="77777777" w:rsidR="00DB7ABD" w:rsidRPr="007C751F" w:rsidRDefault="00DB7ABD" w:rsidP="00DB7ABD">
      <w:pPr>
        <w:spacing w:after="0"/>
        <w:jc w:val="both"/>
        <w:rPr>
          <w:rFonts w:ascii="Arial" w:eastAsia="Times New Roman" w:hAnsi="Arial" w:cs="Arial"/>
          <w:b/>
          <w:bCs/>
          <w:lang w:val="de-DE" w:eastAsia="hr-HR"/>
        </w:rPr>
      </w:pPr>
    </w:p>
    <w:p w14:paraId="4FEECC79" w14:textId="77777777" w:rsidR="00DB7ABD" w:rsidRDefault="00DB7ABD" w:rsidP="00DB7ABD">
      <w:pPr>
        <w:spacing w:after="0"/>
        <w:jc w:val="both"/>
        <w:rPr>
          <w:rFonts w:ascii="Arial" w:eastAsia="Times New Roman" w:hAnsi="Arial" w:cs="Arial"/>
          <w:lang w:val="de-DE" w:eastAsia="hr-HR"/>
        </w:rPr>
      </w:pPr>
    </w:p>
    <w:p w14:paraId="17270CDC" w14:textId="77777777" w:rsidR="00DB7ABD" w:rsidRDefault="00DB7ABD" w:rsidP="00DB7ABD">
      <w:pPr>
        <w:spacing w:after="0"/>
        <w:jc w:val="both"/>
        <w:rPr>
          <w:rFonts w:ascii="Arial" w:eastAsia="Times New Roman" w:hAnsi="Arial" w:cs="Arial"/>
          <w:lang w:val="de-DE" w:eastAsia="hr-HR"/>
        </w:rPr>
      </w:pPr>
    </w:p>
    <w:p w14:paraId="502511AA" w14:textId="77777777" w:rsidR="00DB7ABD" w:rsidRDefault="00DB7ABD" w:rsidP="00DB7ABD">
      <w:pPr>
        <w:spacing w:after="0"/>
        <w:jc w:val="both"/>
        <w:rPr>
          <w:rFonts w:ascii="Arial" w:eastAsia="Times New Roman" w:hAnsi="Arial" w:cs="Arial"/>
          <w:lang w:val="de-DE" w:eastAsia="hr-HR"/>
        </w:rPr>
      </w:pPr>
    </w:p>
    <w:p w14:paraId="39237402"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DOSTAVITI:</w:t>
      </w:r>
    </w:p>
    <w:p w14:paraId="202654FC"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 xml:space="preserve">1.Gradsko </w:t>
      </w:r>
      <w:proofErr w:type="spellStart"/>
      <w:r>
        <w:rPr>
          <w:rFonts w:ascii="Arial" w:eastAsia="Times New Roman" w:hAnsi="Arial" w:cs="Arial"/>
          <w:lang w:val="de-DE" w:eastAsia="hr-HR"/>
        </w:rPr>
        <w:t>vijeće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Grada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Dubrovnika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ovdje</w:t>
      </w:r>
      <w:proofErr w:type="spellEnd"/>
    </w:p>
    <w:p w14:paraId="7996FC5E"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 xml:space="preserve">2.Upravni </w:t>
      </w:r>
      <w:proofErr w:type="spellStart"/>
      <w:r>
        <w:rPr>
          <w:rFonts w:ascii="Arial" w:eastAsia="Times New Roman" w:hAnsi="Arial" w:cs="Arial"/>
          <w:lang w:val="de-DE" w:eastAsia="hr-HR"/>
        </w:rPr>
        <w:t>odjel</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obrazovanje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šport</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socijalnu</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skrb</w:t>
      </w:r>
      <w:proofErr w:type="spellEnd"/>
      <w:r>
        <w:rPr>
          <w:rFonts w:ascii="Arial" w:eastAsia="Times New Roman" w:hAnsi="Arial" w:cs="Arial"/>
          <w:lang w:val="de-DE" w:eastAsia="hr-HR"/>
        </w:rPr>
        <w:t xml:space="preserve"> i </w:t>
      </w:r>
      <w:proofErr w:type="spellStart"/>
      <w:r>
        <w:rPr>
          <w:rFonts w:ascii="Arial" w:eastAsia="Times New Roman" w:hAnsi="Arial" w:cs="Arial"/>
          <w:lang w:val="de-DE" w:eastAsia="hr-HR"/>
        </w:rPr>
        <w:t>civilno</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društvo</w:t>
      </w:r>
      <w:proofErr w:type="spellEnd"/>
    </w:p>
    <w:p w14:paraId="305CA486" w14:textId="77777777" w:rsid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 xml:space="preserve">3.Upravni </w:t>
      </w:r>
      <w:proofErr w:type="spellStart"/>
      <w:r>
        <w:rPr>
          <w:rFonts w:ascii="Arial" w:eastAsia="Times New Roman" w:hAnsi="Arial" w:cs="Arial"/>
          <w:lang w:val="de-DE" w:eastAsia="hr-HR"/>
        </w:rPr>
        <w:t>odjel</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za</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poslove</w:t>
      </w:r>
      <w:proofErr w:type="spellEnd"/>
      <w:r>
        <w:rPr>
          <w:rFonts w:ascii="Arial" w:eastAsia="Times New Roman" w:hAnsi="Arial" w:cs="Arial"/>
          <w:lang w:val="de-DE" w:eastAsia="hr-HR"/>
        </w:rPr>
        <w:t xml:space="preserve"> </w:t>
      </w:r>
      <w:proofErr w:type="spellStart"/>
      <w:r>
        <w:rPr>
          <w:rFonts w:ascii="Arial" w:eastAsia="Times New Roman" w:hAnsi="Arial" w:cs="Arial"/>
          <w:lang w:val="de-DE" w:eastAsia="hr-HR"/>
        </w:rPr>
        <w:t>gradonačelnika</w:t>
      </w:r>
      <w:proofErr w:type="spellEnd"/>
    </w:p>
    <w:p w14:paraId="071DAD65" w14:textId="09C5359F" w:rsidR="00232A5F" w:rsidRPr="00DB7ABD" w:rsidRDefault="00DB7ABD" w:rsidP="00DB7ABD">
      <w:pPr>
        <w:spacing w:after="0"/>
        <w:jc w:val="both"/>
        <w:rPr>
          <w:rFonts w:ascii="Arial" w:eastAsia="Times New Roman" w:hAnsi="Arial" w:cs="Arial"/>
          <w:lang w:val="de-DE" w:eastAsia="hr-HR"/>
        </w:rPr>
      </w:pPr>
      <w:r>
        <w:rPr>
          <w:rFonts w:ascii="Arial" w:eastAsia="Times New Roman" w:hAnsi="Arial" w:cs="Arial"/>
          <w:lang w:val="de-DE" w:eastAsia="hr-HR"/>
        </w:rPr>
        <w:t>4.Pismohrana</w:t>
      </w:r>
    </w:p>
    <w:p w14:paraId="2878509B" w14:textId="77777777" w:rsidR="00232A5F" w:rsidRDefault="00232A5F" w:rsidP="00187E68">
      <w:pPr>
        <w:spacing w:after="0"/>
        <w:ind w:right="4392"/>
        <w:jc w:val="center"/>
      </w:pPr>
    </w:p>
    <w:p w14:paraId="59740E23" w14:textId="1891B277" w:rsidR="00187E68" w:rsidRPr="00187E68" w:rsidRDefault="00187E68" w:rsidP="00187E68">
      <w:pPr>
        <w:spacing w:after="0"/>
        <w:ind w:right="4392"/>
        <w:jc w:val="center"/>
      </w:pPr>
      <w:r w:rsidRPr="00187E68">
        <w:rPr>
          <w:rFonts w:ascii="Arial" w:hAnsi="Arial" w:cs="Arial"/>
          <w:noProof/>
          <w:lang w:eastAsia="hr-HR"/>
        </w:rPr>
        <w:lastRenderedPageBreak/>
        <w:drawing>
          <wp:inline distT="0" distB="0" distL="0" distR="0" wp14:anchorId="022916F1" wp14:editId="7D61D4A5">
            <wp:extent cx="561971" cy="695328"/>
            <wp:effectExtent l="0" t="0" r="0" b="9522"/>
            <wp:docPr id="1"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p>
    <w:p w14:paraId="544F2988" w14:textId="77777777" w:rsidR="00187E68" w:rsidRPr="00187E68" w:rsidRDefault="00187E68" w:rsidP="00187E68">
      <w:pPr>
        <w:spacing w:after="0"/>
        <w:ind w:right="4392"/>
        <w:jc w:val="center"/>
        <w:rPr>
          <w:rFonts w:ascii="Arial" w:hAnsi="Arial" w:cs="Arial"/>
        </w:rPr>
      </w:pPr>
      <w:r w:rsidRPr="00187E68">
        <w:rPr>
          <w:rFonts w:ascii="Arial" w:hAnsi="Arial" w:cs="Arial"/>
        </w:rPr>
        <w:t>R E P U B L I K A   H R V A T S K A</w:t>
      </w:r>
    </w:p>
    <w:p w14:paraId="7BF937EB" w14:textId="77777777" w:rsidR="00187E68" w:rsidRPr="00187E68" w:rsidRDefault="00187E68" w:rsidP="00187E68">
      <w:pPr>
        <w:spacing w:after="0"/>
        <w:ind w:right="4392"/>
        <w:jc w:val="center"/>
        <w:rPr>
          <w:rFonts w:ascii="Arial" w:hAnsi="Arial" w:cs="Arial"/>
        </w:rPr>
      </w:pPr>
      <w:r w:rsidRPr="00187E68">
        <w:rPr>
          <w:rFonts w:ascii="Arial" w:hAnsi="Arial" w:cs="Arial"/>
        </w:rPr>
        <w:t>DUBROVAČKO-NERETVANSKA ŽUPANIJA</w:t>
      </w:r>
    </w:p>
    <w:p w14:paraId="2466B63E" w14:textId="072F81CD" w:rsidR="00187E68" w:rsidRDefault="00187E68" w:rsidP="00187E68">
      <w:pPr>
        <w:spacing w:after="0"/>
        <w:ind w:right="4392"/>
        <w:jc w:val="center"/>
        <w:rPr>
          <w:rFonts w:ascii="Arial" w:hAnsi="Arial" w:cs="Arial"/>
          <w:b/>
        </w:rPr>
      </w:pPr>
      <w:r w:rsidRPr="00187E68">
        <w:rPr>
          <w:rFonts w:ascii="Arial" w:hAnsi="Arial" w:cs="Arial"/>
          <w:b/>
        </w:rPr>
        <w:t>GRAD DUBROVNIK</w:t>
      </w:r>
    </w:p>
    <w:p w14:paraId="44933791" w14:textId="77777777" w:rsidR="00187E68" w:rsidRDefault="00187E68" w:rsidP="00187E68">
      <w:pPr>
        <w:spacing w:after="0"/>
        <w:ind w:right="4392"/>
        <w:jc w:val="center"/>
        <w:rPr>
          <w:rFonts w:ascii="Arial" w:hAnsi="Arial" w:cs="Arial"/>
          <w:b/>
        </w:rPr>
      </w:pPr>
    </w:p>
    <w:p w14:paraId="77B679EB" w14:textId="136A3986" w:rsidR="0041287A" w:rsidRPr="00187E68" w:rsidRDefault="0041287A" w:rsidP="00187E68">
      <w:pPr>
        <w:spacing w:after="0"/>
        <w:ind w:right="4392"/>
        <w:rPr>
          <w:rFonts w:ascii="Arial" w:hAnsi="Arial" w:cs="Arial"/>
          <w:b/>
        </w:rPr>
      </w:pPr>
      <w:r>
        <w:rPr>
          <w:rFonts w:ascii="Arial" w:eastAsia="Times New Roman" w:hAnsi="Arial" w:cs="Arial"/>
          <w:lang w:val="de-DE" w:eastAsia="hr-HR"/>
        </w:rPr>
        <w:t xml:space="preserve">Upravni odjel za obrazovanje, šport, </w:t>
      </w:r>
    </w:p>
    <w:p w14:paraId="2E7030A0"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socijalnu skrb i civilno društvo</w:t>
      </w:r>
    </w:p>
    <w:p w14:paraId="21062519" w14:textId="77777777" w:rsidR="0041287A" w:rsidRDefault="0041287A" w:rsidP="0041287A">
      <w:pPr>
        <w:spacing w:after="0"/>
        <w:jc w:val="both"/>
        <w:rPr>
          <w:rFonts w:ascii="Arial" w:eastAsia="Times New Roman" w:hAnsi="Arial" w:cs="Arial"/>
          <w:lang w:val="de-DE" w:eastAsia="hr-HR"/>
        </w:rPr>
      </w:pPr>
    </w:p>
    <w:p w14:paraId="03C9E1B0" w14:textId="0F14F51A" w:rsidR="0041287A" w:rsidRDefault="0041287A" w:rsidP="0041287A">
      <w:pPr>
        <w:spacing w:after="0"/>
        <w:jc w:val="both"/>
        <w:rPr>
          <w:rFonts w:ascii="Arial" w:eastAsia="Times New Roman" w:hAnsi="Arial" w:cs="Arial"/>
          <w:lang w:val="de-DE" w:eastAsia="hr-HR"/>
        </w:rPr>
      </w:pPr>
      <w:bookmarkStart w:id="0" w:name="_Hlk2000078"/>
      <w:r>
        <w:rPr>
          <w:rFonts w:ascii="Arial" w:eastAsia="Times New Roman" w:hAnsi="Arial" w:cs="Arial"/>
          <w:lang w:val="de-DE" w:eastAsia="hr-HR"/>
        </w:rPr>
        <w:t>KLASA: 620-01/</w:t>
      </w:r>
      <w:r w:rsidR="00EF212A">
        <w:rPr>
          <w:rFonts w:ascii="Arial" w:eastAsia="Times New Roman" w:hAnsi="Arial" w:cs="Arial"/>
          <w:lang w:val="de-DE" w:eastAsia="hr-HR"/>
        </w:rPr>
        <w:t>20</w:t>
      </w:r>
      <w:r>
        <w:rPr>
          <w:rFonts w:ascii="Arial" w:eastAsia="Times New Roman" w:hAnsi="Arial" w:cs="Arial"/>
          <w:lang w:val="de-DE" w:eastAsia="hr-HR"/>
        </w:rPr>
        <w:t>-03/0</w:t>
      </w:r>
      <w:r w:rsidR="00EF212A">
        <w:rPr>
          <w:rFonts w:ascii="Arial" w:eastAsia="Times New Roman" w:hAnsi="Arial" w:cs="Arial"/>
          <w:lang w:val="de-DE" w:eastAsia="hr-HR"/>
        </w:rPr>
        <w:t>1</w:t>
      </w:r>
    </w:p>
    <w:bookmarkEnd w:id="0"/>
    <w:p w14:paraId="72E3D9DA" w14:textId="62921F9A"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URBROJ: 2117/01-05-</w:t>
      </w:r>
      <w:r w:rsidR="00EF212A">
        <w:rPr>
          <w:rFonts w:ascii="Arial" w:eastAsia="Times New Roman" w:hAnsi="Arial" w:cs="Arial"/>
          <w:lang w:val="de-DE" w:eastAsia="hr-HR"/>
        </w:rPr>
        <w:t>20</w:t>
      </w:r>
      <w:r>
        <w:rPr>
          <w:rFonts w:ascii="Arial" w:eastAsia="Times New Roman" w:hAnsi="Arial" w:cs="Arial"/>
          <w:lang w:val="de-DE" w:eastAsia="hr-HR"/>
        </w:rPr>
        <w:t>-0</w:t>
      </w:r>
      <w:r w:rsidR="00EF212A">
        <w:rPr>
          <w:rFonts w:ascii="Arial" w:eastAsia="Times New Roman" w:hAnsi="Arial" w:cs="Arial"/>
          <w:lang w:val="de-DE" w:eastAsia="hr-HR"/>
        </w:rPr>
        <w:t>1</w:t>
      </w:r>
    </w:p>
    <w:p w14:paraId="2A2973E3" w14:textId="2AA16316"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w:t>
      </w:r>
      <w:r w:rsidR="00EF212A">
        <w:rPr>
          <w:rFonts w:ascii="Arial" w:eastAsia="Times New Roman" w:hAnsi="Arial" w:cs="Arial"/>
          <w:lang w:val="de-DE" w:eastAsia="hr-HR"/>
        </w:rPr>
        <w:t>1</w:t>
      </w:r>
      <w:r>
        <w:rPr>
          <w:rFonts w:ascii="Arial" w:eastAsia="Times New Roman" w:hAnsi="Arial" w:cs="Arial"/>
          <w:lang w:val="de-DE" w:eastAsia="hr-HR"/>
        </w:rPr>
        <w:t xml:space="preserve">5. </w:t>
      </w:r>
      <w:r w:rsidR="00EF212A">
        <w:rPr>
          <w:rFonts w:ascii="Arial" w:eastAsia="Times New Roman" w:hAnsi="Arial" w:cs="Arial"/>
          <w:lang w:val="de-DE" w:eastAsia="hr-HR"/>
        </w:rPr>
        <w:t>siječnja</w:t>
      </w:r>
      <w:r>
        <w:rPr>
          <w:rFonts w:ascii="Arial" w:eastAsia="Times New Roman" w:hAnsi="Arial" w:cs="Arial"/>
          <w:lang w:val="de-DE" w:eastAsia="hr-HR"/>
        </w:rPr>
        <w:t xml:space="preserve"> 20</w:t>
      </w:r>
      <w:r w:rsidR="00EF212A">
        <w:rPr>
          <w:rFonts w:ascii="Arial" w:eastAsia="Times New Roman" w:hAnsi="Arial" w:cs="Arial"/>
          <w:lang w:val="de-DE" w:eastAsia="hr-HR"/>
        </w:rPr>
        <w:t>20</w:t>
      </w:r>
      <w:r>
        <w:rPr>
          <w:rFonts w:ascii="Arial" w:eastAsia="Times New Roman" w:hAnsi="Arial" w:cs="Arial"/>
          <w:lang w:val="de-DE" w:eastAsia="hr-HR"/>
        </w:rPr>
        <w:t xml:space="preserve">. </w:t>
      </w:r>
    </w:p>
    <w:p w14:paraId="134F9054" w14:textId="77777777" w:rsidR="0041287A" w:rsidRDefault="0041287A" w:rsidP="0041287A">
      <w:pPr>
        <w:spacing w:after="0"/>
        <w:jc w:val="right"/>
        <w:rPr>
          <w:rFonts w:ascii="Arial" w:eastAsia="Times New Roman" w:hAnsi="Arial" w:cs="Arial"/>
          <w:lang w:val="de-DE" w:eastAsia="hr-HR"/>
        </w:rPr>
      </w:pPr>
    </w:p>
    <w:p w14:paraId="6E609737" w14:textId="77777777" w:rsidR="0041287A" w:rsidRDefault="0041287A" w:rsidP="0041287A">
      <w:pPr>
        <w:spacing w:after="0"/>
        <w:jc w:val="right"/>
        <w:rPr>
          <w:rFonts w:ascii="Arial" w:eastAsia="Times New Roman" w:hAnsi="Arial" w:cs="Arial"/>
          <w:lang w:val="de-DE" w:eastAsia="hr-HR"/>
        </w:rPr>
      </w:pPr>
      <w:r>
        <w:rPr>
          <w:rFonts w:ascii="Arial" w:eastAsia="Times New Roman" w:hAnsi="Arial" w:cs="Arial"/>
          <w:lang w:val="de-DE" w:eastAsia="hr-HR"/>
        </w:rPr>
        <w:t>GRADONAČELNIK</w:t>
      </w:r>
    </w:p>
    <w:p w14:paraId="0A961BBC" w14:textId="77777777" w:rsidR="0041287A" w:rsidRDefault="0041287A" w:rsidP="0041287A">
      <w:pPr>
        <w:spacing w:after="0"/>
        <w:jc w:val="right"/>
        <w:rPr>
          <w:rFonts w:ascii="Arial" w:eastAsia="Times New Roman" w:hAnsi="Arial" w:cs="Arial"/>
          <w:lang w:val="de-DE" w:eastAsia="hr-HR"/>
        </w:rPr>
      </w:pPr>
      <w:r>
        <w:rPr>
          <w:rFonts w:ascii="Arial" w:eastAsia="Times New Roman" w:hAnsi="Arial" w:cs="Arial"/>
          <w:lang w:val="de-DE" w:eastAsia="hr-HR"/>
        </w:rPr>
        <w:t>Mato Franković</w:t>
      </w:r>
    </w:p>
    <w:p w14:paraId="3BB2AD6D" w14:textId="77777777" w:rsidR="0041287A" w:rsidRDefault="0041287A" w:rsidP="0041287A">
      <w:pPr>
        <w:spacing w:after="0"/>
        <w:jc w:val="both"/>
        <w:rPr>
          <w:rFonts w:ascii="Arial" w:eastAsia="Times New Roman" w:hAnsi="Arial" w:cs="Arial"/>
          <w:lang w:val="de-DE" w:eastAsia="hr-HR"/>
        </w:rPr>
      </w:pPr>
    </w:p>
    <w:p w14:paraId="50B3F5EE" w14:textId="4A0A3614" w:rsidR="0041287A" w:rsidRDefault="0041287A" w:rsidP="0041287A">
      <w:pPr>
        <w:spacing w:after="0"/>
        <w:jc w:val="both"/>
      </w:pPr>
      <w:r>
        <w:rPr>
          <w:rFonts w:ascii="Arial" w:eastAsia="Times New Roman" w:hAnsi="Arial" w:cs="Arial"/>
          <w:b/>
          <w:lang w:val="de-DE" w:eastAsia="hr-HR"/>
        </w:rPr>
        <w:t xml:space="preserve">Predmet: </w:t>
      </w:r>
      <w:r>
        <w:rPr>
          <w:rFonts w:ascii="Arial" w:eastAsia="Times New Roman" w:hAnsi="Arial" w:cs="Arial"/>
          <w:b/>
          <w:i/>
          <w:lang w:val="de-DE" w:eastAsia="hr-HR"/>
        </w:rPr>
        <w:t xml:space="preserve">Prijedlog zaključka o osnivanju </w:t>
      </w:r>
      <w:bookmarkStart w:id="1" w:name="_Hlk530657632"/>
      <w:r>
        <w:rPr>
          <w:rFonts w:ascii="Arial" w:eastAsia="Times New Roman" w:hAnsi="Arial" w:cs="Arial"/>
          <w:b/>
          <w:i/>
          <w:lang w:val="de-DE" w:eastAsia="hr-HR"/>
        </w:rPr>
        <w:t xml:space="preserve">Povjerenstva za </w:t>
      </w:r>
      <w:bookmarkStart w:id="2" w:name="_Hlk1552524"/>
      <w:r>
        <w:rPr>
          <w:rFonts w:ascii="Arial" w:eastAsia="Times New Roman" w:hAnsi="Arial" w:cs="Arial"/>
          <w:b/>
          <w:i/>
          <w:lang w:val="de-DE" w:eastAsia="hr-HR"/>
        </w:rPr>
        <w:t xml:space="preserve">ocjenjivanje športskih priredbi od </w:t>
      </w:r>
      <w:r w:rsidR="00560D89">
        <w:rPr>
          <w:rFonts w:ascii="Arial" w:eastAsia="Times New Roman" w:hAnsi="Arial" w:cs="Arial"/>
          <w:b/>
          <w:i/>
          <w:lang w:val="de-DE" w:eastAsia="hr-HR"/>
        </w:rPr>
        <w:t xml:space="preserve">značaja </w:t>
      </w:r>
      <w:r>
        <w:rPr>
          <w:rFonts w:ascii="Arial" w:eastAsia="Times New Roman" w:hAnsi="Arial" w:cs="Arial"/>
          <w:b/>
          <w:i/>
          <w:lang w:val="de-DE" w:eastAsia="hr-HR"/>
        </w:rPr>
        <w:t xml:space="preserve"> za Grad Dubrovnik u 20</w:t>
      </w:r>
      <w:r w:rsidR="00187E68">
        <w:rPr>
          <w:rFonts w:ascii="Arial" w:eastAsia="Times New Roman" w:hAnsi="Arial" w:cs="Arial"/>
          <w:b/>
          <w:i/>
          <w:lang w:val="de-DE" w:eastAsia="hr-HR"/>
        </w:rPr>
        <w:t>20</w:t>
      </w:r>
      <w:r>
        <w:rPr>
          <w:rFonts w:ascii="Arial" w:eastAsia="Times New Roman" w:hAnsi="Arial" w:cs="Arial"/>
          <w:b/>
          <w:i/>
          <w:lang w:val="de-DE" w:eastAsia="hr-HR"/>
        </w:rPr>
        <w:t xml:space="preserve">. godini </w:t>
      </w:r>
      <w:bookmarkEnd w:id="1"/>
    </w:p>
    <w:p w14:paraId="22EE824E" w14:textId="77777777" w:rsidR="0041287A" w:rsidRDefault="0041287A" w:rsidP="0041287A">
      <w:pPr>
        <w:spacing w:after="0"/>
        <w:jc w:val="both"/>
        <w:rPr>
          <w:rFonts w:ascii="Arial" w:eastAsia="Times New Roman" w:hAnsi="Arial" w:cs="Arial"/>
          <w:lang w:val="de-DE" w:eastAsia="hr-HR"/>
        </w:rPr>
      </w:pPr>
    </w:p>
    <w:bookmarkEnd w:id="2"/>
    <w:p w14:paraId="3309B1D2" w14:textId="4CC8D686" w:rsidR="0041287A" w:rsidRDefault="0041287A" w:rsidP="0041287A">
      <w:pPr>
        <w:spacing w:after="0"/>
        <w:jc w:val="both"/>
      </w:pPr>
      <w:r>
        <w:rPr>
          <w:rFonts w:ascii="Arial" w:eastAsia="Times New Roman" w:hAnsi="Arial" w:cs="Arial"/>
          <w:lang w:val="de-DE" w:eastAsia="hr-HR"/>
        </w:rPr>
        <w:t>Sukladno članku 17. Odluke o financiranju programa, projekata  i manifestacija koje provode udruge i druge organizacije civilnog društva(„Službeni glasnik Grada Dubrovnika“, br.23/18.</w:t>
      </w:r>
      <w:r w:rsidR="00A85846">
        <w:rPr>
          <w:rFonts w:ascii="Arial" w:eastAsia="Times New Roman" w:hAnsi="Arial" w:cs="Arial"/>
          <w:lang w:val="de-DE" w:eastAsia="hr-HR"/>
        </w:rPr>
        <w:t>,11/19.</w:t>
      </w:r>
      <w:r>
        <w:rPr>
          <w:rFonts w:ascii="Arial" w:eastAsia="Times New Roman" w:hAnsi="Arial" w:cs="Arial"/>
          <w:lang w:val="de-DE" w:eastAsia="hr-HR"/>
        </w:rPr>
        <w:t xml:space="preserve">) Gradsko vijeće Grada Dubrovnika imenuje </w:t>
      </w:r>
      <w:bookmarkStart w:id="3" w:name="_Hlk531085487"/>
      <w:r>
        <w:rPr>
          <w:rFonts w:ascii="Arial" w:eastAsia="Times New Roman" w:hAnsi="Arial" w:cs="Arial"/>
          <w:lang w:val="de-DE" w:eastAsia="hr-HR"/>
        </w:rPr>
        <w:t xml:space="preserve">Povjerenstvo za ocjenjivanje športskih priredbi  od </w:t>
      </w:r>
      <w:r w:rsidR="00A85846">
        <w:rPr>
          <w:rFonts w:ascii="Arial" w:eastAsia="Times New Roman" w:hAnsi="Arial" w:cs="Arial"/>
          <w:lang w:val="de-DE" w:eastAsia="hr-HR"/>
        </w:rPr>
        <w:t>značaja</w:t>
      </w:r>
      <w:r>
        <w:rPr>
          <w:rFonts w:ascii="Arial" w:eastAsia="Times New Roman" w:hAnsi="Arial" w:cs="Arial"/>
          <w:lang w:val="de-DE" w:eastAsia="hr-HR"/>
        </w:rPr>
        <w:t xml:space="preserve"> za Grad Dubrovnik u 20</w:t>
      </w:r>
      <w:r w:rsidR="00A85846">
        <w:rPr>
          <w:rFonts w:ascii="Arial" w:eastAsia="Times New Roman" w:hAnsi="Arial" w:cs="Arial"/>
          <w:lang w:val="de-DE" w:eastAsia="hr-HR"/>
        </w:rPr>
        <w:t>20</w:t>
      </w:r>
      <w:r>
        <w:rPr>
          <w:rFonts w:ascii="Arial" w:eastAsia="Times New Roman" w:hAnsi="Arial" w:cs="Arial"/>
          <w:lang w:val="de-DE" w:eastAsia="hr-HR"/>
        </w:rPr>
        <w:t>. godini</w:t>
      </w:r>
      <w:r>
        <w:rPr>
          <w:rFonts w:ascii="Arial" w:eastAsia="Times New Roman" w:hAnsi="Arial" w:cs="Arial"/>
          <w:b/>
          <w:i/>
          <w:lang w:val="de-DE" w:eastAsia="hr-HR"/>
        </w:rPr>
        <w:t>.</w:t>
      </w:r>
    </w:p>
    <w:bookmarkEnd w:id="3"/>
    <w:p w14:paraId="15F783B5"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Zadaće Povjerenstva za ocjenjivanje prijavljenih programa, projekata ili manifestacija su:</w:t>
      </w:r>
    </w:p>
    <w:p w14:paraId="538475FE"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-razmatranje i ocjenjivanje prijava koje su ispunile propisane uvjete javnog poziva sukladno kriterijima javnog poziva;</w:t>
      </w:r>
    </w:p>
    <w:p w14:paraId="1BAF76CE"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neodobravanju financijskih sredstava za sve programe, projekte i manifestacije;</w:t>
      </w:r>
    </w:p>
    <w:p w14:paraId="356D7508"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-i druge zadaće propisane poslovnikom povjerenstva.</w:t>
      </w:r>
    </w:p>
    <w:p w14:paraId="432F9696"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 postupcima financiranja i ugovaranja programa i projekata od interesa za opće dobro koje provode udruge („Narodne novine“, br. 26/15.) propisano je tko može biti imenovan za člana povjerenstva.</w:t>
      </w:r>
    </w:p>
    <w:p w14:paraId="13B0DACD"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14:paraId="02C6A9F1"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1) Postupak dodjele financijskih sredstava udrugama je transparentan i nepristran. Nepristranost se osigurava sprječavanjem sukoba interesa, na način opisan ovom Uredbom i pozitivnim propisima u Republici Hrvatskoj.</w:t>
      </w:r>
    </w:p>
    <w:p w14:paraId="1A723042"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14:paraId="29B2262D"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w:t>
      </w:r>
      <w:r>
        <w:rPr>
          <w:rFonts w:ascii="Arial" w:eastAsia="Times New Roman" w:hAnsi="Arial" w:cs="Arial"/>
          <w:lang w:val="de-DE" w:eastAsia="hr-HR"/>
        </w:rPr>
        <w:lastRenderedPageBreak/>
        <w:t>vjerodostojnost i dostojanstvo dužnosti koja joj je povjerena od strane davatelja financijskih sredstava.</w:t>
      </w:r>
    </w:p>
    <w:p w14:paraId="326F60CB"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14:paraId="75E11A6B"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Obzirom na navedeno, potrebno je naglasiti da član povjerenstva može biti izabran ukoliko nije u sukobu interesa.</w:t>
      </w:r>
    </w:p>
    <w:p w14:paraId="57BF706F"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Shodno navedenom molimo gradonačelnika da donese slijedeći</w:t>
      </w:r>
    </w:p>
    <w:p w14:paraId="66492C03" w14:textId="77777777" w:rsidR="0041287A" w:rsidRDefault="0041287A" w:rsidP="0041287A">
      <w:pPr>
        <w:spacing w:after="0"/>
        <w:jc w:val="both"/>
        <w:rPr>
          <w:rFonts w:ascii="Arial" w:eastAsia="Times New Roman" w:hAnsi="Arial" w:cs="Arial"/>
          <w:lang w:val="de-DE" w:eastAsia="hr-HR"/>
        </w:rPr>
      </w:pPr>
    </w:p>
    <w:p w14:paraId="202A5931" w14:textId="77777777" w:rsidR="0041287A" w:rsidRDefault="0041287A" w:rsidP="0041287A">
      <w:pPr>
        <w:spacing w:after="0"/>
        <w:jc w:val="both"/>
        <w:rPr>
          <w:rFonts w:ascii="Arial" w:eastAsia="Times New Roman" w:hAnsi="Arial" w:cs="Arial"/>
          <w:b/>
          <w:lang w:val="de-DE" w:eastAsia="hr-HR"/>
        </w:rPr>
      </w:pPr>
      <w:r>
        <w:rPr>
          <w:rFonts w:ascii="Arial" w:eastAsia="Times New Roman" w:hAnsi="Arial" w:cs="Arial"/>
          <w:b/>
          <w:lang w:val="de-DE" w:eastAsia="hr-HR"/>
        </w:rPr>
        <w:t xml:space="preserve">                                                    </w:t>
      </w:r>
    </w:p>
    <w:p w14:paraId="13AC6812" w14:textId="77777777" w:rsidR="0041287A" w:rsidRDefault="0041287A" w:rsidP="0041287A">
      <w:pPr>
        <w:spacing w:after="0"/>
        <w:jc w:val="center"/>
        <w:rPr>
          <w:rFonts w:ascii="Arial" w:eastAsia="Times New Roman" w:hAnsi="Arial" w:cs="Arial"/>
          <w:b/>
          <w:lang w:val="de-DE" w:eastAsia="hr-HR"/>
        </w:rPr>
      </w:pPr>
      <w:r>
        <w:rPr>
          <w:rFonts w:ascii="Arial" w:eastAsia="Times New Roman" w:hAnsi="Arial" w:cs="Arial"/>
          <w:b/>
          <w:lang w:val="de-DE" w:eastAsia="hr-HR"/>
        </w:rPr>
        <w:t>Z A K LJ U Č A K</w:t>
      </w:r>
    </w:p>
    <w:p w14:paraId="58214804" w14:textId="77777777" w:rsidR="0041287A" w:rsidRDefault="0041287A" w:rsidP="0041287A">
      <w:pPr>
        <w:spacing w:after="0"/>
        <w:jc w:val="both"/>
        <w:rPr>
          <w:rFonts w:ascii="Arial" w:eastAsia="Times New Roman" w:hAnsi="Arial" w:cs="Arial"/>
          <w:b/>
          <w:lang w:val="de-DE" w:eastAsia="hr-HR"/>
        </w:rPr>
      </w:pPr>
      <w:bookmarkStart w:id="4" w:name="_Hlk531085597"/>
    </w:p>
    <w:p w14:paraId="0FD49441" w14:textId="3F583916" w:rsidR="0041287A" w:rsidRDefault="0041287A" w:rsidP="0041287A">
      <w:pPr>
        <w:pStyle w:val="ListParagraph"/>
        <w:numPr>
          <w:ilvl w:val="0"/>
          <w:numId w:val="1"/>
        </w:numPr>
        <w:spacing w:after="0"/>
        <w:jc w:val="both"/>
        <w:rPr>
          <w:rFonts w:ascii="Arial" w:eastAsia="Times New Roman" w:hAnsi="Arial" w:cs="Arial"/>
          <w:lang w:val="de-DE" w:eastAsia="hr-HR"/>
        </w:rPr>
      </w:pPr>
      <w:bookmarkStart w:id="5" w:name="_Hlk30084047"/>
      <w:r>
        <w:rPr>
          <w:rFonts w:ascii="Arial" w:eastAsia="Times New Roman" w:hAnsi="Arial" w:cs="Arial"/>
          <w:lang w:val="de-DE" w:eastAsia="hr-HR"/>
        </w:rPr>
        <w:t xml:space="preserve">Utvrđuje se prijedlog Zaključka o imenovanju </w:t>
      </w:r>
      <w:bookmarkStart w:id="6" w:name="_Hlk531085546"/>
      <w:r>
        <w:rPr>
          <w:rFonts w:ascii="Arial" w:eastAsia="Times New Roman" w:hAnsi="Arial" w:cs="Arial"/>
          <w:lang w:val="de-DE" w:eastAsia="hr-HR"/>
        </w:rPr>
        <w:t xml:space="preserve">Povjerenstva za ocjenjivanje športskih priredbi od </w:t>
      </w:r>
      <w:r w:rsidR="007C751F">
        <w:rPr>
          <w:rFonts w:ascii="Arial" w:eastAsia="Times New Roman" w:hAnsi="Arial" w:cs="Arial"/>
          <w:lang w:val="de-DE" w:eastAsia="hr-HR"/>
        </w:rPr>
        <w:t>značaja</w:t>
      </w:r>
      <w:r>
        <w:rPr>
          <w:rFonts w:ascii="Arial" w:eastAsia="Times New Roman" w:hAnsi="Arial" w:cs="Arial"/>
          <w:lang w:val="de-DE" w:eastAsia="hr-HR"/>
        </w:rPr>
        <w:t xml:space="preserve"> za Grad Dubrovnik u 20</w:t>
      </w:r>
      <w:r w:rsidR="00A85846">
        <w:rPr>
          <w:rFonts w:ascii="Arial" w:eastAsia="Times New Roman" w:hAnsi="Arial" w:cs="Arial"/>
          <w:lang w:val="de-DE" w:eastAsia="hr-HR"/>
        </w:rPr>
        <w:t>20</w:t>
      </w:r>
      <w:r>
        <w:rPr>
          <w:rFonts w:ascii="Arial" w:eastAsia="Times New Roman" w:hAnsi="Arial" w:cs="Arial"/>
          <w:lang w:val="de-DE" w:eastAsia="hr-HR"/>
        </w:rPr>
        <w:t>. godini</w:t>
      </w:r>
      <w:bookmarkEnd w:id="6"/>
      <w:r>
        <w:rPr>
          <w:rFonts w:ascii="Arial" w:eastAsia="Times New Roman" w:hAnsi="Arial" w:cs="Arial"/>
          <w:lang w:val="de-DE" w:eastAsia="hr-HR"/>
        </w:rPr>
        <w:t>.</w:t>
      </w:r>
    </w:p>
    <w:p w14:paraId="69482A13" w14:textId="77777777" w:rsidR="0041287A" w:rsidRDefault="0041287A" w:rsidP="0041287A">
      <w:pPr>
        <w:pStyle w:val="ListParagraph"/>
        <w:spacing w:after="0"/>
        <w:jc w:val="both"/>
        <w:rPr>
          <w:rFonts w:ascii="Arial" w:eastAsia="Times New Roman" w:hAnsi="Arial" w:cs="Arial"/>
          <w:lang w:val="de-DE" w:eastAsia="hr-HR"/>
        </w:rPr>
      </w:pPr>
    </w:p>
    <w:p w14:paraId="1082F80B" w14:textId="7AB4F4F5" w:rsidR="0041287A" w:rsidRDefault="0041287A" w:rsidP="0041287A">
      <w:pPr>
        <w:pStyle w:val="ListParagraph"/>
        <w:numPr>
          <w:ilvl w:val="0"/>
          <w:numId w:val="1"/>
        </w:numPr>
        <w:spacing w:after="0"/>
        <w:jc w:val="both"/>
        <w:rPr>
          <w:rFonts w:ascii="Arial" w:eastAsia="Times New Roman" w:hAnsi="Arial" w:cs="Arial"/>
          <w:lang w:val="de-DE" w:eastAsia="hr-HR"/>
        </w:rPr>
      </w:pPr>
      <w:r>
        <w:rPr>
          <w:rFonts w:ascii="Arial" w:eastAsia="Times New Roman" w:hAnsi="Arial" w:cs="Arial"/>
          <w:lang w:val="de-DE" w:eastAsia="hr-HR"/>
        </w:rPr>
        <w:t xml:space="preserve">Prijedlog Zaključka o imenovanju Povjerenstva za ocjenjivanje športskih priredbi od </w:t>
      </w:r>
      <w:r w:rsidR="007C751F">
        <w:rPr>
          <w:rFonts w:ascii="Arial" w:eastAsia="Times New Roman" w:hAnsi="Arial" w:cs="Arial"/>
          <w:lang w:val="de-DE" w:eastAsia="hr-HR"/>
        </w:rPr>
        <w:t>značaja</w:t>
      </w:r>
      <w:r>
        <w:rPr>
          <w:rFonts w:ascii="Arial" w:eastAsia="Times New Roman" w:hAnsi="Arial" w:cs="Arial"/>
          <w:lang w:val="de-DE" w:eastAsia="hr-HR"/>
        </w:rPr>
        <w:t xml:space="preserve"> za Grad Dubrovnik u 20</w:t>
      </w:r>
      <w:r w:rsidR="00A85846">
        <w:rPr>
          <w:rFonts w:ascii="Arial" w:eastAsia="Times New Roman" w:hAnsi="Arial" w:cs="Arial"/>
          <w:lang w:val="de-DE" w:eastAsia="hr-HR"/>
        </w:rPr>
        <w:t>20</w:t>
      </w:r>
      <w:r>
        <w:rPr>
          <w:rFonts w:ascii="Arial" w:eastAsia="Times New Roman" w:hAnsi="Arial" w:cs="Arial"/>
          <w:lang w:val="de-DE" w:eastAsia="hr-HR"/>
        </w:rPr>
        <w:t>. godini  čini sastavni dio ovog zaključka.</w:t>
      </w:r>
    </w:p>
    <w:p w14:paraId="0B726902" w14:textId="77777777" w:rsidR="0041287A" w:rsidRDefault="0041287A" w:rsidP="0041287A">
      <w:pPr>
        <w:spacing w:after="0"/>
        <w:jc w:val="both"/>
        <w:rPr>
          <w:rFonts w:ascii="Arial" w:eastAsia="Times New Roman" w:hAnsi="Arial" w:cs="Arial"/>
          <w:lang w:val="de-DE" w:eastAsia="hr-HR"/>
        </w:rPr>
      </w:pPr>
    </w:p>
    <w:p w14:paraId="3F332F3E" w14:textId="77777777" w:rsidR="0041287A" w:rsidRDefault="0041287A" w:rsidP="0041287A">
      <w:pPr>
        <w:pStyle w:val="ListParagraph"/>
        <w:numPr>
          <w:ilvl w:val="0"/>
          <w:numId w:val="1"/>
        </w:numPr>
        <w:spacing w:after="0"/>
        <w:jc w:val="both"/>
        <w:rPr>
          <w:rFonts w:ascii="Arial" w:eastAsia="Times New Roman" w:hAnsi="Arial" w:cs="Arial"/>
          <w:lang w:val="de-DE" w:eastAsia="hr-HR"/>
        </w:rPr>
      </w:pPr>
      <w:r>
        <w:rPr>
          <w:rFonts w:ascii="Arial" w:eastAsia="Times New Roman" w:hAnsi="Arial" w:cs="Arial"/>
          <w:lang w:val="de-DE" w:eastAsia="hr-HR"/>
        </w:rPr>
        <w:t>Izvjestitelj o ovom predmetu bit će  pročelnik Upravnog odjela za obrazovanje, šport, socijalnu skrb i civilno društvo Grada Dubrovnika, Dživo Brčić.</w:t>
      </w:r>
    </w:p>
    <w:p w14:paraId="29A83C3C" w14:textId="77777777" w:rsidR="0041287A" w:rsidRDefault="0041287A" w:rsidP="0041287A">
      <w:pPr>
        <w:spacing w:after="0"/>
        <w:jc w:val="both"/>
        <w:rPr>
          <w:rFonts w:ascii="Arial" w:eastAsia="Times New Roman" w:hAnsi="Arial" w:cs="Arial"/>
          <w:lang w:val="de-DE" w:eastAsia="hr-HR"/>
        </w:rPr>
      </w:pPr>
    </w:p>
    <w:bookmarkEnd w:id="4"/>
    <w:bookmarkEnd w:id="5"/>
    <w:p w14:paraId="361B940D"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S poštovanjem,</w:t>
      </w:r>
    </w:p>
    <w:p w14:paraId="5B0B90C9"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                                                                                                            Dživo Brčić, prof.</w:t>
      </w:r>
    </w:p>
    <w:p w14:paraId="65BE5598"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                                                                                                            pročelnik</w:t>
      </w:r>
    </w:p>
    <w:p w14:paraId="51E69B9C" w14:textId="77777777" w:rsidR="0041287A" w:rsidRDefault="0041287A" w:rsidP="0041287A">
      <w:pPr>
        <w:spacing w:after="0"/>
        <w:jc w:val="both"/>
        <w:rPr>
          <w:rFonts w:ascii="Arial" w:eastAsia="Times New Roman" w:hAnsi="Arial" w:cs="Arial"/>
          <w:lang w:val="de-DE" w:eastAsia="hr-HR"/>
        </w:rPr>
      </w:pPr>
    </w:p>
    <w:p w14:paraId="16EC7F06" w14:textId="77777777" w:rsidR="0041287A" w:rsidRDefault="0041287A" w:rsidP="0041287A">
      <w:pPr>
        <w:spacing w:after="0"/>
        <w:jc w:val="both"/>
        <w:rPr>
          <w:rFonts w:ascii="Arial" w:eastAsia="Times New Roman" w:hAnsi="Arial" w:cs="Arial"/>
          <w:lang w:val="de-DE" w:eastAsia="hr-HR"/>
        </w:rPr>
      </w:pPr>
    </w:p>
    <w:p w14:paraId="09D1CA5F" w14:textId="77777777" w:rsidR="0041287A" w:rsidRDefault="0041287A" w:rsidP="0041287A">
      <w:pPr>
        <w:spacing w:after="0"/>
        <w:jc w:val="both"/>
        <w:rPr>
          <w:rFonts w:ascii="Arial" w:eastAsia="Times New Roman" w:hAnsi="Arial" w:cs="Arial"/>
          <w:lang w:val="de-DE" w:eastAsia="hr-HR"/>
        </w:rPr>
      </w:pPr>
    </w:p>
    <w:p w14:paraId="504D5309" w14:textId="77777777" w:rsidR="0041287A" w:rsidRDefault="0041287A" w:rsidP="0041287A">
      <w:pPr>
        <w:spacing w:after="0"/>
        <w:jc w:val="both"/>
        <w:rPr>
          <w:rFonts w:ascii="Arial" w:eastAsia="Times New Roman" w:hAnsi="Arial" w:cs="Arial"/>
          <w:lang w:val="de-DE" w:eastAsia="hr-HR"/>
        </w:rPr>
      </w:pPr>
    </w:p>
    <w:p w14:paraId="417766C6" w14:textId="77777777" w:rsidR="0041287A" w:rsidRDefault="0041287A" w:rsidP="0041287A">
      <w:pPr>
        <w:spacing w:after="0"/>
        <w:jc w:val="both"/>
        <w:rPr>
          <w:rFonts w:ascii="Arial" w:eastAsia="Times New Roman" w:hAnsi="Arial" w:cs="Arial"/>
          <w:lang w:val="de-DE" w:eastAsia="hr-HR"/>
        </w:rPr>
      </w:pPr>
    </w:p>
    <w:p w14:paraId="1CAE7FFD" w14:textId="77777777" w:rsidR="0041287A" w:rsidRDefault="0041287A" w:rsidP="0041287A">
      <w:pPr>
        <w:spacing w:after="0"/>
        <w:jc w:val="both"/>
        <w:rPr>
          <w:rFonts w:ascii="Arial" w:eastAsia="Times New Roman" w:hAnsi="Arial" w:cs="Arial"/>
          <w:lang w:val="de-DE" w:eastAsia="hr-HR"/>
        </w:rPr>
      </w:pPr>
    </w:p>
    <w:p w14:paraId="6D70E061"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Privitak: (životopisi predloženih članova povjerenstva)</w:t>
      </w:r>
    </w:p>
    <w:p w14:paraId="1E5CD06B" w14:textId="77777777" w:rsidR="0041287A" w:rsidRDefault="0041287A" w:rsidP="0041287A">
      <w:pPr>
        <w:spacing w:after="0"/>
        <w:jc w:val="both"/>
        <w:rPr>
          <w:rFonts w:ascii="Arial" w:eastAsia="Times New Roman" w:hAnsi="Arial" w:cs="Arial"/>
          <w:lang w:val="de-DE" w:eastAsia="hr-HR"/>
        </w:rPr>
      </w:pPr>
    </w:p>
    <w:p w14:paraId="69B450FD" w14:textId="77777777" w:rsidR="0041287A" w:rsidRDefault="0041287A" w:rsidP="0041287A">
      <w:pPr>
        <w:spacing w:after="0"/>
        <w:jc w:val="both"/>
        <w:rPr>
          <w:rFonts w:ascii="Arial" w:eastAsia="Times New Roman" w:hAnsi="Arial" w:cs="Arial"/>
          <w:lang w:val="de-DE" w:eastAsia="hr-HR"/>
        </w:rPr>
      </w:pPr>
    </w:p>
    <w:p w14:paraId="4593FBFC" w14:textId="77777777" w:rsidR="0041287A" w:rsidRDefault="0041287A" w:rsidP="0041287A">
      <w:pPr>
        <w:spacing w:after="0"/>
        <w:jc w:val="both"/>
        <w:rPr>
          <w:rFonts w:ascii="Arial" w:eastAsia="Times New Roman" w:hAnsi="Arial" w:cs="Arial"/>
          <w:lang w:val="de-DE" w:eastAsia="hr-HR"/>
        </w:rPr>
      </w:pPr>
    </w:p>
    <w:p w14:paraId="5936D8F9" w14:textId="77777777" w:rsidR="0041287A" w:rsidRDefault="0041287A" w:rsidP="0041287A">
      <w:pPr>
        <w:spacing w:after="0"/>
        <w:jc w:val="both"/>
        <w:rPr>
          <w:rFonts w:ascii="Arial" w:eastAsia="Times New Roman" w:hAnsi="Arial" w:cs="Arial"/>
          <w:lang w:val="de-DE" w:eastAsia="hr-HR"/>
        </w:rPr>
      </w:pPr>
    </w:p>
    <w:p w14:paraId="282EADE9" w14:textId="77777777" w:rsidR="0041287A" w:rsidRDefault="0041287A" w:rsidP="0041287A">
      <w:pPr>
        <w:spacing w:after="0"/>
        <w:jc w:val="both"/>
        <w:rPr>
          <w:rFonts w:ascii="Arial" w:eastAsia="Times New Roman" w:hAnsi="Arial" w:cs="Arial"/>
          <w:lang w:val="de-DE" w:eastAsia="hr-HR"/>
        </w:rPr>
      </w:pPr>
    </w:p>
    <w:p w14:paraId="21D29B3D" w14:textId="77777777" w:rsidR="0041287A" w:rsidRDefault="0041287A" w:rsidP="0041287A">
      <w:pPr>
        <w:spacing w:after="0"/>
        <w:jc w:val="both"/>
        <w:rPr>
          <w:rFonts w:ascii="Arial" w:eastAsia="Times New Roman" w:hAnsi="Arial" w:cs="Arial"/>
          <w:lang w:val="de-DE" w:eastAsia="hr-HR"/>
        </w:rPr>
      </w:pPr>
    </w:p>
    <w:p w14:paraId="279A339A" w14:textId="77777777" w:rsidR="0041287A" w:rsidRDefault="0041287A" w:rsidP="0041287A">
      <w:pPr>
        <w:spacing w:after="0"/>
        <w:jc w:val="both"/>
        <w:rPr>
          <w:rFonts w:ascii="Arial" w:eastAsia="Times New Roman" w:hAnsi="Arial" w:cs="Arial"/>
          <w:lang w:val="de-DE" w:eastAsia="hr-HR"/>
        </w:rPr>
      </w:pPr>
    </w:p>
    <w:p w14:paraId="61BA5683" w14:textId="77777777" w:rsidR="0041287A" w:rsidRDefault="0041287A" w:rsidP="0041287A">
      <w:pPr>
        <w:spacing w:after="0"/>
        <w:jc w:val="both"/>
        <w:rPr>
          <w:rFonts w:ascii="Arial" w:eastAsia="Times New Roman" w:hAnsi="Arial" w:cs="Arial"/>
          <w:lang w:val="de-DE" w:eastAsia="hr-HR"/>
        </w:rPr>
      </w:pPr>
    </w:p>
    <w:p w14:paraId="4495C8F0" w14:textId="77777777" w:rsidR="0041287A" w:rsidRDefault="0041287A" w:rsidP="0041287A">
      <w:pPr>
        <w:spacing w:after="0"/>
        <w:jc w:val="both"/>
        <w:rPr>
          <w:rFonts w:ascii="Arial" w:eastAsia="Times New Roman" w:hAnsi="Arial" w:cs="Arial"/>
          <w:lang w:val="de-DE" w:eastAsia="hr-HR"/>
        </w:rPr>
      </w:pPr>
    </w:p>
    <w:p w14:paraId="414A87DD" w14:textId="77777777" w:rsidR="0041287A" w:rsidRDefault="0041287A" w:rsidP="0041287A">
      <w:pPr>
        <w:spacing w:after="0"/>
        <w:jc w:val="both"/>
        <w:rPr>
          <w:rFonts w:ascii="Arial" w:eastAsia="Times New Roman" w:hAnsi="Arial" w:cs="Arial"/>
          <w:lang w:val="de-DE" w:eastAsia="hr-HR"/>
        </w:rPr>
      </w:pPr>
    </w:p>
    <w:p w14:paraId="634AF99B" w14:textId="77777777" w:rsidR="0041287A" w:rsidRDefault="0041287A" w:rsidP="0041287A">
      <w:pPr>
        <w:spacing w:after="0"/>
        <w:jc w:val="both"/>
        <w:rPr>
          <w:rFonts w:ascii="Arial" w:eastAsia="Times New Roman" w:hAnsi="Arial" w:cs="Arial"/>
          <w:lang w:val="de-DE" w:eastAsia="hr-HR"/>
        </w:rPr>
      </w:pPr>
    </w:p>
    <w:p w14:paraId="4E56A4B8" w14:textId="77777777" w:rsidR="0041287A" w:rsidRDefault="0041287A" w:rsidP="0041287A">
      <w:pPr>
        <w:spacing w:after="0"/>
        <w:jc w:val="both"/>
        <w:rPr>
          <w:rFonts w:ascii="Arial" w:eastAsia="Times New Roman" w:hAnsi="Arial" w:cs="Arial"/>
          <w:lang w:val="de-DE" w:eastAsia="hr-HR"/>
        </w:rPr>
      </w:pPr>
    </w:p>
    <w:p w14:paraId="6CFA18E2" w14:textId="77777777" w:rsidR="0041287A" w:rsidRDefault="0041287A" w:rsidP="0041287A">
      <w:pPr>
        <w:spacing w:after="0"/>
        <w:jc w:val="both"/>
        <w:rPr>
          <w:rFonts w:ascii="Arial" w:eastAsia="Times New Roman" w:hAnsi="Arial" w:cs="Arial"/>
          <w:lang w:val="de-DE" w:eastAsia="hr-HR"/>
        </w:rPr>
      </w:pPr>
    </w:p>
    <w:p w14:paraId="51998179" w14:textId="77777777" w:rsidR="0041287A" w:rsidRDefault="0041287A" w:rsidP="0041287A">
      <w:pPr>
        <w:spacing w:after="0"/>
        <w:jc w:val="both"/>
        <w:rPr>
          <w:rFonts w:ascii="Arial" w:eastAsia="Times New Roman" w:hAnsi="Arial" w:cs="Arial"/>
          <w:lang w:val="de-DE" w:eastAsia="hr-HR"/>
        </w:rPr>
      </w:pPr>
    </w:p>
    <w:p w14:paraId="0908E40A" w14:textId="77777777" w:rsidR="0041287A" w:rsidRDefault="0041287A" w:rsidP="0041287A">
      <w:pPr>
        <w:spacing w:after="0"/>
        <w:jc w:val="both"/>
        <w:rPr>
          <w:rFonts w:ascii="Arial" w:eastAsia="Times New Roman" w:hAnsi="Arial" w:cs="Arial"/>
          <w:lang w:val="de-DE" w:eastAsia="hr-HR"/>
        </w:rPr>
      </w:pPr>
    </w:p>
    <w:p w14:paraId="35210862" w14:textId="77777777" w:rsidR="0041287A" w:rsidRDefault="0041287A" w:rsidP="0041287A">
      <w:pPr>
        <w:spacing w:after="0"/>
        <w:jc w:val="both"/>
        <w:rPr>
          <w:rFonts w:ascii="Arial" w:eastAsia="Times New Roman" w:hAnsi="Arial" w:cs="Arial"/>
          <w:lang w:val="de-DE" w:eastAsia="hr-HR"/>
        </w:rPr>
      </w:pPr>
    </w:p>
    <w:p w14:paraId="4F4B6CA5" w14:textId="77777777" w:rsidR="0041287A" w:rsidRDefault="0041287A" w:rsidP="0041287A">
      <w:pPr>
        <w:spacing w:after="0"/>
        <w:jc w:val="both"/>
        <w:rPr>
          <w:rFonts w:ascii="Arial" w:eastAsia="Times New Roman" w:hAnsi="Arial" w:cs="Arial"/>
          <w:lang w:val="de-DE" w:eastAsia="hr-HR"/>
        </w:rPr>
      </w:pPr>
    </w:p>
    <w:p w14:paraId="1B93D601" w14:textId="77777777" w:rsidR="0041287A" w:rsidRDefault="0041287A" w:rsidP="0041287A">
      <w:pPr>
        <w:spacing w:after="0"/>
        <w:jc w:val="both"/>
        <w:rPr>
          <w:rFonts w:ascii="Arial" w:eastAsia="Times New Roman" w:hAnsi="Arial" w:cs="Arial"/>
          <w:lang w:val="de-DE" w:eastAsia="hr-HR"/>
        </w:rPr>
      </w:pPr>
    </w:p>
    <w:p w14:paraId="11859299" w14:textId="77777777" w:rsidR="0041287A" w:rsidRDefault="0041287A" w:rsidP="0041287A">
      <w:pPr>
        <w:spacing w:after="0"/>
        <w:jc w:val="both"/>
        <w:rPr>
          <w:rFonts w:ascii="Arial" w:eastAsia="Times New Roman" w:hAnsi="Arial" w:cs="Arial"/>
          <w:lang w:val="de-DE" w:eastAsia="hr-HR"/>
        </w:rPr>
      </w:pPr>
    </w:p>
    <w:p w14:paraId="4C55ADD4" w14:textId="77777777" w:rsidR="0041287A" w:rsidRDefault="0041287A" w:rsidP="0041287A">
      <w:pPr>
        <w:spacing w:after="0"/>
        <w:jc w:val="both"/>
        <w:rPr>
          <w:rFonts w:ascii="Arial" w:eastAsia="Times New Roman" w:hAnsi="Arial" w:cs="Arial"/>
          <w:lang w:val="de-DE" w:eastAsia="hr-HR"/>
        </w:rPr>
      </w:pPr>
    </w:p>
    <w:p w14:paraId="0DFA8B57" w14:textId="77777777" w:rsidR="0041287A" w:rsidRDefault="0041287A" w:rsidP="0041287A">
      <w:pPr>
        <w:spacing w:after="0"/>
        <w:jc w:val="both"/>
        <w:rPr>
          <w:rFonts w:ascii="Arial" w:eastAsia="Times New Roman" w:hAnsi="Arial" w:cs="Arial"/>
          <w:lang w:val="de-DE" w:eastAsia="hr-HR"/>
        </w:rPr>
      </w:pPr>
    </w:p>
    <w:p w14:paraId="45A71FD3" w14:textId="77777777" w:rsidR="0041287A" w:rsidRDefault="0041287A" w:rsidP="0041287A">
      <w:pPr>
        <w:spacing w:after="0"/>
        <w:jc w:val="both"/>
        <w:rPr>
          <w:rFonts w:ascii="Arial" w:eastAsia="Times New Roman" w:hAnsi="Arial" w:cs="Arial"/>
          <w:lang w:val="de-DE" w:eastAsia="hr-HR"/>
        </w:rPr>
      </w:pPr>
    </w:p>
    <w:p w14:paraId="317C67EC" w14:textId="77777777" w:rsidR="00DB7ABD" w:rsidRDefault="00DB7ABD" w:rsidP="0041287A">
      <w:pPr>
        <w:spacing w:before="2300" w:after="0"/>
        <w:jc w:val="both"/>
        <w:rPr>
          <w:rFonts w:ascii="Arial" w:eastAsia="Times New Roman" w:hAnsi="Arial" w:cs="Arial"/>
          <w:lang w:val="de-DE" w:eastAsia="hr-HR"/>
        </w:rPr>
      </w:pPr>
    </w:p>
    <w:p w14:paraId="2FD90561" w14:textId="77777777" w:rsidR="00DB7ABD" w:rsidRDefault="00DB7ABD" w:rsidP="00DB7ABD">
      <w:pPr>
        <w:spacing w:after="0"/>
        <w:jc w:val="both"/>
        <w:rPr>
          <w:rFonts w:ascii="Arial" w:eastAsia="Times New Roman" w:hAnsi="Arial" w:cs="Arial"/>
          <w:lang w:val="de-DE" w:eastAsia="hr-HR"/>
        </w:rPr>
      </w:pPr>
    </w:p>
    <w:p w14:paraId="09D6346C" w14:textId="77777777" w:rsidR="00DB7ABD" w:rsidRDefault="00DB7ABD" w:rsidP="00DB7ABD">
      <w:pPr>
        <w:spacing w:after="0"/>
        <w:jc w:val="both"/>
        <w:rPr>
          <w:rFonts w:ascii="Arial" w:eastAsia="Times New Roman" w:hAnsi="Arial" w:cs="Arial"/>
          <w:lang w:val="de-DE" w:eastAsia="hr-HR"/>
        </w:rPr>
      </w:pPr>
    </w:p>
    <w:p w14:paraId="6AFB20CD" w14:textId="77777777" w:rsidR="00DB7ABD" w:rsidRDefault="00DB7ABD" w:rsidP="00DB7ABD">
      <w:pPr>
        <w:spacing w:after="0"/>
        <w:jc w:val="both"/>
        <w:rPr>
          <w:rFonts w:ascii="Arial" w:eastAsia="Times New Roman" w:hAnsi="Arial" w:cs="Arial"/>
          <w:lang w:val="de-DE" w:eastAsia="hr-HR"/>
        </w:rPr>
      </w:pPr>
    </w:p>
    <w:p w14:paraId="38EBE739" w14:textId="77777777" w:rsidR="00DB7ABD" w:rsidRDefault="00DB7ABD" w:rsidP="00DB7ABD">
      <w:pPr>
        <w:spacing w:after="0"/>
        <w:jc w:val="both"/>
        <w:rPr>
          <w:rFonts w:ascii="Arial" w:eastAsia="Times New Roman" w:hAnsi="Arial" w:cs="Arial"/>
          <w:lang w:val="de-DE" w:eastAsia="hr-HR"/>
        </w:rPr>
      </w:pPr>
    </w:p>
    <w:p w14:paraId="0033C56D" w14:textId="3F263C81" w:rsidR="0041287A" w:rsidRDefault="0041287A" w:rsidP="00DB7ABD">
      <w:pPr>
        <w:spacing w:after="0"/>
        <w:jc w:val="both"/>
        <w:rPr>
          <w:rFonts w:ascii="Arial" w:eastAsia="Times New Roman" w:hAnsi="Arial" w:cs="Arial"/>
          <w:lang w:val="de-DE" w:eastAsia="hr-HR"/>
        </w:rPr>
      </w:pPr>
      <w:r>
        <w:rPr>
          <w:rFonts w:ascii="Arial" w:eastAsia="Times New Roman" w:hAnsi="Arial" w:cs="Arial"/>
          <w:lang w:val="de-DE" w:eastAsia="hr-HR"/>
        </w:rPr>
        <w:t xml:space="preserve">G r a d s k </w:t>
      </w:r>
      <w:proofErr w:type="gramStart"/>
      <w:r>
        <w:rPr>
          <w:rFonts w:ascii="Arial" w:eastAsia="Times New Roman" w:hAnsi="Arial" w:cs="Arial"/>
          <w:lang w:val="de-DE" w:eastAsia="hr-HR"/>
        </w:rPr>
        <w:t>o  v</w:t>
      </w:r>
      <w:proofErr w:type="gramEnd"/>
      <w:r>
        <w:rPr>
          <w:rFonts w:ascii="Arial" w:eastAsia="Times New Roman" w:hAnsi="Arial" w:cs="Arial"/>
          <w:lang w:val="de-DE" w:eastAsia="hr-HR"/>
        </w:rPr>
        <w:t xml:space="preserve"> i j e ć e</w:t>
      </w:r>
    </w:p>
    <w:p w14:paraId="5D299C78" w14:textId="77777777" w:rsidR="0041287A" w:rsidRDefault="0041287A" w:rsidP="0041287A">
      <w:pPr>
        <w:spacing w:after="0"/>
        <w:jc w:val="both"/>
        <w:rPr>
          <w:rFonts w:ascii="Arial" w:eastAsia="Times New Roman" w:hAnsi="Arial" w:cs="Arial"/>
          <w:lang w:val="de-DE" w:eastAsia="hr-HR"/>
        </w:rPr>
      </w:pPr>
    </w:p>
    <w:p w14:paraId="20649871"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KLASA:</w:t>
      </w:r>
    </w:p>
    <w:p w14:paraId="4E38D7AE"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URBROJ:</w:t>
      </w:r>
    </w:p>
    <w:p w14:paraId="75B703A0" w14:textId="081607DF"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Dubrovnik, ___.______________20</w:t>
      </w:r>
      <w:r w:rsidR="00EF212A">
        <w:rPr>
          <w:rFonts w:ascii="Arial" w:eastAsia="Times New Roman" w:hAnsi="Arial" w:cs="Arial"/>
          <w:lang w:val="de-DE" w:eastAsia="hr-HR"/>
        </w:rPr>
        <w:t>20</w:t>
      </w:r>
      <w:r>
        <w:rPr>
          <w:rFonts w:ascii="Arial" w:eastAsia="Times New Roman" w:hAnsi="Arial" w:cs="Arial"/>
          <w:lang w:val="de-DE" w:eastAsia="hr-HR"/>
        </w:rPr>
        <w:t>.</w:t>
      </w:r>
    </w:p>
    <w:p w14:paraId="09131407" w14:textId="77777777" w:rsidR="0041287A" w:rsidRDefault="0041287A" w:rsidP="0041287A">
      <w:pPr>
        <w:spacing w:after="0"/>
        <w:jc w:val="both"/>
        <w:rPr>
          <w:rFonts w:ascii="Arial" w:eastAsia="Times New Roman" w:hAnsi="Arial" w:cs="Arial"/>
          <w:lang w:val="de-DE" w:eastAsia="hr-HR"/>
        </w:rPr>
      </w:pPr>
    </w:p>
    <w:p w14:paraId="3BF4109B" w14:textId="77777777" w:rsidR="0041287A" w:rsidRDefault="0041287A" w:rsidP="0041287A">
      <w:pPr>
        <w:spacing w:after="0"/>
        <w:jc w:val="both"/>
        <w:rPr>
          <w:rFonts w:ascii="Arial" w:eastAsia="Times New Roman" w:hAnsi="Arial" w:cs="Arial"/>
          <w:lang w:val="de-DE" w:eastAsia="hr-HR"/>
        </w:rPr>
      </w:pPr>
    </w:p>
    <w:p w14:paraId="1D2DEFC4" w14:textId="3515F5D8"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Na temelju članka 29. Uredbe o kriterijima, mjerilima i postupcima financiranja i ugovaranja programa, projekata i manifestacija koje provode udruge i druge organizacije civilnog društva („Narodne novine“, br. 26/15.), članaka 17. i 20. Odluke o financiranju programa, projekata i manifestacija koje provode udruge i druge organizacije civilnog društva („Službeni glasnik Grada Dubrovnika“, br. 23./18.</w:t>
      </w:r>
      <w:r w:rsidR="00EF212A">
        <w:rPr>
          <w:rFonts w:ascii="Arial" w:eastAsia="Times New Roman" w:hAnsi="Arial" w:cs="Arial"/>
          <w:lang w:val="de-DE" w:eastAsia="hr-HR"/>
        </w:rPr>
        <w:t>,11/19.</w:t>
      </w:r>
      <w:r>
        <w:rPr>
          <w:rFonts w:ascii="Arial" w:eastAsia="Times New Roman" w:hAnsi="Arial" w:cs="Arial"/>
          <w:lang w:val="de-DE" w:eastAsia="hr-HR"/>
        </w:rPr>
        <w:t>) i članka 32. Statuta Grada Dubrovnika („Službeni glasnik Grada Dubrovnika“, broj 4/09, 6/10, 3/11, 14/12, 5/13, 6/13 - pročišćeni tekst i 9/15 i 5/18 ), Gradsko vijeće Grada Dubrovnika na___________  sjednici, održanoj_______________________ donijelo je</w:t>
      </w:r>
    </w:p>
    <w:p w14:paraId="0653E36F" w14:textId="77777777" w:rsidR="0041287A" w:rsidRDefault="0041287A" w:rsidP="0041287A">
      <w:pPr>
        <w:spacing w:after="0"/>
        <w:jc w:val="both"/>
        <w:rPr>
          <w:rFonts w:ascii="Arial" w:eastAsia="Times New Roman" w:hAnsi="Arial" w:cs="Arial"/>
          <w:lang w:val="de-DE" w:eastAsia="hr-HR"/>
        </w:rPr>
      </w:pPr>
    </w:p>
    <w:p w14:paraId="5B48D9C3" w14:textId="77777777" w:rsidR="0041287A" w:rsidRDefault="0041287A" w:rsidP="0041287A">
      <w:pPr>
        <w:spacing w:after="0"/>
        <w:jc w:val="both"/>
        <w:rPr>
          <w:rFonts w:ascii="Arial" w:eastAsia="Times New Roman" w:hAnsi="Arial" w:cs="Arial"/>
          <w:lang w:val="de-DE" w:eastAsia="hr-HR"/>
        </w:rPr>
      </w:pPr>
    </w:p>
    <w:p w14:paraId="14D6EFC6" w14:textId="77777777" w:rsidR="0041287A" w:rsidRDefault="0041287A" w:rsidP="0041287A">
      <w:pPr>
        <w:spacing w:after="0"/>
        <w:jc w:val="both"/>
        <w:rPr>
          <w:rFonts w:ascii="Arial" w:eastAsia="Times New Roman" w:hAnsi="Arial" w:cs="Arial"/>
          <w:lang w:val="de-DE" w:eastAsia="hr-HR"/>
        </w:rPr>
      </w:pPr>
    </w:p>
    <w:p w14:paraId="14B941EB" w14:textId="77777777" w:rsidR="0041287A" w:rsidRDefault="0041287A" w:rsidP="0041287A">
      <w:pPr>
        <w:spacing w:after="0"/>
        <w:jc w:val="both"/>
        <w:rPr>
          <w:rFonts w:ascii="Arial" w:eastAsia="Times New Roman" w:hAnsi="Arial" w:cs="Arial"/>
          <w:lang w:val="de-DE" w:eastAsia="hr-HR"/>
        </w:rPr>
      </w:pPr>
    </w:p>
    <w:p w14:paraId="222296AF"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t>Z A K L J U Č A K</w:t>
      </w:r>
    </w:p>
    <w:p w14:paraId="23FB87E6" w14:textId="77777777" w:rsidR="0041287A" w:rsidRDefault="0041287A" w:rsidP="0041287A">
      <w:pPr>
        <w:spacing w:after="0"/>
        <w:jc w:val="center"/>
        <w:rPr>
          <w:rFonts w:ascii="Arial" w:eastAsia="Times New Roman" w:hAnsi="Arial" w:cs="Arial"/>
          <w:lang w:val="de-DE" w:eastAsia="hr-HR"/>
        </w:rPr>
      </w:pPr>
    </w:p>
    <w:p w14:paraId="0399519C" w14:textId="77777777" w:rsidR="0041287A" w:rsidRDefault="0041287A" w:rsidP="0041287A">
      <w:pPr>
        <w:spacing w:after="0"/>
        <w:jc w:val="both"/>
        <w:rPr>
          <w:rFonts w:ascii="Arial" w:eastAsia="Times New Roman" w:hAnsi="Arial" w:cs="Arial"/>
          <w:lang w:val="de-DE" w:eastAsia="hr-HR"/>
        </w:rPr>
      </w:pPr>
    </w:p>
    <w:p w14:paraId="2BDC72FD"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t>Članak 1.</w:t>
      </w:r>
    </w:p>
    <w:p w14:paraId="433418EB" w14:textId="77777777" w:rsidR="0041287A" w:rsidRDefault="0041287A" w:rsidP="0041287A">
      <w:pPr>
        <w:spacing w:after="0"/>
        <w:jc w:val="center"/>
        <w:rPr>
          <w:rFonts w:ascii="Arial" w:eastAsia="Times New Roman" w:hAnsi="Arial" w:cs="Arial"/>
          <w:lang w:val="de-DE" w:eastAsia="hr-HR"/>
        </w:rPr>
      </w:pPr>
    </w:p>
    <w:p w14:paraId="40ACD460" w14:textId="26FEC098"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Ovim Zaključkom imenuju se članovi </w:t>
      </w:r>
      <w:bookmarkStart w:id="7" w:name="_Hlk530659035"/>
      <w:r>
        <w:rPr>
          <w:rFonts w:ascii="Arial" w:eastAsia="Times New Roman" w:hAnsi="Arial" w:cs="Arial"/>
          <w:lang w:val="de-DE" w:eastAsia="hr-HR"/>
        </w:rPr>
        <w:t>Povjerenstva za ocjenjivanje športskih priredbi od</w:t>
      </w:r>
      <w:r w:rsidR="007C751F">
        <w:rPr>
          <w:rFonts w:ascii="Arial" w:eastAsia="Times New Roman" w:hAnsi="Arial" w:cs="Arial"/>
          <w:lang w:val="de-DE" w:eastAsia="hr-HR"/>
        </w:rPr>
        <w:t xml:space="preserve"> značaja</w:t>
      </w:r>
      <w:r>
        <w:rPr>
          <w:rFonts w:ascii="Arial" w:eastAsia="Times New Roman" w:hAnsi="Arial" w:cs="Arial"/>
          <w:lang w:val="de-DE" w:eastAsia="hr-HR"/>
        </w:rPr>
        <w:t xml:space="preserve"> za Grad Dubrovnik u 20</w:t>
      </w:r>
      <w:r w:rsidR="00EF212A">
        <w:rPr>
          <w:rFonts w:ascii="Arial" w:eastAsia="Times New Roman" w:hAnsi="Arial" w:cs="Arial"/>
          <w:lang w:val="de-DE" w:eastAsia="hr-HR"/>
        </w:rPr>
        <w:t>20</w:t>
      </w:r>
      <w:r>
        <w:rPr>
          <w:rFonts w:ascii="Arial" w:eastAsia="Times New Roman" w:hAnsi="Arial" w:cs="Arial"/>
          <w:lang w:val="de-DE" w:eastAsia="hr-HR"/>
        </w:rPr>
        <w:t xml:space="preserve">. godini( u </w:t>
      </w:r>
      <w:r w:rsidR="00EF212A">
        <w:rPr>
          <w:rFonts w:ascii="Arial" w:eastAsia="Times New Roman" w:hAnsi="Arial" w:cs="Arial"/>
          <w:lang w:val="de-DE" w:eastAsia="hr-HR"/>
        </w:rPr>
        <w:t>nastavku teksta</w:t>
      </w:r>
      <w:r>
        <w:rPr>
          <w:rFonts w:ascii="Arial" w:eastAsia="Times New Roman" w:hAnsi="Arial" w:cs="Arial"/>
          <w:lang w:val="de-DE" w:eastAsia="hr-HR"/>
        </w:rPr>
        <w:t>: Povjerenstvo).</w:t>
      </w:r>
    </w:p>
    <w:bookmarkEnd w:id="7"/>
    <w:p w14:paraId="415C3B05" w14:textId="77777777" w:rsidR="0041287A" w:rsidRDefault="0041287A" w:rsidP="0041287A">
      <w:pPr>
        <w:spacing w:after="0"/>
        <w:jc w:val="both"/>
        <w:rPr>
          <w:rFonts w:ascii="Arial" w:eastAsia="Times New Roman" w:hAnsi="Arial" w:cs="Arial"/>
          <w:lang w:val="de-DE" w:eastAsia="hr-HR"/>
        </w:rPr>
      </w:pPr>
    </w:p>
    <w:p w14:paraId="0A5107FC"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t>Članak 2.</w:t>
      </w:r>
    </w:p>
    <w:p w14:paraId="61AC07DE" w14:textId="77777777" w:rsidR="0041287A" w:rsidRDefault="0041287A" w:rsidP="0041287A">
      <w:pPr>
        <w:spacing w:after="0"/>
        <w:jc w:val="both"/>
        <w:rPr>
          <w:rFonts w:ascii="Arial" w:eastAsia="Times New Roman" w:hAnsi="Arial" w:cs="Arial"/>
          <w:lang w:val="de-DE" w:eastAsia="hr-HR"/>
        </w:rPr>
      </w:pPr>
    </w:p>
    <w:p w14:paraId="1FB6A7C4"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U Povjerenstvo se imenuju:</w:t>
      </w:r>
    </w:p>
    <w:p w14:paraId="3D4ED50F"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1.  Miho Katičić</w:t>
      </w:r>
    </w:p>
    <w:p w14:paraId="14506589"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2.  Silva Violić</w:t>
      </w:r>
    </w:p>
    <w:p w14:paraId="6B53FE60"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3.  Alen Bošković</w:t>
      </w:r>
    </w:p>
    <w:p w14:paraId="10529F44"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t>Članak 3.</w:t>
      </w:r>
    </w:p>
    <w:p w14:paraId="4CB4A6E1" w14:textId="77777777" w:rsidR="0041287A" w:rsidRDefault="0041287A" w:rsidP="0041287A">
      <w:pPr>
        <w:spacing w:after="0"/>
        <w:jc w:val="center"/>
        <w:rPr>
          <w:rFonts w:ascii="Arial" w:eastAsia="Times New Roman" w:hAnsi="Arial" w:cs="Arial"/>
          <w:lang w:val="de-DE" w:eastAsia="hr-HR"/>
        </w:rPr>
      </w:pPr>
    </w:p>
    <w:p w14:paraId="4972E1E6"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Zadaće Povjerenstva su:</w:t>
      </w:r>
    </w:p>
    <w:p w14:paraId="57511E6D" w14:textId="5F36A5E8"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w:t>
      </w:r>
      <w:r w:rsidR="00EF212A">
        <w:rPr>
          <w:rFonts w:ascii="Arial" w:eastAsia="Times New Roman" w:hAnsi="Arial" w:cs="Arial"/>
          <w:lang w:val="de-DE" w:eastAsia="hr-HR"/>
        </w:rPr>
        <w:t>11/19</w:t>
      </w:r>
      <w:r>
        <w:rPr>
          <w:rFonts w:ascii="Arial" w:eastAsia="Times New Roman" w:hAnsi="Arial" w:cs="Arial"/>
          <w:lang w:val="de-DE" w:eastAsia="hr-HR"/>
        </w:rPr>
        <w:t>);</w:t>
      </w:r>
    </w:p>
    <w:p w14:paraId="5E092EB0"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financijskih sredstava za programe, projekte i manifestacije;</w:t>
      </w:r>
    </w:p>
    <w:p w14:paraId="2150EFC7"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 i druge zadaće određene poslovnikom povjerenstva. </w:t>
      </w:r>
    </w:p>
    <w:p w14:paraId="390B76F7" w14:textId="77777777" w:rsidR="0041287A" w:rsidRDefault="0041287A" w:rsidP="0041287A">
      <w:pPr>
        <w:spacing w:after="0"/>
        <w:jc w:val="center"/>
        <w:rPr>
          <w:rFonts w:ascii="Arial" w:eastAsia="Times New Roman" w:hAnsi="Arial" w:cs="Arial"/>
          <w:lang w:val="de-DE" w:eastAsia="hr-HR"/>
        </w:rPr>
      </w:pPr>
    </w:p>
    <w:p w14:paraId="07DFBB20"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t>Članak 4.</w:t>
      </w:r>
    </w:p>
    <w:p w14:paraId="2D1A627D" w14:textId="77777777" w:rsidR="0041287A" w:rsidRDefault="0041287A" w:rsidP="0041287A">
      <w:pPr>
        <w:spacing w:after="0"/>
        <w:jc w:val="both"/>
        <w:rPr>
          <w:rFonts w:ascii="Arial" w:eastAsia="Times New Roman" w:hAnsi="Arial" w:cs="Arial"/>
          <w:lang w:val="de-DE" w:eastAsia="hr-HR"/>
        </w:rPr>
      </w:pPr>
    </w:p>
    <w:p w14:paraId="68412129"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Članovi Povjerenstva imenuju se na mandat od 1 (jedne) godine i mogu se ponovno imenovati.</w:t>
      </w:r>
    </w:p>
    <w:p w14:paraId="25A2143D" w14:textId="77777777" w:rsidR="0041287A" w:rsidRDefault="0041287A" w:rsidP="0041287A">
      <w:pPr>
        <w:spacing w:after="0"/>
        <w:jc w:val="both"/>
        <w:rPr>
          <w:rFonts w:ascii="Arial" w:eastAsia="Times New Roman" w:hAnsi="Arial" w:cs="Arial"/>
          <w:lang w:val="de-DE" w:eastAsia="hr-HR"/>
        </w:rPr>
      </w:pPr>
    </w:p>
    <w:p w14:paraId="55EF22AE" w14:textId="77777777" w:rsidR="0041287A" w:rsidRDefault="0041287A" w:rsidP="0041287A">
      <w:pPr>
        <w:spacing w:after="0"/>
        <w:jc w:val="center"/>
        <w:rPr>
          <w:rFonts w:ascii="Arial" w:eastAsia="Times New Roman" w:hAnsi="Arial" w:cs="Arial"/>
          <w:lang w:val="de-DE" w:eastAsia="hr-HR"/>
        </w:rPr>
      </w:pPr>
    </w:p>
    <w:p w14:paraId="521241BB" w14:textId="77777777" w:rsidR="0041287A" w:rsidRDefault="0041287A" w:rsidP="0041287A">
      <w:pPr>
        <w:spacing w:after="0"/>
        <w:jc w:val="center"/>
        <w:rPr>
          <w:rFonts w:ascii="Arial" w:eastAsia="Times New Roman" w:hAnsi="Arial" w:cs="Arial"/>
          <w:lang w:val="de-DE" w:eastAsia="hr-HR"/>
        </w:rPr>
      </w:pPr>
    </w:p>
    <w:p w14:paraId="21707894" w14:textId="77777777" w:rsidR="0041287A" w:rsidRDefault="0041287A" w:rsidP="0041287A">
      <w:pPr>
        <w:spacing w:after="0"/>
        <w:jc w:val="center"/>
        <w:rPr>
          <w:rFonts w:ascii="Arial" w:eastAsia="Times New Roman" w:hAnsi="Arial" w:cs="Arial"/>
          <w:lang w:val="de-DE" w:eastAsia="hr-HR"/>
        </w:rPr>
      </w:pPr>
    </w:p>
    <w:p w14:paraId="72CE90D7"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t>Članak 5.</w:t>
      </w:r>
    </w:p>
    <w:p w14:paraId="79978874" w14:textId="77777777" w:rsidR="0041287A" w:rsidRDefault="0041287A" w:rsidP="0041287A">
      <w:pPr>
        <w:spacing w:after="0"/>
        <w:jc w:val="both"/>
        <w:rPr>
          <w:rFonts w:ascii="Arial" w:eastAsia="Times New Roman" w:hAnsi="Arial" w:cs="Arial"/>
          <w:lang w:val="de-DE" w:eastAsia="hr-HR"/>
        </w:rPr>
      </w:pPr>
    </w:p>
    <w:p w14:paraId="455AD030"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Administrativno – tehničke poslove za Povjerenstvo obavlja Upravni odjel za obrazovanje, šport, socijalnu skrb i civilno društvo Grada Dubrovnika.</w:t>
      </w:r>
    </w:p>
    <w:p w14:paraId="47F199A1" w14:textId="77777777" w:rsidR="0041287A" w:rsidRDefault="0041287A" w:rsidP="0041287A">
      <w:pPr>
        <w:spacing w:after="0"/>
        <w:jc w:val="both"/>
        <w:rPr>
          <w:rFonts w:ascii="Arial" w:eastAsia="Times New Roman" w:hAnsi="Arial" w:cs="Arial"/>
          <w:lang w:val="de-DE" w:eastAsia="hr-HR"/>
        </w:rPr>
      </w:pPr>
    </w:p>
    <w:p w14:paraId="1A9F8750"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t>Članak 6.</w:t>
      </w:r>
    </w:p>
    <w:p w14:paraId="7516C906" w14:textId="77777777" w:rsidR="0041287A" w:rsidRDefault="0041287A" w:rsidP="0041287A">
      <w:pPr>
        <w:spacing w:after="0"/>
        <w:jc w:val="both"/>
        <w:rPr>
          <w:rFonts w:ascii="Arial" w:eastAsia="Times New Roman" w:hAnsi="Arial" w:cs="Arial"/>
          <w:lang w:val="de-DE" w:eastAsia="hr-HR"/>
        </w:rPr>
      </w:pPr>
    </w:p>
    <w:p w14:paraId="062AD788"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Ovaj Zaključak stupa na snagu osmoga dana od dana objave u „Službenom glasniku Grada Dubrovnika“.</w:t>
      </w:r>
    </w:p>
    <w:p w14:paraId="349B22B2" w14:textId="77777777" w:rsidR="0041287A" w:rsidRDefault="0041287A" w:rsidP="0041287A">
      <w:pPr>
        <w:spacing w:after="0"/>
        <w:jc w:val="right"/>
        <w:rPr>
          <w:rFonts w:ascii="Arial" w:eastAsia="Times New Roman" w:hAnsi="Arial" w:cs="Arial"/>
          <w:lang w:val="de-DE" w:eastAsia="hr-HR"/>
        </w:rPr>
      </w:pPr>
      <w:r>
        <w:rPr>
          <w:rFonts w:ascii="Arial" w:eastAsia="Times New Roman" w:hAnsi="Arial" w:cs="Arial"/>
          <w:lang w:val="de-DE" w:eastAsia="hr-HR"/>
        </w:rPr>
        <w:t>Predsjednik Gradskog vijeća:</w:t>
      </w:r>
    </w:p>
    <w:p w14:paraId="3E8ED989" w14:textId="77777777" w:rsidR="0041287A" w:rsidRDefault="0041287A" w:rsidP="0041287A">
      <w:pPr>
        <w:spacing w:after="0"/>
        <w:jc w:val="right"/>
        <w:rPr>
          <w:rFonts w:ascii="Arial" w:eastAsia="Times New Roman" w:hAnsi="Arial" w:cs="Arial"/>
          <w:lang w:val="de-DE" w:eastAsia="hr-HR"/>
        </w:rPr>
      </w:pPr>
      <w:r>
        <w:rPr>
          <w:rFonts w:ascii="Arial" w:eastAsia="Times New Roman" w:hAnsi="Arial" w:cs="Arial"/>
          <w:lang w:val="de-DE" w:eastAsia="hr-HR"/>
        </w:rPr>
        <w:t>mr. sc. Marko Potrebica</w:t>
      </w:r>
    </w:p>
    <w:p w14:paraId="093C3291" w14:textId="77777777" w:rsidR="0041287A" w:rsidRDefault="0041287A" w:rsidP="0041287A">
      <w:pPr>
        <w:spacing w:after="0"/>
        <w:jc w:val="right"/>
        <w:rPr>
          <w:rFonts w:ascii="Arial" w:eastAsia="Times New Roman" w:hAnsi="Arial" w:cs="Arial"/>
          <w:lang w:val="de-DE" w:eastAsia="hr-HR"/>
        </w:rPr>
      </w:pPr>
    </w:p>
    <w:p w14:paraId="656C9753" w14:textId="77777777" w:rsidR="0041287A" w:rsidRDefault="0041287A" w:rsidP="0041287A">
      <w:pPr>
        <w:spacing w:after="0"/>
        <w:jc w:val="both"/>
        <w:rPr>
          <w:rFonts w:ascii="Arial" w:eastAsia="Times New Roman" w:hAnsi="Arial" w:cs="Arial"/>
          <w:lang w:val="de-DE" w:eastAsia="hr-HR"/>
        </w:rPr>
      </w:pPr>
    </w:p>
    <w:p w14:paraId="11F64344" w14:textId="77777777" w:rsidR="0041287A" w:rsidRDefault="0041287A" w:rsidP="0041287A">
      <w:pPr>
        <w:spacing w:after="0"/>
        <w:jc w:val="both"/>
        <w:rPr>
          <w:rFonts w:ascii="Arial" w:eastAsia="Times New Roman" w:hAnsi="Arial" w:cs="Arial"/>
          <w:lang w:val="de-DE" w:eastAsia="hr-HR"/>
        </w:rPr>
      </w:pPr>
    </w:p>
    <w:p w14:paraId="2F7F41B3" w14:textId="77777777" w:rsidR="0041287A" w:rsidRDefault="0041287A" w:rsidP="0041287A">
      <w:pPr>
        <w:spacing w:after="0"/>
        <w:jc w:val="both"/>
        <w:rPr>
          <w:rFonts w:ascii="Arial" w:eastAsia="Times New Roman" w:hAnsi="Arial" w:cs="Arial"/>
          <w:lang w:val="de-DE" w:eastAsia="hr-HR"/>
        </w:rPr>
      </w:pPr>
    </w:p>
    <w:p w14:paraId="40083A22" w14:textId="77777777" w:rsidR="0041287A" w:rsidRDefault="0041287A" w:rsidP="0041287A">
      <w:pPr>
        <w:spacing w:after="0"/>
        <w:jc w:val="both"/>
        <w:rPr>
          <w:rFonts w:ascii="Arial" w:eastAsia="Times New Roman" w:hAnsi="Arial" w:cs="Arial"/>
          <w:lang w:val="de-DE" w:eastAsia="hr-HR"/>
        </w:rPr>
      </w:pPr>
    </w:p>
    <w:p w14:paraId="16AAF67B" w14:textId="77777777" w:rsidR="0041287A" w:rsidRDefault="0041287A" w:rsidP="0041287A">
      <w:pPr>
        <w:spacing w:after="0"/>
        <w:jc w:val="both"/>
        <w:rPr>
          <w:rFonts w:ascii="Arial" w:eastAsia="Times New Roman" w:hAnsi="Arial" w:cs="Arial"/>
          <w:lang w:val="de-DE" w:eastAsia="hr-HR"/>
        </w:rPr>
      </w:pPr>
    </w:p>
    <w:p w14:paraId="37BE9524" w14:textId="77777777" w:rsidR="0041287A" w:rsidRDefault="0041287A" w:rsidP="0041287A">
      <w:pPr>
        <w:spacing w:after="0"/>
        <w:jc w:val="both"/>
        <w:rPr>
          <w:rFonts w:ascii="Arial" w:eastAsia="Times New Roman" w:hAnsi="Arial" w:cs="Arial"/>
          <w:lang w:val="de-DE" w:eastAsia="hr-HR"/>
        </w:rPr>
      </w:pPr>
    </w:p>
    <w:p w14:paraId="256C525B" w14:textId="77777777" w:rsidR="0041287A" w:rsidRDefault="0041287A" w:rsidP="0041287A">
      <w:pPr>
        <w:spacing w:after="0"/>
        <w:jc w:val="both"/>
        <w:rPr>
          <w:rFonts w:ascii="Arial" w:eastAsia="Times New Roman" w:hAnsi="Arial" w:cs="Arial"/>
          <w:lang w:val="de-DE" w:eastAsia="hr-HR"/>
        </w:rPr>
      </w:pPr>
    </w:p>
    <w:p w14:paraId="47A04373" w14:textId="77777777" w:rsidR="0041287A" w:rsidRDefault="0041287A" w:rsidP="0041287A">
      <w:pPr>
        <w:spacing w:after="0"/>
        <w:jc w:val="both"/>
        <w:rPr>
          <w:rFonts w:ascii="Arial" w:eastAsia="Times New Roman" w:hAnsi="Arial" w:cs="Arial"/>
          <w:lang w:val="de-DE" w:eastAsia="hr-HR"/>
        </w:rPr>
      </w:pPr>
    </w:p>
    <w:p w14:paraId="6A487D2C" w14:textId="77777777" w:rsidR="0041287A" w:rsidRDefault="0041287A" w:rsidP="0041287A">
      <w:pPr>
        <w:spacing w:after="0"/>
        <w:jc w:val="both"/>
        <w:rPr>
          <w:rFonts w:ascii="Arial" w:eastAsia="Times New Roman" w:hAnsi="Arial" w:cs="Arial"/>
          <w:lang w:val="de-DE" w:eastAsia="hr-HR"/>
        </w:rPr>
      </w:pPr>
    </w:p>
    <w:p w14:paraId="79F6FE7C" w14:textId="77777777" w:rsidR="0041287A" w:rsidRDefault="0041287A" w:rsidP="0041287A">
      <w:pPr>
        <w:spacing w:after="0"/>
        <w:jc w:val="both"/>
        <w:rPr>
          <w:rFonts w:ascii="Arial" w:eastAsia="Times New Roman" w:hAnsi="Arial" w:cs="Arial"/>
          <w:lang w:val="de-DE" w:eastAsia="hr-HR"/>
        </w:rPr>
      </w:pPr>
    </w:p>
    <w:p w14:paraId="138DE4C5" w14:textId="77777777" w:rsidR="0041287A" w:rsidRDefault="0041287A" w:rsidP="0041287A">
      <w:pPr>
        <w:spacing w:after="0"/>
        <w:jc w:val="both"/>
        <w:rPr>
          <w:rFonts w:ascii="Arial" w:eastAsia="Times New Roman" w:hAnsi="Arial" w:cs="Arial"/>
          <w:lang w:val="de-DE" w:eastAsia="hr-HR"/>
        </w:rPr>
      </w:pPr>
    </w:p>
    <w:p w14:paraId="458E07A6" w14:textId="77777777" w:rsidR="0041287A" w:rsidRDefault="0041287A" w:rsidP="0041287A">
      <w:pPr>
        <w:spacing w:after="0"/>
        <w:jc w:val="both"/>
        <w:rPr>
          <w:rFonts w:ascii="Arial" w:eastAsia="Times New Roman" w:hAnsi="Arial" w:cs="Arial"/>
          <w:lang w:val="de-DE" w:eastAsia="hr-HR"/>
        </w:rPr>
      </w:pPr>
    </w:p>
    <w:p w14:paraId="74C839FA" w14:textId="77777777" w:rsidR="0041287A" w:rsidRDefault="0041287A" w:rsidP="0041287A">
      <w:pPr>
        <w:spacing w:after="0"/>
        <w:rPr>
          <w:rFonts w:ascii="Arial" w:eastAsia="Times New Roman" w:hAnsi="Arial" w:cs="Arial"/>
          <w:lang w:val="de-DE" w:eastAsia="hr-HR"/>
        </w:rPr>
      </w:pPr>
    </w:p>
    <w:p w14:paraId="40652162" w14:textId="77777777" w:rsidR="0041287A" w:rsidRDefault="0041287A" w:rsidP="0041287A">
      <w:pPr>
        <w:spacing w:after="0"/>
        <w:rPr>
          <w:rFonts w:ascii="Arial" w:eastAsia="Times New Roman" w:hAnsi="Arial" w:cs="Arial"/>
          <w:lang w:val="de-DE" w:eastAsia="hr-HR"/>
        </w:rPr>
      </w:pPr>
    </w:p>
    <w:p w14:paraId="02BE864B" w14:textId="77777777" w:rsidR="0041287A" w:rsidRDefault="0041287A" w:rsidP="0041287A">
      <w:pPr>
        <w:spacing w:after="0"/>
        <w:rPr>
          <w:rFonts w:ascii="Arial" w:eastAsia="Times New Roman" w:hAnsi="Arial" w:cs="Arial"/>
          <w:lang w:val="de-DE" w:eastAsia="hr-HR"/>
        </w:rPr>
      </w:pPr>
    </w:p>
    <w:p w14:paraId="6232AEFB" w14:textId="77777777" w:rsidR="0041287A" w:rsidRDefault="0041287A" w:rsidP="0041287A">
      <w:pPr>
        <w:spacing w:after="0"/>
        <w:rPr>
          <w:rFonts w:ascii="Arial" w:eastAsia="Times New Roman" w:hAnsi="Arial" w:cs="Arial"/>
          <w:lang w:val="de-DE" w:eastAsia="hr-HR"/>
        </w:rPr>
      </w:pPr>
    </w:p>
    <w:p w14:paraId="4D6FB4D1" w14:textId="77777777" w:rsidR="0041287A" w:rsidRDefault="0041287A" w:rsidP="0041287A">
      <w:pPr>
        <w:spacing w:after="0"/>
        <w:rPr>
          <w:rFonts w:ascii="Arial" w:eastAsia="Times New Roman" w:hAnsi="Arial" w:cs="Arial"/>
          <w:lang w:val="de-DE" w:eastAsia="hr-HR"/>
        </w:rPr>
      </w:pPr>
    </w:p>
    <w:p w14:paraId="51789A67" w14:textId="77777777" w:rsidR="0041287A" w:rsidRDefault="0041287A" w:rsidP="0041287A">
      <w:pPr>
        <w:spacing w:after="0"/>
        <w:rPr>
          <w:rFonts w:ascii="Arial" w:eastAsia="Times New Roman" w:hAnsi="Arial" w:cs="Arial"/>
          <w:lang w:val="de-DE" w:eastAsia="hr-HR"/>
        </w:rPr>
      </w:pPr>
    </w:p>
    <w:p w14:paraId="1AC85183" w14:textId="77777777" w:rsidR="0041287A" w:rsidRDefault="0041287A" w:rsidP="0041287A">
      <w:pPr>
        <w:spacing w:after="0"/>
        <w:rPr>
          <w:rFonts w:ascii="Arial" w:eastAsia="Times New Roman" w:hAnsi="Arial" w:cs="Arial"/>
          <w:lang w:val="de-DE" w:eastAsia="hr-HR"/>
        </w:rPr>
      </w:pPr>
    </w:p>
    <w:p w14:paraId="11EBDE3E" w14:textId="77777777" w:rsidR="0041287A" w:rsidRDefault="0041287A" w:rsidP="0041287A">
      <w:pPr>
        <w:spacing w:after="0"/>
        <w:rPr>
          <w:rFonts w:ascii="Arial" w:eastAsia="Times New Roman" w:hAnsi="Arial" w:cs="Arial"/>
          <w:lang w:val="de-DE" w:eastAsia="hr-HR"/>
        </w:rPr>
      </w:pPr>
    </w:p>
    <w:p w14:paraId="20B9A739" w14:textId="77777777" w:rsidR="0041287A" w:rsidRDefault="0041287A" w:rsidP="0041287A">
      <w:pPr>
        <w:spacing w:after="0"/>
        <w:rPr>
          <w:rFonts w:ascii="Arial" w:eastAsia="Times New Roman" w:hAnsi="Arial" w:cs="Arial"/>
          <w:lang w:val="de-DE" w:eastAsia="hr-HR"/>
        </w:rPr>
      </w:pPr>
    </w:p>
    <w:p w14:paraId="0D51001D" w14:textId="77777777" w:rsidR="0041287A" w:rsidRDefault="0041287A" w:rsidP="0041287A">
      <w:pPr>
        <w:spacing w:after="0"/>
        <w:rPr>
          <w:rFonts w:ascii="Arial" w:eastAsia="Times New Roman" w:hAnsi="Arial" w:cs="Arial"/>
          <w:lang w:val="de-DE" w:eastAsia="hr-HR"/>
        </w:rPr>
      </w:pPr>
    </w:p>
    <w:p w14:paraId="777E1A2B" w14:textId="77777777" w:rsidR="0041287A" w:rsidRDefault="0041287A" w:rsidP="0041287A">
      <w:pPr>
        <w:spacing w:after="0"/>
        <w:rPr>
          <w:rFonts w:ascii="Arial" w:eastAsia="Times New Roman" w:hAnsi="Arial" w:cs="Arial"/>
          <w:lang w:val="de-DE" w:eastAsia="hr-HR"/>
        </w:rPr>
      </w:pPr>
    </w:p>
    <w:p w14:paraId="3BBEE852" w14:textId="77777777" w:rsidR="0041287A" w:rsidRDefault="0041287A" w:rsidP="0041287A">
      <w:pPr>
        <w:spacing w:after="0"/>
        <w:rPr>
          <w:rFonts w:ascii="Arial" w:eastAsia="Times New Roman" w:hAnsi="Arial" w:cs="Arial"/>
          <w:lang w:val="de-DE" w:eastAsia="hr-HR"/>
        </w:rPr>
      </w:pPr>
    </w:p>
    <w:p w14:paraId="25E35FA4" w14:textId="77777777" w:rsidR="0041287A" w:rsidRDefault="0041287A" w:rsidP="0041287A">
      <w:pPr>
        <w:spacing w:after="0"/>
        <w:rPr>
          <w:rFonts w:ascii="Arial" w:eastAsia="Times New Roman" w:hAnsi="Arial" w:cs="Arial"/>
          <w:lang w:val="de-DE" w:eastAsia="hr-HR"/>
        </w:rPr>
      </w:pPr>
    </w:p>
    <w:p w14:paraId="1ED8E5DB" w14:textId="77777777" w:rsidR="0041287A" w:rsidRDefault="0041287A" w:rsidP="0041287A">
      <w:pPr>
        <w:spacing w:after="0"/>
        <w:rPr>
          <w:rFonts w:ascii="Arial" w:eastAsia="Times New Roman" w:hAnsi="Arial" w:cs="Arial"/>
          <w:lang w:val="de-DE" w:eastAsia="hr-HR"/>
        </w:rPr>
      </w:pPr>
    </w:p>
    <w:p w14:paraId="01F6BCC8" w14:textId="77777777" w:rsidR="0041287A" w:rsidRDefault="0041287A" w:rsidP="0041287A">
      <w:pPr>
        <w:spacing w:after="0"/>
        <w:rPr>
          <w:rFonts w:ascii="Arial" w:eastAsia="Times New Roman" w:hAnsi="Arial" w:cs="Arial"/>
          <w:lang w:val="de-DE" w:eastAsia="hr-HR"/>
        </w:rPr>
      </w:pPr>
    </w:p>
    <w:p w14:paraId="71B4FD4D" w14:textId="77777777" w:rsidR="0041287A" w:rsidRDefault="0041287A" w:rsidP="0041287A">
      <w:pPr>
        <w:spacing w:after="0"/>
        <w:rPr>
          <w:rFonts w:ascii="Arial" w:eastAsia="Times New Roman" w:hAnsi="Arial" w:cs="Arial"/>
          <w:lang w:val="de-DE" w:eastAsia="hr-HR"/>
        </w:rPr>
      </w:pPr>
    </w:p>
    <w:p w14:paraId="4766591A" w14:textId="77777777" w:rsidR="0041287A" w:rsidRDefault="0041287A" w:rsidP="0041287A">
      <w:pPr>
        <w:spacing w:after="0"/>
        <w:rPr>
          <w:rFonts w:ascii="Arial" w:eastAsia="Times New Roman" w:hAnsi="Arial" w:cs="Arial"/>
          <w:lang w:val="de-DE" w:eastAsia="hr-HR"/>
        </w:rPr>
      </w:pPr>
    </w:p>
    <w:p w14:paraId="3C751B07" w14:textId="77777777" w:rsidR="0041287A" w:rsidRDefault="0041287A" w:rsidP="0041287A">
      <w:pPr>
        <w:spacing w:after="0"/>
        <w:rPr>
          <w:rFonts w:ascii="Arial" w:eastAsia="Times New Roman" w:hAnsi="Arial" w:cs="Arial"/>
          <w:lang w:val="de-DE" w:eastAsia="hr-HR"/>
        </w:rPr>
      </w:pPr>
    </w:p>
    <w:p w14:paraId="739ABA8D" w14:textId="77777777" w:rsidR="0041287A" w:rsidRDefault="0041287A" w:rsidP="0041287A">
      <w:pPr>
        <w:spacing w:after="0"/>
        <w:rPr>
          <w:rFonts w:ascii="Arial" w:eastAsia="Times New Roman" w:hAnsi="Arial" w:cs="Arial"/>
          <w:lang w:val="de-DE" w:eastAsia="hr-HR"/>
        </w:rPr>
      </w:pPr>
    </w:p>
    <w:p w14:paraId="11F3995A" w14:textId="77777777" w:rsidR="0041287A" w:rsidRDefault="0041287A" w:rsidP="0041287A">
      <w:pPr>
        <w:spacing w:after="0"/>
        <w:rPr>
          <w:rFonts w:ascii="Arial" w:eastAsia="Times New Roman" w:hAnsi="Arial" w:cs="Arial"/>
          <w:lang w:val="de-DE" w:eastAsia="hr-HR"/>
        </w:rPr>
      </w:pPr>
    </w:p>
    <w:p w14:paraId="494EDB59" w14:textId="77777777" w:rsidR="0041287A" w:rsidRDefault="0041287A" w:rsidP="0041287A">
      <w:pPr>
        <w:spacing w:after="0"/>
        <w:rPr>
          <w:rFonts w:ascii="Arial" w:eastAsia="Times New Roman" w:hAnsi="Arial" w:cs="Arial"/>
          <w:lang w:val="de-DE" w:eastAsia="hr-HR"/>
        </w:rPr>
      </w:pPr>
    </w:p>
    <w:p w14:paraId="7141D460" w14:textId="77777777" w:rsidR="0041287A" w:rsidRDefault="0041287A" w:rsidP="0041287A">
      <w:pPr>
        <w:spacing w:after="0"/>
        <w:rPr>
          <w:rFonts w:ascii="Arial" w:eastAsia="Times New Roman" w:hAnsi="Arial" w:cs="Arial"/>
          <w:lang w:val="de-DE" w:eastAsia="hr-HR"/>
        </w:rPr>
      </w:pPr>
    </w:p>
    <w:p w14:paraId="057D4810" w14:textId="310F5AD7" w:rsidR="0041287A" w:rsidRDefault="0041287A" w:rsidP="0041287A">
      <w:pPr>
        <w:spacing w:after="0"/>
        <w:rPr>
          <w:rFonts w:ascii="Arial" w:eastAsia="Times New Roman" w:hAnsi="Arial" w:cs="Arial"/>
          <w:lang w:val="de-DE" w:eastAsia="hr-HR"/>
        </w:rPr>
      </w:pPr>
    </w:p>
    <w:p w14:paraId="351CC751" w14:textId="2C1746C5" w:rsidR="00EF212A" w:rsidRDefault="00EF212A" w:rsidP="0041287A">
      <w:pPr>
        <w:spacing w:after="0"/>
        <w:rPr>
          <w:rFonts w:ascii="Arial" w:eastAsia="Times New Roman" w:hAnsi="Arial" w:cs="Arial"/>
          <w:lang w:val="de-DE" w:eastAsia="hr-HR"/>
        </w:rPr>
      </w:pPr>
    </w:p>
    <w:p w14:paraId="1402ACF7" w14:textId="45B23873" w:rsidR="00EF212A" w:rsidRDefault="00EF212A" w:rsidP="0041287A">
      <w:pPr>
        <w:spacing w:after="0"/>
        <w:rPr>
          <w:rFonts w:ascii="Arial" w:eastAsia="Times New Roman" w:hAnsi="Arial" w:cs="Arial"/>
          <w:lang w:val="de-DE" w:eastAsia="hr-HR"/>
        </w:rPr>
      </w:pPr>
    </w:p>
    <w:p w14:paraId="612C80DF" w14:textId="0358D6D6" w:rsidR="00EF212A" w:rsidRDefault="00EF212A" w:rsidP="0041287A">
      <w:pPr>
        <w:spacing w:after="0"/>
        <w:rPr>
          <w:rFonts w:ascii="Arial" w:eastAsia="Times New Roman" w:hAnsi="Arial" w:cs="Arial"/>
          <w:lang w:val="de-DE" w:eastAsia="hr-HR"/>
        </w:rPr>
      </w:pPr>
    </w:p>
    <w:p w14:paraId="023691D5" w14:textId="028553CD" w:rsidR="00EF212A" w:rsidRDefault="00EF212A" w:rsidP="0041287A">
      <w:pPr>
        <w:spacing w:after="0"/>
        <w:rPr>
          <w:rFonts w:ascii="Arial" w:eastAsia="Times New Roman" w:hAnsi="Arial" w:cs="Arial"/>
          <w:lang w:val="de-DE" w:eastAsia="hr-HR"/>
        </w:rPr>
      </w:pPr>
    </w:p>
    <w:p w14:paraId="3073E0B7" w14:textId="77777777" w:rsidR="0041287A" w:rsidRDefault="0041287A" w:rsidP="0041287A">
      <w:pPr>
        <w:spacing w:after="0"/>
        <w:rPr>
          <w:rFonts w:ascii="Arial" w:eastAsia="Times New Roman" w:hAnsi="Arial" w:cs="Arial"/>
          <w:lang w:val="de-DE" w:eastAsia="hr-HR"/>
        </w:rPr>
      </w:pPr>
      <w:bookmarkStart w:id="8" w:name="_GoBack"/>
      <w:bookmarkEnd w:id="8"/>
    </w:p>
    <w:p w14:paraId="688094EF" w14:textId="77777777" w:rsidR="0041287A" w:rsidRDefault="0041287A" w:rsidP="0041287A">
      <w:pPr>
        <w:spacing w:after="0"/>
        <w:rPr>
          <w:rFonts w:ascii="Arial" w:eastAsia="Times New Roman" w:hAnsi="Arial" w:cs="Arial"/>
          <w:lang w:val="de-DE" w:eastAsia="hr-HR"/>
        </w:rPr>
      </w:pPr>
    </w:p>
    <w:p w14:paraId="27DE8777" w14:textId="77777777" w:rsidR="0041287A" w:rsidRDefault="0041287A" w:rsidP="0041287A">
      <w:pPr>
        <w:spacing w:after="0"/>
        <w:rPr>
          <w:rFonts w:ascii="Arial" w:eastAsia="Times New Roman" w:hAnsi="Arial" w:cs="Arial"/>
          <w:lang w:val="de-DE" w:eastAsia="hr-HR"/>
        </w:rPr>
      </w:pPr>
    </w:p>
    <w:p w14:paraId="1EFFB6A0" w14:textId="77777777" w:rsidR="0041287A" w:rsidRDefault="0041287A" w:rsidP="0041287A">
      <w:pPr>
        <w:spacing w:after="0"/>
        <w:jc w:val="center"/>
        <w:rPr>
          <w:rFonts w:ascii="Arial" w:eastAsia="Times New Roman" w:hAnsi="Arial" w:cs="Arial"/>
          <w:lang w:val="de-DE" w:eastAsia="hr-HR"/>
        </w:rPr>
      </w:pPr>
      <w:r>
        <w:rPr>
          <w:rFonts w:ascii="Arial" w:eastAsia="Times New Roman" w:hAnsi="Arial" w:cs="Arial"/>
          <w:lang w:val="de-DE" w:eastAsia="hr-HR"/>
        </w:rPr>
        <w:lastRenderedPageBreak/>
        <w:t>Obrazloženje</w:t>
      </w:r>
    </w:p>
    <w:p w14:paraId="530DDC29" w14:textId="77777777" w:rsidR="0041287A" w:rsidRDefault="0041287A" w:rsidP="0041287A">
      <w:pPr>
        <w:spacing w:after="0"/>
        <w:jc w:val="center"/>
        <w:rPr>
          <w:rFonts w:ascii="Arial" w:eastAsia="Times New Roman" w:hAnsi="Arial" w:cs="Arial"/>
          <w:lang w:val="de-DE" w:eastAsia="hr-HR"/>
        </w:rPr>
      </w:pPr>
    </w:p>
    <w:p w14:paraId="55C3E809"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Pravna osnova:</w:t>
      </w:r>
    </w:p>
    <w:p w14:paraId="57A984A0" w14:textId="77777777" w:rsidR="0041287A" w:rsidRDefault="0041287A" w:rsidP="0041287A">
      <w:pPr>
        <w:spacing w:after="0"/>
        <w:jc w:val="both"/>
        <w:rPr>
          <w:rFonts w:ascii="Arial" w:eastAsia="Times New Roman" w:hAnsi="Arial" w:cs="Arial"/>
          <w:lang w:val="de-DE" w:eastAsia="hr-HR"/>
        </w:rPr>
      </w:pPr>
    </w:p>
    <w:p w14:paraId="1D51C26C" w14:textId="4838976B"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Pravna osnova za usvajanje Zaključka o imenovanju </w:t>
      </w:r>
      <w:bookmarkStart w:id="9" w:name="_Hlk530660496"/>
      <w:r>
        <w:rPr>
          <w:rFonts w:ascii="Arial" w:eastAsia="Times New Roman" w:hAnsi="Arial" w:cs="Arial"/>
          <w:lang w:val="de-DE" w:eastAsia="hr-HR"/>
        </w:rPr>
        <w:t xml:space="preserve">Povjerenstva za ocjenjivanje športskih priredbi od </w:t>
      </w:r>
      <w:r w:rsidR="007C751F">
        <w:rPr>
          <w:rFonts w:ascii="Arial" w:eastAsia="Times New Roman" w:hAnsi="Arial" w:cs="Arial"/>
          <w:lang w:val="de-DE" w:eastAsia="hr-HR"/>
        </w:rPr>
        <w:t>značaja</w:t>
      </w:r>
      <w:r>
        <w:rPr>
          <w:rFonts w:ascii="Arial" w:eastAsia="Times New Roman" w:hAnsi="Arial" w:cs="Arial"/>
          <w:lang w:val="de-DE" w:eastAsia="hr-HR"/>
        </w:rPr>
        <w:t xml:space="preserve"> za Grad Dubrovnik u 20</w:t>
      </w:r>
      <w:r w:rsidR="00EF212A">
        <w:rPr>
          <w:rFonts w:ascii="Arial" w:eastAsia="Times New Roman" w:hAnsi="Arial" w:cs="Arial"/>
          <w:lang w:val="de-DE" w:eastAsia="hr-HR"/>
        </w:rPr>
        <w:t>20</w:t>
      </w:r>
      <w:r>
        <w:rPr>
          <w:rFonts w:ascii="Arial" w:eastAsia="Times New Roman" w:hAnsi="Arial" w:cs="Arial"/>
          <w:lang w:val="de-DE" w:eastAsia="hr-HR"/>
        </w:rPr>
        <w:t>. godin</w:t>
      </w:r>
      <w:bookmarkEnd w:id="9"/>
      <w:r>
        <w:rPr>
          <w:rFonts w:ascii="Arial" w:eastAsia="Times New Roman" w:hAnsi="Arial" w:cs="Arial"/>
          <w:lang w:val="de-DE" w:eastAsia="hr-HR"/>
        </w:rPr>
        <w:t>i je Uredba o kriterijima, mjerilima i postupcima financiranja i ugovaranja programa i projekata od interesa za opće dobro koje provode udruge („Narodne novine“, br. 26/15.), Odluka o financiranju programa, projekata i manifestacija koje provode udruge i druge organizacije civilnog društva („Službeni glasnik Grada Dubrovnika“, br. 23/18.</w:t>
      </w:r>
      <w:r w:rsidR="00EF212A">
        <w:rPr>
          <w:rFonts w:ascii="Arial" w:eastAsia="Times New Roman" w:hAnsi="Arial" w:cs="Arial"/>
          <w:lang w:val="de-DE" w:eastAsia="hr-HR"/>
        </w:rPr>
        <w:t>11/19</w:t>
      </w:r>
      <w:r>
        <w:rPr>
          <w:rFonts w:ascii="Arial" w:eastAsia="Times New Roman" w:hAnsi="Arial" w:cs="Arial"/>
          <w:lang w:val="de-DE" w:eastAsia="hr-HR"/>
        </w:rPr>
        <w:t>) i Statut Grada Dubrovnika ( „Službeni glasnik Grada Dubrovnika“, broj 04/09, 06/10, 03/11, 14/12, 06/13, 9/13- pročišćeni tekst i 9/15 i 5/18.)</w:t>
      </w:r>
    </w:p>
    <w:p w14:paraId="649C69F8" w14:textId="77777777" w:rsidR="0041287A" w:rsidRDefault="0041287A" w:rsidP="0041287A">
      <w:pPr>
        <w:spacing w:after="0"/>
        <w:jc w:val="both"/>
        <w:rPr>
          <w:rFonts w:ascii="Arial" w:eastAsia="Times New Roman" w:hAnsi="Arial" w:cs="Arial"/>
          <w:lang w:val="de-DE" w:eastAsia="hr-HR"/>
        </w:rPr>
      </w:pPr>
    </w:p>
    <w:p w14:paraId="5F9A4CE6"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Sukladno članku 29. Uredbe o kriterijima, mjerilima i postupcima financiranja i ugovaranja programa, projekata i manifestacija koje provode udruge i druge organizacije civilnog društva („Narodne novine“, br. 26/15.) propisano je da povjerenstvo za ocjenjivanje je nezavisno stručno ocjenjivačko tijelo čije članove imenuje davatelj financijskih sredstava i kojega čine predstavnici tijela državne uprave, odnosno jedinica lokalne i područne (regionalne) samouprave, predstavnici organizacija civilnog društva, predstavnici znanstvenih i stručnih institucija i nezavisni stručnjaci za područja obuhvaćena prioritetnim područjima natječaja.</w:t>
      </w:r>
    </w:p>
    <w:p w14:paraId="3D84EC6C" w14:textId="6AB3D1C4"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Sukladno </w:t>
      </w:r>
      <w:r w:rsidR="00255BDF">
        <w:rPr>
          <w:rFonts w:ascii="Arial" w:eastAsia="Times New Roman" w:hAnsi="Arial" w:cs="Arial"/>
          <w:lang w:val="de-DE" w:eastAsia="hr-HR"/>
        </w:rPr>
        <w:t xml:space="preserve"> čl.20.</w:t>
      </w:r>
      <w:r>
        <w:rPr>
          <w:rFonts w:ascii="Arial" w:eastAsia="Times New Roman" w:hAnsi="Arial" w:cs="Arial"/>
          <w:lang w:val="de-DE" w:eastAsia="hr-HR"/>
        </w:rPr>
        <w:t xml:space="preserve"> </w:t>
      </w:r>
      <w:bookmarkStart w:id="10" w:name="_Hlk30083631"/>
      <w:r>
        <w:rPr>
          <w:rFonts w:ascii="Arial" w:eastAsia="Times New Roman" w:hAnsi="Arial" w:cs="Arial"/>
          <w:lang w:val="de-DE" w:eastAsia="hr-HR"/>
        </w:rPr>
        <w:t xml:space="preserve">Odluke o financiranju programa, projekata i manifestacija koje provode udruge i druge organizacije civilnog društva </w:t>
      </w:r>
      <w:bookmarkEnd w:id="10"/>
      <w:r>
        <w:rPr>
          <w:rFonts w:ascii="Arial" w:eastAsia="Times New Roman" w:hAnsi="Arial" w:cs="Arial"/>
          <w:lang w:val="de-DE" w:eastAsia="hr-HR"/>
        </w:rPr>
        <w:t>(„Službeni glasnik Grada Dubrovnika“, br. 23/18.</w:t>
      </w:r>
      <w:r w:rsidR="00EF212A">
        <w:rPr>
          <w:rFonts w:ascii="Arial" w:eastAsia="Times New Roman" w:hAnsi="Arial" w:cs="Arial"/>
          <w:lang w:val="de-DE" w:eastAsia="hr-HR"/>
        </w:rPr>
        <w:t>, 11/19.</w:t>
      </w:r>
      <w:r>
        <w:rPr>
          <w:rFonts w:ascii="Arial" w:eastAsia="Times New Roman" w:hAnsi="Arial" w:cs="Arial"/>
          <w:lang w:val="de-DE" w:eastAsia="hr-HR"/>
        </w:rPr>
        <w:t>) Povjerenstv</w:t>
      </w:r>
      <w:r w:rsidR="00255BDF">
        <w:rPr>
          <w:rFonts w:ascii="Arial" w:eastAsia="Times New Roman" w:hAnsi="Arial" w:cs="Arial"/>
          <w:lang w:val="de-DE" w:eastAsia="hr-HR"/>
        </w:rPr>
        <w:t>o</w:t>
      </w:r>
      <w:r>
        <w:rPr>
          <w:rFonts w:ascii="Arial" w:eastAsia="Times New Roman" w:hAnsi="Arial" w:cs="Arial"/>
          <w:lang w:val="de-DE" w:eastAsia="hr-HR"/>
        </w:rPr>
        <w:t xml:space="preserve"> za ocjenjivanje športskih priredbi od </w:t>
      </w:r>
      <w:r w:rsidR="00255BDF">
        <w:rPr>
          <w:rFonts w:ascii="Arial" w:eastAsia="Times New Roman" w:hAnsi="Arial" w:cs="Arial"/>
          <w:lang w:val="de-DE" w:eastAsia="hr-HR"/>
        </w:rPr>
        <w:t>značaja</w:t>
      </w:r>
      <w:r>
        <w:rPr>
          <w:rFonts w:ascii="Arial" w:eastAsia="Times New Roman" w:hAnsi="Arial" w:cs="Arial"/>
          <w:lang w:val="de-DE" w:eastAsia="hr-HR"/>
        </w:rPr>
        <w:t xml:space="preserve"> za Grad Dubrovnik u 20</w:t>
      </w:r>
      <w:r w:rsidR="00EF212A">
        <w:rPr>
          <w:rFonts w:ascii="Arial" w:eastAsia="Times New Roman" w:hAnsi="Arial" w:cs="Arial"/>
          <w:lang w:val="de-DE" w:eastAsia="hr-HR"/>
        </w:rPr>
        <w:t>20</w:t>
      </w:r>
      <w:r>
        <w:rPr>
          <w:rFonts w:ascii="Arial" w:eastAsia="Times New Roman" w:hAnsi="Arial" w:cs="Arial"/>
          <w:lang w:val="de-DE" w:eastAsia="hr-HR"/>
        </w:rPr>
        <w:t xml:space="preserve">.  ima predsjednika i dva ili četiri člana. </w:t>
      </w:r>
      <w:r w:rsidR="00255BDF">
        <w:rPr>
          <w:rFonts w:ascii="Arial" w:eastAsia="Times New Roman" w:hAnsi="Arial" w:cs="Arial"/>
          <w:lang w:val="de-DE" w:eastAsia="hr-HR"/>
        </w:rPr>
        <w:t>Odredbom</w:t>
      </w:r>
      <w:r>
        <w:rPr>
          <w:rFonts w:ascii="Arial" w:eastAsia="Times New Roman" w:hAnsi="Arial" w:cs="Arial"/>
          <w:lang w:val="de-DE" w:eastAsia="hr-HR"/>
        </w:rPr>
        <w:t xml:space="preserve"> čl. 20. </w:t>
      </w:r>
      <w:r w:rsidR="00EF212A">
        <w:rPr>
          <w:rFonts w:ascii="Arial" w:eastAsia="Times New Roman" w:hAnsi="Arial" w:cs="Arial"/>
          <w:lang w:val="de-DE" w:eastAsia="hr-HR"/>
        </w:rPr>
        <w:t xml:space="preserve">Odluke o financiranju programa, projekata i manifestacija koje provode udruge i druge organizacije civilnog društva </w:t>
      </w:r>
      <w:r w:rsidR="00A85846">
        <w:rPr>
          <w:rFonts w:ascii="Arial" w:eastAsia="Times New Roman" w:hAnsi="Arial" w:cs="Arial"/>
          <w:lang w:val="de-DE" w:eastAsia="hr-HR"/>
        </w:rPr>
        <w:t xml:space="preserve"> utvrđene su</w:t>
      </w:r>
      <w:r w:rsidR="00255BDF">
        <w:rPr>
          <w:rFonts w:ascii="Arial" w:eastAsia="Times New Roman" w:hAnsi="Arial" w:cs="Arial"/>
          <w:lang w:val="de-DE" w:eastAsia="hr-HR"/>
        </w:rPr>
        <w:t xml:space="preserve"> između ostalog</w:t>
      </w:r>
      <w:r w:rsidR="00A85846">
        <w:rPr>
          <w:rFonts w:ascii="Arial" w:eastAsia="Times New Roman" w:hAnsi="Arial" w:cs="Arial"/>
          <w:lang w:val="de-DE" w:eastAsia="hr-HR"/>
        </w:rPr>
        <w:t xml:space="preserve"> zadaće</w:t>
      </w:r>
      <w:r>
        <w:rPr>
          <w:rFonts w:ascii="Arial" w:eastAsia="Times New Roman" w:hAnsi="Arial" w:cs="Arial"/>
          <w:lang w:val="de-DE" w:eastAsia="hr-HR"/>
        </w:rPr>
        <w:t xml:space="preserve"> povjerenstva ocjenjivanje prijava koje su ispunile propisane uvjete javnog poziva</w:t>
      </w:r>
      <w:r w:rsidR="00A85846">
        <w:rPr>
          <w:rFonts w:ascii="Arial" w:eastAsia="Times New Roman" w:hAnsi="Arial" w:cs="Arial"/>
          <w:lang w:val="de-DE" w:eastAsia="hr-HR"/>
        </w:rPr>
        <w:t>,</w:t>
      </w:r>
      <w:r>
        <w:rPr>
          <w:rFonts w:ascii="Arial" w:eastAsia="Times New Roman" w:hAnsi="Arial" w:cs="Arial"/>
          <w:lang w:val="de-DE" w:eastAsia="hr-HR"/>
        </w:rPr>
        <w:t xml:space="preserve"> izrada prijedloga odluke o odobravanju/neodobravanju financijskih sredstava za programe i projekte </w:t>
      </w:r>
      <w:r w:rsidR="00A85846">
        <w:rPr>
          <w:rFonts w:ascii="Arial" w:eastAsia="Times New Roman" w:hAnsi="Arial" w:cs="Arial"/>
          <w:lang w:val="de-DE" w:eastAsia="hr-HR"/>
        </w:rPr>
        <w:t xml:space="preserve">te </w:t>
      </w:r>
      <w:r>
        <w:rPr>
          <w:rFonts w:ascii="Arial" w:eastAsia="Times New Roman" w:hAnsi="Arial" w:cs="Arial"/>
          <w:lang w:val="de-DE" w:eastAsia="hr-HR"/>
        </w:rPr>
        <w:t>druge zadaće propisane poslovnikom povjerenstva.</w:t>
      </w:r>
    </w:p>
    <w:p w14:paraId="2F6EAF0C" w14:textId="47976764"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Sukladno članku 17. Odluke o financiranju programa, projekata i manifestacija koje provode udruge i druge organizacije civilnog društva („Službeni glasnik Grada Dubrovnika“, br. 23/18.</w:t>
      </w:r>
      <w:r w:rsidR="00A85846">
        <w:rPr>
          <w:rFonts w:ascii="Arial" w:eastAsia="Times New Roman" w:hAnsi="Arial" w:cs="Arial"/>
          <w:lang w:val="de-DE" w:eastAsia="hr-HR"/>
        </w:rPr>
        <w:t>,11/19.</w:t>
      </w:r>
      <w:r>
        <w:rPr>
          <w:rFonts w:ascii="Arial" w:eastAsia="Times New Roman" w:hAnsi="Arial" w:cs="Arial"/>
          <w:lang w:val="de-DE" w:eastAsia="hr-HR"/>
        </w:rPr>
        <w:t>) Gradsko vijeće Grada Dubrovnika imenuje članove Povjerenstva na prijedlog nadležnog odjela, Saveza i zajednice.</w:t>
      </w:r>
    </w:p>
    <w:p w14:paraId="443E2199" w14:textId="77777777" w:rsidR="0041287A" w:rsidRDefault="0041287A" w:rsidP="0041287A">
      <w:pPr>
        <w:spacing w:after="0"/>
        <w:jc w:val="both"/>
        <w:rPr>
          <w:rFonts w:ascii="Arial" w:eastAsia="Times New Roman" w:hAnsi="Arial" w:cs="Arial"/>
          <w:lang w:val="de-DE" w:eastAsia="hr-HR"/>
        </w:rPr>
      </w:pPr>
    </w:p>
    <w:p w14:paraId="1E9BB3F0"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UVJETI PROPISANI UREDBOM VLADE REPUBLIKE HRVATSKE TKO MOŽE BITI BIRAN ZA ČLANA POVJERENSTVA</w:t>
      </w:r>
    </w:p>
    <w:p w14:paraId="5652D15B" w14:textId="77777777" w:rsidR="0041287A" w:rsidRDefault="0041287A" w:rsidP="0041287A">
      <w:pPr>
        <w:spacing w:after="0"/>
        <w:jc w:val="both"/>
        <w:rPr>
          <w:rFonts w:ascii="Arial" w:eastAsia="Times New Roman" w:hAnsi="Arial" w:cs="Arial"/>
          <w:lang w:val="de-DE" w:eastAsia="hr-HR"/>
        </w:rPr>
      </w:pPr>
    </w:p>
    <w:p w14:paraId="423681BA"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 postupcima financiranja i ugovaranja programa i projekata od interesa za opće dobro koje provode udruge („Narodne novine“, br. 26/15.) propisano je tko može biti imenovan za člana povjerenstva.</w:t>
      </w:r>
    </w:p>
    <w:p w14:paraId="401B851A"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14:paraId="7ACE09B0"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1) Postupak dodjele financijskih sredstava udrugama je transparentan i nepristran. Nepristranost se osigurava sprječavanjem sukoba interesa, na način opisan ovom Uredbom i pozitivnim propisima u Republici Hrvatskoj.</w:t>
      </w:r>
    </w:p>
    <w:p w14:paraId="4D569D92"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14:paraId="0EE7D4F7"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w:t>
      </w:r>
      <w:r>
        <w:rPr>
          <w:rFonts w:ascii="Arial" w:eastAsia="Times New Roman" w:hAnsi="Arial" w:cs="Arial"/>
          <w:lang w:val="de-DE" w:eastAsia="hr-HR"/>
        </w:rPr>
        <w:lastRenderedPageBreak/>
        <w:t>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p w14:paraId="6EE1C2EC"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14:paraId="65FFC49A" w14:textId="77777777" w:rsidR="0041287A" w:rsidRDefault="0041287A" w:rsidP="0041287A">
      <w:pPr>
        <w:spacing w:after="0"/>
        <w:jc w:val="both"/>
        <w:rPr>
          <w:rFonts w:ascii="Arial" w:eastAsia="Times New Roman" w:hAnsi="Arial" w:cs="Arial"/>
          <w:b/>
          <w:lang w:val="de-DE" w:eastAsia="hr-HR"/>
        </w:rPr>
      </w:pPr>
    </w:p>
    <w:p w14:paraId="2026454D" w14:textId="77777777" w:rsidR="0041287A" w:rsidRDefault="0041287A" w:rsidP="0041287A">
      <w:pPr>
        <w:spacing w:after="0"/>
        <w:jc w:val="both"/>
        <w:rPr>
          <w:rFonts w:ascii="Arial" w:eastAsia="Times New Roman" w:hAnsi="Arial" w:cs="Arial"/>
          <w:b/>
          <w:lang w:val="de-DE" w:eastAsia="hr-HR"/>
        </w:rPr>
      </w:pPr>
      <w:r>
        <w:rPr>
          <w:rFonts w:ascii="Arial" w:eastAsia="Times New Roman" w:hAnsi="Arial" w:cs="Arial"/>
          <w:b/>
          <w:lang w:val="de-DE" w:eastAsia="hr-HR"/>
        </w:rPr>
        <w:t>Razlog usvajanja Zaključka:</w:t>
      </w:r>
    </w:p>
    <w:p w14:paraId="773D7063" w14:textId="3AFDA872"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Ovim Zaključkom Gradsko vijeće Grada Dubrovnika imenuje Povjerenstvo za ocjenjivanje športskih priredbi od</w:t>
      </w:r>
      <w:r w:rsidR="00A85846">
        <w:rPr>
          <w:rFonts w:ascii="Arial" w:eastAsia="Times New Roman" w:hAnsi="Arial" w:cs="Arial"/>
          <w:lang w:val="de-DE" w:eastAsia="hr-HR"/>
        </w:rPr>
        <w:t xml:space="preserve"> značaja</w:t>
      </w:r>
      <w:r>
        <w:rPr>
          <w:rFonts w:ascii="Arial" w:eastAsia="Times New Roman" w:hAnsi="Arial" w:cs="Arial"/>
          <w:lang w:val="de-DE" w:eastAsia="hr-HR"/>
        </w:rPr>
        <w:t xml:space="preserve"> za Grad Dubrovnik u 20</w:t>
      </w:r>
      <w:r w:rsidR="00A85846">
        <w:rPr>
          <w:rFonts w:ascii="Arial" w:eastAsia="Times New Roman" w:hAnsi="Arial" w:cs="Arial"/>
          <w:lang w:val="de-DE" w:eastAsia="hr-HR"/>
        </w:rPr>
        <w:t>20</w:t>
      </w:r>
      <w:r>
        <w:rPr>
          <w:rFonts w:ascii="Arial" w:eastAsia="Times New Roman" w:hAnsi="Arial" w:cs="Arial"/>
          <w:lang w:val="de-DE" w:eastAsia="hr-HR"/>
        </w:rPr>
        <w:t>. godini kako bi se osigurala što transparentnija dodjela financijskih sredstava udrugama i drugim organizacijama civilnog društva od strane stručnjaka koji djeluju u području športa, te koji imaju iskustva u provedbi javnih poziva i rada na mnogim projektima organizacija civilnog društva.</w:t>
      </w:r>
    </w:p>
    <w:p w14:paraId="0B0D88DE" w14:textId="77777777"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Sukladno članku 27. Uredbe o kriterijima, mjerilima i postupcima financiranja i ugovaranja programa i projekata od interesa za opće dobro koje provode udruge („Narodne novine“, br. 26/15.) postupak dodjele financijskih sredstava udrugama je transparentan i nepristran, a nepristranost se osigurava sprječavanjem sukoba interesa. Sukob interesa ne postoji ukoliko osoba koja sudjeluje u odlučivanju o ispunjavanju propisanih uvjeta natječaja ili ocjenjivanju prijave udruge koja se javila na javni poziv nije osobno, kao niti članovi njezine obitelji (bračni ili izvanbračni drug, dijete ili roditelj), zaposlenik, član, član upravnog tijela ili čelnik te udruge niti bilo koje druge udruge povezane na bilo koji način s tom udrugom, niti u odnosu spomenute udruge ima bilo kakav materijalni ili nematerijalni interes, protivan javnom interesu i to u slučajevima obiteljske povezanosti, ekonomskih interesa ili drugog zajedničkog interesa.</w:t>
      </w:r>
    </w:p>
    <w:p w14:paraId="21486CB7" w14:textId="77777777" w:rsidR="0041287A" w:rsidRDefault="0041287A" w:rsidP="0041287A">
      <w:pPr>
        <w:spacing w:after="0"/>
        <w:jc w:val="both"/>
        <w:rPr>
          <w:rFonts w:ascii="Arial" w:eastAsia="Times New Roman" w:hAnsi="Arial" w:cs="Arial"/>
          <w:b/>
          <w:lang w:val="de-DE" w:eastAsia="hr-HR"/>
        </w:rPr>
      </w:pPr>
    </w:p>
    <w:p w14:paraId="727F6791" w14:textId="77777777" w:rsidR="0041287A" w:rsidRDefault="0041287A" w:rsidP="0041287A">
      <w:pPr>
        <w:spacing w:after="0"/>
        <w:jc w:val="both"/>
        <w:rPr>
          <w:rFonts w:ascii="Arial" w:eastAsia="Times New Roman" w:hAnsi="Arial" w:cs="Arial"/>
          <w:b/>
          <w:lang w:val="de-DE" w:eastAsia="hr-HR"/>
        </w:rPr>
      </w:pPr>
      <w:r>
        <w:rPr>
          <w:rFonts w:ascii="Arial" w:eastAsia="Times New Roman" w:hAnsi="Arial" w:cs="Arial"/>
          <w:b/>
          <w:lang w:val="de-DE" w:eastAsia="hr-HR"/>
        </w:rPr>
        <w:t>Osnovna pitanja i cilj donošenja Zaključka:</w:t>
      </w:r>
    </w:p>
    <w:p w14:paraId="1CB523A2" w14:textId="72A0B676" w:rsidR="0041287A" w:rsidRDefault="0041287A" w:rsidP="0041287A">
      <w:pPr>
        <w:spacing w:after="0"/>
        <w:jc w:val="both"/>
        <w:rPr>
          <w:rFonts w:ascii="Arial" w:eastAsia="Times New Roman" w:hAnsi="Arial" w:cs="Arial"/>
          <w:lang w:val="de-DE" w:eastAsia="hr-HR"/>
        </w:rPr>
      </w:pPr>
      <w:r>
        <w:rPr>
          <w:rFonts w:ascii="Arial" w:eastAsia="Times New Roman" w:hAnsi="Arial" w:cs="Arial"/>
          <w:lang w:val="de-DE" w:eastAsia="hr-HR"/>
        </w:rPr>
        <w:t xml:space="preserve">Ovim zaključkom imenuju se članovi Povjerenstva za ocjenjivanje športskih priredbi od </w:t>
      </w:r>
      <w:r w:rsidR="007C751F">
        <w:rPr>
          <w:rFonts w:ascii="Arial" w:eastAsia="Times New Roman" w:hAnsi="Arial" w:cs="Arial"/>
          <w:lang w:val="de-DE" w:eastAsia="hr-HR"/>
        </w:rPr>
        <w:t>značaja</w:t>
      </w:r>
      <w:r>
        <w:rPr>
          <w:rFonts w:ascii="Arial" w:eastAsia="Times New Roman" w:hAnsi="Arial" w:cs="Arial"/>
          <w:lang w:val="de-DE" w:eastAsia="hr-HR"/>
        </w:rPr>
        <w:t xml:space="preserve"> za Grad Dubrovnik u 20</w:t>
      </w:r>
      <w:r w:rsidR="00A85846">
        <w:rPr>
          <w:rFonts w:ascii="Arial" w:eastAsia="Times New Roman" w:hAnsi="Arial" w:cs="Arial"/>
          <w:lang w:val="de-DE" w:eastAsia="hr-HR"/>
        </w:rPr>
        <w:t>20</w:t>
      </w:r>
      <w:r>
        <w:rPr>
          <w:rFonts w:ascii="Arial" w:eastAsia="Times New Roman" w:hAnsi="Arial" w:cs="Arial"/>
          <w:lang w:val="de-DE" w:eastAsia="hr-HR"/>
        </w:rPr>
        <w:t>. godini time su definirani poslovi i mandat članova navedenog Povjerenstva.</w:t>
      </w:r>
    </w:p>
    <w:p w14:paraId="6C24BE5D" w14:textId="77777777" w:rsidR="0041287A" w:rsidRDefault="0041287A" w:rsidP="0041287A">
      <w:pPr>
        <w:spacing w:after="0"/>
        <w:jc w:val="both"/>
        <w:rPr>
          <w:rFonts w:ascii="Arial" w:eastAsia="Times New Roman" w:hAnsi="Arial" w:cs="Arial"/>
          <w:lang w:val="de-DE" w:eastAsia="hr-HR"/>
        </w:rPr>
      </w:pPr>
    </w:p>
    <w:p w14:paraId="58A7DEAF" w14:textId="77777777" w:rsidR="0041287A" w:rsidRDefault="0041287A" w:rsidP="0041287A">
      <w:pPr>
        <w:spacing w:after="0"/>
        <w:jc w:val="both"/>
        <w:rPr>
          <w:rFonts w:ascii="Arial" w:eastAsia="Times New Roman" w:hAnsi="Arial" w:cs="Arial"/>
          <w:lang w:val="de-DE" w:eastAsia="hr-HR"/>
        </w:rPr>
      </w:pPr>
    </w:p>
    <w:p w14:paraId="3B16C4CE" w14:textId="77777777" w:rsidR="0041287A" w:rsidRDefault="0041287A" w:rsidP="0041287A">
      <w:pPr>
        <w:spacing w:after="0"/>
        <w:jc w:val="both"/>
        <w:rPr>
          <w:rFonts w:ascii="Arial" w:eastAsia="Times New Roman" w:hAnsi="Arial" w:cs="Arial"/>
          <w:lang w:val="de-DE" w:eastAsia="hr-HR"/>
        </w:rPr>
      </w:pPr>
    </w:p>
    <w:p w14:paraId="7388D585" w14:textId="77777777" w:rsidR="0041287A" w:rsidRDefault="0041287A" w:rsidP="0041287A">
      <w:pPr>
        <w:spacing w:after="0"/>
        <w:jc w:val="both"/>
        <w:rPr>
          <w:rFonts w:ascii="Arial" w:eastAsia="Times New Roman" w:hAnsi="Arial" w:cs="Arial"/>
          <w:lang w:val="de-DE" w:eastAsia="hr-HR"/>
        </w:rPr>
      </w:pPr>
    </w:p>
    <w:p w14:paraId="6374427B" w14:textId="77777777" w:rsidR="0041287A" w:rsidRDefault="0041287A" w:rsidP="0041287A">
      <w:pPr>
        <w:spacing w:after="0"/>
        <w:jc w:val="both"/>
        <w:rPr>
          <w:rFonts w:ascii="Arial" w:eastAsia="Times New Roman" w:hAnsi="Arial" w:cs="Arial"/>
          <w:lang w:val="de-DE" w:eastAsia="hr-HR"/>
        </w:rPr>
      </w:pPr>
    </w:p>
    <w:p w14:paraId="7E274990" w14:textId="77777777" w:rsidR="0041287A" w:rsidRDefault="0041287A" w:rsidP="0041287A">
      <w:pPr>
        <w:spacing w:after="0"/>
        <w:jc w:val="both"/>
        <w:rPr>
          <w:rFonts w:ascii="Arial" w:eastAsia="Times New Roman" w:hAnsi="Arial" w:cs="Arial"/>
          <w:lang w:val="de-DE" w:eastAsia="hr-HR"/>
        </w:rPr>
      </w:pPr>
    </w:p>
    <w:p w14:paraId="443E1432" w14:textId="77777777" w:rsidR="0041287A" w:rsidRDefault="0041287A" w:rsidP="0041287A">
      <w:pPr>
        <w:spacing w:after="0"/>
        <w:jc w:val="both"/>
        <w:rPr>
          <w:rFonts w:ascii="Arial" w:eastAsia="Times New Roman" w:hAnsi="Arial" w:cs="Arial"/>
          <w:lang w:val="de-DE" w:eastAsia="hr-HR"/>
        </w:rPr>
      </w:pPr>
    </w:p>
    <w:p w14:paraId="1C9997CF" w14:textId="77777777" w:rsidR="0041287A" w:rsidRDefault="0041287A" w:rsidP="0041287A">
      <w:pPr>
        <w:spacing w:after="0"/>
        <w:jc w:val="both"/>
        <w:rPr>
          <w:rFonts w:ascii="Arial" w:eastAsia="Times New Roman" w:hAnsi="Arial" w:cs="Arial"/>
          <w:lang w:val="de-DE" w:eastAsia="hr-HR"/>
        </w:rPr>
      </w:pPr>
    </w:p>
    <w:p w14:paraId="4B61AB47" w14:textId="77777777" w:rsidR="0041287A" w:rsidRDefault="0041287A" w:rsidP="0041287A">
      <w:pPr>
        <w:spacing w:after="0"/>
        <w:jc w:val="both"/>
        <w:rPr>
          <w:rFonts w:ascii="Arial" w:eastAsia="Times New Roman" w:hAnsi="Arial" w:cs="Arial"/>
          <w:lang w:val="de-DE" w:eastAsia="hr-HR"/>
        </w:rPr>
      </w:pPr>
    </w:p>
    <w:p w14:paraId="7CF49CC7" w14:textId="77777777" w:rsidR="0041287A" w:rsidRDefault="0041287A" w:rsidP="0041287A">
      <w:pPr>
        <w:spacing w:after="0"/>
        <w:jc w:val="both"/>
        <w:rPr>
          <w:rFonts w:ascii="Arial" w:eastAsia="Times New Roman" w:hAnsi="Arial" w:cs="Arial"/>
          <w:lang w:val="de-DE" w:eastAsia="hr-HR"/>
        </w:rPr>
      </w:pPr>
    </w:p>
    <w:p w14:paraId="4F2F8444" w14:textId="77777777" w:rsidR="0041287A" w:rsidRDefault="0041287A" w:rsidP="0041287A">
      <w:pPr>
        <w:spacing w:after="0"/>
        <w:jc w:val="both"/>
        <w:rPr>
          <w:rFonts w:ascii="Arial" w:eastAsia="Times New Roman" w:hAnsi="Arial" w:cs="Arial"/>
          <w:lang w:val="de-DE" w:eastAsia="hr-HR"/>
        </w:rPr>
      </w:pPr>
    </w:p>
    <w:p w14:paraId="6CF1F5D9" w14:textId="77777777" w:rsidR="0041287A" w:rsidRDefault="0041287A" w:rsidP="0041287A">
      <w:pPr>
        <w:spacing w:after="0"/>
        <w:jc w:val="both"/>
        <w:rPr>
          <w:rFonts w:ascii="Arial" w:eastAsia="Times New Roman" w:hAnsi="Arial" w:cs="Arial"/>
          <w:lang w:val="de-DE" w:eastAsia="hr-HR"/>
        </w:rPr>
      </w:pPr>
    </w:p>
    <w:p w14:paraId="19717B2C" w14:textId="77777777" w:rsidR="0041287A" w:rsidRDefault="0041287A" w:rsidP="0041287A">
      <w:pPr>
        <w:spacing w:after="0"/>
        <w:jc w:val="both"/>
        <w:rPr>
          <w:rFonts w:ascii="Arial" w:eastAsia="Times New Roman" w:hAnsi="Arial" w:cs="Arial"/>
          <w:lang w:val="de-DE" w:eastAsia="hr-HR"/>
        </w:rPr>
      </w:pPr>
    </w:p>
    <w:p w14:paraId="318F0BD8" w14:textId="77777777" w:rsidR="0041287A" w:rsidRDefault="0041287A" w:rsidP="0041287A"/>
    <w:p w14:paraId="0F1198D6" w14:textId="77777777" w:rsidR="00E810D6" w:rsidRDefault="00E810D6"/>
    <w:sectPr w:rsidR="00E810D6">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2662"/>
    <w:multiLevelType w:val="multilevel"/>
    <w:tmpl w:val="6882C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7D1F71"/>
    <w:multiLevelType w:val="multilevel"/>
    <w:tmpl w:val="F55A0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EC223F"/>
    <w:multiLevelType w:val="multilevel"/>
    <w:tmpl w:val="F55A0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7F0EBC"/>
    <w:multiLevelType w:val="multilevel"/>
    <w:tmpl w:val="F55A0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7A"/>
    <w:rsid w:val="000714CA"/>
    <w:rsid w:val="00187E68"/>
    <w:rsid w:val="00232A5F"/>
    <w:rsid w:val="00255BDF"/>
    <w:rsid w:val="0041287A"/>
    <w:rsid w:val="00560D89"/>
    <w:rsid w:val="006118CB"/>
    <w:rsid w:val="006A48F2"/>
    <w:rsid w:val="007C751F"/>
    <w:rsid w:val="007F0D3F"/>
    <w:rsid w:val="009F240B"/>
    <w:rsid w:val="00A85846"/>
    <w:rsid w:val="00BE41D2"/>
    <w:rsid w:val="00C834B6"/>
    <w:rsid w:val="00CA6700"/>
    <w:rsid w:val="00DB7ABD"/>
    <w:rsid w:val="00E001B5"/>
    <w:rsid w:val="00E810D6"/>
    <w:rsid w:val="00EF21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BEAF"/>
  <w15:chartTrackingRefBased/>
  <w15:docId w15:val="{169F5F38-3227-45E0-885A-9435AC0E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7A"/>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1287A"/>
    <w:pPr>
      <w:ind w:left="720"/>
    </w:pPr>
  </w:style>
  <w:style w:type="paragraph" w:styleId="BalloonText">
    <w:name w:val="Balloon Text"/>
    <w:basedOn w:val="Normal"/>
    <w:link w:val="BalloonTextChar"/>
    <w:uiPriority w:val="99"/>
    <w:semiHidden/>
    <w:unhideWhenUsed/>
    <w:rsid w:val="000714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4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Glavočić</dc:creator>
  <cp:keywords/>
  <dc:description/>
  <cp:lastModifiedBy>tajnvur</cp:lastModifiedBy>
  <cp:revision>2</cp:revision>
  <cp:lastPrinted>2020-01-17T08:19:00Z</cp:lastPrinted>
  <dcterms:created xsi:type="dcterms:W3CDTF">2020-01-20T09:50:00Z</dcterms:created>
  <dcterms:modified xsi:type="dcterms:W3CDTF">2020-01-20T09:50:00Z</dcterms:modified>
</cp:coreProperties>
</file>