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rPr>
          <w:rFonts w:ascii="Arial" w:hAnsi="Arial" w:cs="Arial"/>
          <w:b/>
          <w:sz w:val="22"/>
          <w:szCs w:val="22"/>
        </w:rPr>
      </w:pPr>
    </w:p>
    <w:p w:rsidR="009D7796" w:rsidRDefault="009D7796" w:rsidP="009D7796">
      <w:pPr>
        <w:rPr>
          <w:rFonts w:ascii="Arial" w:hAnsi="Arial" w:cs="Arial"/>
          <w:b/>
          <w:sz w:val="22"/>
          <w:szCs w:val="22"/>
        </w:rPr>
      </w:pPr>
    </w:p>
    <w:p w:rsidR="009D7796" w:rsidRDefault="009D7796" w:rsidP="009D7796">
      <w:r>
        <w:rPr>
          <w:rFonts w:ascii="Arial" w:hAnsi="Arial" w:cs="Arial"/>
          <w:b/>
          <w:sz w:val="22"/>
          <w:szCs w:val="22"/>
        </w:rPr>
        <w:t xml:space="preserve">G r a d o n a č e l n i k </w:t>
      </w:r>
    </w:p>
    <w:p w:rsidR="009D7796" w:rsidRDefault="009D7796" w:rsidP="009D7796">
      <w:pPr>
        <w:rPr>
          <w:rFonts w:ascii="Arial" w:hAnsi="Arial" w:cs="Arial"/>
          <w:b/>
          <w:sz w:val="22"/>
          <w:szCs w:val="22"/>
        </w:rPr>
      </w:pPr>
    </w:p>
    <w:p w:rsidR="009D7796" w:rsidRDefault="009D7796" w:rsidP="009D7796">
      <w:pPr>
        <w:rPr>
          <w:rFonts w:ascii="Arial" w:hAnsi="Arial" w:cs="Arial"/>
          <w:b/>
          <w:sz w:val="22"/>
          <w:szCs w:val="22"/>
        </w:rPr>
      </w:pPr>
    </w:p>
    <w:p w:rsidR="009D7796" w:rsidRDefault="009D7796" w:rsidP="009D7796">
      <w:r>
        <w:rPr>
          <w:rFonts w:ascii="Arial" w:hAnsi="Arial" w:cs="Arial"/>
          <w:sz w:val="22"/>
          <w:szCs w:val="22"/>
          <w:highlight w:val="white"/>
        </w:rPr>
        <w:t>KLASA: 363-01/19-03/05</w:t>
      </w:r>
    </w:p>
    <w:p w:rsidR="009D7796" w:rsidRDefault="009D7796" w:rsidP="009D7796">
      <w:r>
        <w:rPr>
          <w:rFonts w:ascii="Arial" w:hAnsi="Arial" w:cs="Arial"/>
          <w:sz w:val="22"/>
          <w:szCs w:val="22"/>
          <w:highlight w:val="white"/>
        </w:rPr>
        <w:t>URBROJ: 2117/01-01-19-02</w:t>
      </w:r>
    </w:p>
    <w:p w:rsidR="009D7796" w:rsidRDefault="009D7796" w:rsidP="009D7796">
      <w:pPr>
        <w:rPr>
          <w:rFonts w:ascii="Arial" w:hAnsi="Arial" w:cs="Arial"/>
          <w:sz w:val="22"/>
          <w:szCs w:val="22"/>
          <w:highlight w:val="white"/>
        </w:rPr>
      </w:pPr>
    </w:p>
    <w:p w:rsidR="009D7796" w:rsidRDefault="009D7796" w:rsidP="009D7796">
      <w:r>
        <w:rPr>
          <w:rFonts w:ascii="Arial" w:hAnsi="Arial" w:cs="Arial"/>
          <w:sz w:val="22"/>
          <w:szCs w:val="22"/>
          <w:highlight w:val="white"/>
        </w:rPr>
        <w:t xml:space="preserve">Dubrovnik, 28. studeni 2019. </w:t>
      </w:r>
    </w:p>
    <w:p w:rsidR="009D7796" w:rsidRDefault="009D7796" w:rsidP="009D7796">
      <w:pPr>
        <w:rPr>
          <w:rFonts w:ascii="Arial" w:hAnsi="Arial" w:cs="Arial"/>
          <w:b/>
          <w:bCs/>
          <w:sz w:val="22"/>
          <w:szCs w:val="22"/>
          <w:highlight w:val="white"/>
        </w:rPr>
      </w:pPr>
    </w:p>
    <w:p w:rsidR="009D7796" w:rsidRDefault="009D7796" w:rsidP="009D7796">
      <w:pPr>
        <w:pStyle w:val="BodyText"/>
        <w:jc w:val="both"/>
        <w:rPr>
          <w:rFonts w:ascii="Arial" w:hAnsi="Arial" w:cs="Arial"/>
          <w:b/>
          <w:bCs/>
          <w:sz w:val="22"/>
          <w:szCs w:val="22"/>
          <w:highlight w:val="white"/>
        </w:rPr>
      </w:pPr>
    </w:p>
    <w:p w:rsidR="009D7796" w:rsidRDefault="009D7796" w:rsidP="009D7796">
      <w:pPr>
        <w:pStyle w:val="NoSpacing"/>
        <w:jc w:val="both"/>
        <w:rPr>
          <w:rFonts w:ascii="Arial" w:hAnsi="Arial" w:cs="Arial"/>
          <w:b/>
          <w:bCs/>
          <w:highlight w:val="white"/>
        </w:rPr>
      </w:pPr>
    </w:p>
    <w:p w:rsidR="009D7796" w:rsidRDefault="009D7796" w:rsidP="009D7796">
      <w:pPr>
        <w:pStyle w:val="NoSpacing"/>
        <w:jc w:val="both"/>
        <w:rPr>
          <w:rFonts w:ascii="Arial" w:hAnsi="Arial" w:cs="Arial"/>
        </w:rPr>
      </w:pPr>
      <w:r>
        <w:rPr>
          <w:rFonts w:ascii="Arial" w:hAnsi="Arial" w:cs="Arial"/>
        </w:rPr>
        <w:t>Na temelju članka 48. Zakona o lokalnoj i područnoj (regionalnoj) samoupravi („Narodne novine“, broj 33/01, 60/01, 129/05, 109/07, 125/08, 36/09, 150/11, 144/12, 19/13 – pročišćeni tekst i 123/17) i članka 41. Statuta Grada Dubrovnika (“Službeni glasnik Grada Dubrovnika“, broj 4/09, 6/10, 3/11, 14/12, 5/13, 6/13 – pročišćeni tekst, 9/15 i 5/18) gradonačelnik Grada Dubrovnika donio je</w:t>
      </w:r>
    </w:p>
    <w:p w:rsidR="009D7796" w:rsidRPr="009D7796" w:rsidRDefault="009D7796" w:rsidP="009D7796">
      <w:pPr>
        <w:pStyle w:val="NoSpacing"/>
        <w:jc w:val="both"/>
        <w:rPr>
          <w:rFonts w:ascii="Arial" w:hAnsi="Arial" w:cs="Arial"/>
          <w:iCs/>
        </w:rPr>
      </w:pPr>
    </w:p>
    <w:p w:rsidR="009D7796" w:rsidRPr="009D7796" w:rsidRDefault="009D7796" w:rsidP="009D7796">
      <w:pPr>
        <w:pStyle w:val="Heading2"/>
        <w:tabs>
          <w:tab w:val="left" w:pos="708"/>
        </w:tabs>
        <w:jc w:val="center"/>
        <w:rPr>
          <w:rFonts w:ascii="Arial" w:hAnsi="Arial" w:cs="Arial"/>
          <w:iCs/>
          <w:color w:val="auto"/>
        </w:rPr>
      </w:pPr>
      <w:r w:rsidRPr="009D7796">
        <w:rPr>
          <w:rFonts w:ascii="Arial" w:hAnsi="Arial" w:cs="Arial"/>
          <w:iCs/>
          <w:color w:val="auto"/>
          <w:sz w:val="22"/>
          <w:szCs w:val="22"/>
        </w:rPr>
        <w:t>ZAKLJUČAK</w:t>
      </w:r>
    </w:p>
    <w:p w:rsidR="009D7796" w:rsidRPr="009D7796" w:rsidRDefault="009D7796" w:rsidP="009D7796">
      <w:pPr>
        <w:jc w:val="center"/>
        <w:rPr>
          <w:rFonts w:ascii="Arial" w:hAnsi="Arial" w:cs="Arial"/>
          <w:iCs/>
          <w:sz w:val="22"/>
          <w:szCs w:val="22"/>
        </w:rPr>
      </w:pPr>
    </w:p>
    <w:p w:rsidR="009D7796" w:rsidRDefault="009D7796" w:rsidP="009D7796">
      <w:pPr>
        <w:jc w:val="both"/>
        <w:rPr>
          <w:rFonts w:ascii="Arial" w:hAnsi="Arial" w:cs="Arial"/>
          <w:i/>
          <w:sz w:val="22"/>
          <w:szCs w:val="22"/>
        </w:rPr>
      </w:pPr>
    </w:p>
    <w:p w:rsidR="009D7796" w:rsidRDefault="009D7796" w:rsidP="009D7796">
      <w:pPr>
        <w:pStyle w:val="NoSpacing"/>
        <w:numPr>
          <w:ilvl w:val="0"/>
          <w:numId w:val="4"/>
        </w:numPr>
        <w:jc w:val="both"/>
      </w:pPr>
      <w:r>
        <w:rPr>
          <w:rFonts w:ascii="Arial" w:hAnsi="Arial" w:cs="Arial"/>
        </w:rPr>
        <w:t>Utvrđuje se prijedlog Programa održavanja komunalne infrastrukture u 2020. godini i upućuje se Gradskom vijeću Grada Dubrovnika na raspravljanje i donošenje.</w:t>
      </w:r>
    </w:p>
    <w:p w:rsidR="009D7796" w:rsidRDefault="009D7796" w:rsidP="009D7796">
      <w:pPr>
        <w:pStyle w:val="NoSpacing"/>
        <w:ind w:left="720"/>
        <w:jc w:val="both"/>
        <w:rPr>
          <w:rFonts w:ascii="Arial" w:hAnsi="Arial" w:cs="Arial"/>
        </w:rPr>
      </w:pPr>
    </w:p>
    <w:p w:rsidR="009D7796" w:rsidRDefault="009D7796" w:rsidP="009D7796">
      <w:pPr>
        <w:pStyle w:val="NoSpacing"/>
        <w:numPr>
          <w:ilvl w:val="0"/>
          <w:numId w:val="4"/>
        </w:numPr>
        <w:jc w:val="both"/>
      </w:pPr>
      <w:r>
        <w:rPr>
          <w:rFonts w:ascii="Arial" w:hAnsi="Arial" w:cs="Arial"/>
        </w:rPr>
        <w:t xml:space="preserve">Izvjestitelj u ovoj točki bit će pročelnik Upravnog odjela za komunalne djelatnosti i mjesnu samoupravu Zlatko </w:t>
      </w:r>
      <w:proofErr w:type="spellStart"/>
      <w:r>
        <w:rPr>
          <w:rFonts w:ascii="Arial" w:hAnsi="Arial" w:cs="Arial"/>
        </w:rPr>
        <w:t>Uršić</w:t>
      </w:r>
      <w:proofErr w:type="spellEnd"/>
      <w:r>
        <w:rPr>
          <w:rFonts w:ascii="Arial" w:hAnsi="Arial" w:cs="Arial"/>
        </w:rPr>
        <w:t>.</w:t>
      </w:r>
    </w:p>
    <w:p w:rsidR="009D7796" w:rsidRDefault="009D7796" w:rsidP="009D7796">
      <w:pPr>
        <w:pStyle w:val="NoSpacing"/>
        <w:ind w:left="720"/>
        <w:jc w:val="both"/>
        <w:rPr>
          <w:rFonts w:ascii="Arial" w:hAnsi="Arial" w:cs="Arial"/>
        </w:rPr>
      </w:pPr>
    </w:p>
    <w:p w:rsidR="009D7796" w:rsidRDefault="009D7796" w:rsidP="009D7796">
      <w:pPr>
        <w:pStyle w:val="NoSpacing"/>
        <w:ind w:left="360"/>
        <w:rPr>
          <w:rFonts w:ascii="Arial" w:hAnsi="Arial" w:cs="Arial"/>
        </w:rPr>
      </w:pPr>
    </w:p>
    <w:p w:rsidR="009D7796" w:rsidRDefault="009D7796" w:rsidP="009D7796">
      <w:pPr>
        <w:jc w:val="center"/>
      </w:pPr>
      <w:r>
        <w:rPr>
          <w:rFonts w:ascii="Arial" w:eastAsia="Arial" w:hAnsi="Arial" w:cs="Arial"/>
          <w:sz w:val="22"/>
          <w:szCs w:val="22"/>
        </w:rPr>
        <w:t xml:space="preserve">                                                                                   </w:t>
      </w:r>
      <w:r>
        <w:rPr>
          <w:rFonts w:ascii="Arial" w:hAnsi="Arial" w:cs="Arial"/>
          <w:sz w:val="22"/>
          <w:szCs w:val="22"/>
        </w:rPr>
        <w:t>Gradonačelnik</w:t>
      </w:r>
    </w:p>
    <w:p w:rsidR="009D7796" w:rsidRDefault="009D7796" w:rsidP="009D7796">
      <w:pPr>
        <w:jc w:val="cente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Mato Franković </w:t>
      </w:r>
    </w:p>
    <w:p w:rsidR="009D7796" w:rsidRDefault="009D7796" w:rsidP="009D7796">
      <w:pPr>
        <w:rPr>
          <w:rFonts w:ascii="Arial" w:hAnsi="Arial" w:cs="Arial"/>
          <w:sz w:val="22"/>
          <w:szCs w:val="22"/>
        </w:rPr>
      </w:pPr>
    </w:p>
    <w:p w:rsidR="009D7796" w:rsidRDefault="009D7796" w:rsidP="009D7796">
      <w:pPr>
        <w:rPr>
          <w:rFonts w:ascii="Arial" w:hAnsi="Arial" w:cs="Arial"/>
          <w:sz w:val="22"/>
          <w:szCs w:val="22"/>
        </w:rPr>
      </w:pPr>
    </w:p>
    <w:p w:rsidR="009D7796" w:rsidRDefault="009D7796" w:rsidP="009D7796">
      <w:pPr>
        <w:rPr>
          <w:rFonts w:ascii="Arial" w:hAnsi="Arial" w:cs="Arial"/>
          <w:sz w:val="22"/>
          <w:szCs w:val="22"/>
        </w:rPr>
      </w:pPr>
    </w:p>
    <w:p w:rsidR="009D7796" w:rsidRDefault="009D7796" w:rsidP="009D7796">
      <w:pPr>
        <w:rPr>
          <w:rFonts w:ascii="Arial" w:hAnsi="Arial" w:cs="Arial"/>
          <w:sz w:val="22"/>
          <w:szCs w:val="22"/>
        </w:rPr>
      </w:pPr>
    </w:p>
    <w:p w:rsidR="009D7796" w:rsidRDefault="009D7796" w:rsidP="009D7796">
      <w:pPr>
        <w:rPr>
          <w:rFonts w:ascii="Arial" w:hAnsi="Arial" w:cs="Arial"/>
          <w:sz w:val="22"/>
          <w:szCs w:val="22"/>
        </w:rPr>
      </w:pPr>
    </w:p>
    <w:p w:rsidR="009D7796" w:rsidRDefault="009D7796" w:rsidP="009D7796">
      <w:pPr>
        <w:rPr>
          <w:rFonts w:ascii="Arial" w:hAnsi="Arial" w:cs="Arial"/>
          <w:sz w:val="22"/>
          <w:szCs w:val="22"/>
        </w:rPr>
      </w:pPr>
    </w:p>
    <w:p w:rsidR="009D7796" w:rsidRDefault="009D7796" w:rsidP="009D7796">
      <w:pPr>
        <w:rPr>
          <w:rFonts w:ascii="Arial" w:hAnsi="Arial" w:cs="Arial"/>
          <w:sz w:val="22"/>
          <w:szCs w:val="22"/>
        </w:rPr>
      </w:pPr>
    </w:p>
    <w:p w:rsidR="009D7796" w:rsidRDefault="009D7796" w:rsidP="009D7796">
      <w:pPr>
        <w:rPr>
          <w:rFonts w:ascii="Arial" w:hAnsi="Arial" w:cs="Arial"/>
          <w:sz w:val="22"/>
          <w:szCs w:val="22"/>
        </w:rPr>
      </w:pPr>
    </w:p>
    <w:p w:rsidR="009D7796" w:rsidRDefault="009D7796" w:rsidP="009D7796">
      <w:pPr>
        <w:rPr>
          <w:rFonts w:ascii="Arial" w:hAnsi="Arial" w:cs="Arial"/>
          <w:sz w:val="22"/>
          <w:szCs w:val="22"/>
        </w:rPr>
      </w:pPr>
    </w:p>
    <w:p w:rsidR="009D7796" w:rsidRDefault="009D7796" w:rsidP="009D7796">
      <w:r>
        <w:rPr>
          <w:rFonts w:ascii="Arial" w:hAnsi="Arial" w:cs="Arial"/>
          <w:sz w:val="22"/>
          <w:szCs w:val="22"/>
        </w:rPr>
        <w:t>DOSTAVITI:</w:t>
      </w:r>
    </w:p>
    <w:p w:rsidR="009D7796" w:rsidRDefault="009D7796" w:rsidP="009D7796">
      <w:pPr>
        <w:rPr>
          <w:rFonts w:ascii="Arial" w:hAnsi="Arial" w:cs="Arial"/>
          <w:sz w:val="22"/>
          <w:szCs w:val="22"/>
        </w:rPr>
      </w:pPr>
    </w:p>
    <w:p w:rsidR="009D7796" w:rsidRDefault="009D7796" w:rsidP="009D7796">
      <w:pPr>
        <w:rPr>
          <w:rFonts w:ascii="Arial" w:hAnsi="Arial" w:cs="Arial"/>
          <w:sz w:val="22"/>
          <w:szCs w:val="22"/>
        </w:rPr>
      </w:pPr>
    </w:p>
    <w:p w:rsidR="009D7796" w:rsidRDefault="009D7796" w:rsidP="009D7796">
      <w:pPr>
        <w:numPr>
          <w:ilvl w:val="0"/>
          <w:numId w:val="20"/>
        </w:numPr>
        <w:tabs>
          <w:tab w:val="clear" w:pos="0"/>
          <w:tab w:val="num" w:pos="720"/>
        </w:tabs>
        <w:suppressAutoHyphens/>
        <w:ind w:left="720"/>
      </w:pPr>
      <w:r>
        <w:rPr>
          <w:rFonts w:ascii="Arial" w:hAnsi="Arial" w:cs="Arial"/>
          <w:sz w:val="22"/>
          <w:szCs w:val="22"/>
        </w:rPr>
        <w:t>Gradsko vijeće Grada Dubrovnika</w:t>
      </w:r>
    </w:p>
    <w:p w:rsidR="009D7796" w:rsidRDefault="009D7796" w:rsidP="009D7796">
      <w:pPr>
        <w:numPr>
          <w:ilvl w:val="0"/>
          <w:numId w:val="20"/>
        </w:numPr>
        <w:tabs>
          <w:tab w:val="clear" w:pos="0"/>
          <w:tab w:val="num" w:pos="720"/>
        </w:tabs>
        <w:suppressAutoHyphens/>
        <w:ind w:left="720"/>
      </w:pPr>
      <w:r>
        <w:rPr>
          <w:rFonts w:ascii="Arial" w:hAnsi="Arial" w:cs="Arial"/>
          <w:sz w:val="22"/>
          <w:szCs w:val="22"/>
        </w:rPr>
        <w:t xml:space="preserve">Upravni odjel za komunalne djelatnosti </w:t>
      </w:r>
    </w:p>
    <w:p w:rsidR="009D7796" w:rsidRDefault="009D7796" w:rsidP="009D7796">
      <w:pPr>
        <w:ind w:left="708"/>
      </w:pPr>
      <w:r>
        <w:rPr>
          <w:rFonts w:ascii="Arial" w:hAnsi="Arial" w:cs="Arial"/>
          <w:sz w:val="22"/>
          <w:szCs w:val="22"/>
        </w:rPr>
        <w:t>i mjesnu samoupravu, ovdje</w:t>
      </w:r>
    </w:p>
    <w:p w:rsidR="009D7796" w:rsidRDefault="009D7796" w:rsidP="009D7796">
      <w:pPr>
        <w:numPr>
          <w:ilvl w:val="0"/>
          <w:numId w:val="20"/>
        </w:numPr>
        <w:tabs>
          <w:tab w:val="clear" w:pos="0"/>
          <w:tab w:val="num" w:pos="720"/>
        </w:tabs>
        <w:suppressAutoHyphens/>
        <w:ind w:left="720"/>
      </w:pPr>
      <w:r>
        <w:rPr>
          <w:rFonts w:ascii="Arial" w:hAnsi="Arial" w:cs="Arial"/>
          <w:sz w:val="22"/>
          <w:szCs w:val="22"/>
        </w:rPr>
        <w:t>Upravni odjel za poslove gradonačelnika, ovdje</w:t>
      </w:r>
    </w:p>
    <w:p w:rsidR="009D7796" w:rsidRDefault="009D7796" w:rsidP="009D7796">
      <w:pPr>
        <w:numPr>
          <w:ilvl w:val="0"/>
          <w:numId w:val="20"/>
        </w:numPr>
        <w:tabs>
          <w:tab w:val="clear" w:pos="0"/>
          <w:tab w:val="num" w:pos="720"/>
        </w:tabs>
        <w:suppressAutoHyphens/>
        <w:ind w:left="720"/>
      </w:pPr>
      <w:r>
        <w:rPr>
          <w:rFonts w:ascii="Arial" w:hAnsi="Arial" w:cs="Arial"/>
          <w:sz w:val="22"/>
          <w:szCs w:val="22"/>
        </w:rPr>
        <w:t>Pismohrana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r>
        <w:rPr>
          <w:rFonts w:ascii="Arial" w:hAnsi="Arial" w:cs="Arial"/>
          <w:color w:val="000000"/>
          <w:sz w:val="22"/>
          <w:szCs w:val="22"/>
          <w:highlight w:val="white"/>
        </w:rPr>
        <w:t>Gradsko vijeće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r>
        <w:rPr>
          <w:rFonts w:ascii="Arial" w:hAnsi="Arial" w:cs="Arial"/>
          <w:color w:val="000000"/>
          <w:sz w:val="22"/>
          <w:szCs w:val="22"/>
          <w:highlight w:val="white"/>
        </w:rPr>
        <w:t>KLASA: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r>
        <w:rPr>
          <w:rFonts w:ascii="Arial" w:hAnsi="Arial" w:cs="Arial"/>
          <w:color w:val="000000"/>
          <w:sz w:val="22"/>
          <w:szCs w:val="22"/>
          <w:highlight w:val="white"/>
        </w:rPr>
        <w:t>URBROJ:</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r>
        <w:rPr>
          <w:rFonts w:ascii="Arial" w:hAnsi="Arial" w:cs="Arial"/>
          <w:color w:val="000000"/>
          <w:sz w:val="22"/>
          <w:szCs w:val="22"/>
          <w:highlight w:val="white"/>
        </w:rPr>
        <w:t>Dubrovnik,</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Na temelju članka 72. Zakona o komunalnom gospodarstvu </w:t>
      </w:r>
      <w:r>
        <w:rPr>
          <w:rFonts w:ascii="Arial" w:hAnsi="Arial" w:cs="Arial"/>
          <w:color w:val="000000"/>
          <w:sz w:val="22"/>
          <w:szCs w:val="22"/>
          <w:highlight w:val="white"/>
          <w:lang w:val="en-US"/>
        </w:rPr>
        <w:t>(</w:t>
      </w:r>
      <w:r>
        <w:rPr>
          <w:rFonts w:ascii="Arial" w:hAnsi="Arial" w:cs="Arial"/>
          <w:color w:val="000000"/>
          <w:sz w:val="22"/>
          <w:szCs w:val="22"/>
          <w:highlight w:val="white"/>
        </w:rPr>
        <w:t>«Narodne novine», broj</w:t>
      </w:r>
      <w:r>
        <w:rPr>
          <w:rFonts w:ascii="Arial" w:hAnsi="Arial" w:cs="Arial"/>
          <w:color w:val="000000"/>
          <w:sz w:val="22"/>
          <w:szCs w:val="22"/>
          <w:highlight w:val="white"/>
          <w:lang w:val="en-US"/>
        </w:rPr>
        <w:t xml:space="preserve"> 68/18)</w:t>
      </w:r>
      <w:r>
        <w:rPr>
          <w:rFonts w:ascii="Arial" w:hAnsi="Arial" w:cs="Arial"/>
          <w:color w:val="000000"/>
          <w:sz w:val="22"/>
          <w:szCs w:val="22"/>
          <w:highlight w:val="white"/>
        </w:rPr>
        <w:t>, i članka 32. Statuta Grada Dubrovnika (“Službeni glasnik Grada Dubrovnika“, broj 4/09, 6/10, 3/11, 14/12, 5/13, 6/13 – pročišćeni tekst, 9/15 i 5/18), Gradsko vijeće Grada Dubrovnika na ____ sjednici, održanoj _____________ 2019. g., donijelo je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Heading1"/>
        <w:numPr>
          <w:ilvl w:val="0"/>
          <w:numId w:val="0"/>
        </w:numPr>
      </w:pPr>
      <w:r>
        <w:rPr>
          <w:color w:val="000000"/>
          <w:sz w:val="22"/>
          <w:szCs w:val="22"/>
          <w:highlight w:val="white"/>
        </w:rPr>
        <w:t>P  R  O  G  R  A  M</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b/>
          <w:color w:val="000000"/>
          <w:sz w:val="22"/>
          <w:szCs w:val="22"/>
          <w:highlight w:val="white"/>
        </w:rPr>
        <w:t>održavanja komunalne infrastrukture u 2020. godini</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284"/>
        <w:jc w:val="both"/>
        <w:rPr>
          <w:rFonts w:ascii="Arial" w:hAnsi="Arial" w:cs="Arial"/>
          <w:b/>
          <w:color w:val="000000"/>
          <w:sz w:val="22"/>
          <w:szCs w:val="22"/>
          <w:highlight w:val="white"/>
        </w:rPr>
      </w:pPr>
    </w:p>
    <w:p w:rsidR="009D7796" w:rsidRDefault="009D7796" w:rsidP="009D7796">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426"/>
        <w:jc w:val="both"/>
        <w:rPr>
          <w:rFonts w:ascii="Arial" w:hAnsi="Arial" w:cs="Arial"/>
          <w:b/>
          <w:color w:val="000000"/>
          <w:sz w:val="22"/>
          <w:szCs w:val="22"/>
          <w:highlight w:val="white"/>
        </w:rPr>
      </w:pPr>
    </w:p>
    <w:p w:rsidR="009D7796" w:rsidRDefault="009D7796" w:rsidP="009D7796">
      <w:pPr>
        <w:pStyle w:val="Style3"/>
        <w:numPr>
          <w:ilvl w:val="0"/>
          <w:numId w:val="7"/>
        </w:numPr>
      </w:pPr>
      <w:r>
        <w:rPr>
          <w:b/>
          <w:color w:val="000000"/>
          <w:highlight w:val="white"/>
        </w:rPr>
        <w:t>OPĆE ODREDBE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1.</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Ovim Programom održavanja komunalne infrastrukture u 2020. godini (u daljnjem tekstu: Program) u skladu s predvidivim i raspoloživim sredstvima i izvorima financiranja utvrđuje se: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rPr>
          <w:szCs w:val="20"/>
        </w:rPr>
      </w:pPr>
      <w:r>
        <w:rPr>
          <w:rFonts w:ascii="Arial" w:hAnsi="Arial" w:cs="Arial"/>
          <w:color w:val="000000"/>
          <w:sz w:val="22"/>
          <w:szCs w:val="22"/>
          <w:highlight w:val="white"/>
        </w:rPr>
        <w:tab/>
        <w:t>opis i opseg poslova održavanja komunalne infrastrukture s procjenom pojedinih troškova po djelatnostima u 2020. godini i</w:t>
      </w:r>
    </w:p>
    <w:p w:rsidR="009D7796" w:rsidRDefault="009D7796" w:rsidP="009D7796">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ab/>
        <w:t>iskaz financijskih sredstava potrebnih za ostvarivanje programa s naznakom izvora financiranja.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Ovaj Program obuhvaća: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numPr>
          <w:ilvl w:val="0"/>
          <w:numId w:val="9"/>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rPr>
          <w:szCs w:val="20"/>
        </w:rPr>
      </w:pPr>
      <w:r>
        <w:rPr>
          <w:rFonts w:ascii="Arial" w:hAnsi="Arial" w:cs="Arial"/>
          <w:color w:val="000000"/>
          <w:sz w:val="22"/>
          <w:szCs w:val="22"/>
          <w:highlight w:val="white"/>
        </w:rPr>
        <w:tab/>
        <w:t xml:space="preserve">održavanje nerazvrstanih cesta </w:t>
      </w:r>
    </w:p>
    <w:p w:rsidR="009D7796" w:rsidRDefault="009D7796" w:rsidP="009D7796">
      <w:pPr>
        <w:widowControl w:val="0"/>
        <w:numPr>
          <w:ilvl w:val="0"/>
          <w:numId w:val="9"/>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ab/>
        <w:t xml:space="preserve">održavanje javnih površina na kojima nije dopušten promet motornih vozila </w:t>
      </w:r>
    </w:p>
    <w:p w:rsidR="009D7796" w:rsidRDefault="009D7796" w:rsidP="009D7796">
      <w:pPr>
        <w:widowControl w:val="0"/>
        <w:numPr>
          <w:ilvl w:val="0"/>
          <w:numId w:val="9"/>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ab/>
        <w:t xml:space="preserve">održavanje građevina javne odvodnje oborinskih voda </w:t>
      </w:r>
    </w:p>
    <w:p w:rsidR="009D7796" w:rsidRDefault="009D7796" w:rsidP="009D7796">
      <w:pPr>
        <w:widowControl w:val="0"/>
        <w:numPr>
          <w:ilvl w:val="0"/>
          <w:numId w:val="9"/>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ab/>
        <w:t xml:space="preserve">održavanje javnih zelenih površina </w:t>
      </w:r>
    </w:p>
    <w:p w:rsidR="009D7796" w:rsidRDefault="009D7796" w:rsidP="009D7796">
      <w:pPr>
        <w:widowControl w:val="0"/>
        <w:numPr>
          <w:ilvl w:val="0"/>
          <w:numId w:val="9"/>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ab/>
        <w:t xml:space="preserve">održavanje građevina, uređaja i predmeta javne namjene </w:t>
      </w:r>
    </w:p>
    <w:p w:rsidR="009D7796" w:rsidRDefault="009D7796" w:rsidP="009D7796">
      <w:pPr>
        <w:widowControl w:val="0"/>
        <w:numPr>
          <w:ilvl w:val="0"/>
          <w:numId w:val="9"/>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ab/>
        <w:t>održavanje groblja</w:t>
      </w:r>
    </w:p>
    <w:p w:rsidR="009D7796" w:rsidRDefault="009D7796" w:rsidP="009D7796">
      <w:pPr>
        <w:widowControl w:val="0"/>
        <w:numPr>
          <w:ilvl w:val="0"/>
          <w:numId w:val="9"/>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ab/>
        <w:t xml:space="preserve">održavanje čistoće javnih površina </w:t>
      </w:r>
    </w:p>
    <w:p w:rsidR="009D7796" w:rsidRDefault="009D7796" w:rsidP="009D7796">
      <w:pPr>
        <w:widowControl w:val="0"/>
        <w:numPr>
          <w:ilvl w:val="0"/>
          <w:numId w:val="9"/>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ab/>
        <w:t>održavanje javne rasvjete.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720"/>
        <w:jc w:val="both"/>
      </w:pPr>
      <w:r>
        <w:rPr>
          <w:rFonts w:ascii="Arial" w:eastAsia="Arial" w:hAnsi="Arial" w:cs="Arial"/>
          <w:color w:val="000000"/>
          <w:sz w:val="22"/>
          <w:szCs w:val="22"/>
          <w:highlight w:val="white"/>
        </w:rPr>
        <w:t xml:space="preserve">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Financiranje održavanja komunalne infrastrukture iz ovog Programa obavljat će se iz:</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numPr>
          <w:ilvl w:val="0"/>
          <w:numId w:val="1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rPr>
          <w:szCs w:val="20"/>
        </w:rPr>
      </w:pPr>
      <w:r>
        <w:rPr>
          <w:rFonts w:ascii="Arial" w:hAnsi="Arial" w:cs="Arial"/>
          <w:color w:val="000000"/>
          <w:sz w:val="22"/>
          <w:szCs w:val="22"/>
          <w:highlight w:val="white"/>
        </w:rPr>
        <w:t xml:space="preserve">komunalne naknade </w:t>
      </w:r>
    </w:p>
    <w:p w:rsidR="009D7796" w:rsidRDefault="009D7796" w:rsidP="009D7796">
      <w:pPr>
        <w:widowControl w:val="0"/>
        <w:numPr>
          <w:ilvl w:val="0"/>
          <w:numId w:val="1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komunalnog doprinosa</w:t>
      </w:r>
    </w:p>
    <w:p w:rsidR="009D7796" w:rsidRDefault="009D7796" w:rsidP="009D7796">
      <w:pPr>
        <w:widowControl w:val="0"/>
        <w:numPr>
          <w:ilvl w:val="0"/>
          <w:numId w:val="1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opći prihodi i primici</w:t>
      </w:r>
    </w:p>
    <w:p w:rsidR="009D7796" w:rsidRDefault="009D7796" w:rsidP="009D7796">
      <w:pPr>
        <w:widowControl w:val="0"/>
        <w:numPr>
          <w:ilvl w:val="0"/>
          <w:numId w:val="1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naknade za uporabu pomorskog dobra</w:t>
      </w:r>
    </w:p>
    <w:p w:rsidR="009D7796" w:rsidRDefault="009D7796" w:rsidP="009D7796">
      <w:pPr>
        <w:widowControl w:val="0"/>
        <w:numPr>
          <w:ilvl w:val="0"/>
          <w:numId w:val="1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ostalih prihoda za posebne namjene-Hrvatske vode</w:t>
      </w:r>
    </w:p>
    <w:p w:rsidR="009D7796" w:rsidRDefault="009D7796" w:rsidP="009D7796">
      <w:pPr>
        <w:widowControl w:val="0"/>
        <w:numPr>
          <w:ilvl w:val="0"/>
          <w:numId w:val="1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naknade po gradskim odlukama</w:t>
      </w:r>
    </w:p>
    <w:p w:rsidR="009D7796" w:rsidRDefault="009D7796" w:rsidP="009D7796">
      <w:pPr>
        <w:widowControl w:val="0"/>
        <w:numPr>
          <w:ilvl w:val="0"/>
          <w:numId w:val="1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 xml:space="preserve">ostale pomoći unutar općeg proračuna – </w:t>
      </w:r>
      <w:proofErr w:type="spellStart"/>
      <w:r>
        <w:rPr>
          <w:rFonts w:ascii="Arial" w:hAnsi="Arial" w:cs="Arial"/>
          <w:color w:val="000000"/>
          <w:sz w:val="22"/>
          <w:szCs w:val="22"/>
          <w:highlight w:val="white"/>
        </w:rPr>
        <w:t>Žuc</w:t>
      </w:r>
      <w:proofErr w:type="spellEnd"/>
    </w:p>
    <w:p w:rsidR="009D7796" w:rsidRDefault="009D7796" w:rsidP="009D7796">
      <w:pPr>
        <w:widowControl w:val="0"/>
        <w:numPr>
          <w:ilvl w:val="0"/>
          <w:numId w:val="1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lastRenderedPageBreak/>
        <w:t>kapitalne donacije</w:t>
      </w:r>
    </w:p>
    <w:p w:rsidR="009D7796" w:rsidRDefault="009D7796" w:rsidP="009D7796">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eastAsia="Arial" w:hAnsi="Arial" w:cs="Arial"/>
          <w:b/>
          <w:color w:val="000000"/>
          <w:sz w:val="22"/>
          <w:szCs w:val="22"/>
          <w:highlight w:val="white"/>
        </w:rPr>
        <w:t xml:space="preserve">               </w:t>
      </w:r>
      <w:r>
        <w:rPr>
          <w:rFonts w:ascii="Arial" w:eastAsia="Arial" w:hAnsi="Arial" w:cs="Arial"/>
          <w:color w:val="000000"/>
          <w:sz w:val="22"/>
          <w:szCs w:val="22"/>
          <w:highlight w:val="white"/>
        </w:rPr>
        <w:t xml:space="preserve">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t>Članak 2.</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Program se temelji na stvarnim potrebama održavanja objekata i uređaja iz članka 1. na području Grada Dubrovnika i raspoloživim financijskim sredstvima za te namjene, a u nadležnosti je Upravnog odjela za komunalne djelatnosti i mjesnu samoupravu, osim točke 2. (održavanje javnih površina na kojima nije dopušten promet motornih vozila) koja je u zajedničkoj nadležnosti Upravnog odjela za turizam, gospodarstvo i more i Upravnog odjela za promet  s Upravnim odjelom za komunalne djelatnosti i mjesnu samoupravu te točke 1. (održavanje nerazvrstanih cesta) i točke 3. (održavanje građevina javne odvodnje oborinskih voda) koje su u isključivoj nadležnosti Upravnog odjela za  promet.</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P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bCs/>
          <w:color w:val="000000"/>
          <w:sz w:val="22"/>
          <w:szCs w:val="22"/>
          <w:highlight w:val="white"/>
        </w:rPr>
        <w:t>2. OPIS I OPSEG POSLOVA ODRŽAVANJA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1224"/>
        <w:jc w:val="both"/>
        <w:rPr>
          <w:rFonts w:ascii="Arial" w:hAnsi="Arial" w:cs="Arial"/>
          <w:color w:val="000000"/>
          <w:sz w:val="22"/>
          <w:szCs w:val="22"/>
          <w:highlight w:val="white"/>
        </w:rPr>
      </w:pPr>
    </w:p>
    <w:p w:rsidR="009D7796" w:rsidRPr="009D7796" w:rsidRDefault="009D7796" w:rsidP="009D7796">
      <w:pPr>
        <w:pStyle w:val="Style4"/>
        <w:numPr>
          <w:ilvl w:val="0"/>
          <w:numId w:val="0"/>
        </w:numPr>
        <w:tabs>
          <w:tab w:val="clear" w:pos="2736"/>
          <w:tab w:val="left" w:pos="1134"/>
        </w:tabs>
        <w:rPr>
          <w:bCs/>
        </w:rPr>
      </w:pPr>
      <w:r w:rsidRPr="009D7796">
        <w:rPr>
          <w:rFonts w:eastAsia="Arial"/>
          <w:bCs/>
          <w:color w:val="000000"/>
          <w:highlight w:val="white"/>
        </w:rPr>
        <w:t xml:space="preserve">2.1. </w:t>
      </w:r>
      <w:r w:rsidRPr="009D7796">
        <w:rPr>
          <w:bCs/>
          <w:color w:val="000000"/>
          <w:highlight w:val="white"/>
        </w:rPr>
        <w:t>ODRŽAVANJE NERAZVRSTANIH CESTA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284"/>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3.</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Održavanje nerazvrstanih cesta znači održavanje površina kojima se koristi za promet po bilo kojoj osnovi i koje su pristupačne većem broju korisnika, a nisu razvrstane ceste prema posebnim propisima, te gospodarenje cestovnim zemljištem uz nerazvrstane ceste.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2.1.1.  Održavanje nerazvrstanih cesta s opremom</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4.</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Održavanje nerazvrstanih cesta obuhvaća:</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održavanje opreme (rampe, ograde, stupići) i prometne signalizacije na nerazvrstanim cestama,</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nadzor nad stanjem nerazvrstanih cesta,</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održavanje kolnika,</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 xml:space="preserve">održavanje rubnjaka i staza, </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održavanje površina koje služe za promet po bilo kojoj osnovi i pristupačne su većem broju korisnika i</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održavanje nogostupa na razvrstanim i nerazvrstanim cestama.</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 xml:space="preserve">Izvanredno održavanje nerazvrstanih cesta </w:t>
      </w:r>
    </w:p>
    <w:p w:rsidR="009D7796" w:rsidRDefault="009D7796" w:rsidP="009D7796">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720"/>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2.1.2. Održavanje opreme i prometne signalizacije na nerazvrstanim cestama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5.</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Oprema i prometna signalizacija na nerazvrstanim cestama održava se na slijedeći način:</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oštećene odbojne i druge ograde i stupiće na prometnicama treba popraviti najkasnije tri dana od dana nastanka oštećenja,</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odbojne i druge ograde treba redovito ličiti i održavati urednim,</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oznake na kolniku (vodoravna prometna signalizacija) obnavljaju se najmanje jednom u godini i to najkasnije do kraja mjeseca svibnja,</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 xml:space="preserve">oznake na kolnicima u raskrižjima na kojima su postavljeni semafori i na kolnicima prometnica oko škola, obnavljaju se po potrebi u dogovoru s Upravnim odjelom za promet Grada Dubrovnika, </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okomita prometna signalizacija dopunjuje se prema potrebi,</w:t>
      </w:r>
    </w:p>
    <w:p w:rsidR="009D7796" w:rsidRDefault="009D7796" w:rsidP="009D7796">
      <w:pPr>
        <w:widowControl w:val="0"/>
        <w:numPr>
          <w:ilvl w:val="0"/>
          <w:numId w:val="11"/>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 xml:space="preserve">održavanje semafora prema ugovoru.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2.1.3. Nadzor nad stanjem nerazvrstanih cesta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6.</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Glede nadzora nad stanjem nerazvrstanih cesta, područje Grada Dubrovnika dijeli se 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ZONU A koja obuhvaća: - naselje Dubrovnik i Novu Mokošicu,</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ZONU B koja obuhvaća: - ostala naselja Grada Dubrovnika.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Redoviti nadzor nad stanjem nerazvrstanih cesta obavlja se pregledom, i to :</w:t>
      </w:r>
    </w:p>
    <w:p w:rsidR="009D7796" w:rsidRDefault="009D7796" w:rsidP="009D7796">
      <w:pPr>
        <w:widowControl w:val="0"/>
        <w:numPr>
          <w:ilvl w:val="0"/>
          <w:numId w:val="11"/>
        </w:numPr>
        <w:tabs>
          <w:tab w:val="num"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u ZONI  A,  svakim danom,</w:t>
      </w:r>
    </w:p>
    <w:p w:rsidR="009D7796" w:rsidRDefault="009D7796" w:rsidP="009D7796">
      <w:pPr>
        <w:widowControl w:val="0"/>
        <w:numPr>
          <w:ilvl w:val="0"/>
          <w:numId w:val="11"/>
        </w:numPr>
        <w:tabs>
          <w:tab w:val="num"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u ZONI  B,  jednom tjedno.</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Izvanredni nadzor nad svim nerazvrstanim cestama obavlja se odmah, za vrijeme elementarnih nepogoda (jakih pljuskova, vjetrova i sl.) i nakon njihova prestanka.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2.1.4. Održavanje kolnika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7.</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Kolnici se održavaju po sljedećim standardima:</w:t>
      </w:r>
    </w:p>
    <w:p w:rsidR="009D7796" w:rsidRDefault="009D7796" w:rsidP="009D7796">
      <w:pPr>
        <w:widowControl w:val="0"/>
        <w:numPr>
          <w:ilvl w:val="0"/>
          <w:numId w:val="11"/>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pPr>
      <w:r>
        <w:rPr>
          <w:rFonts w:ascii="Arial" w:hAnsi="Arial" w:cs="Arial"/>
          <w:color w:val="000000"/>
          <w:sz w:val="22"/>
          <w:szCs w:val="22"/>
          <w:highlight w:val="white"/>
        </w:rPr>
        <w:t>kolnik mora biti očišćen od masnih mrlja, blata, prašine, smeća i drugih otpadnih tvari,</w:t>
      </w:r>
    </w:p>
    <w:p w:rsidR="009D7796" w:rsidRDefault="009D7796" w:rsidP="009D7796">
      <w:pPr>
        <w:widowControl w:val="0"/>
        <w:numPr>
          <w:ilvl w:val="0"/>
          <w:numId w:val="11"/>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pPr>
      <w:r>
        <w:rPr>
          <w:rFonts w:ascii="Arial" w:hAnsi="Arial" w:cs="Arial"/>
          <w:color w:val="000000"/>
          <w:sz w:val="22"/>
          <w:szCs w:val="22"/>
          <w:highlight w:val="white"/>
        </w:rPr>
        <w:t>krupniji otpaci ili predmeti, odroni kamenja ili dijelovi vozila oštećenih u prometnoj nezgodi uklanjaju se s kolnika odmah, a ako ne ugrožavaju sigurnost prometa, onda najkasnije prilikom redovitog pregleda,</w:t>
      </w:r>
    </w:p>
    <w:p w:rsidR="009D7796" w:rsidRDefault="009D7796" w:rsidP="009D7796">
      <w:pPr>
        <w:widowControl w:val="0"/>
        <w:numPr>
          <w:ilvl w:val="0"/>
          <w:numId w:val="11"/>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pPr>
      <w:r>
        <w:rPr>
          <w:rFonts w:ascii="Arial" w:hAnsi="Arial" w:cs="Arial"/>
          <w:color w:val="000000"/>
          <w:sz w:val="22"/>
          <w:szCs w:val="22"/>
          <w:highlight w:val="white"/>
        </w:rPr>
        <w:t>pri pojavi poledice, kolnici se posipaju solju i drugim pogodnim materijalom, osobito na usponima i zavojima, a pri pojavi snijega istog treba ukloniti s kolnika. U takvim okolnostima radovi na čišćenju i posipanju započinju odmah, a prednost imaju nerazvrstane ceste u zoni A,</w:t>
      </w:r>
    </w:p>
    <w:p w:rsidR="009D7796" w:rsidRDefault="009D7796" w:rsidP="009D7796">
      <w:pPr>
        <w:widowControl w:val="0"/>
        <w:numPr>
          <w:ilvl w:val="0"/>
          <w:numId w:val="11"/>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pPr>
      <w:r>
        <w:rPr>
          <w:rFonts w:ascii="Arial" w:hAnsi="Arial" w:cs="Arial"/>
          <w:color w:val="000000"/>
          <w:sz w:val="22"/>
          <w:szCs w:val="22"/>
          <w:highlight w:val="white"/>
        </w:rPr>
        <w:t>udarne rupe na kolniku zatvaraju se u najkraćem roku i to istim materijalom od kojega je napravljena kolnička konstrukcija i</w:t>
      </w:r>
    </w:p>
    <w:p w:rsidR="009D7796" w:rsidRDefault="009D7796" w:rsidP="009D7796">
      <w:pPr>
        <w:widowControl w:val="0"/>
        <w:numPr>
          <w:ilvl w:val="0"/>
          <w:numId w:val="11"/>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pPr>
      <w:r>
        <w:rPr>
          <w:rFonts w:ascii="Arial" w:hAnsi="Arial" w:cs="Arial"/>
          <w:color w:val="000000"/>
          <w:sz w:val="22"/>
          <w:szCs w:val="22"/>
          <w:highlight w:val="white"/>
        </w:rPr>
        <w:t xml:space="preserve">iznimno, za vrijeme vremenskih nepogoda, rupe se mogu zatvoriti privremeno i drugim materijalom dok traje nepogoda.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2.1.5. Održavanje rubnjaka i staza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8.</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Rubnjake i staze (stube) treba stalno održavati, a oštećenja se odmah popravljaju.</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2.1.6. Održavanje nogostupa na razvrstanim i nerazvrstanim cestama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9.</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Nogostupi se održavaju na način kao i kolnici, a oštećenja se popravljaju u rokovima kako je to određeno i za popravak udarnih rupa.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P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10.</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bCs/>
          <w:color w:val="000000"/>
          <w:sz w:val="22"/>
          <w:szCs w:val="22"/>
          <w:highlight w:val="white"/>
        </w:rPr>
        <w:t>2.1.7. Izvanredno održavanje nerazvrstanih cesta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bCs/>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Izvanredno održavanje spada u grupu zahtjevnijih i opsežnijih radova održavanja cesta, a temeljni im je cilj dugotrajnije uređenje i poboljšanja pojedinih dijelova ceste bez izmjene njenih tehničkih elemenata, osiguranja sigurnosti, stabilnosti i trajnosti ceste i cestovnih objekata i </w:t>
      </w:r>
      <w:r>
        <w:rPr>
          <w:rFonts w:ascii="Arial" w:hAnsi="Arial" w:cs="Arial"/>
          <w:color w:val="000000"/>
          <w:sz w:val="22"/>
          <w:szCs w:val="22"/>
          <w:highlight w:val="white"/>
        </w:rPr>
        <w:lastRenderedPageBreak/>
        <w:t>povećanja sigurnosti prometa.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t>Članak 11.</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bookmarkStart w:id="0" w:name="_Hlk531087382"/>
      <w:r>
        <w:rPr>
          <w:rFonts w:ascii="Arial" w:hAnsi="Arial" w:cs="Arial"/>
          <w:color w:val="000000"/>
          <w:sz w:val="22"/>
          <w:szCs w:val="22"/>
          <w:highlight w:val="white"/>
        </w:rPr>
        <w:t xml:space="preserve">Za radove iz članka 3. do 10. planirana su sredstva u proračunu Grada  Dubrovnika u okviru programa: Organizacija i upravljanje javnim </w:t>
      </w:r>
      <w:proofErr w:type="spellStart"/>
      <w:r>
        <w:rPr>
          <w:rFonts w:ascii="Arial" w:hAnsi="Arial" w:cs="Arial"/>
          <w:color w:val="000000"/>
          <w:sz w:val="22"/>
          <w:szCs w:val="22"/>
          <w:highlight w:val="white"/>
        </w:rPr>
        <w:t>površinama:aktivnost</w:t>
      </w:r>
      <w:proofErr w:type="spellEnd"/>
      <w:r>
        <w:rPr>
          <w:rFonts w:ascii="Arial" w:hAnsi="Arial" w:cs="Arial"/>
          <w:color w:val="000000"/>
          <w:sz w:val="22"/>
          <w:szCs w:val="22"/>
          <w:highlight w:val="white"/>
        </w:rPr>
        <w:t xml:space="preserve"> - prometne površine, aktivnost-semafori, aktivnost sanacija nogostupa Pile (spomenik-đački dom), aktivnost nogostup Ploče (vrata od Ploča – Lazareti), aktivnost most Ombla, aktivnost Splitski put  i  to kako slijedi:</w:t>
      </w:r>
    </w:p>
    <w:p w:rsidR="009D7796" w:rsidRDefault="009D7796" w:rsidP="009D7796">
      <w:pPr>
        <w:widowControl w:val="0"/>
        <w:numPr>
          <w:ilvl w:val="8"/>
          <w:numId w:val="11"/>
        </w:numPr>
        <w:tabs>
          <w:tab w:val="clear" w:pos="720"/>
          <w:tab w:val="left" w:pos="142"/>
          <w:tab w:val="left" w:pos="1296"/>
          <w:tab w:val="left" w:pos="2016"/>
          <w:tab w:val="left" w:pos="2736"/>
          <w:tab w:val="left" w:pos="3456"/>
          <w:tab w:val="num" w:pos="3600"/>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color w:val="000000"/>
          <w:sz w:val="22"/>
          <w:szCs w:val="22"/>
          <w:highlight w:val="white"/>
        </w:rPr>
        <w:t xml:space="preserve">- Prometne površi.........................................................................................       </w:t>
      </w:r>
      <w:r>
        <w:rPr>
          <w:rFonts w:ascii="Arial" w:hAnsi="Arial" w:cs="Arial"/>
          <w:b/>
          <w:bCs/>
          <w:color w:val="000000"/>
          <w:sz w:val="22"/>
          <w:szCs w:val="22"/>
          <w:highlight w:val="white"/>
        </w:rPr>
        <w:t>9.000.000,00 kuna</w:t>
      </w:r>
    </w:p>
    <w:p w:rsidR="009D7796" w:rsidRDefault="009D7796" w:rsidP="009D7796">
      <w:pPr>
        <w:widowControl w:val="0"/>
        <w:tabs>
          <w:tab w:val="right" w:leader="hyphen" w:pos="6804"/>
        </w:tabs>
        <w:jc w:val="both"/>
      </w:pPr>
      <w:r>
        <w:rPr>
          <w:rFonts w:ascii="Arial" w:hAnsi="Arial" w:cs="Arial"/>
          <w:color w:val="000000"/>
          <w:sz w:val="22"/>
          <w:szCs w:val="22"/>
          <w:highlight w:val="white"/>
        </w:rPr>
        <w:t>- Semafori ....................................................................................................          1</w:t>
      </w:r>
      <w:r>
        <w:rPr>
          <w:rFonts w:ascii="Arial" w:hAnsi="Arial" w:cs="Arial"/>
          <w:b/>
          <w:color w:val="000000"/>
          <w:sz w:val="22"/>
          <w:szCs w:val="22"/>
          <w:highlight w:val="white"/>
        </w:rPr>
        <w:t>50.000,00 kuna</w:t>
      </w:r>
    </w:p>
    <w:p w:rsidR="009D7796" w:rsidRDefault="009D7796" w:rsidP="009D7796">
      <w:pPr>
        <w:widowControl w:val="0"/>
        <w:tabs>
          <w:tab w:val="right" w:leader="hyphen" w:pos="6804"/>
        </w:tabs>
        <w:jc w:val="both"/>
      </w:pPr>
      <w:r>
        <w:rPr>
          <w:rFonts w:ascii="Arial" w:hAnsi="Arial" w:cs="Arial"/>
          <w:bCs/>
          <w:color w:val="000000"/>
          <w:sz w:val="22"/>
          <w:szCs w:val="22"/>
          <w:highlight w:val="white"/>
        </w:rPr>
        <w:t>-</w:t>
      </w:r>
      <w:r>
        <w:rPr>
          <w:rFonts w:ascii="Arial" w:hAnsi="Arial" w:cs="Arial"/>
          <w:b/>
          <w:color w:val="000000"/>
          <w:sz w:val="22"/>
          <w:szCs w:val="22"/>
          <w:highlight w:val="white"/>
        </w:rPr>
        <w:t xml:space="preserve"> </w:t>
      </w:r>
      <w:r>
        <w:rPr>
          <w:rFonts w:ascii="Arial" w:hAnsi="Arial" w:cs="Arial"/>
          <w:color w:val="000000"/>
          <w:sz w:val="22"/>
          <w:szCs w:val="22"/>
          <w:highlight w:val="white"/>
        </w:rPr>
        <w:t xml:space="preserve">Sanacija nogostupa Pile (spomenik- đački dom)........................................      </w:t>
      </w:r>
      <w:r>
        <w:rPr>
          <w:rFonts w:ascii="Arial" w:hAnsi="Arial" w:cs="Arial"/>
          <w:b/>
          <w:bCs/>
          <w:color w:val="000000"/>
          <w:sz w:val="22"/>
          <w:szCs w:val="22"/>
          <w:highlight w:val="white"/>
        </w:rPr>
        <w:t>2.200.000,00 kuna</w:t>
      </w:r>
    </w:p>
    <w:p w:rsidR="009D7796" w:rsidRDefault="009D7796" w:rsidP="009D7796">
      <w:pPr>
        <w:widowControl w:val="0"/>
        <w:tabs>
          <w:tab w:val="right" w:leader="hyphen" w:pos="6804"/>
        </w:tabs>
        <w:jc w:val="both"/>
      </w:pPr>
      <w:r>
        <w:rPr>
          <w:rFonts w:ascii="Arial" w:hAnsi="Arial" w:cs="Arial"/>
          <w:b/>
          <w:color w:val="000000"/>
          <w:sz w:val="22"/>
          <w:szCs w:val="22"/>
          <w:highlight w:val="white"/>
        </w:rPr>
        <w:t>-</w:t>
      </w:r>
      <w:r>
        <w:rPr>
          <w:rFonts w:ascii="Arial" w:hAnsi="Arial" w:cs="Arial"/>
          <w:color w:val="000000"/>
          <w:sz w:val="22"/>
          <w:szCs w:val="22"/>
          <w:highlight w:val="white"/>
        </w:rPr>
        <w:t xml:space="preserve"> Nogostup Ploče (vrata od Ploča – Lazareti)...............................................       </w:t>
      </w:r>
      <w:r>
        <w:rPr>
          <w:rFonts w:ascii="Arial" w:hAnsi="Arial" w:cs="Arial"/>
          <w:b/>
          <w:bCs/>
          <w:color w:val="000000"/>
          <w:sz w:val="22"/>
          <w:szCs w:val="22"/>
          <w:highlight w:val="white"/>
        </w:rPr>
        <w:t xml:space="preserve">   900.000,00 kuna</w:t>
      </w:r>
    </w:p>
    <w:p w:rsidR="009D7796" w:rsidRDefault="009D7796" w:rsidP="009D7796">
      <w:pPr>
        <w:widowControl w:val="0"/>
        <w:tabs>
          <w:tab w:val="right" w:leader="hyphen" w:pos="6804"/>
        </w:tabs>
        <w:jc w:val="both"/>
      </w:pPr>
      <w:r>
        <w:rPr>
          <w:rFonts w:ascii="Arial" w:hAnsi="Arial" w:cs="Arial"/>
          <w:b/>
          <w:bCs/>
          <w:color w:val="000000"/>
          <w:sz w:val="22"/>
          <w:szCs w:val="22"/>
          <w:highlight w:val="white"/>
        </w:rPr>
        <w:t xml:space="preserve">- </w:t>
      </w:r>
      <w:r>
        <w:rPr>
          <w:rFonts w:ascii="Arial" w:hAnsi="Arial" w:cs="Arial"/>
          <w:color w:val="000000"/>
          <w:sz w:val="22"/>
          <w:szCs w:val="22"/>
          <w:highlight w:val="white"/>
        </w:rPr>
        <w:t xml:space="preserve">Most Ombla.................................................................................................         </w:t>
      </w:r>
      <w:r>
        <w:rPr>
          <w:rFonts w:ascii="Arial" w:hAnsi="Arial" w:cs="Arial"/>
          <w:b/>
          <w:bCs/>
          <w:color w:val="000000"/>
          <w:sz w:val="22"/>
          <w:szCs w:val="22"/>
          <w:highlight w:val="white"/>
        </w:rPr>
        <w:t>100.000,00 kuna</w:t>
      </w:r>
    </w:p>
    <w:p w:rsidR="009D7796" w:rsidRDefault="009D7796" w:rsidP="009D7796">
      <w:pPr>
        <w:widowControl w:val="0"/>
        <w:tabs>
          <w:tab w:val="right" w:leader="hyphen" w:pos="6804"/>
        </w:tabs>
        <w:jc w:val="both"/>
      </w:pPr>
      <w:r>
        <w:rPr>
          <w:rFonts w:ascii="Arial" w:hAnsi="Arial" w:cs="Arial"/>
          <w:b/>
          <w:bCs/>
          <w:color w:val="000000"/>
          <w:sz w:val="22"/>
          <w:szCs w:val="22"/>
          <w:highlight w:val="white"/>
        </w:rPr>
        <w:t xml:space="preserve">- </w:t>
      </w:r>
      <w:r>
        <w:rPr>
          <w:rFonts w:ascii="Arial" w:hAnsi="Arial" w:cs="Arial"/>
          <w:color w:val="000000"/>
          <w:sz w:val="22"/>
          <w:szCs w:val="22"/>
          <w:highlight w:val="white"/>
        </w:rPr>
        <w:t xml:space="preserve">Splitski put.................................................................................................        </w:t>
      </w:r>
      <w:r>
        <w:rPr>
          <w:rFonts w:ascii="Arial" w:hAnsi="Arial" w:cs="Arial"/>
          <w:b/>
          <w:bCs/>
          <w:color w:val="000000"/>
          <w:sz w:val="22"/>
          <w:szCs w:val="22"/>
          <w:highlight w:val="white"/>
        </w:rPr>
        <w:t>1.100.000,00 kuna</w:t>
      </w:r>
    </w:p>
    <w:bookmarkEnd w:id="0"/>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bookmarkStart w:id="1" w:name="_Hlk25743016"/>
      <w:r>
        <w:rPr>
          <w:rFonts w:ascii="Arial" w:hAnsi="Arial" w:cs="Arial"/>
          <w:b/>
          <w:color w:val="000000"/>
          <w:sz w:val="22"/>
          <w:szCs w:val="22"/>
          <w:highlight w:val="white"/>
        </w:rPr>
        <w:t xml:space="preserve">Obavljanje: </w:t>
      </w:r>
      <w:r>
        <w:rPr>
          <w:rFonts w:ascii="Arial" w:hAnsi="Arial" w:cs="Arial"/>
          <w:color w:val="000000"/>
          <w:sz w:val="22"/>
          <w:szCs w:val="22"/>
          <w:highlight w:val="white"/>
        </w:rPr>
        <w:t>.............................................................................odabrani izvoditelji - prema ugovoru.</w:t>
      </w:r>
    </w:p>
    <w:p w:rsidR="009D7796" w:rsidRDefault="009D7796" w:rsidP="009D7796">
      <w:pPr>
        <w:widowControl w:val="0"/>
        <w:tabs>
          <w:tab w:val="right" w:leader="hyphen" w:pos="6804"/>
        </w:tabs>
        <w:jc w:val="both"/>
      </w:pPr>
      <w:r>
        <w:rPr>
          <w:rFonts w:ascii="Arial" w:hAnsi="Arial" w:cs="Arial"/>
          <w:b/>
          <w:color w:val="000000"/>
          <w:sz w:val="22"/>
          <w:szCs w:val="22"/>
          <w:highlight w:val="white"/>
        </w:rPr>
        <w:t>Procjena troškova:</w:t>
      </w:r>
      <w:r>
        <w:rPr>
          <w:rFonts w:ascii="Arial" w:hAnsi="Arial" w:cs="Arial"/>
          <w:color w:val="000000"/>
          <w:sz w:val="22"/>
          <w:szCs w:val="22"/>
          <w:highlight w:val="white"/>
        </w:rPr>
        <w:t xml:space="preserve"> ....................................................................................... </w:t>
      </w:r>
      <w:r>
        <w:rPr>
          <w:rFonts w:ascii="Arial" w:hAnsi="Arial" w:cs="Arial"/>
          <w:b/>
          <w:color w:val="000000"/>
          <w:sz w:val="22"/>
          <w:szCs w:val="22"/>
          <w:highlight w:val="white"/>
        </w:rPr>
        <w:t>13.450.000,00</w:t>
      </w:r>
      <w:r>
        <w:rPr>
          <w:rFonts w:ascii="Arial" w:hAnsi="Arial" w:cs="Arial"/>
          <w:color w:val="000000"/>
          <w:sz w:val="22"/>
          <w:szCs w:val="22"/>
          <w:highlight w:val="white"/>
        </w:rPr>
        <w:t xml:space="preserve"> </w:t>
      </w:r>
      <w:r>
        <w:rPr>
          <w:rFonts w:ascii="Arial" w:hAnsi="Arial" w:cs="Arial"/>
          <w:b/>
          <w:color w:val="000000"/>
          <w:sz w:val="22"/>
          <w:szCs w:val="22"/>
          <w:highlight w:val="white"/>
        </w:rPr>
        <w:t>kuna.</w:t>
      </w:r>
    </w:p>
    <w:bookmarkEnd w:id="1"/>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360"/>
        <w:jc w:val="both"/>
        <w:rPr>
          <w:rFonts w:ascii="Arial" w:hAnsi="Arial" w:cs="Arial"/>
          <w:color w:val="000000"/>
          <w:sz w:val="22"/>
          <w:szCs w:val="22"/>
          <w:highlight w:val="white"/>
        </w:rPr>
      </w:pPr>
    </w:p>
    <w:p w:rsidR="009D7796" w:rsidRPr="009D7796" w:rsidRDefault="009D7796" w:rsidP="009D7796">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jc w:val="both"/>
        <w:rPr>
          <w:bCs/>
          <w:szCs w:val="20"/>
        </w:rPr>
      </w:pPr>
      <w:r w:rsidRPr="009D7796">
        <w:rPr>
          <w:rFonts w:ascii="Arial" w:hAnsi="Arial" w:cs="Arial"/>
          <w:bCs/>
          <w:color w:val="000000"/>
          <w:sz w:val="22"/>
          <w:szCs w:val="22"/>
          <w:highlight w:val="white"/>
        </w:rPr>
        <w:t xml:space="preserve">2.2 ODRŽAVANJE JAVNIH POVRŠINA NA KOJIMA NIJE DOPUŠTEN PROMET </w:t>
      </w:r>
      <w:r w:rsidRPr="009D7796">
        <w:rPr>
          <w:rFonts w:ascii="Arial" w:hAnsi="Arial" w:cs="Arial"/>
          <w:bCs/>
          <w:color w:val="000000"/>
          <w:sz w:val="22"/>
          <w:szCs w:val="22"/>
          <w:highlight w:val="white"/>
        </w:rPr>
        <w:tab/>
        <w:t>MOTORNIH VOZILA</w:t>
      </w:r>
    </w:p>
    <w:p w:rsidR="009D7796" w:rsidRDefault="009D7796" w:rsidP="009D7796">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Članak 12.</w:t>
      </w:r>
    </w:p>
    <w:p w:rsidR="009D7796" w:rsidRDefault="009D7796" w:rsidP="009D7796">
      <w:pPr>
        <w:pStyle w:val="Style3"/>
        <w:numPr>
          <w:ilvl w:val="0"/>
          <w:numId w:val="0"/>
        </w:numPr>
        <w:ind w:left="360"/>
        <w:jc w:val="center"/>
        <w:rPr>
          <w:b/>
          <w:color w:val="000000"/>
          <w:highlight w:val="white"/>
        </w:rPr>
      </w:pPr>
    </w:p>
    <w:p w:rsidR="009D7796" w:rsidRDefault="009D7796" w:rsidP="009D7796">
      <w:pPr>
        <w:widowControl w:val="0"/>
        <w:tabs>
          <w:tab w:val="left" w:pos="0"/>
          <w:tab w:val="left" w:pos="142"/>
          <w:tab w:val="left" w:pos="201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Javne 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p>
    <w:p w:rsidR="009D7796" w:rsidRDefault="009D7796" w:rsidP="009D7796">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ind w:left="426"/>
        <w:jc w:val="both"/>
        <w:rPr>
          <w:rFonts w:ascii="Arial" w:hAnsi="Arial" w:cs="Arial"/>
          <w:b/>
          <w:color w:val="000000"/>
          <w:sz w:val="22"/>
          <w:szCs w:val="22"/>
          <w:highlight w:val="white"/>
        </w:rPr>
      </w:pPr>
    </w:p>
    <w:p w:rsidR="009D7796" w:rsidRDefault="009D7796" w:rsidP="009D7796">
      <w:pPr>
        <w:pStyle w:val="Style5"/>
        <w:tabs>
          <w:tab w:val="clear" w:pos="851"/>
          <w:tab w:val="left" w:pos="709"/>
        </w:tabs>
        <w:rPr>
          <w:b/>
          <w:color w:val="000000"/>
          <w:highlight w:val="white"/>
        </w:rPr>
      </w:pPr>
    </w:p>
    <w:p w:rsidR="009D7796" w:rsidRDefault="009D7796" w:rsidP="009D7796">
      <w:pPr>
        <w:pStyle w:val="Style5"/>
        <w:tabs>
          <w:tab w:val="clear" w:pos="851"/>
          <w:tab w:val="left" w:pos="709"/>
        </w:tabs>
        <w:jc w:val="left"/>
      </w:pPr>
      <w:r>
        <w:rPr>
          <w:b/>
          <w:color w:val="000000"/>
          <w:highlight w:val="white"/>
        </w:rPr>
        <w:t xml:space="preserve">2.2.1. </w:t>
      </w:r>
      <w:r>
        <w:rPr>
          <w:b/>
          <w:color w:val="000000"/>
          <w:highlight w:val="white"/>
        </w:rPr>
        <w:tab/>
        <w:t xml:space="preserve">Održavanje javnih površina na kojima nije dopušten promet motornim vozilima </w:t>
      </w:r>
      <w:r>
        <w:rPr>
          <w:b/>
          <w:color w:val="000000"/>
          <w:highlight w:val="white"/>
        </w:rPr>
        <w:tab/>
      </w:r>
      <w:r>
        <w:rPr>
          <w:b/>
          <w:color w:val="000000"/>
          <w:highlight w:val="white"/>
        </w:rPr>
        <w:tab/>
        <w:t xml:space="preserve">(pješačkih staza, pješačkih ulica i prolaza na području grada Dubrovnika osim </w:t>
      </w:r>
      <w:r>
        <w:rPr>
          <w:b/>
          <w:color w:val="000000"/>
          <w:highlight w:val="white"/>
        </w:rPr>
        <w:tab/>
      </w:r>
      <w:r>
        <w:rPr>
          <w:b/>
          <w:color w:val="000000"/>
          <w:highlight w:val="white"/>
        </w:rPr>
        <w:tab/>
        <w:t>područja povijesne jezgre</w:t>
      </w:r>
      <w:r>
        <w:rPr>
          <w:b/>
          <w:color w:val="000000"/>
          <w:highlight w:val="white"/>
        </w:rPr>
        <w:tab/>
        <w:t>)</w:t>
      </w:r>
    </w:p>
    <w:p w:rsidR="009D7796" w:rsidRDefault="009D7796" w:rsidP="009D7796">
      <w:pPr>
        <w:pStyle w:val="Style5"/>
        <w:tabs>
          <w:tab w:val="clear" w:pos="851"/>
          <w:tab w:val="left" w:pos="709"/>
        </w:tabs>
        <w:rPr>
          <w:b/>
          <w:color w:val="000000"/>
          <w:highlight w:val="white"/>
        </w:rPr>
      </w:pPr>
    </w:p>
    <w:p w:rsidR="009D7796" w:rsidRDefault="009D7796" w:rsidP="009D7796">
      <w:pPr>
        <w:pStyle w:val="Style5"/>
        <w:tabs>
          <w:tab w:val="clear" w:pos="851"/>
          <w:tab w:val="left" w:pos="709"/>
        </w:tabs>
        <w:jc w:val="center"/>
      </w:pPr>
      <w:r>
        <w:rPr>
          <w:color w:val="000000"/>
          <w:highlight w:val="white"/>
        </w:rPr>
        <w:t>Članak 13.</w:t>
      </w:r>
    </w:p>
    <w:p w:rsidR="009D7796" w:rsidRDefault="009D7796" w:rsidP="009D7796">
      <w:pPr>
        <w:pStyle w:val="Style5"/>
        <w:tabs>
          <w:tab w:val="clear" w:pos="851"/>
          <w:tab w:val="left" w:pos="709"/>
        </w:tabs>
        <w:jc w:val="center"/>
        <w:rPr>
          <w:b/>
          <w:color w:val="000000"/>
          <w:highlight w:val="white"/>
        </w:rPr>
      </w:pPr>
    </w:p>
    <w:p w:rsidR="009D7796" w:rsidRDefault="009D7796" w:rsidP="009D7796">
      <w:pPr>
        <w:pStyle w:val="Style5"/>
        <w:tabs>
          <w:tab w:val="left" w:pos="709"/>
        </w:tabs>
      </w:pPr>
      <w:r>
        <w:rPr>
          <w:color w:val="000000"/>
          <w:highlight w:val="white"/>
        </w:rPr>
        <w:t>Održavanje javnih površina na kojima nije dopušten promet motornim vozilima (pješačkih staza, pješačkih ulica i prolaza na području Grada Dubrovnika osim područja povijesne jezgre) čini skup mjera i radnji koje se obavljaju tijekom većeg dijela ili cijele godine na javnim površinama sa svrhom održavanja prohodnosti i tehničke ispravnosti navedenih javnih površina.</w:t>
      </w:r>
    </w:p>
    <w:p w:rsidR="009D7796" w:rsidRDefault="009D7796" w:rsidP="009D7796">
      <w:pPr>
        <w:pStyle w:val="Style5"/>
        <w:tabs>
          <w:tab w:val="left" w:pos="709"/>
        </w:tabs>
        <w:rPr>
          <w:color w:val="000000"/>
          <w:highlight w:val="white"/>
        </w:rPr>
      </w:pPr>
    </w:p>
    <w:p w:rsidR="009D7796" w:rsidRDefault="009D7796" w:rsidP="009D7796">
      <w:pPr>
        <w:pStyle w:val="Style5"/>
        <w:tabs>
          <w:tab w:val="clear" w:pos="851"/>
          <w:tab w:val="left" w:pos="709"/>
        </w:tabs>
      </w:pPr>
      <w:r>
        <w:rPr>
          <w:color w:val="000000"/>
          <w:highlight w:val="white"/>
        </w:rPr>
        <w:t>Za radove na održavanju javnih površina na kojima nije dopušten promet motornim vozilima (pješačkih staza, pješačkih ulica i prolaza na području Grada Dubrovnika osim područja povijesne jezgre) planirana su sredstva u proračunu Grada  Dubrovnika u Upravnom odjel za promet  u okviru programa: Organizacija i upravljanje javnim površinama: aktivnost - prometne površine.</w:t>
      </w:r>
    </w:p>
    <w:p w:rsidR="009D7796" w:rsidRDefault="009D7796" w:rsidP="009D7796">
      <w:pPr>
        <w:pStyle w:val="Style5"/>
        <w:tabs>
          <w:tab w:val="clear" w:pos="851"/>
          <w:tab w:val="left" w:pos="709"/>
        </w:tabs>
        <w:rPr>
          <w:b/>
          <w:color w:val="000000"/>
          <w:highlight w:val="white"/>
        </w:rPr>
      </w:pPr>
    </w:p>
    <w:p w:rsidR="009D7796" w:rsidRDefault="009D7796" w:rsidP="009D7796">
      <w:pPr>
        <w:pStyle w:val="Style5"/>
        <w:tabs>
          <w:tab w:val="clear" w:pos="851"/>
          <w:tab w:val="left" w:pos="709"/>
        </w:tabs>
      </w:pPr>
      <w:r>
        <w:rPr>
          <w:b/>
          <w:color w:val="000000"/>
          <w:highlight w:val="white"/>
        </w:rPr>
        <w:t>2.2.2. Održavanje pločnika u povijesnoj jezgri Grada Dubrovnika</w:t>
      </w:r>
    </w:p>
    <w:p w:rsidR="009D7796" w:rsidRDefault="009D7796" w:rsidP="009D7796">
      <w:pPr>
        <w:pStyle w:val="Style5"/>
        <w:tabs>
          <w:tab w:val="clear" w:pos="851"/>
          <w:tab w:val="left" w:pos="709"/>
        </w:tabs>
        <w:ind w:left="1560"/>
        <w:rPr>
          <w:b/>
          <w:color w:val="000000"/>
          <w:highlight w:val="white"/>
        </w:rPr>
      </w:pPr>
    </w:p>
    <w:p w:rsidR="009D7796" w:rsidRDefault="009D7796" w:rsidP="009D7796">
      <w:pPr>
        <w:pStyle w:val="Style5"/>
        <w:tabs>
          <w:tab w:val="clear" w:pos="851"/>
          <w:tab w:val="left" w:pos="709"/>
        </w:tabs>
        <w:jc w:val="center"/>
      </w:pPr>
      <w:r>
        <w:rPr>
          <w:color w:val="000000"/>
          <w:highlight w:val="white"/>
        </w:rPr>
        <w:t>Članak 14.</w:t>
      </w:r>
    </w:p>
    <w:p w:rsidR="009D7796" w:rsidRDefault="009D7796" w:rsidP="009D7796">
      <w:pPr>
        <w:pStyle w:val="Style5"/>
        <w:tabs>
          <w:tab w:val="clear" w:pos="851"/>
          <w:tab w:val="left" w:pos="709"/>
        </w:tabs>
        <w:ind w:left="1560"/>
        <w:rPr>
          <w:b/>
          <w:color w:val="000000"/>
          <w:highlight w:val="white"/>
        </w:rPr>
      </w:pPr>
    </w:p>
    <w:p w:rsidR="009D7796" w:rsidRDefault="009D7796" w:rsidP="009D7796">
      <w:pPr>
        <w:pStyle w:val="Style5"/>
        <w:tabs>
          <w:tab w:val="clear" w:pos="851"/>
          <w:tab w:val="left" w:pos="709"/>
        </w:tabs>
      </w:pPr>
      <w:r>
        <w:rPr>
          <w:color w:val="000000"/>
          <w:highlight w:val="white"/>
        </w:rPr>
        <w:t xml:space="preserve">Radovi iz ovog članka podrazumijevaju radove održavanja pločnika u povijesnoj jezgri Grada Dubrovnika. Pod radovima održavanja podrazumijevaju se radovi popravaka ili zamjene ploča i skalina, hitne sanacije puknutih, urušenih ili </w:t>
      </w:r>
      <w:proofErr w:type="spellStart"/>
      <w:r>
        <w:rPr>
          <w:color w:val="000000"/>
          <w:highlight w:val="white"/>
        </w:rPr>
        <w:t>ulegnutih</w:t>
      </w:r>
      <w:proofErr w:type="spellEnd"/>
      <w:r>
        <w:rPr>
          <w:color w:val="000000"/>
          <w:highlight w:val="white"/>
        </w:rPr>
        <w:t xml:space="preserve"> ploča i skalina, kao i drugi potrebni građevinski radovi da bi se pločnici vratili u prvotno stanje.</w:t>
      </w:r>
    </w:p>
    <w:p w:rsidR="009D7796" w:rsidRDefault="009D7796" w:rsidP="009D7796">
      <w:pPr>
        <w:pStyle w:val="Style5"/>
        <w:tabs>
          <w:tab w:val="clear" w:pos="851"/>
          <w:tab w:val="left" w:pos="709"/>
        </w:tabs>
        <w:rPr>
          <w:color w:val="000000"/>
          <w:highlight w:val="white"/>
        </w:rPr>
      </w:pPr>
    </w:p>
    <w:p w:rsidR="009D7796" w:rsidRDefault="009D7796" w:rsidP="009D7796">
      <w:pPr>
        <w:pStyle w:val="Style5"/>
        <w:tabs>
          <w:tab w:val="clear" w:pos="851"/>
          <w:tab w:val="left" w:pos="709"/>
        </w:tabs>
        <w:jc w:val="center"/>
      </w:pPr>
      <w:r>
        <w:rPr>
          <w:color w:val="000000"/>
          <w:highlight w:val="white"/>
        </w:rPr>
        <w:t>Članak 15.</w:t>
      </w:r>
    </w:p>
    <w:p w:rsidR="009D7796" w:rsidRDefault="009D7796" w:rsidP="009D7796">
      <w:pPr>
        <w:pStyle w:val="Style5"/>
        <w:tabs>
          <w:tab w:val="clear" w:pos="851"/>
          <w:tab w:val="left" w:pos="709"/>
        </w:tabs>
        <w:jc w:val="center"/>
        <w:rPr>
          <w:b/>
          <w:color w:val="000000"/>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 xml:space="preserve">Za radove iz članka 14. planirana su sredstva u proračunu Grada Dubrovnika u okviru programa: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Javne površine; projekt: Pločnici u povijesnoj jezgri Grada.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odabrani ponuditelj - prema ugovoru</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b/>
          <w:color w:val="000000"/>
          <w:sz w:val="22"/>
          <w:szCs w:val="22"/>
          <w:highlight w:val="white"/>
        </w:rPr>
        <w:t>Procjena troškova</w:t>
      </w:r>
      <w:r>
        <w:rPr>
          <w:rFonts w:ascii="Arial" w:hAnsi="Arial" w:cs="Arial"/>
          <w:color w:val="000000"/>
          <w:sz w:val="22"/>
          <w:szCs w:val="22"/>
          <w:highlight w:val="white"/>
        </w:rPr>
        <w:t>:...................................................................................</w:t>
      </w:r>
      <w:r>
        <w:rPr>
          <w:rFonts w:ascii="Arial" w:hAnsi="Arial" w:cs="Arial"/>
          <w:b/>
          <w:color w:val="000000"/>
          <w:sz w:val="22"/>
          <w:szCs w:val="22"/>
          <w:highlight w:val="white"/>
        </w:rPr>
        <w:t>1.100.000,00 kuna</w:t>
      </w:r>
    </w:p>
    <w:p w:rsidR="009D7796" w:rsidRDefault="009D7796" w:rsidP="009D7796">
      <w:pPr>
        <w:pStyle w:val="Style5"/>
        <w:tabs>
          <w:tab w:val="clear" w:pos="851"/>
          <w:tab w:val="left" w:pos="709"/>
        </w:tabs>
        <w:rPr>
          <w:b/>
          <w:color w:val="000000"/>
          <w:highlight w:val="white"/>
        </w:rPr>
      </w:pPr>
    </w:p>
    <w:p w:rsidR="009D7796" w:rsidRDefault="009D7796" w:rsidP="009D7796">
      <w:pPr>
        <w:pStyle w:val="Style5"/>
        <w:tabs>
          <w:tab w:val="clear" w:pos="851"/>
          <w:tab w:val="left" w:pos="709"/>
        </w:tabs>
      </w:pPr>
      <w:r>
        <w:rPr>
          <w:b/>
          <w:color w:val="000000"/>
          <w:highlight w:val="white"/>
        </w:rPr>
        <w:t>2.2.3. Održavanje javnih kupališta</w:t>
      </w:r>
    </w:p>
    <w:p w:rsidR="009D7796" w:rsidRDefault="009D7796" w:rsidP="009D7796">
      <w:pPr>
        <w:pStyle w:val="Style5"/>
        <w:ind w:left="567"/>
        <w:rPr>
          <w:b/>
          <w:color w:val="000000"/>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t>Članak 16.</w:t>
      </w:r>
    </w:p>
    <w:p w:rsidR="009D7796" w:rsidRDefault="009D7796" w:rsidP="009D7796">
      <w:pPr>
        <w:pStyle w:val="Style5"/>
        <w:ind w:left="567"/>
        <w:rPr>
          <w:color w:val="000000"/>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Pod javnim kupalištima podrazumijevaju se sva kupališta na kojima je omogućen nesmetan i slobodan pristup svim građanima, odnosno ona kupališta za koje nije dana koncesija za korištenje pomorskog dobra (za gospodarsko korištenje ili posebnu upotrebu) bilo pravnim ili fizičkim osobama registriranim za obavljanje obrta.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szCs w:val="20"/>
        </w:rPr>
      </w:pPr>
      <w:r>
        <w:rPr>
          <w:rFonts w:ascii="Arial" w:hAnsi="Arial" w:cs="Arial"/>
          <w:color w:val="000000"/>
          <w:sz w:val="22"/>
          <w:szCs w:val="22"/>
          <w:highlight w:val="white"/>
        </w:rPr>
        <w:t>Održavanje javnih kupališta podrazumijeva tekuće održavanje kupališta i plaža nastalih uslijed erozije mora (betoniranje podesta, nasipanje žala, popravci stepenica i zaštitnih ograda i dr.), održavanje čistoće javnih kupališta podrazumijeva čišćenje i odvoz otpadaka koji su navedeni u troškovniku radova ugovornog izvođača. Ovi radovi se obavljaju u razdoblju od 15. travnja do 31. listopada 2019. godine.</w:t>
      </w:r>
      <w:r>
        <w:rPr>
          <w:rFonts w:ascii="Arial" w:hAnsi="Arial" w:cs="Arial"/>
          <w:color w:val="000000"/>
          <w:sz w:val="22"/>
          <w:szCs w:val="22"/>
          <w:highlight w:val="white"/>
        </w:rPr>
        <w:tab/>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Pod održavanjem čistoće javnih kupališta podrazumijeva se čišćenje i odvoz otpada sa kupališta. Održavanje čistoće javnih kupališta obavlja se u sezonskom razdoblju (od 01. svibnja do 30. rujna) svakodnevno, a u izvan sezonskom razdoblju (od 01. listopada do 30. travnja) obavlja se izvanredno čišćenje po potrebi i nalogu Upravnog odjela za komunalne djelatnosti i mjesnu samoupravu Grada Dubrovnika.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Članak 17.</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szCs w:val="20"/>
        </w:rPr>
      </w:pPr>
      <w:r>
        <w:rPr>
          <w:rFonts w:ascii="Arial" w:hAnsi="Arial" w:cs="Arial"/>
          <w:color w:val="000000"/>
          <w:sz w:val="22"/>
          <w:szCs w:val="22"/>
          <w:highlight w:val="white"/>
        </w:rPr>
        <w:t>Sredstva potrebna za izvršenje radova iz članka 16. osigurana su u proračunu Grada Dubrovnika u Upravnom odjelu za turizam, gospodarstvo i more; program: Razvoj turizma, projekt: Pomorsko dobro i održavanje plaža, te u Upravnom odjelu za komunalne djelatnosti i mjesnu samoupravu unutar programa: Čistoća javnih površina, Javne zelene površine.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color w:val="000000"/>
          <w:sz w:val="22"/>
          <w:szCs w:val="22"/>
          <w:highlight w:val="white"/>
        </w:rPr>
      </w:pPr>
    </w:p>
    <w:p w:rsidR="009D7796" w:rsidRDefault="009D7796" w:rsidP="009D7796">
      <w:pPr>
        <w:widowControl w:val="0"/>
        <w:tabs>
          <w:tab w:val="right" w:leader="hyphen" w:pos="5670"/>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w:t>
      </w:r>
      <w:r>
        <w:rPr>
          <w:rFonts w:ascii="Arial" w:hAnsi="Arial" w:cs="Arial"/>
          <w:b/>
          <w:color w:val="000000"/>
          <w:sz w:val="22"/>
          <w:szCs w:val="22"/>
          <w:highlight w:val="white"/>
        </w:rPr>
        <w:t xml:space="preserve"> </w:t>
      </w:r>
      <w:r>
        <w:rPr>
          <w:rFonts w:ascii="Arial" w:hAnsi="Arial" w:cs="Arial"/>
          <w:color w:val="000000"/>
          <w:sz w:val="22"/>
          <w:szCs w:val="22"/>
          <w:highlight w:val="white"/>
        </w:rPr>
        <w:tab/>
        <w:t xml:space="preserve">Čistoća d.o.o., Vrtlar d.o.o. i odabrani ponuditelj prema ugovoru </w:t>
      </w:r>
    </w:p>
    <w:p w:rsidR="009D7796" w:rsidRDefault="009D7796" w:rsidP="009D7796">
      <w:pPr>
        <w:widowControl w:val="0"/>
        <w:tabs>
          <w:tab w:val="right" w:leader="hyphen" w:pos="5670"/>
        </w:tabs>
        <w:jc w:val="both"/>
      </w:pPr>
      <w:r>
        <w:rPr>
          <w:rFonts w:ascii="Arial" w:hAnsi="Arial" w:cs="Arial"/>
          <w:b/>
          <w:color w:val="000000"/>
          <w:sz w:val="22"/>
          <w:szCs w:val="22"/>
          <w:highlight w:val="white"/>
        </w:rPr>
        <w:t xml:space="preserve">Procjena troškova: </w:t>
      </w:r>
      <w:r>
        <w:rPr>
          <w:rFonts w:ascii="Arial" w:hAnsi="Arial" w:cs="Arial"/>
          <w:color w:val="000000"/>
          <w:sz w:val="22"/>
          <w:szCs w:val="22"/>
          <w:highlight w:val="white"/>
        </w:rPr>
        <w:t xml:space="preserve">................................................... </w:t>
      </w:r>
      <w:r>
        <w:rPr>
          <w:rFonts w:ascii="Arial" w:hAnsi="Arial" w:cs="Arial"/>
          <w:b/>
          <w:color w:val="000000"/>
          <w:sz w:val="22"/>
          <w:szCs w:val="22"/>
          <w:highlight w:val="white"/>
        </w:rPr>
        <w:t>2.900.000,00 kuna</w:t>
      </w:r>
      <w:r>
        <w:rPr>
          <w:rFonts w:ascii="Arial" w:hAnsi="Arial" w:cs="Arial"/>
          <w:color w:val="000000"/>
          <w:sz w:val="22"/>
          <w:szCs w:val="22"/>
          <w:highlight w:val="white"/>
        </w:rPr>
        <w:t xml:space="preserve">  - </w:t>
      </w:r>
      <w:r>
        <w:rPr>
          <w:rFonts w:ascii="Arial" w:hAnsi="Arial" w:cs="Arial"/>
          <w:b/>
          <w:color w:val="000000"/>
          <w:sz w:val="22"/>
          <w:szCs w:val="22"/>
          <w:highlight w:val="white"/>
        </w:rPr>
        <w:t>odabrani ponuditelj</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Unutar programa: Čistoća javnih površina, Javne zelene površine (740.000,00 ) kuna.</w:t>
      </w:r>
      <w:r>
        <w:rPr>
          <w:rFonts w:ascii="Arial" w:hAnsi="Arial" w:cs="Arial"/>
          <w:color w:val="000000"/>
          <w:sz w:val="22"/>
          <w:szCs w:val="22"/>
          <w:highlight w:val="white"/>
        </w:rPr>
        <w:tab/>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trike/>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trike/>
          <w:color w:val="000000"/>
          <w:sz w:val="22"/>
          <w:szCs w:val="22"/>
          <w:highlight w:val="white"/>
        </w:rPr>
      </w:pPr>
    </w:p>
    <w:p w:rsidR="009D7796" w:rsidRPr="009D7796" w:rsidRDefault="009D7796" w:rsidP="009D7796">
      <w:pPr>
        <w:pStyle w:val="Style4"/>
        <w:numPr>
          <w:ilvl w:val="0"/>
          <w:numId w:val="0"/>
        </w:numPr>
        <w:tabs>
          <w:tab w:val="clear" w:pos="2736"/>
          <w:tab w:val="clear" w:pos="3456"/>
        </w:tabs>
        <w:rPr>
          <w:bCs/>
        </w:rPr>
      </w:pPr>
      <w:r w:rsidRPr="009D7796">
        <w:rPr>
          <w:bCs/>
          <w:color w:val="000000"/>
          <w:highlight w:val="white"/>
        </w:rPr>
        <w:t>2.3. ODRŽAVANJE GRAĐEVINA JAVNE ODVODNJE OBORINSKIH VODA</w:t>
      </w:r>
    </w:p>
    <w:p w:rsidR="009D7796" w:rsidRDefault="009D7796" w:rsidP="009D7796">
      <w:pPr>
        <w:pStyle w:val="Style4"/>
        <w:numPr>
          <w:ilvl w:val="0"/>
          <w:numId w:val="0"/>
        </w:numPr>
        <w:tabs>
          <w:tab w:val="clear" w:pos="2736"/>
          <w:tab w:val="clear" w:pos="3456"/>
        </w:tabs>
        <w:ind w:left="1000"/>
        <w:rPr>
          <w:b/>
          <w:color w:val="000000"/>
          <w:highlight w:val="white"/>
        </w:rPr>
      </w:pPr>
    </w:p>
    <w:p w:rsidR="009D7796" w:rsidRDefault="009D7796" w:rsidP="009D7796">
      <w:pPr>
        <w:pStyle w:val="Style4"/>
        <w:numPr>
          <w:ilvl w:val="0"/>
          <w:numId w:val="0"/>
        </w:numPr>
        <w:tabs>
          <w:tab w:val="clear" w:pos="2736"/>
          <w:tab w:val="clear" w:pos="3456"/>
        </w:tabs>
        <w:jc w:val="center"/>
      </w:pPr>
      <w:r>
        <w:rPr>
          <w:color w:val="000000"/>
          <w:highlight w:val="white"/>
        </w:rPr>
        <w:t>Članak 18.</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b/>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Za održavanje građevina javne odvodnje oborinskih voda na području Grada Dubrovnika, potrebno je izdvojiti financijska sredstva kako bi ista bila u stanju funkcionalne sposobnosti. Sastavni dijelovi sustava su slivnici, rešetke, otvoreni i zatvoreni kanali za atmosfersku odvodnju. Cestovni jarci i slivnici održavaju se tako da u svakom trenutku mogu primiti količinu oborina za koju su projektirani, pa se u tu svrhu redovito čiste i popravljaju i nadograđuju ako nije potrebna građevinska dozvola ili rješenje o gradnji.</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Čišćenje se obavlja u:</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numPr>
          <w:ilvl w:val="0"/>
          <w:numId w:val="3"/>
        </w:numPr>
        <w:tabs>
          <w:tab w:val="clear" w:pos="0"/>
          <w:tab w:val="left" w:pos="142"/>
          <w:tab w:val="num" w:pos="708"/>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0" w:firstLine="0"/>
        <w:jc w:val="both"/>
        <w:rPr>
          <w:szCs w:val="20"/>
        </w:rPr>
      </w:pPr>
      <w:r>
        <w:rPr>
          <w:rFonts w:ascii="Arial" w:hAnsi="Arial" w:cs="Arial"/>
          <w:color w:val="000000"/>
          <w:sz w:val="22"/>
          <w:szCs w:val="22"/>
          <w:highlight w:val="white"/>
        </w:rPr>
        <w:t xml:space="preserve">ZONI  A – najmanje dva puta tjedno, a obuhvaća: sve slivnike, kanale, rešetke i šahtove unutar </w:t>
      </w:r>
      <w:r>
        <w:rPr>
          <w:rFonts w:ascii="Arial" w:hAnsi="Arial" w:cs="Arial"/>
          <w:color w:val="000000"/>
          <w:sz w:val="22"/>
          <w:szCs w:val="22"/>
          <w:highlight w:val="white"/>
        </w:rPr>
        <w:tab/>
        <w:t xml:space="preserve">gradskih zidina, </w:t>
      </w:r>
      <w:proofErr w:type="spellStart"/>
      <w:r>
        <w:rPr>
          <w:rFonts w:ascii="Arial" w:hAnsi="Arial" w:cs="Arial"/>
          <w:color w:val="000000"/>
          <w:sz w:val="22"/>
          <w:szCs w:val="22"/>
          <w:highlight w:val="white"/>
        </w:rPr>
        <w:t>Brsalje</w:t>
      </w:r>
      <w:proofErr w:type="spellEnd"/>
      <w:r>
        <w:rPr>
          <w:rFonts w:ascii="Arial" w:hAnsi="Arial" w:cs="Arial"/>
          <w:color w:val="000000"/>
          <w:sz w:val="22"/>
          <w:szCs w:val="22"/>
          <w:highlight w:val="white"/>
        </w:rPr>
        <w:t xml:space="preserve">, Pile, Ploče, Iza Grada, Uz </w:t>
      </w:r>
      <w:proofErr w:type="spellStart"/>
      <w:r>
        <w:rPr>
          <w:rFonts w:ascii="Arial" w:hAnsi="Arial" w:cs="Arial"/>
          <w:color w:val="000000"/>
          <w:sz w:val="22"/>
          <w:szCs w:val="22"/>
          <w:highlight w:val="white"/>
        </w:rPr>
        <w:t>Posat</w:t>
      </w:r>
      <w:proofErr w:type="spellEnd"/>
      <w:r>
        <w:rPr>
          <w:rFonts w:ascii="Arial" w:hAnsi="Arial" w:cs="Arial"/>
          <w:color w:val="000000"/>
          <w:sz w:val="22"/>
          <w:szCs w:val="22"/>
          <w:highlight w:val="white"/>
        </w:rPr>
        <w:t xml:space="preserve">, Dr. Ante Starčevića, Kralja Zvonimira (šetnica), Kralja Tomislava, Obalu Stjepana Radića, </w:t>
      </w:r>
      <w:proofErr w:type="spellStart"/>
      <w:r>
        <w:rPr>
          <w:rFonts w:ascii="Arial" w:hAnsi="Arial" w:cs="Arial"/>
          <w:color w:val="000000"/>
          <w:sz w:val="22"/>
          <w:szCs w:val="22"/>
          <w:highlight w:val="white"/>
        </w:rPr>
        <w:t>Grušku</w:t>
      </w:r>
      <w:proofErr w:type="spellEnd"/>
      <w:r>
        <w:rPr>
          <w:rFonts w:ascii="Arial" w:hAnsi="Arial" w:cs="Arial"/>
          <w:color w:val="000000"/>
          <w:sz w:val="22"/>
          <w:szCs w:val="22"/>
          <w:highlight w:val="white"/>
        </w:rPr>
        <w:t xml:space="preserve"> obalu, Obalu Pape Pavla Ivana II, A. Hebranga, Splitski put, N. Tesle, Put Republike, V. Nazora, I. Vojnovića, Od </w:t>
      </w:r>
      <w:proofErr w:type="spellStart"/>
      <w:r>
        <w:rPr>
          <w:rFonts w:ascii="Arial" w:hAnsi="Arial" w:cs="Arial"/>
          <w:color w:val="000000"/>
          <w:sz w:val="22"/>
          <w:szCs w:val="22"/>
          <w:highlight w:val="white"/>
        </w:rPr>
        <w:t>Batale</w:t>
      </w:r>
      <w:proofErr w:type="spellEnd"/>
      <w:r>
        <w:rPr>
          <w:rFonts w:ascii="Arial" w:hAnsi="Arial" w:cs="Arial"/>
          <w:color w:val="000000"/>
          <w:sz w:val="22"/>
          <w:szCs w:val="22"/>
          <w:highlight w:val="white"/>
        </w:rPr>
        <w:t xml:space="preserve">, Zagrebačku ulicu, P. Krešimira IV, F. Supila, P. </w:t>
      </w:r>
      <w:proofErr w:type="spellStart"/>
      <w:r>
        <w:rPr>
          <w:rFonts w:ascii="Arial" w:hAnsi="Arial" w:cs="Arial"/>
          <w:color w:val="000000"/>
          <w:sz w:val="22"/>
          <w:szCs w:val="22"/>
          <w:highlight w:val="white"/>
        </w:rPr>
        <w:t>Čingrije</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Liechtensteinov</w:t>
      </w:r>
      <w:proofErr w:type="spellEnd"/>
      <w:r>
        <w:rPr>
          <w:rFonts w:ascii="Arial" w:hAnsi="Arial" w:cs="Arial"/>
          <w:color w:val="000000"/>
          <w:sz w:val="22"/>
          <w:szCs w:val="22"/>
          <w:highlight w:val="white"/>
        </w:rPr>
        <w:t xml:space="preserve"> put, M. Perića,  </w:t>
      </w:r>
      <w:r>
        <w:rPr>
          <w:rFonts w:ascii="Arial" w:hAnsi="Arial" w:cs="Arial"/>
          <w:color w:val="000000"/>
          <w:sz w:val="22"/>
          <w:szCs w:val="22"/>
          <w:highlight w:val="white"/>
        </w:rPr>
        <w:tab/>
      </w:r>
      <w:proofErr w:type="spellStart"/>
      <w:r>
        <w:rPr>
          <w:rFonts w:ascii="Arial" w:hAnsi="Arial" w:cs="Arial"/>
          <w:color w:val="000000"/>
          <w:sz w:val="22"/>
          <w:szCs w:val="22"/>
          <w:highlight w:val="white"/>
        </w:rPr>
        <w:t>D.Alighierija</w:t>
      </w:r>
      <w:proofErr w:type="spellEnd"/>
      <w:r>
        <w:rPr>
          <w:rFonts w:ascii="Arial" w:hAnsi="Arial" w:cs="Arial"/>
          <w:color w:val="000000"/>
          <w:sz w:val="22"/>
          <w:szCs w:val="22"/>
          <w:highlight w:val="white"/>
        </w:rPr>
        <w:t xml:space="preserve">,  P. Bakića,  spoj ulica Iza Grada i Zagrebačke ul., V. Bukovca,  </w:t>
      </w:r>
      <w:proofErr w:type="spellStart"/>
      <w:r>
        <w:rPr>
          <w:rFonts w:ascii="Arial" w:hAnsi="Arial" w:cs="Arial"/>
          <w:color w:val="000000"/>
          <w:sz w:val="22"/>
          <w:szCs w:val="22"/>
          <w:highlight w:val="white"/>
        </w:rPr>
        <w:t>Masarykov</w:t>
      </w:r>
      <w:proofErr w:type="spellEnd"/>
      <w:r>
        <w:rPr>
          <w:rFonts w:ascii="Arial" w:hAnsi="Arial" w:cs="Arial"/>
          <w:color w:val="000000"/>
          <w:sz w:val="22"/>
          <w:szCs w:val="22"/>
          <w:highlight w:val="white"/>
        </w:rPr>
        <w:t xml:space="preserve"> put, N. i M. Pucića,  </w:t>
      </w:r>
      <w:proofErr w:type="spellStart"/>
      <w:r>
        <w:rPr>
          <w:rFonts w:ascii="Arial" w:hAnsi="Arial" w:cs="Arial"/>
          <w:color w:val="000000"/>
          <w:sz w:val="22"/>
          <w:szCs w:val="22"/>
          <w:highlight w:val="white"/>
        </w:rPr>
        <w:t>Sv.Đurđa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Miletićevu</w:t>
      </w:r>
      <w:proofErr w:type="spellEnd"/>
      <w:r>
        <w:rPr>
          <w:rFonts w:ascii="Arial" w:hAnsi="Arial" w:cs="Arial"/>
          <w:color w:val="000000"/>
          <w:sz w:val="22"/>
          <w:szCs w:val="22"/>
          <w:highlight w:val="white"/>
        </w:rPr>
        <w:t xml:space="preserve"> i J. B. Jelačića.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numPr>
          <w:ilvl w:val="0"/>
          <w:numId w:val="3"/>
        </w:numPr>
        <w:tabs>
          <w:tab w:val="clear" w:pos="0"/>
          <w:tab w:val="left" w:pos="142"/>
          <w:tab w:val="num" w:pos="708"/>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0" w:firstLine="0"/>
        <w:jc w:val="both"/>
        <w:rPr>
          <w:szCs w:val="20"/>
        </w:rPr>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xml:space="preserve">ZONI B - najmanje jednom tjedno, A obuhvaća: </w:t>
      </w:r>
      <w:proofErr w:type="spellStart"/>
      <w:r>
        <w:rPr>
          <w:rFonts w:ascii="Arial" w:hAnsi="Arial" w:cs="Arial"/>
          <w:color w:val="000000"/>
          <w:sz w:val="22"/>
          <w:szCs w:val="22"/>
          <w:highlight w:val="white"/>
        </w:rPr>
        <w:t>Lapadsku</w:t>
      </w:r>
      <w:proofErr w:type="spellEnd"/>
      <w:r>
        <w:rPr>
          <w:rFonts w:ascii="Arial" w:hAnsi="Arial" w:cs="Arial"/>
          <w:color w:val="000000"/>
          <w:sz w:val="22"/>
          <w:szCs w:val="22"/>
          <w:highlight w:val="white"/>
        </w:rPr>
        <w:t xml:space="preserve"> obalu, Od Sv. Mihajla, I. </w:t>
      </w:r>
      <w:r>
        <w:rPr>
          <w:rFonts w:ascii="Arial" w:hAnsi="Arial" w:cs="Arial"/>
          <w:color w:val="000000"/>
          <w:sz w:val="22"/>
          <w:szCs w:val="22"/>
          <w:highlight w:val="white"/>
        </w:rPr>
        <w:tab/>
        <w:t xml:space="preserve">Matijaševića, Između tri crkve, Don F. Bulića, Zlatni potok, Kneza Branimira, G. </w:t>
      </w:r>
      <w:proofErr w:type="spellStart"/>
      <w:r>
        <w:rPr>
          <w:rFonts w:ascii="Arial" w:hAnsi="Arial" w:cs="Arial"/>
          <w:color w:val="000000"/>
          <w:sz w:val="22"/>
          <w:szCs w:val="22"/>
          <w:highlight w:val="white"/>
        </w:rPr>
        <w:t>Rajčevića</w:t>
      </w:r>
      <w:proofErr w:type="spellEnd"/>
      <w:r>
        <w:rPr>
          <w:rFonts w:ascii="Arial" w:hAnsi="Arial" w:cs="Arial"/>
          <w:color w:val="000000"/>
          <w:sz w:val="22"/>
          <w:szCs w:val="22"/>
          <w:highlight w:val="white"/>
        </w:rPr>
        <w:t xml:space="preserve">, </w:t>
      </w:r>
      <w:r>
        <w:rPr>
          <w:rFonts w:ascii="Arial" w:hAnsi="Arial" w:cs="Arial"/>
          <w:color w:val="000000"/>
          <w:sz w:val="22"/>
          <w:szCs w:val="22"/>
          <w:highlight w:val="white"/>
        </w:rPr>
        <w:tab/>
        <w:t xml:space="preserve">Goricu Sv. Vlaha, S. </w:t>
      </w:r>
      <w:proofErr w:type="spellStart"/>
      <w:r>
        <w:rPr>
          <w:rFonts w:ascii="Arial" w:hAnsi="Arial" w:cs="Arial"/>
          <w:color w:val="000000"/>
          <w:sz w:val="22"/>
          <w:szCs w:val="22"/>
          <w:highlight w:val="white"/>
        </w:rPr>
        <w:t>Cvijića</w:t>
      </w:r>
      <w:proofErr w:type="spellEnd"/>
      <w:r>
        <w:rPr>
          <w:rFonts w:ascii="Arial" w:hAnsi="Arial" w:cs="Arial"/>
          <w:color w:val="000000"/>
          <w:sz w:val="22"/>
          <w:szCs w:val="22"/>
          <w:highlight w:val="white"/>
        </w:rPr>
        <w:t xml:space="preserve">, Od Gaja, Dr. V. Mačeka, P. Hektorovića,  M. </w:t>
      </w:r>
      <w:proofErr w:type="spellStart"/>
      <w:r>
        <w:rPr>
          <w:rFonts w:ascii="Arial" w:hAnsi="Arial" w:cs="Arial"/>
          <w:color w:val="000000"/>
          <w:sz w:val="22"/>
          <w:szCs w:val="22"/>
          <w:highlight w:val="white"/>
        </w:rPr>
        <w:t>Marojice</w:t>
      </w:r>
      <w:proofErr w:type="spellEnd"/>
      <w:r>
        <w:rPr>
          <w:rFonts w:ascii="Arial" w:hAnsi="Arial" w:cs="Arial"/>
          <w:color w:val="000000"/>
          <w:sz w:val="22"/>
          <w:szCs w:val="22"/>
          <w:highlight w:val="white"/>
        </w:rPr>
        <w:t xml:space="preserve">, I. </w:t>
      </w:r>
      <w:r>
        <w:rPr>
          <w:rFonts w:ascii="Arial" w:hAnsi="Arial" w:cs="Arial"/>
          <w:color w:val="000000"/>
          <w:sz w:val="22"/>
          <w:szCs w:val="22"/>
          <w:highlight w:val="white"/>
        </w:rPr>
        <w:tab/>
        <w:t xml:space="preserve">Meštrovića,  Kardinala Stepinca (do </w:t>
      </w:r>
      <w:proofErr w:type="spellStart"/>
      <w:r>
        <w:rPr>
          <w:rFonts w:ascii="Arial" w:hAnsi="Arial" w:cs="Arial"/>
          <w:color w:val="000000"/>
          <w:sz w:val="22"/>
          <w:szCs w:val="22"/>
          <w:highlight w:val="white"/>
        </w:rPr>
        <w:t>P.Svačića</w:t>
      </w:r>
      <w:proofErr w:type="spellEnd"/>
      <w:r>
        <w:rPr>
          <w:rFonts w:ascii="Arial" w:hAnsi="Arial" w:cs="Arial"/>
          <w:color w:val="000000"/>
          <w:sz w:val="22"/>
          <w:szCs w:val="22"/>
          <w:highlight w:val="white"/>
        </w:rPr>
        <w:t xml:space="preserve">), Dr. Ante Šercera, Ćira Carića, M. </w:t>
      </w:r>
      <w:proofErr w:type="spellStart"/>
      <w:r>
        <w:rPr>
          <w:rFonts w:ascii="Arial" w:hAnsi="Arial" w:cs="Arial"/>
          <w:color w:val="000000"/>
          <w:sz w:val="22"/>
          <w:szCs w:val="22"/>
          <w:highlight w:val="white"/>
        </w:rPr>
        <w:t>Vodopića</w:t>
      </w:r>
      <w:proofErr w:type="spellEnd"/>
      <w:r>
        <w:rPr>
          <w:rFonts w:ascii="Arial" w:hAnsi="Arial" w:cs="Arial"/>
          <w:color w:val="000000"/>
          <w:sz w:val="22"/>
          <w:szCs w:val="22"/>
          <w:highlight w:val="white"/>
        </w:rPr>
        <w:t xml:space="preserve">, Uz Tabor, </w:t>
      </w:r>
      <w:proofErr w:type="spellStart"/>
      <w:r>
        <w:rPr>
          <w:rFonts w:ascii="Arial" w:hAnsi="Arial" w:cs="Arial"/>
          <w:color w:val="000000"/>
          <w:sz w:val="22"/>
          <w:szCs w:val="22"/>
          <w:highlight w:val="white"/>
        </w:rPr>
        <w:t>Padre</w:t>
      </w:r>
      <w:proofErr w:type="spellEnd"/>
      <w:r>
        <w:rPr>
          <w:rFonts w:ascii="Arial" w:hAnsi="Arial" w:cs="Arial"/>
          <w:color w:val="000000"/>
          <w:sz w:val="22"/>
          <w:szCs w:val="22"/>
          <w:highlight w:val="white"/>
        </w:rPr>
        <w:t xml:space="preserve"> Perice, Kunsku, </w:t>
      </w:r>
      <w:proofErr w:type="spellStart"/>
      <w:r>
        <w:rPr>
          <w:rFonts w:ascii="Arial" w:hAnsi="Arial" w:cs="Arial"/>
          <w:color w:val="000000"/>
          <w:sz w:val="22"/>
          <w:szCs w:val="22"/>
          <w:highlight w:val="white"/>
        </w:rPr>
        <w:t>Sustjepansku</w:t>
      </w:r>
      <w:proofErr w:type="spellEnd"/>
      <w:r>
        <w:rPr>
          <w:rFonts w:ascii="Arial" w:hAnsi="Arial" w:cs="Arial"/>
          <w:color w:val="000000"/>
          <w:sz w:val="22"/>
          <w:szCs w:val="22"/>
          <w:highlight w:val="white"/>
        </w:rPr>
        <w:t xml:space="preserve">, Sunčanu, Kralja Zvonimira, </w:t>
      </w:r>
      <w:proofErr w:type="spellStart"/>
      <w:r>
        <w:rPr>
          <w:rFonts w:ascii="Arial" w:hAnsi="Arial" w:cs="Arial"/>
          <w:color w:val="000000"/>
          <w:sz w:val="22"/>
          <w:szCs w:val="22"/>
          <w:highlight w:val="white"/>
        </w:rPr>
        <w:t>I.Zajca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V.Lisinskog</w:t>
      </w:r>
      <w:proofErr w:type="spellEnd"/>
      <w:r>
        <w:rPr>
          <w:rFonts w:ascii="Arial" w:hAnsi="Arial" w:cs="Arial"/>
          <w:color w:val="000000"/>
          <w:sz w:val="22"/>
          <w:szCs w:val="22"/>
          <w:highlight w:val="white"/>
        </w:rPr>
        <w:t xml:space="preserve">, Baltazara </w:t>
      </w:r>
      <w:proofErr w:type="spellStart"/>
      <w:r>
        <w:rPr>
          <w:rFonts w:ascii="Arial" w:hAnsi="Arial" w:cs="Arial"/>
          <w:color w:val="000000"/>
          <w:sz w:val="22"/>
          <w:szCs w:val="22"/>
          <w:highlight w:val="white"/>
        </w:rPr>
        <w:t>Bogišića</w:t>
      </w:r>
      <w:proofErr w:type="spellEnd"/>
      <w:r>
        <w:rPr>
          <w:rFonts w:ascii="Arial" w:hAnsi="Arial" w:cs="Arial"/>
          <w:color w:val="000000"/>
          <w:sz w:val="22"/>
          <w:szCs w:val="22"/>
          <w:highlight w:val="white"/>
        </w:rPr>
        <w:t xml:space="preserve">, P. </w:t>
      </w:r>
      <w:proofErr w:type="spellStart"/>
      <w:r>
        <w:rPr>
          <w:rFonts w:ascii="Arial" w:hAnsi="Arial" w:cs="Arial"/>
          <w:color w:val="000000"/>
          <w:sz w:val="22"/>
          <w:szCs w:val="22"/>
          <w:highlight w:val="white"/>
        </w:rPr>
        <w:t>Budmani</w:t>
      </w:r>
      <w:proofErr w:type="spellEnd"/>
      <w:r>
        <w:rPr>
          <w:rFonts w:ascii="Arial" w:hAnsi="Arial" w:cs="Arial"/>
          <w:color w:val="000000"/>
          <w:sz w:val="22"/>
          <w:szCs w:val="22"/>
          <w:highlight w:val="white"/>
        </w:rPr>
        <w:t>, Anice Bošković i Hvarsku.</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numPr>
          <w:ilvl w:val="0"/>
          <w:numId w:val="3"/>
        </w:numPr>
        <w:tabs>
          <w:tab w:val="clear" w:pos="0"/>
          <w:tab w:val="left" w:pos="142"/>
          <w:tab w:val="num" w:pos="708"/>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42" w:hanging="142"/>
        <w:jc w:val="both"/>
        <w:rPr>
          <w:szCs w:val="20"/>
        </w:rPr>
      </w:pPr>
      <w:r>
        <w:rPr>
          <w:rFonts w:ascii="Arial" w:hAnsi="Arial" w:cs="Arial"/>
          <w:color w:val="000000"/>
          <w:sz w:val="22"/>
          <w:szCs w:val="22"/>
          <w:highlight w:val="white"/>
        </w:rPr>
        <w:t xml:space="preserve">ZONI C  – najmanje jednom u 15 dana, a obuhvaća: I. Dulčića, Ispod Petke, S. S. Kranjčevića, </w:t>
      </w:r>
      <w:proofErr w:type="spellStart"/>
      <w:r>
        <w:rPr>
          <w:rFonts w:ascii="Arial" w:hAnsi="Arial" w:cs="Arial"/>
          <w:color w:val="000000"/>
          <w:sz w:val="22"/>
          <w:szCs w:val="22"/>
          <w:highlight w:val="white"/>
        </w:rPr>
        <w:t>Volantinovu</w:t>
      </w:r>
      <w:proofErr w:type="spellEnd"/>
      <w:r>
        <w:rPr>
          <w:rFonts w:ascii="Arial" w:hAnsi="Arial" w:cs="Arial"/>
          <w:color w:val="000000"/>
          <w:sz w:val="22"/>
          <w:szCs w:val="22"/>
          <w:highlight w:val="white"/>
        </w:rPr>
        <w:t xml:space="preserve">, Od Bosanke, Od Srđa, Između vrta, J. Pupačića, Zrinsko-Frankopansku, M. Marulića, U Pilama, Od </w:t>
      </w:r>
      <w:proofErr w:type="spellStart"/>
      <w:r>
        <w:rPr>
          <w:rFonts w:ascii="Arial" w:hAnsi="Arial" w:cs="Arial"/>
          <w:color w:val="000000"/>
          <w:sz w:val="22"/>
          <w:szCs w:val="22"/>
          <w:highlight w:val="white"/>
        </w:rPr>
        <w:t>Tabakarije</w:t>
      </w:r>
      <w:proofErr w:type="spellEnd"/>
      <w:r>
        <w:rPr>
          <w:rFonts w:ascii="Arial" w:hAnsi="Arial" w:cs="Arial"/>
          <w:color w:val="000000"/>
          <w:sz w:val="22"/>
          <w:szCs w:val="22"/>
          <w:highlight w:val="white"/>
        </w:rPr>
        <w:t xml:space="preserve"> i Cavtatsku.</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 ZONI D – prema potrebi, a obuhvaća: sve kanale, slivnike i rešetke koje nisu obuhvaćene </w:t>
      </w:r>
      <w:r>
        <w:rPr>
          <w:rFonts w:ascii="Arial" w:hAnsi="Arial" w:cs="Arial"/>
          <w:color w:val="000000"/>
          <w:sz w:val="22"/>
          <w:szCs w:val="22"/>
          <w:highlight w:val="white"/>
        </w:rPr>
        <w:tab/>
        <w:t xml:space="preserve">zonama A, B i C, a nalaze se na području od </w:t>
      </w:r>
      <w:proofErr w:type="spellStart"/>
      <w:r>
        <w:rPr>
          <w:rFonts w:ascii="Arial" w:hAnsi="Arial" w:cs="Arial"/>
          <w:color w:val="000000"/>
          <w:sz w:val="22"/>
          <w:szCs w:val="22"/>
          <w:highlight w:val="white"/>
        </w:rPr>
        <w:t>Orsule</w:t>
      </w:r>
      <w:proofErr w:type="spellEnd"/>
      <w:r>
        <w:rPr>
          <w:rFonts w:ascii="Arial" w:hAnsi="Arial" w:cs="Arial"/>
          <w:color w:val="000000"/>
          <w:sz w:val="22"/>
          <w:szCs w:val="22"/>
          <w:highlight w:val="white"/>
        </w:rPr>
        <w:t xml:space="preserve"> do </w:t>
      </w:r>
      <w:proofErr w:type="spellStart"/>
      <w:r>
        <w:rPr>
          <w:rFonts w:ascii="Arial" w:hAnsi="Arial" w:cs="Arial"/>
          <w:color w:val="000000"/>
          <w:sz w:val="22"/>
          <w:szCs w:val="22"/>
          <w:highlight w:val="white"/>
        </w:rPr>
        <w:t>Kantafiga</w:t>
      </w:r>
      <w:proofErr w:type="spellEnd"/>
      <w:r>
        <w:rPr>
          <w:rFonts w:ascii="Arial" w:hAnsi="Arial" w:cs="Arial"/>
          <w:color w:val="000000"/>
          <w:sz w:val="22"/>
          <w:szCs w:val="22"/>
          <w:highlight w:val="white"/>
        </w:rPr>
        <w:t>.</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 ZONI E – prema potrebi, a obuhvaća: Mokošicu ( Novu i Staru ) i naselja u Rijeci dubrovačkoj, </w:t>
      </w:r>
      <w:r>
        <w:rPr>
          <w:rFonts w:ascii="Arial" w:hAnsi="Arial" w:cs="Arial"/>
          <w:color w:val="000000"/>
          <w:sz w:val="22"/>
          <w:szCs w:val="22"/>
          <w:highlight w:val="white"/>
        </w:rPr>
        <w:tab/>
        <w:t xml:space="preserve">Zaton, Orašac, </w:t>
      </w:r>
      <w:proofErr w:type="spellStart"/>
      <w:r>
        <w:rPr>
          <w:rFonts w:ascii="Arial" w:hAnsi="Arial" w:cs="Arial"/>
          <w:color w:val="000000"/>
          <w:sz w:val="22"/>
          <w:szCs w:val="22"/>
          <w:highlight w:val="white"/>
        </w:rPr>
        <w:t>Trsteno</w:t>
      </w:r>
      <w:proofErr w:type="spellEnd"/>
      <w:r>
        <w:rPr>
          <w:rFonts w:ascii="Arial" w:hAnsi="Arial" w:cs="Arial"/>
          <w:color w:val="000000"/>
          <w:sz w:val="22"/>
          <w:szCs w:val="22"/>
          <w:highlight w:val="white"/>
        </w:rPr>
        <w:t xml:space="preserve"> i </w:t>
      </w:r>
      <w:proofErr w:type="spellStart"/>
      <w:r>
        <w:rPr>
          <w:rFonts w:ascii="Arial" w:hAnsi="Arial" w:cs="Arial"/>
          <w:color w:val="000000"/>
          <w:sz w:val="22"/>
          <w:szCs w:val="22"/>
          <w:highlight w:val="white"/>
        </w:rPr>
        <w:t>Brsečine</w:t>
      </w:r>
      <w:proofErr w:type="spellEnd"/>
      <w:r>
        <w:rPr>
          <w:rFonts w:ascii="Arial" w:hAnsi="Arial" w:cs="Arial"/>
          <w:color w:val="000000"/>
          <w:sz w:val="22"/>
          <w:szCs w:val="22"/>
          <w:highlight w:val="white"/>
        </w:rPr>
        <w:t>.</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 ZONI F – prema potrebi, a  obuhvaća naselja: Koločep, Lopud, </w:t>
      </w:r>
      <w:proofErr w:type="spellStart"/>
      <w:r>
        <w:rPr>
          <w:rFonts w:ascii="Arial" w:hAnsi="Arial" w:cs="Arial"/>
          <w:color w:val="000000"/>
          <w:sz w:val="22"/>
          <w:szCs w:val="22"/>
          <w:highlight w:val="white"/>
        </w:rPr>
        <w:t>Suđurađ</w:t>
      </w:r>
      <w:proofErr w:type="spellEnd"/>
      <w:r>
        <w:rPr>
          <w:rFonts w:ascii="Arial" w:hAnsi="Arial" w:cs="Arial"/>
          <w:color w:val="000000"/>
          <w:sz w:val="22"/>
          <w:szCs w:val="22"/>
          <w:highlight w:val="white"/>
        </w:rPr>
        <w:t xml:space="preserve">, Luku Šipansku, </w:t>
      </w:r>
      <w:r>
        <w:rPr>
          <w:rFonts w:ascii="Arial" w:hAnsi="Arial" w:cs="Arial"/>
          <w:color w:val="000000"/>
          <w:sz w:val="22"/>
          <w:szCs w:val="22"/>
          <w:highlight w:val="white"/>
        </w:rPr>
        <w:tab/>
        <w:t xml:space="preserve">Gromaču, </w:t>
      </w:r>
      <w:proofErr w:type="spellStart"/>
      <w:r>
        <w:rPr>
          <w:rFonts w:ascii="Arial" w:hAnsi="Arial" w:cs="Arial"/>
          <w:color w:val="000000"/>
          <w:sz w:val="22"/>
          <w:szCs w:val="22"/>
          <w:highlight w:val="white"/>
        </w:rPr>
        <w:t>Kliševo</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Riđicu</w:t>
      </w:r>
      <w:proofErr w:type="spellEnd"/>
      <w:r>
        <w:rPr>
          <w:rFonts w:ascii="Arial" w:hAnsi="Arial" w:cs="Arial"/>
          <w:color w:val="000000"/>
          <w:sz w:val="22"/>
          <w:szCs w:val="22"/>
          <w:highlight w:val="white"/>
        </w:rPr>
        <w:t xml:space="preserve"> i </w:t>
      </w:r>
      <w:proofErr w:type="spellStart"/>
      <w:r>
        <w:rPr>
          <w:rFonts w:ascii="Arial" w:hAnsi="Arial" w:cs="Arial"/>
          <w:color w:val="000000"/>
          <w:sz w:val="22"/>
          <w:szCs w:val="22"/>
          <w:highlight w:val="white"/>
        </w:rPr>
        <w:t>Ljubač</w:t>
      </w:r>
      <w:proofErr w:type="spellEnd"/>
      <w:r>
        <w:rPr>
          <w:rFonts w:ascii="Arial" w:hAnsi="Arial" w:cs="Arial"/>
          <w:color w:val="000000"/>
          <w:sz w:val="22"/>
          <w:szCs w:val="22"/>
          <w:highlight w:val="white"/>
        </w:rPr>
        <w:t>.</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U tijeku vremenskih nepogoda i nakon njih obvezno je izvršiti pregled i čišćenje.</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Članak 19.</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Za radove iz članka 18. planirana su sredstva u proračunu Grada Dubrovnika u okviru programa: </w:t>
      </w:r>
      <w:proofErr w:type="spellStart"/>
      <w:r>
        <w:rPr>
          <w:rFonts w:ascii="Arial" w:hAnsi="Arial" w:cs="Arial"/>
          <w:color w:val="000000"/>
          <w:sz w:val="22"/>
          <w:szCs w:val="22"/>
          <w:highlight w:val="white"/>
        </w:rPr>
        <w:t>Slivnici,rešetke</w:t>
      </w:r>
      <w:proofErr w:type="spellEnd"/>
      <w:r>
        <w:rPr>
          <w:rFonts w:ascii="Arial" w:hAnsi="Arial" w:cs="Arial"/>
          <w:color w:val="000000"/>
          <w:sz w:val="22"/>
          <w:szCs w:val="22"/>
          <w:highlight w:val="white"/>
        </w:rPr>
        <w:t xml:space="preserve"> i oborinski kanali.</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right" w:leader="hyphen" w:pos="4536"/>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...........................................................................................Vodovod Dubrovnik d.o.o</w:t>
      </w:r>
      <w:r>
        <w:rPr>
          <w:rFonts w:ascii="Arial" w:hAnsi="Arial" w:cs="Arial"/>
          <w:b/>
          <w:color w:val="000000"/>
          <w:sz w:val="22"/>
          <w:szCs w:val="22"/>
          <w:highlight w:val="white"/>
        </w:rPr>
        <w:t>.</w:t>
      </w:r>
    </w:p>
    <w:p w:rsidR="009D7796" w:rsidRDefault="009D7796" w:rsidP="009D7796">
      <w:pPr>
        <w:widowControl w:val="0"/>
        <w:tabs>
          <w:tab w:val="right" w:leader="hyphen" w:pos="4536"/>
        </w:tabs>
        <w:jc w:val="both"/>
      </w:pPr>
      <w:r>
        <w:rPr>
          <w:rFonts w:ascii="Arial" w:hAnsi="Arial" w:cs="Arial"/>
          <w:b/>
          <w:color w:val="000000"/>
          <w:sz w:val="22"/>
          <w:szCs w:val="22"/>
          <w:highlight w:val="white"/>
        </w:rPr>
        <w:t>Procjena troškova :</w:t>
      </w:r>
      <w:r>
        <w:rPr>
          <w:rFonts w:ascii="Arial" w:hAnsi="Arial" w:cs="Arial"/>
          <w:color w:val="000000"/>
          <w:sz w:val="22"/>
          <w:szCs w:val="22"/>
          <w:highlight w:val="white"/>
        </w:rPr>
        <w:t xml:space="preserve">......................................................................................... </w:t>
      </w:r>
      <w:r>
        <w:rPr>
          <w:rFonts w:ascii="Arial" w:hAnsi="Arial" w:cs="Arial"/>
          <w:b/>
          <w:color w:val="000000"/>
          <w:sz w:val="22"/>
          <w:szCs w:val="22"/>
          <w:highlight w:val="white"/>
        </w:rPr>
        <w:t>1.300.000,00</w:t>
      </w:r>
      <w:r>
        <w:rPr>
          <w:rFonts w:ascii="Arial" w:hAnsi="Arial" w:cs="Arial"/>
          <w:color w:val="000000"/>
          <w:sz w:val="22"/>
          <w:szCs w:val="22"/>
          <w:highlight w:val="white"/>
        </w:rPr>
        <w:t xml:space="preserve"> </w:t>
      </w:r>
      <w:r>
        <w:rPr>
          <w:rFonts w:ascii="Arial" w:hAnsi="Arial" w:cs="Arial"/>
          <w:b/>
          <w:color w:val="000000"/>
          <w:sz w:val="22"/>
          <w:szCs w:val="22"/>
          <w:highlight w:val="white"/>
        </w:rPr>
        <w:t>kuna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284"/>
        <w:jc w:val="both"/>
        <w:rPr>
          <w:rFonts w:ascii="Arial" w:hAnsi="Arial" w:cs="Arial"/>
          <w:b/>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284"/>
        <w:jc w:val="both"/>
        <w:rPr>
          <w:rFonts w:ascii="Arial" w:hAnsi="Arial" w:cs="Arial"/>
          <w:b/>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284"/>
        <w:jc w:val="both"/>
        <w:rPr>
          <w:rFonts w:ascii="Arial" w:hAnsi="Arial" w:cs="Arial"/>
          <w:b/>
          <w:color w:val="000000"/>
          <w:sz w:val="22"/>
          <w:szCs w:val="22"/>
          <w:highlight w:val="white"/>
        </w:rPr>
      </w:pPr>
    </w:p>
    <w:p w:rsidR="009D7796" w:rsidRPr="009D7796" w:rsidRDefault="009D7796" w:rsidP="009D7796">
      <w:pPr>
        <w:pStyle w:val="Style4"/>
        <w:numPr>
          <w:ilvl w:val="0"/>
          <w:numId w:val="0"/>
        </w:numPr>
        <w:tabs>
          <w:tab w:val="clear" w:pos="2736"/>
          <w:tab w:val="left" w:pos="1134"/>
        </w:tabs>
        <w:rPr>
          <w:bCs/>
        </w:rPr>
      </w:pPr>
      <w:r w:rsidRPr="009D7796">
        <w:rPr>
          <w:bCs/>
          <w:color w:val="000000"/>
          <w:highlight w:val="white"/>
        </w:rPr>
        <w:t>2.4 ODRŽAVANJE JAVNIH ZELENIH POVRŠINA</w:t>
      </w:r>
    </w:p>
    <w:p w:rsidR="009D7796" w:rsidRDefault="009D7796" w:rsidP="009D7796">
      <w:pPr>
        <w:pStyle w:val="Style4"/>
        <w:numPr>
          <w:ilvl w:val="0"/>
          <w:numId w:val="0"/>
        </w:numPr>
        <w:ind w:left="792"/>
        <w:rPr>
          <w:b/>
          <w:color w:val="000000"/>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lastRenderedPageBreak/>
        <w:t xml:space="preserve">Članak 20. </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trike/>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Pod održavanjem javnih zelenih površina (parkovi, drvoredi, živice, cvjetnjaci, travnjaci, skupine ili pojedinačna stabla, dječja igrališta s pripadajućom opremom, javni športski i rekreacijski prostori, zelene površine uz ceste i ulice, ako nisu sastavni dio nerazvrstane ili druge ceste odnosno ulice i sl.) podrazumijeva se košnja, obrezivanje i sakupljanje biološkog otpada s javnih zelenih površina, obnova, održavanje i njega drveća, ukrasnog grmlja i drugog bilja, popločenih i nasipanih površina u parkovima, opreme na dječjim igralištima, </w:t>
      </w:r>
      <w:proofErr w:type="spellStart"/>
      <w:r>
        <w:rPr>
          <w:rFonts w:ascii="Arial" w:hAnsi="Arial" w:cs="Arial"/>
          <w:color w:val="000000"/>
          <w:sz w:val="22"/>
          <w:szCs w:val="22"/>
          <w:highlight w:val="white"/>
        </w:rPr>
        <w:t>fitosanitarna</w:t>
      </w:r>
      <w:proofErr w:type="spellEnd"/>
      <w:r>
        <w:rPr>
          <w:rFonts w:ascii="Arial" w:hAnsi="Arial" w:cs="Arial"/>
          <w:color w:val="000000"/>
          <w:sz w:val="22"/>
          <w:szCs w:val="22"/>
          <w:highlight w:val="white"/>
        </w:rPr>
        <w:t xml:space="preserve"> zaštita bilja i biljnog materijala za potrebe održavanja i drugi poslovi potrebni za održavanje tih površina.</w:t>
      </w:r>
    </w:p>
    <w:p w:rsidR="009D7796" w:rsidRDefault="009D7796" w:rsidP="009D7796">
      <w:pPr>
        <w:pStyle w:val="Style3"/>
        <w:numPr>
          <w:ilvl w:val="0"/>
          <w:numId w:val="0"/>
        </w:numPr>
        <w:ind w:left="360"/>
        <w:rPr>
          <w:color w:val="000000"/>
          <w:highlight w:val="white"/>
        </w:rPr>
      </w:pPr>
    </w:p>
    <w:p w:rsidR="009D7796" w:rsidRDefault="009D7796" w:rsidP="009D7796">
      <w:pPr>
        <w:pStyle w:val="Style3"/>
        <w:numPr>
          <w:ilvl w:val="0"/>
          <w:numId w:val="0"/>
        </w:numPr>
        <w:rPr>
          <w:color w:val="000000"/>
          <w:highlight w:val="white"/>
        </w:rPr>
      </w:pPr>
    </w:p>
    <w:p w:rsidR="009D7796" w:rsidRDefault="009D7796" w:rsidP="009D7796">
      <w:pPr>
        <w:pStyle w:val="Style3"/>
        <w:numPr>
          <w:ilvl w:val="1"/>
          <w:numId w:val="12"/>
        </w:numPr>
        <w:tabs>
          <w:tab w:val="clear" w:pos="2016"/>
          <w:tab w:val="clear" w:pos="2736"/>
          <w:tab w:val="left" w:pos="709"/>
          <w:tab w:val="left" w:pos="2694"/>
        </w:tabs>
        <w:ind w:left="709" w:hanging="709"/>
      </w:pPr>
      <w:r>
        <w:rPr>
          <w:b/>
          <w:color w:val="000000"/>
          <w:highlight w:val="white"/>
        </w:rPr>
        <w:t>Osnovno održavanje javnih zelenih površina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b/>
          <w:color w:val="000000"/>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t>Članak 21.</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color w:val="000000"/>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 xml:space="preserve">Osnovno održavanje zelenih javnih površina obuhvaća cjelovito održavanje parkova i drugih javnih zelenih površina u vlasništvu grada Dubrovnika, osim građevinskih zahvata na rubnjacima, zidovima i </w:t>
      </w:r>
      <w:proofErr w:type="spellStart"/>
      <w:r>
        <w:rPr>
          <w:rFonts w:ascii="Arial" w:hAnsi="Arial" w:cs="Arial"/>
          <w:color w:val="000000"/>
          <w:sz w:val="22"/>
          <w:szCs w:val="22"/>
          <w:highlight w:val="white"/>
        </w:rPr>
        <w:t>podzidima</w:t>
      </w:r>
      <w:proofErr w:type="spellEnd"/>
      <w:r>
        <w:rPr>
          <w:rFonts w:ascii="Arial" w:hAnsi="Arial" w:cs="Arial"/>
          <w:color w:val="000000"/>
          <w:sz w:val="22"/>
          <w:szCs w:val="22"/>
          <w:highlight w:val="white"/>
        </w:rPr>
        <w:t xml:space="preserve"> i osim održavanja ograda i klupa za odmor, </w:t>
      </w:r>
      <w:proofErr w:type="spellStart"/>
      <w:r>
        <w:rPr>
          <w:rFonts w:ascii="Arial" w:hAnsi="Arial" w:cs="Arial"/>
          <w:color w:val="000000"/>
          <w:sz w:val="22"/>
          <w:szCs w:val="22"/>
          <w:highlight w:val="white"/>
        </w:rPr>
        <w:t>dječijih</w:t>
      </w:r>
      <w:proofErr w:type="spellEnd"/>
      <w:r>
        <w:rPr>
          <w:rFonts w:ascii="Arial" w:hAnsi="Arial" w:cs="Arial"/>
          <w:color w:val="000000"/>
          <w:sz w:val="22"/>
          <w:szCs w:val="22"/>
          <w:highlight w:val="white"/>
        </w:rPr>
        <w:t xml:space="preserve"> igrališta i sprava za igranje.</w:t>
      </w:r>
    </w:p>
    <w:p w:rsidR="009D7796" w:rsidRDefault="009D7796" w:rsidP="009D7796">
      <w:pPr>
        <w:jc w:val="both"/>
      </w:pPr>
      <w:r>
        <w:rPr>
          <w:rFonts w:ascii="Arial" w:hAnsi="Arial" w:cs="Arial"/>
          <w:color w:val="000000"/>
          <w:sz w:val="22"/>
          <w:szCs w:val="22"/>
          <w:highlight w:val="white"/>
        </w:rPr>
        <w:t>Ova djelatnost obavlja se po pravilima struke, tako da zelenilo udovoljava funkcijskim i estetskim kriterijima.</w:t>
      </w:r>
    </w:p>
    <w:p w:rsidR="009D7796" w:rsidRDefault="009D7796" w:rsidP="009D7796">
      <w:pPr>
        <w:jc w:val="both"/>
      </w:pPr>
      <w:r>
        <w:rPr>
          <w:rFonts w:ascii="Arial" w:hAnsi="Arial" w:cs="Arial"/>
          <w:color w:val="000000"/>
          <w:sz w:val="22"/>
          <w:szCs w:val="22"/>
          <w:highlight w:val="white"/>
        </w:rPr>
        <w:t>Osnovno održavanje koje se obavlja  na cijelom području grada Dubrovnika dijeli se na zone prema potrebnom intenzitetu održavanja. Operativni ritam  i dinamika održavanja utvrđuju se godišnjim ugovorom. Osnovno održavanje razumijeva naročito:</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čišćenje parkova i drugih javnih zelenih površina (od komunalnog otpada, lišća i ekskremenata kućnih ljubimaca),  staza i košarica, te odvoz ostataka na odlagalište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orezivanje i čišćenje nasada,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proljetno okopavanje nasada,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prihranjivanje nasada,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okopavanje – plijevljenje nasada,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zalijevanje nasada,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tretiranje nasada zaštitnim  sredstvima,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skidanje štetnika,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košnja travnjaka,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obnavljanje i popunu nasada,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sezonsku sadnju cvijeća,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orezivanje javnog zelenila koje ulazi u profil prometnice,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održavanje staza i puteljaka u parkovima,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čišćenje košarica za otpatke u sastavu javnih zelenih površina,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čišćenje </w:t>
      </w:r>
      <w:proofErr w:type="spellStart"/>
      <w:r>
        <w:rPr>
          <w:rFonts w:ascii="Arial" w:hAnsi="Arial" w:cs="Arial"/>
          <w:color w:val="000000"/>
          <w:sz w:val="22"/>
          <w:szCs w:val="22"/>
          <w:highlight w:val="white"/>
        </w:rPr>
        <w:t>vodnjaka</w:t>
      </w:r>
      <w:proofErr w:type="spellEnd"/>
      <w:r>
        <w:rPr>
          <w:rFonts w:ascii="Arial" w:hAnsi="Arial" w:cs="Arial"/>
          <w:color w:val="000000"/>
          <w:sz w:val="22"/>
          <w:szCs w:val="22"/>
          <w:highlight w:val="white"/>
        </w:rPr>
        <w:t xml:space="preserve"> i fontana na javnim zelenim površinama,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održavanje sistema za automatsko navodnjavanje na javnim zelenim površinama,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suzbijanje bolesti palmine pipe na javnim zelenim površinama,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zbrinjavanje zelenog otpada sa javnih zelenih površina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i nadzor nad javnim zelenim površinama.    </w:t>
      </w:r>
    </w:p>
    <w:p w:rsidR="009D7796" w:rsidRDefault="009D7796" w:rsidP="009D7796">
      <w:pPr>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Područje grada Dubrovnika na kojem se obavlja djelatnost osnovnog održavanja javnih zelenih površina dijeli se na sljedeće zone :</w:t>
      </w:r>
    </w:p>
    <w:p w:rsidR="009D7796" w:rsidRDefault="009D7796" w:rsidP="009D7796">
      <w:pPr>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Zona  A</w:t>
      </w:r>
    </w:p>
    <w:p w:rsidR="009D7796" w:rsidRDefault="009D7796" w:rsidP="009D7796">
      <w:pPr>
        <w:jc w:val="both"/>
        <w:rPr>
          <w:rFonts w:ascii="Arial" w:hAnsi="Arial" w:cs="Arial"/>
          <w:color w:val="000000"/>
          <w:sz w:val="22"/>
          <w:szCs w:val="22"/>
          <w:highlight w:val="white"/>
        </w:rPr>
      </w:pPr>
    </w:p>
    <w:p w:rsidR="009D7796" w:rsidRDefault="009D7796" w:rsidP="009D7796">
      <w:pPr>
        <w:numPr>
          <w:ilvl w:val="0"/>
          <w:numId w:val="13"/>
        </w:numPr>
        <w:suppressAutoHyphens/>
        <w:overflowPunct w:val="0"/>
        <w:autoSpaceDE w:val="0"/>
        <w:jc w:val="both"/>
        <w:rPr>
          <w:szCs w:val="20"/>
        </w:rPr>
      </w:pPr>
      <w:r>
        <w:rPr>
          <w:rFonts w:ascii="Arial" w:hAnsi="Arial" w:cs="Arial"/>
          <w:color w:val="000000"/>
          <w:sz w:val="22"/>
          <w:szCs w:val="22"/>
          <w:highlight w:val="white"/>
        </w:rPr>
        <w:t>Park ispod poliklinike na Pločama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na ulazu u Lazarete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Park pod mostom na Pločama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lastRenderedPageBreak/>
        <w:t xml:space="preserve">Park u </w:t>
      </w:r>
      <w:proofErr w:type="spellStart"/>
      <w:r>
        <w:rPr>
          <w:rFonts w:ascii="Arial" w:hAnsi="Arial" w:cs="Arial"/>
          <w:color w:val="000000"/>
          <w:sz w:val="22"/>
          <w:szCs w:val="22"/>
          <w:highlight w:val="white"/>
        </w:rPr>
        <w:t>Posatu</w:t>
      </w:r>
      <w:proofErr w:type="spellEnd"/>
      <w:r>
        <w:rPr>
          <w:rFonts w:ascii="Arial" w:hAnsi="Arial" w:cs="Arial"/>
          <w:color w:val="000000"/>
          <w:sz w:val="22"/>
          <w:szCs w:val="22"/>
          <w:highlight w:val="white"/>
        </w:rPr>
        <w:t xml:space="preserve"> – u Pilama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Skverovi na Pilama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Park uz </w:t>
      </w:r>
      <w:proofErr w:type="spellStart"/>
      <w:r>
        <w:rPr>
          <w:rFonts w:ascii="Arial" w:hAnsi="Arial" w:cs="Arial"/>
          <w:color w:val="000000"/>
          <w:sz w:val="22"/>
          <w:szCs w:val="22"/>
          <w:highlight w:val="white"/>
        </w:rPr>
        <w:t>Posat</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u Zagrebačkoj ulici – iznad Vatrogasaca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Zelenilo na Buži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Park Gradac</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ispred groblja “</w:t>
      </w:r>
      <w:proofErr w:type="spellStart"/>
      <w:r>
        <w:rPr>
          <w:rFonts w:ascii="Arial" w:hAnsi="Arial" w:cs="Arial"/>
          <w:color w:val="000000"/>
          <w:sz w:val="22"/>
          <w:szCs w:val="22"/>
          <w:highlight w:val="white"/>
        </w:rPr>
        <w:t>Boninovo</w:t>
      </w:r>
      <w:proofErr w:type="spellEnd"/>
      <w:r>
        <w:rPr>
          <w:rFonts w:ascii="Arial" w:hAnsi="Arial" w:cs="Arial"/>
          <w:color w:val="000000"/>
          <w:sz w:val="22"/>
          <w:szCs w:val="22"/>
          <w:highlight w:val="white"/>
        </w:rPr>
        <w:t>”</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Zelenilo uz Splitski put ( ispod groblja ) i zapadno od mosta do FINE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Skverovi kod Doma zdravlja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Park grada Bad </w:t>
      </w:r>
      <w:proofErr w:type="spellStart"/>
      <w:r>
        <w:rPr>
          <w:rFonts w:ascii="Arial" w:hAnsi="Arial" w:cs="Arial"/>
          <w:color w:val="000000"/>
          <w:sz w:val="22"/>
          <w:szCs w:val="22"/>
          <w:highlight w:val="white"/>
        </w:rPr>
        <w:t>Homburga</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Skverovi na križanju  ulica V. Nazora i Puta od Republike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Zelenilo uz Put dr. Ante Starčevića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Zelene površine u Vukovarskoj ulici kod bivše vojarne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Vukovarska ulica – novi otoci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Park na križanju Vukovarske i Ulice dr. Ante Starčevića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Nova šetnica između </w:t>
      </w:r>
      <w:proofErr w:type="spellStart"/>
      <w:r>
        <w:rPr>
          <w:rFonts w:ascii="Arial" w:hAnsi="Arial" w:cs="Arial"/>
          <w:color w:val="000000"/>
          <w:sz w:val="22"/>
          <w:szCs w:val="22"/>
          <w:highlight w:val="white"/>
        </w:rPr>
        <w:t>Atlant</w:t>
      </w:r>
      <w:proofErr w:type="spellEnd"/>
      <w:r>
        <w:rPr>
          <w:rFonts w:ascii="Arial" w:hAnsi="Arial" w:cs="Arial"/>
          <w:color w:val="000000"/>
          <w:sz w:val="22"/>
          <w:szCs w:val="22"/>
          <w:highlight w:val="white"/>
        </w:rPr>
        <w:t xml:space="preserve"> centra i zgrade </w:t>
      </w:r>
      <w:proofErr w:type="spellStart"/>
      <w:r>
        <w:rPr>
          <w:rFonts w:ascii="Arial" w:hAnsi="Arial" w:cs="Arial"/>
          <w:color w:val="000000"/>
          <w:sz w:val="22"/>
          <w:szCs w:val="22"/>
          <w:highlight w:val="white"/>
        </w:rPr>
        <w:t>Grawe</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Skverovi na raskrižju semafori – Lapad stanica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Skverovi u Novoj ulici kod hotela Stadion</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Park nevinih žrtava rata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Skverovi na Obali Nikole Tesle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Skverovi oko parka u Gružu</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Park Luja </w:t>
      </w:r>
      <w:proofErr w:type="spellStart"/>
      <w:r>
        <w:rPr>
          <w:rFonts w:ascii="Arial" w:hAnsi="Arial" w:cs="Arial"/>
          <w:color w:val="000000"/>
          <w:sz w:val="22"/>
          <w:szCs w:val="22"/>
          <w:highlight w:val="white"/>
        </w:rPr>
        <w:t>Šoletića</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Površina ispod igrališta na </w:t>
      </w:r>
      <w:proofErr w:type="spellStart"/>
      <w:r>
        <w:rPr>
          <w:rFonts w:ascii="Arial" w:hAnsi="Arial" w:cs="Arial"/>
          <w:color w:val="000000"/>
          <w:sz w:val="22"/>
          <w:szCs w:val="22"/>
          <w:highlight w:val="white"/>
        </w:rPr>
        <w:t>Kantafigu</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kod autobusnog kolodvora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Niz oleandri uz ogradu </w:t>
      </w:r>
      <w:proofErr w:type="spellStart"/>
      <w:r>
        <w:rPr>
          <w:rFonts w:ascii="Arial" w:hAnsi="Arial" w:cs="Arial"/>
          <w:color w:val="000000"/>
          <w:sz w:val="22"/>
          <w:szCs w:val="22"/>
          <w:highlight w:val="white"/>
        </w:rPr>
        <w:t>Frendy</w:t>
      </w:r>
      <w:proofErr w:type="spellEnd"/>
      <w:r>
        <w:rPr>
          <w:rFonts w:ascii="Arial" w:hAnsi="Arial" w:cs="Arial"/>
          <w:color w:val="000000"/>
          <w:sz w:val="22"/>
          <w:szCs w:val="22"/>
          <w:highlight w:val="white"/>
        </w:rPr>
        <w:t>-a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Skverovi na </w:t>
      </w:r>
      <w:proofErr w:type="spellStart"/>
      <w:r>
        <w:rPr>
          <w:rFonts w:ascii="Arial" w:hAnsi="Arial" w:cs="Arial"/>
          <w:color w:val="000000"/>
          <w:sz w:val="22"/>
          <w:szCs w:val="22"/>
          <w:highlight w:val="white"/>
        </w:rPr>
        <w:t>Solskoj</w:t>
      </w:r>
      <w:proofErr w:type="spellEnd"/>
      <w:r>
        <w:rPr>
          <w:rFonts w:ascii="Arial" w:hAnsi="Arial" w:cs="Arial"/>
          <w:color w:val="000000"/>
          <w:sz w:val="22"/>
          <w:szCs w:val="22"/>
          <w:highlight w:val="white"/>
        </w:rPr>
        <w:t xml:space="preserve"> bazi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Drvored česvina na Obali pape Ivana Pavla </w:t>
      </w:r>
      <w:proofErr w:type="spellStart"/>
      <w:r>
        <w:rPr>
          <w:rFonts w:ascii="Arial" w:hAnsi="Arial" w:cs="Arial"/>
          <w:color w:val="000000"/>
          <w:sz w:val="22"/>
          <w:szCs w:val="22"/>
          <w:highlight w:val="white"/>
        </w:rPr>
        <w:t>ll</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Zelenilo ispred crkve u Gružu</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Niz oleandri uz ogradu Luke preko puta hotela Petke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Park kod </w:t>
      </w:r>
      <w:proofErr w:type="spellStart"/>
      <w:r>
        <w:rPr>
          <w:rFonts w:ascii="Arial" w:hAnsi="Arial" w:cs="Arial"/>
          <w:color w:val="000000"/>
          <w:sz w:val="22"/>
          <w:szCs w:val="22"/>
          <w:highlight w:val="white"/>
        </w:rPr>
        <w:t>Orsana</w:t>
      </w:r>
      <w:proofErr w:type="spellEnd"/>
      <w:r>
        <w:rPr>
          <w:rFonts w:ascii="Arial" w:hAnsi="Arial" w:cs="Arial"/>
          <w:color w:val="000000"/>
          <w:sz w:val="22"/>
          <w:szCs w:val="22"/>
          <w:highlight w:val="white"/>
        </w:rPr>
        <w:t xml:space="preserve"> na </w:t>
      </w:r>
      <w:proofErr w:type="spellStart"/>
      <w:r>
        <w:rPr>
          <w:rFonts w:ascii="Arial" w:hAnsi="Arial" w:cs="Arial"/>
          <w:color w:val="000000"/>
          <w:sz w:val="22"/>
          <w:szCs w:val="22"/>
          <w:highlight w:val="white"/>
        </w:rPr>
        <w:t>Batali</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Skverovi – raskrižje Ilijina glavica i zelenilo uz Ulicu Vladimira Nazora do Vodovoda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Zelene površine u </w:t>
      </w:r>
      <w:proofErr w:type="spellStart"/>
      <w:r>
        <w:rPr>
          <w:rFonts w:ascii="Arial" w:hAnsi="Arial" w:cs="Arial"/>
          <w:color w:val="000000"/>
          <w:sz w:val="22"/>
          <w:szCs w:val="22"/>
          <w:highlight w:val="white"/>
        </w:rPr>
        <w:t>Čokolinu</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Zelenilo na Putu Iva Vojnovića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Zelenilo uz Ulicu kralja Tomislava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oko parkirališta u Ulici Ivana Meštrovića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Zelenilo uz Ulicu M. </w:t>
      </w:r>
      <w:proofErr w:type="spellStart"/>
      <w:r>
        <w:rPr>
          <w:rFonts w:ascii="Arial" w:hAnsi="Arial" w:cs="Arial"/>
          <w:color w:val="000000"/>
          <w:sz w:val="22"/>
          <w:szCs w:val="22"/>
          <w:highlight w:val="white"/>
        </w:rPr>
        <w:t>Bratoša</w:t>
      </w:r>
      <w:proofErr w:type="spellEnd"/>
      <w:r>
        <w:rPr>
          <w:rFonts w:ascii="Arial" w:hAnsi="Arial" w:cs="Arial"/>
          <w:color w:val="000000"/>
          <w:sz w:val="22"/>
          <w:szCs w:val="22"/>
          <w:highlight w:val="white"/>
        </w:rPr>
        <w:t xml:space="preserve"> – </w:t>
      </w:r>
      <w:proofErr w:type="spellStart"/>
      <w:r>
        <w:rPr>
          <w:rFonts w:ascii="Arial" w:hAnsi="Arial" w:cs="Arial"/>
          <w:color w:val="000000"/>
          <w:sz w:val="22"/>
          <w:szCs w:val="22"/>
          <w:highlight w:val="white"/>
        </w:rPr>
        <w:t>Orsan</w:t>
      </w:r>
      <w:proofErr w:type="spellEnd"/>
      <w:r>
        <w:rPr>
          <w:rFonts w:ascii="Arial" w:hAnsi="Arial" w:cs="Arial"/>
          <w:color w:val="000000"/>
          <w:sz w:val="22"/>
          <w:szCs w:val="22"/>
          <w:highlight w:val="white"/>
        </w:rPr>
        <w:t xml:space="preserve"> – pošta Lapad</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Zelene površine na Šetalištu kralja Zvonimira – od pošte do uvale Lapad</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Zelenilo na križanju Ulice kralja Tomislava i Kardinala Stepinca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Skverovi na Putu Ćira Carića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Park na Putu Marka </w:t>
      </w:r>
      <w:proofErr w:type="spellStart"/>
      <w:r>
        <w:rPr>
          <w:rFonts w:ascii="Arial" w:hAnsi="Arial" w:cs="Arial"/>
          <w:color w:val="000000"/>
          <w:sz w:val="22"/>
          <w:szCs w:val="22"/>
          <w:highlight w:val="white"/>
        </w:rPr>
        <w:t>Marojice</w:t>
      </w:r>
      <w:proofErr w:type="spellEnd"/>
      <w:r>
        <w:rPr>
          <w:rFonts w:ascii="Arial" w:hAnsi="Arial" w:cs="Arial"/>
          <w:color w:val="000000"/>
          <w:sz w:val="22"/>
          <w:szCs w:val="22"/>
          <w:highlight w:val="white"/>
        </w:rPr>
        <w:t xml:space="preserve">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Zelene površine kod igrališta u </w:t>
      </w:r>
      <w:proofErr w:type="spellStart"/>
      <w:r>
        <w:rPr>
          <w:rFonts w:ascii="Arial" w:hAnsi="Arial" w:cs="Arial"/>
          <w:color w:val="000000"/>
          <w:sz w:val="22"/>
          <w:szCs w:val="22"/>
          <w:highlight w:val="white"/>
        </w:rPr>
        <w:t>Hladnici</w:t>
      </w:r>
      <w:proofErr w:type="spellEnd"/>
      <w:r>
        <w:rPr>
          <w:rFonts w:ascii="Arial" w:hAnsi="Arial" w:cs="Arial"/>
          <w:color w:val="000000"/>
          <w:sz w:val="22"/>
          <w:szCs w:val="22"/>
          <w:highlight w:val="white"/>
        </w:rPr>
        <w:t xml:space="preserve">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Zelenilo na spoju P. Bakića i D-8 – Petlja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Park u </w:t>
      </w:r>
      <w:proofErr w:type="spellStart"/>
      <w:r>
        <w:rPr>
          <w:rFonts w:ascii="Arial" w:hAnsi="Arial" w:cs="Arial"/>
          <w:color w:val="000000"/>
          <w:sz w:val="22"/>
          <w:szCs w:val="22"/>
          <w:highlight w:val="white"/>
        </w:rPr>
        <w:t>Pejtonu</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Nova površina u Ulici dr. A. Šercera</w:t>
      </w:r>
    </w:p>
    <w:p w:rsidR="009D7796" w:rsidRDefault="009D7796" w:rsidP="009D7796">
      <w:pPr>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Zona  B</w:t>
      </w:r>
    </w:p>
    <w:p w:rsidR="009D7796" w:rsidRDefault="009D7796" w:rsidP="009D7796">
      <w:pPr>
        <w:jc w:val="both"/>
        <w:rPr>
          <w:rFonts w:ascii="Arial" w:hAnsi="Arial" w:cs="Arial"/>
          <w:color w:val="000000"/>
          <w:sz w:val="22"/>
          <w:szCs w:val="22"/>
          <w:highlight w:val="white"/>
        </w:rPr>
      </w:pPr>
    </w:p>
    <w:p w:rsidR="009D7796" w:rsidRDefault="009D7796" w:rsidP="009D7796">
      <w:pPr>
        <w:numPr>
          <w:ilvl w:val="0"/>
          <w:numId w:val="13"/>
        </w:numPr>
        <w:suppressAutoHyphens/>
        <w:overflowPunct w:val="0"/>
        <w:autoSpaceDE w:val="0"/>
        <w:jc w:val="both"/>
        <w:rPr>
          <w:szCs w:val="20"/>
        </w:rPr>
      </w:pPr>
      <w:r>
        <w:rPr>
          <w:rFonts w:ascii="Arial" w:hAnsi="Arial" w:cs="Arial"/>
          <w:color w:val="000000"/>
          <w:sz w:val="22"/>
          <w:szCs w:val="22"/>
          <w:highlight w:val="white"/>
        </w:rPr>
        <w:t>Zelena površina oko zgrade „Pentagon“</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Zelenilo u Ulici D. </w:t>
      </w:r>
      <w:proofErr w:type="spellStart"/>
      <w:r>
        <w:rPr>
          <w:rFonts w:ascii="Arial" w:hAnsi="Arial" w:cs="Arial"/>
          <w:color w:val="000000"/>
          <w:sz w:val="22"/>
          <w:szCs w:val="22"/>
          <w:highlight w:val="white"/>
        </w:rPr>
        <w:t>Alghieri</w:t>
      </w:r>
      <w:proofErr w:type="spellEnd"/>
    </w:p>
    <w:p w:rsidR="009D7796" w:rsidRDefault="009D7796" w:rsidP="009D7796">
      <w:pPr>
        <w:numPr>
          <w:ilvl w:val="0"/>
          <w:numId w:val="13"/>
        </w:numPr>
        <w:suppressAutoHyphens/>
        <w:overflowPunct w:val="0"/>
        <w:autoSpaceDE w:val="0"/>
        <w:jc w:val="both"/>
      </w:pPr>
      <w:proofErr w:type="spellStart"/>
      <w:r>
        <w:rPr>
          <w:rFonts w:ascii="Arial" w:hAnsi="Arial" w:cs="Arial"/>
          <w:color w:val="000000"/>
          <w:sz w:val="22"/>
          <w:szCs w:val="22"/>
          <w:highlight w:val="white"/>
        </w:rPr>
        <w:t>Bogišićev</w:t>
      </w:r>
      <w:proofErr w:type="spellEnd"/>
      <w:r>
        <w:rPr>
          <w:rFonts w:ascii="Arial" w:hAnsi="Arial" w:cs="Arial"/>
          <w:color w:val="000000"/>
          <w:sz w:val="22"/>
          <w:szCs w:val="22"/>
          <w:highlight w:val="white"/>
        </w:rPr>
        <w:t xml:space="preserve"> park</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Zelenilo uz Ulicu žrtava s </w:t>
      </w:r>
      <w:proofErr w:type="spellStart"/>
      <w:r>
        <w:rPr>
          <w:rFonts w:ascii="Arial" w:hAnsi="Arial" w:cs="Arial"/>
          <w:color w:val="000000"/>
          <w:sz w:val="22"/>
          <w:szCs w:val="22"/>
          <w:highlight w:val="white"/>
        </w:rPr>
        <w:t>Dakse</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Zelenilo uz Put Mata </w:t>
      </w:r>
      <w:proofErr w:type="spellStart"/>
      <w:r>
        <w:rPr>
          <w:rFonts w:ascii="Arial" w:hAnsi="Arial" w:cs="Arial"/>
          <w:color w:val="000000"/>
          <w:sz w:val="22"/>
          <w:szCs w:val="22"/>
          <w:highlight w:val="white"/>
        </w:rPr>
        <w:t>Vodopića</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lastRenderedPageBreak/>
        <w:t xml:space="preserve">Zelena površina uz novu šetnicu u </w:t>
      </w:r>
      <w:proofErr w:type="spellStart"/>
      <w:r>
        <w:rPr>
          <w:rFonts w:ascii="Arial" w:hAnsi="Arial" w:cs="Arial"/>
          <w:color w:val="000000"/>
          <w:sz w:val="22"/>
          <w:szCs w:val="22"/>
          <w:highlight w:val="white"/>
        </w:rPr>
        <w:t>Solitudu</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uz Ulicu Josipa Kosora – drvored naranača i novi skverovi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u Ulici Petra Zoranića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Zelene površine uz Riječku ulicu</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Zelena površina oko igrališta u </w:t>
      </w:r>
      <w:proofErr w:type="spellStart"/>
      <w:r>
        <w:rPr>
          <w:rFonts w:ascii="Arial" w:hAnsi="Arial" w:cs="Arial"/>
          <w:color w:val="000000"/>
          <w:sz w:val="22"/>
          <w:szCs w:val="22"/>
          <w:highlight w:val="white"/>
        </w:rPr>
        <w:t>Solitudu</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Park u Ulici </w:t>
      </w:r>
      <w:proofErr w:type="spellStart"/>
      <w:r>
        <w:rPr>
          <w:rFonts w:ascii="Arial" w:hAnsi="Arial" w:cs="Arial"/>
          <w:color w:val="000000"/>
          <w:sz w:val="22"/>
          <w:szCs w:val="22"/>
          <w:highlight w:val="white"/>
        </w:rPr>
        <w:t>Padre</w:t>
      </w:r>
      <w:proofErr w:type="spellEnd"/>
      <w:r>
        <w:rPr>
          <w:rFonts w:ascii="Arial" w:hAnsi="Arial" w:cs="Arial"/>
          <w:color w:val="000000"/>
          <w:sz w:val="22"/>
          <w:szCs w:val="22"/>
          <w:highlight w:val="white"/>
        </w:rPr>
        <w:t xml:space="preserve"> Perice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Zelene površine oko parkirališta u Ulici Stjepana </w:t>
      </w:r>
      <w:proofErr w:type="spellStart"/>
      <w:r>
        <w:rPr>
          <w:rFonts w:ascii="Arial" w:hAnsi="Arial" w:cs="Arial"/>
          <w:color w:val="000000"/>
          <w:sz w:val="22"/>
          <w:szCs w:val="22"/>
          <w:highlight w:val="white"/>
        </w:rPr>
        <w:t>Cvijića</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u Sinjskoj ulici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Zelene površine oko igrališta na </w:t>
      </w:r>
      <w:proofErr w:type="spellStart"/>
      <w:r>
        <w:rPr>
          <w:rFonts w:ascii="Arial" w:hAnsi="Arial" w:cs="Arial"/>
          <w:color w:val="000000"/>
          <w:sz w:val="22"/>
          <w:szCs w:val="22"/>
          <w:highlight w:val="white"/>
        </w:rPr>
        <w:t>Montovjerni</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Zelenilo ispred </w:t>
      </w:r>
      <w:proofErr w:type="spellStart"/>
      <w:r>
        <w:rPr>
          <w:rFonts w:ascii="Arial" w:hAnsi="Arial" w:cs="Arial"/>
          <w:color w:val="000000"/>
          <w:sz w:val="22"/>
          <w:szCs w:val="22"/>
          <w:highlight w:val="white"/>
        </w:rPr>
        <w:t>Domouprave</w:t>
      </w:r>
      <w:proofErr w:type="spellEnd"/>
    </w:p>
    <w:p w:rsidR="009D7796" w:rsidRDefault="009D7796" w:rsidP="009D7796">
      <w:pPr>
        <w:ind w:left="360"/>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Zona  C</w:t>
      </w:r>
    </w:p>
    <w:p w:rsidR="009D7796" w:rsidRDefault="009D7796" w:rsidP="009D7796">
      <w:pPr>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     Zelenilo iznad kupališta Ploče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Park pod Lovrijencem</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Park ispod </w:t>
      </w:r>
      <w:proofErr w:type="spellStart"/>
      <w:r>
        <w:rPr>
          <w:rFonts w:ascii="Arial" w:hAnsi="Arial" w:cs="Arial"/>
          <w:color w:val="000000"/>
          <w:sz w:val="22"/>
          <w:szCs w:val="22"/>
          <w:highlight w:val="white"/>
        </w:rPr>
        <w:t>Boninova</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kod stambenog niza „Mihajlo“</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Zelenilo uz Ulicu od </w:t>
      </w:r>
      <w:proofErr w:type="spellStart"/>
      <w:r>
        <w:rPr>
          <w:rFonts w:ascii="Arial" w:hAnsi="Arial" w:cs="Arial"/>
          <w:color w:val="000000"/>
          <w:sz w:val="22"/>
          <w:szCs w:val="22"/>
          <w:highlight w:val="white"/>
        </w:rPr>
        <w:t>Batale</w:t>
      </w:r>
      <w:proofErr w:type="spellEnd"/>
      <w:r>
        <w:rPr>
          <w:rFonts w:ascii="Arial" w:hAnsi="Arial" w:cs="Arial"/>
          <w:color w:val="000000"/>
          <w:sz w:val="22"/>
          <w:szCs w:val="22"/>
          <w:highlight w:val="white"/>
        </w:rPr>
        <w:t xml:space="preserve"> do semafora Lapad</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Zelenilo uz Ulicu Ivana Zajca – od benzinske pumpe do </w:t>
      </w:r>
      <w:proofErr w:type="spellStart"/>
      <w:r>
        <w:rPr>
          <w:rFonts w:ascii="Arial" w:hAnsi="Arial" w:cs="Arial"/>
          <w:color w:val="000000"/>
          <w:sz w:val="22"/>
          <w:szCs w:val="22"/>
          <w:highlight w:val="white"/>
        </w:rPr>
        <w:t>Orsana</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Površina Pile-usjek uz </w:t>
      </w:r>
      <w:proofErr w:type="spellStart"/>
      <w:r>
        <w:rPr>
          <w:rFonts w:ascii="Arial" w:hAnsi="Arial" w:cs="Arial"/>
          <w:color w:val="000000"/>
          <w:sz w:val="22"/>
          <w:szCs w:val="22"/>
          <w:highlight w:val="white"/>
        </w:rPr>
        <w:t>Posat</w:t>
      </w:r>
      <w:proofErr w:type="spellEnd"/>
      <w:r>
        <w:rPr>
          <w:rFonts w:ascii="Arial" w:hAnsi="Arial" w:cs="Arial"/>
          <w:color w:val="000000"/>
          <w:sz w:val="22"/>
          <w:szCs w:val="22"/>
          <w:highlight w:val="white"/>
        </w:rPr>
        <w:t xml:space="preserve"> (bivša meteorološka stanica )</w:t>
      </w:r>
    </w:p>
    <w:p w:rsidR="009D7796" w:rsidRDefault="009D7796" w:rsidP="009D7796">
      <w:pPr>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Zona  D</w:t>
      </w:r>
    </w:p>
    <w:p w:rsidR="009D7796" w:rsidRDefault="009D7796" w:rsidP="009D7796">
      <w:pPr>
        <w:jc w:val="both"/>
        <w:rPr>
          <w:rFonts w:ascii="Arial" w:hAnsi="Arial" w:cs="Arial"/>
          <w:color w:val="000000"/>
          <w:sz w:val="22"/>
          <w:szCs w:val="22"/>
          <w:highlight w:val="white"/>
        </w:rPr>
      </w:pPr>
    </w:p>
    <w:p w:rsidR="009D7796" w:rsidRDefault="009D7796" w:rsidP="009D7796">
      <w:pPr>
        <w:numPr>
          <w:ilvl w:val="0"/>
          <w:numId w:val="13"/>
        </w:numPr>
        <w:suppressAutoHyphens/>
        <w:overflowPunct w:val="0"/>
        <w:autoSpaceDE w:val="0"/>
        <w:jc w:val="both"/>
        <w:rPr>
          <w:szCs w:val="20"/>
        </w:rPr>
      </w:pPr>
      <w:r>
        <w:rPr>
          <w:rFonts w:ascii="Arial" w:hAnsi="Arial" w:cs="Arial"/>
          <w:color w:val="000000"/>
          <w:sz w:val="22"/>
          <w:szCs w:val="22"/>
          <w:highlight w:val="white"/>
        </w:rPr>
        <w:t>Zelene površine u Komolcu</w:t>
      </w:r>
    </w:p>
    <w:p w:rsidR="009D7796" w:rsidRDefault="009D7796" w:rsidP="009D7796">
      <w:pPr>
        <w:ind w:left="360"/>
        <w:jc w:val="both"/>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površina ispred Velpro-a</w:t>
      </w:r>
    </w:p>
    <w:p w:rsidR="009D7796" w:rsidRDefault="009D7796" w:rsidP="009D7796">
      <w:pPr>
        <w:ind w:left="360"/>
        <w:jc w:val="both"/>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spomenik na magistrali</w:t>
      </w:r>
    </w:p>
    <w:p w:rsidR="009D7796" w:rsidRDefault="009D7796" w:rsidP="009D7796">
      <w:pPr>
        <w:ind w:left="360"/>
        <w:jc w:val="both"/>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spomenik kod trafostanice</w:t>
      </w:r>
    </w:p>
    <w:p w:rsidR="009D7796" w:rsidRDefault="009D7796" w:rsidP="009D7796">
      <w:pPr>
        <w:ind w:left="360"/>
        <w:jc w:val="both"/>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arla</w:t>
      </w:r>
      <w:proofErr w:type="spellEnd"/>
      <w:r>
        <w:rPr>
          <w:rFonts w:ascii="Arial" w:hAnsi="Arial" w:cs="Arial"/>
          <w:color w:val="000000"/>
          <w:sz w:val="22"/>
          <w:szCs w:val="22"/>
          <w:highlight w:val="white"/>
        </w:rPr>
        <w:t xml:space="preserve"> uz nogostup kod Pema</w:t>
      </w:r>
    </w:p>
    <w:p w:rsidR="009D7796" w:rsidRDefault="009D7796" w:rsidP="009D7796">
      <w:pPr>
        <w:ind w:left="360"/>
        <w:jc w:val="both"/>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površina ispod groblja</w:t>
      </w:r>
    </w:p>
    <w:p w:rsidR="009D7796" w:rsidRDefault="009D7796" w:rsidP="009D7796">
      <w:pPr>
        <w:ind w:left="360"/>
        <w:jc w:val="both"/>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Tenturija</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Zelenilo u Ulice Vlaha Bukovca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Trg oružja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Zeleni pojas oko </w:t>
      </w:r>
      <w:proofErr w:type="spellStart"/>
      <w:r>
        <w:rPr>
          <w:rFonts w:ascii="Arial" w:hAnsi="Arial" w:cs="Arial"/>
          <w:color w:val="000000"/>
          <w:sz w:val="22"/>
          <w:szCs w:val="22"/>
          <w:highlight w:val="white"/>
        </w:rPr>
        <w:t>Minčete</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Zelene površine u Ulici Andrije Hebranga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Park u Ulici od Gale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Javne zelene površine u naselju „Gorica  l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Javne zelene površine u naselju „Gorica  </w:t>
      </w:r>
      <w:proofErr w:type="spellStart"/>
      <w:r>
        <w:rPr>
          <w:rFonts w:ascii="Arial" w:hAnsi="Arial" w:cs="Arial"/>
          <w:color w:val="000000"/>
          <w:sz w:val="22"/>
          <w:szCs w:val="22"/>
          <w:highlight w:val="white"/>
        </w:rPr>
        <w:t>lI</w:t>
      </w:r>
      <w:proofErr w:type="spellEnd"/>
      <w:r>
        <w:rPr>
          <w:rFonts w:ascii="Arial" w:hAnsi="Arial" w:cs="Arial"/>
          <w:color w:val="000000"/>
          <w:sz w:val="22"/>
          <w:szCs w:val="22"/>
          <w:highlight w:val="white"/>
        </w:rPr>
        <w:t xml:space="preserve">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Zelene površine  iznad Sportske dvorane – padina od staze do Ulice Iva Vojnovića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Zelene površine uz </w:t>
      </w:r>
      <w:proofErr w:type="spellStart"/>
      <w:r>
        <w:rPr>
          <w:rFonts w:ascii="Arial" w:hAnsi="Arial" w:cs="Arial"/>
          <w:color w:val="000000"/>
          <w:sz w:val="22"/>
          <w:szCs w:val="22"/>
          <w:highlight w:val="white"/>
        </w:rPr>
        <w:t>Liechtensteinov</w:t>
      </w:r>
      <w:proofErr w:type="spellEnd"/>
      <w:r>
        <w:rPr>
          <w:rFonts w:ascii="Arial" w:hAnsi="Arial" w:cs="Arial"/>
          <w:color w:val="000000"/>
          <w:sz w:val="22"/>
          <w:szCs w:val="22"/>
          <w:highlight w:val="white"/>
        </w:rPr>
        <w:t xml:space="preserve"> put</w:t>
      </w:r>
    </w:p>
    <w:p w:rsidR="009D7796" w:rsidRDefault="009D7796" w:rsidP="009D7796">
      <w:pPr>
        <w:jc w:val="both"/>
      </w:pPr>
      <w:r>
        <w:rPr>
          <w:rFonts w:ascii="Arial" w:hAnsi="Arial" w:cs="Arial"/>
          <w:color w:val="000000"/>
          <w:sz w:val="22"/>
          <w:szCs w:val="22"/>
          <w:highlight w:val="white"/>
        </w:rPr>
        <w:t>-     Zelene površine između magistrale i Vinogradarske ulice – istočni ulaz</w:t>
      </w:r>
    </w:p>
    <w:p w:rsidR="009D7796" w:rsidRDefault="009D7796" w:rsidP="009D7796">
      <w:pPr>
        <w:jc w:val="both"/>
      </w:pPr>
      <w:r>
        <w:rPr>
          <w:rFonts w:ascii="Arial" w:hAnsi="Arial" w:cs="Arial"/>
          <w:color w:val="000000"/>
          <w:sz w:val="22"/>
          <w:szCs w:val="22"/>
          <w:highlight w:val="white"/>
        </w:rPr>
        <w:t>-     Zelene površine između Vinogradarske ulice i Ulice od izvora – Naš dom</w:t>
      </w:r>
    </w:p>
    <w:p w:rsidR="009D7796" w:rsidRDefault="009D7796" w:rsidP="009D7796">
      <w:pPr>
        <w:jc w:val="both"/>
      </w:pPr>
      <w:r>
        <w:rPr>
          <w:rFonts w:ascii="Arial" w:hAnsi="Arial" w:cs="Arial"/>
          <w:color w:val="000000"/>
          <w:sz w:val="22"/>
          <w:szCs w:val="22"/>
          <w:highlight w:val="white"/>
        </w:rPr>
        <w:t>-     Zelene površine između magistrale i Ulice Bartola Kašića – zapadni ulaz</w:t>
      </w:r>
    </w:p>
    <w:p w:rsidR="009D7796" w:rsidRDefault="009D7796" w:rsidP="009D7796">
      <w:pPr>
        <w:jc w:val="both"/>
      </w:pPr>
      <w:r>
        <w:rPr>
          <w:rFonts w:ascii="Arial" w:hAnsi="Arial" w:cs="Arial"/>
          <w:color w:val="000000"/>
          <w:sz w:val="22"/>
          <w:szCs w:val="22"/>
          <w:highlight w:val="white"/>
        </w:rPr>
        <w:t>-     Zelene površine između Ulice Bartola Kašića i Ulice od izvora</w:t>
      </w:r>
    </w:p>
    <w:p w:rsidR="009D7796" w:rsidRDefault="009D7796" w:rsidP="009D7796">
      <w:pPr>
        <w:jc w:val="both"/>
      </w:pPr>
      <w:r>
        <w:rPr>
          <w:rFonts w:ascii="Arial" w:hAnsi="Arial" w:cs="Arial"/>
          <w:color w:val="000000"/>
          <w:sz w:val="22"/>
          <w:szCs w:val="22"/>
          <w:highlight w:val="white"/>
        </w:rPr>
        <w:t>-     Zelene površine između Ulice od izvora i Ulice Marina Kneževića</w:t>
      </w:r>
    </w:p>
    <w:p w:rsidR="009D7796" w:rsidRDefault="009D7796" w:rsidP="009D7796">
      <w:pPr>
        <w:jc w:val="both"/>
      </w:pPr>
      <w:r>
        <w:rPr>
          <w:rFonts w:ascii="Arial" w:hAnsi="Arial" w:cs="Arial"/>
          <w:color w:val="000000"/>
          <w:sz w:val="22"/>
          <w:szCs w:val="22"/>
          <w:highlight w:val="white"/>
        </w:rPr>
        <w:t xml:space="preserve">-     Zelene površine između Ulice Marina Kneževića i Ulice između dolaca </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Zelena površina kod spomenika u Staroj Mokošici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Zelena površina kod spomenika na </w:t>
      </w:r>
      <w:proofErr w:type="spellStart"/>
      <w:r>
        <w:rPr>
          <w:rFonts w:ascii="Arial" w:hAnsi="Arial" w:cs="Arial"/>
          <w:color w:val="000000"/>
          <w:sz w:val="22"/>
          <w:szCs w:val="22"/>
          <w:highlight w:val="white"/>
        </w:rPr>
        <w:t>Osojniku</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Vidikovac – Belvedere</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Postaje Križnog puta na Srđu</w:t>
      </w:r>
    </w:p>
    <w:p w:rsidR="009D7796" w:rsidRDefault="009D7796" w:rsidP="009D7796">
      <w:pPr>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Zona   E</w:t>
      </w:r>
    </w:p>
    <w:p w:rsidR="009D7796" w:rsidRDefault="009D7796" w:rsidP="009D7796">
      <w:pPr>
        <w:jc w:val="both"/>
        <w:rPr>
          <w:rFonts w:ascii="Arial" w:hAnsi="Arial" w:cs="Arial"/>
          <w:color w:val="000000"/>
          <w:sz w:val="22"/>
          <w:szCs w:val="22"/>
          <w:highlight w:val="white"/>
        </w:rPr>
      </w:pPr>
    </w:p>
    <w:p w:rsidR="009D7796" w:rsidRDefault="009D7796" w:rsidP="009D7796">
      <w:pPr>
        <w:numPr>
          <w:ilvl w:val="0"/>
          <w:numId w:val="13"/>
        </w:numPr>
        <w:suppressAutoHyphens/>
        <w:overflowPunct w:val="0"/>
        <w:autoSpaceDE w:val="0"/>
        <w:jc w:val="both"/>
        <w:rPr>
          <w:szCs w:val="20"/>
        </w:rPr>
      </w:pPr>
      <w:r>
        <w:rPr>
          <w:rFonts w:ascii="Arial" w:hAnsi="Arial" w:cs="Arial"/>
          <w:color w:val="000000"/>
          <w:sz w:val="22"/>
          <w:szCs w:val="22"/>
          <w:highlight w:val="white"/>
        </w:rPr>
        <w:t xml:space="preserve">Zelene površine oko spomenika na otoku </w:t>
      </w:r>
      <w:proofErr w:type="spellStart"/>
      <w:r>
        <w:rPr>
          <w:rFonts w:ascii="Arial" w:hAnsi="Arial" w:cs="Arial"/>
          <w:color w:val="000000"/>
          <w:sz w:val="22"/>
          <w:szCs w:val="22"/>
          <w:highlight w:val="white"/>
        </w:rPr>
        <w:t>Daksi</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Javne zelene površine na otoku Lopudu</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lastRenderedPageBreak/>
        <w:t xml:space="preserve">Javne zelene površine na otoku </w:t>
      </w:r>
      <w:proofErr w:type="spellStart"/>
      <w:r>
        <w:rPr>
          <w:rFonts w:ascii="Arial" w:hAnsi="Arial" w:cs="Arial"/>
          <w:color w:val="000000"/>
          <w:sz w:val="22"/>
          <w:szCs w:val="22"/>
          <w:highlight w:val="white"/>
        </w:rPr>
        <w:t>Šipanu</w:t>
      </w:r>
      <w:proofErr w:type="spellEnd"/>
      <w:r>
        <w:rPr>
          <w:rFonts w:ascii="Arial" w:hAnsi="Arial" w:cs="Arial"/>
          <w:color w:val="000000"/>
          <w:sz w:val="22"/>
          <w:szCs w:val="22"/>
          <w:highlight w:val="white"/>
        </w:rPr>
        <w:t xml:space="preserve"> – Luka Šipanska</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Javne zelene površine na otoku </w:t>
      </w:r>
      <w:proofErr w:type="spellStart"/>
      <w:r>
        <w:rPr>
          <w:rFonts w:ascii="Arial" w:hAnsi="Arial" w:cs="Arial"/>
          <w:color w:val="000000"/>
          <w:sz w:val="22"/>
          <w:szCs w:val="22"/>
          <w:highlight w:val="white"/>
        </w:rPr>
        <w:t>Šipanu</w:t>
      </w:r>
      <w:proofErr w:type="spellEnd"/>
      <w:r>
        <w:rPr>
          <w:rFonts w:ascii="Arial" w:hAnsi="Arial" w:cs="Arial"/>
          <w:color w:val="000000"/>
          <w:sz w:val="22"/>
          <w:szCs w:val="22"/>
          <w:highlight w:val="white"/>
        </w:rPr>
        <w:t xml:space="preserve"> – </w:t>
      </w:r>
      <w:proofErr w:type="spellStart"/>
      <w:r>
        <w:rPr>
          <w:rFonts w:ascii="Arial" w:hAnsi="Arial" w:cs="Arial"/>
          <w:color w:val="000000"/>
          <w:sz w:val="22"/>
          <w:szCs w:val="22"/>
          <w:highlight w:val="white"/>
        </w:rPr>
        <w:t>Suđurađ</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Javne zelene površine na otoku Koločepu</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Javne zelene površine u Velikom i Malom Zatonu</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Javne zelene površine u Orašcu</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Javne zelene površine u </w:t>
      </w:r>
      <w:proofErr w:type="spellStart"/>
      <w:r>
        <w:rPr>
          <w:rFonts w:ascii="Arial" w:hAnsi="Arial" w:cs="Arial"/>
          <w:color w:val="000000"/>
          <w:sz w:val="22"/>
          <w:szCs w:val="22"/>
          <w:highlight w:val="white"/>
        </w:rPr>
        <w:t>Trstenom</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Javne zelene površine u Dubravici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Javne zelene površine u </w:t>
      </w:r>
      <w:proofErr w:type="spellStart"/>
      <w:r>
        <w:rPr>
          <w:rFonts w:ascii="Arial" w:hAnsi="Arial" w:cs="Arial"/>
          <w:color w:val="000000"/>
          <w:sz w:val="22"/>
          <w:szCs w:val="22"/>
          <w:highlight w:val="white"/>
        </w:rPr>
        <w:t>Brsečinama</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Javne zelene površine na Gromači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Javne zelene površine u </w:t>
      </w:r>
      <w:proofErr w:type="spellStart"/>
      <w:r>
        <w:rPr>
          <w:rFonts w:ascii="Arial" w:hAnsi="Arial" w:cs="Arial"/>
          <w:color w:val="000000"/>
          <w:sz w:val="22"/>
          <w:szCs w:val="22"/>
          <w:highlight w:val="white"/>
        </w:rPr>
        <w:t>Ljubaču</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Javne zelene površine na </w:t>
      </w:r>
      <w:proofErr w:type="spellStart"/>
      <w:r>
        <w:rPr>
          <w:rFonts w:ascii="Arial" w:hAnsi="Arial" w:cs="Arial"/>
          <w:color w:val="000000"/>
          <w:sz w:val="22"/>
          <w:szCs w:val="22"/>
          <w:highlight w:val="white"/>
        </w:rPr>
        <w:t>Kliševu</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Javne zelene površine u </w:t>
      </w:r>
      <w:proofErr w:type="spellStart"/>
      <w:r>
        <w:rPr>
          <w:rFonts w:ascii="Arial" w:hAnsi="Arial" w:cs="Arial"/>
          <w:color w:val="000000"/>
          <w:sz w:val="22"/>
          <w:szCs w:val="22"/>
          <w:highlight w:val="white"/>
        </w:rPr>
        <w:t>Mrčevu</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Javne zelene površine u </w:t>
      </w:r>
      <w:proofErr w:type="spellStart"/>
      <w:r>
        <w:rPr>
          <w:rFonts w:ascii="Arial" w:hAnsi="Arial" w:cs="Arial"/>
          <w:color w:val="000000"/>
          <w:sz w:val="22"/>
          <w:szCs w:val="22"/>
          <w:highlight w:val="white"/>
        </w:rPr>
        <w:t>Riđici</w:t>
      </w:r>
      <w:proofErr w:type="spellEnd"/>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Javne zelene površine na Bosanki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Javne zelene površine u Petrovu selu</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 xml:space="preserve">Park </w:t>
      </w:r>
      <w:proofErr w:type="spellStart"/>
      <w:r>
        <w:rPr>
          <w:rFonts w:ascii="Arial" w:hAnsi="Arial" w:cs="Arial"/>
          <w:color w:val="000000"/>
          <w:sz w:val="22"/>
          <w:szCs w:val="22"/>
          <w:highlight w:val="white"/>
        </w:rPr>
        <w:t>Orsula</w:t>
      </w:r>
      <w:proofErr w:type="spellEnd"/>
      <w:r>
        <w:rPr>
          <w:rFonts w:ascii="Arial" w:hAnsi="Arial" w:cs="Arial"/>
          <w:color w:val="000000"/>
          <w:sz w:val="22"/>
          <w:szCs w:val="22"/>
          <w:highlight w:val="white"/>
        </w:rPr>
        <w:t xml:space="preserve">  i</w:t>
      </w:r>
    </w:p>
    <w:p w:rsidR="009D7796" w:rsidRDefault="009D7796" w:rsidP="009D7796">
      <w:pPr>
        <w:numPr>
          <w:ilvl w:val="0"/>
          <w:numId w:val="13"/>
        </w:numPr>
        <w:suppressAutoHyphens/>
        <w:overflowPunct w:val="0"/>
        <w:autoSpaceDE w:val="0"/>
        <w:jc w:val="both"/>
      </w:pPr>
      <w:r>
        <w:rPr>
          <w:rFonts w:ascii="Arial" w:hAnsi="Arial" w:cs="Arial"/>
          <w:color w:val="000000"/>
          <w:sz w:val="22"/>
          <w:szCs w:val="22"/>
          <w:highlight w:val="white"/>
        </w:rPr>
        <w:t>Ostale javne zelene površine na gradskom i širem gradskom području</w:t>
      </w:r>
    </w:p>
    <w:p w:rsidR="009D7796" w:rsidRDefault="009D7796" w:rsidP="009D7796">
      <w:pPr>
        <w:ind w:left="360"/>
        <w:jc w:val="both"/>
      </w:pPr>
      <w:r>
        <w:rPr>
          <w:rFonts w:ascii="Arial" w:hAnsi="Arial" w:cs="Arial"/>
          <w:color w:val="000000"/>
          <w:sz w:val="22"/>
          <w:szCs w:val="22"/>
          <w:highlight w:val="white"/>
        </w:rPr>
        <w:t>po nalogu ovlaštene osobe.</w:t>
      </w:r>
    </w:p>
    <w:p w:rsidR="009D7796" w:rsidRDefault="009D7796" w:rsidP="009D7796">
      <w:pPr>
        <w:ind w:left="360"/>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Čišćenje javnih zelenih površina obavlja se :</w:t>
      </w:r>
    </w:p>
    <w:p w:rsidR="009D7796" w:rsidRDefault="009D7796" w:rsidP="009D7796">
      <w:pPr>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  u zoni  A     svakim radnim danom</w:t>
      </w:r>
    </w:p>
    <w:p w:rsidR="009D7796" w:rsidRDefault="009D7796" w:rsidP="009D7796">
      <w:pPr>
        <w:jc w:val="both"/>
      </w:pPr>
      <w:r>
        <w:rPr>
          <w:rFonts w:ascii="Arial" w:hAnsi="Arial" w:cs="Arial"/>
          <w:color w:val="000000"/>
          <w:sz w:val="22"/>
          <w:szCs w:val="22"/>
          <w:highlight w:val="white"/>
        </w:rPr>
        <w:t>-  u zoni  B     tri puta tjedno</w:t>
      </w:r>
    </w:p>
    <w:p w:rsidR="009D7796" w:rsidRDefault="009D7796" w:rsidP="009D7796">
      <w:pPr>
        <w:jc w:val="both"/>
      </w:pPr>
      <w:r>
        <w:rPr>
          <w:rFonts w:ascii="Arial" w:hAnsi="Arial" w:cs="Arial"/>
          <w:color w:val="000000"/>
          <w:sz w:val="22"/>
          <w:szCs w:val="22"/>
          <w:highlight w:val="white"/>
        </w:rPr>
        <w:t>-  u zoni  C     dva puta tjedno</w:t>
      </w:r>
    </w:p>
    <w:p w:rsidR="009D7796" w:rsidRDefault="009D7796" w:rsidP="009D7796">
      <w:pPr>
        <w:pStyle w:val="Footer"/>
        <w:tabs>
          <w:tab w:val="left" w:pos="708"/>
        </w:tabs>
        <w:jc w:val="both"/>
      </w:pPr>
      <w:r>
        <w:rPr>
          <w:rFonts w:ascii="Arial" w:hAnsi="Arial" w:cs="Arial"/>
          <w:color w:val="000000"/>
          <w:sz w:val="22"/>
          <w:szCs w:val="22"/>
          <w:highlight w:val="white"/>
        </w:rPr>
        <w:t>-  u zoni  D     jednom tjedno</w:t>
      </w:r>
    </w:p>
    <w:p w:rsidR="009D7796" w:rsidRDefault="009D7796" w:rsidP="009D7796">
      <w:pPr>
        <w:pStyle w:val="Footer"/>
        <w:tabs>
          <w:tab w:val="left" w:pos="708"/>
        </w:tabs>
        <w:jc w:val="both"/>
      </w:pPr>
      <w:r>
        <w:rPr>
          <w:rFonts w:ascii="Arial" w:hAnsi="Arial" w:cs="Arial"/>
          <w:color w:val="000000"/>
          <w:sz w:val="22"/>
          <w:szCs w:val="22"/>
          <w:highlight w:val="white"/>
        </w:rPr>
        <w:t xml:space="preserve">-  u zoni  E     Elafiti i Zaton jednom godišnje, a ostale po nalogu.       </w:t>
      </w:r>
    </w:p>
    <w:p w:rsidR="009D7796" w:rsidRDefault="009D7796" w:rsidP="009D7796">
      <w:pPr>
        <w:pStyle w:val="Footer"/>
        <w:tabs>
          <w:tab w:val="left" w:pos="708"/>
        </w:tabs>
        <w:jc w:val="both"/>
      </w:pPr>
      <w:r>
        <w:rPr>
          <w:rFonts w:ascii="Arial" w:eastAsia="Arial" w:hAnsi="Arial" w:cs="Arial"/>
          <w:color w:val="000000"/>
          <w:sz w:val="22"/>
          <w:szCs w:val="22"/>
          <w:highlight w:val="white"/>
        </w:rPr>
        <w:t xml:space="preserve"> </w:t>
      </w:r>
    </w:p>
    <w:p w:rsidR="009D7796" w:rsidRDefault="009D7796" w:rsidP="009D7796">
      <w:pPr>
        <w:pStyle w:val="Footer"/>
        <w:tabs>
          <w:tab w:val="left" w:pos="708"/>
        </w:tabs>
        <w:jc w:val="both"/>
      </w:pPr>
      <w:r>
        <w:rPr>
          <w:rFonts w:ascii="Arial" w:hAnsi="Arial" w:cs="Arial"/>
          <w:color w:val="000000"/>
          <w:sz w:val="22"/>
          <w:szCs w:val="22"/>
          <w:highlight w:val="white"/>
        </w:rPr>
        <w:t>Orezivanje i čišćenje nasada, živica i trajnica obavlja se u pravilu dva puta u godini uz</w:t>
      </w:r>
    </w:p>
    <w:p w:rsidR="009D7796" w:rsidRDefault="009D7796" w:rsidP="009D7796">
      <w:pPr>
        <w:pStyle w:val="Footer"/>
        <w:tabs>
          <w:tab w:val="left" w:pos="708"/>
        </w:tabs>
        <w:jc w:val="both"/>
      </w:pPr>
      <w:r>
        <w:rPr>
          <w:rFonts w:ascii="Arial" w:hAnsi="Arial" w:cs="Arial"/>
          <w:color w:val="000000"/>
          <w:sz w:val="22"/>
          <w:szCs w:val="22"/>
          <w:highlight w:val="white"/>
        </w:rPr>
        <w:t>poštivanje pravila struke, sklada i estetike.</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 xml:space="preserve">Orezivanje i čišćenje gustog sklopa grmlja koje zahtijeva radikalniju rezidbu, nasada gdje dominira grmlje, mješovitog nasada drveća i naraslog grmlja, te starijeg drveće s rijetkim prirastom obavlja se jednom u godini uz poštivanje pravila struke. </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Proljetno okopavanje nasada s prihranjivanjem (mineralnim ili organskim gnojivom) obavlja se jednom u godini.</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 xml:space="preserve">Travnjaci i površine pod sezonskim cvijećem prihranjuju se mineralnim gnojivom više puta godišnje zbog intenzivnog zalijevanja koje uzrokuje ispiranje </w:t>
      </w:r>
      <w:proofErr w:type="spellStart"/>
      <w:r>
        <w:rPr>
          <w:rFonts w:ascii="Arial" w:hAnsi="Arial" w:cs="Arial"/>
          <w:color w:val="000000"/>
          <w:sz w:val="22"/>
          <w:szCs w:val="22"/>
          <w:highlight w:val="white"/>
        </w:rPr>
        <w:t>hraniva</w:t>
      </w:r>
      <w:proofErr w:type="spellEnd"/>
      <w:r>
        <w:rPr>
          <w:rFonts w:ascii="Arial" w:hAnsi="Arial" w:cs="Arial"/>
          <w:color w:val="000000"/>
          <w:sz w:val="22"/>
          <w:szCs w:val="22"/>
          <w:highlight w:val="white"/>
        </w:rPr>
        <w:t xml:space="preserve"> u dublje slojeve i dovodi do osiromašivanja zemljišta.</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Okopavanje nasada ovisi o vrsti nasada na pojedinoj zelenoj površini i obavlja se prema potrebi.</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 xml:space="preserve">Nasadi se zalijevaju prema potrebi, a najmanje u takvom opsegu koji </w:t>
      </w:r>
      <w:proofErr w:type="spellStart"/>
      <w:r>
        <w:rPr>
          <w:rFonts w:ascii="Arial" w:hAnsi="Arial" w:cs="Arial"/>
          <w:color w:val="000000"/>
          <w:sz w:val="22"/>
          <w:szCs w:val="22"/>
          <w:highlight w:val="white"/>
        </w:rPr>
        <w:t>spriječava</w:t>
      </w:r>
      <w:proofErr w:type="spellEnd"/>
      <w:r>
        <w:rPr>
          <w:rFonts w:ascii="Arial" w:hAnsi="Arial" w:cs="Arial"/>
          <w:color w:val="000000"/>
          <w:sz w:val="22"/>
          <w:szCs w:val="22"/>
          <w:highlight w:val="white"/>
        </w:rPr>
        <w:t xml:space="preserve"> njihovo propadanje. Učestalost zalijevanja ovisi o vrsti nasada i količini oborina tijekom godine.</w:t>
      </w:r>
    </w:p>
    <w:p w:rsidR="009D7796" w:rsidRDefault="009D7796" w:rsidP="009D7796">
      <w:pPr>
        <w:pStyle w:val="Footer"/>
        <w:tabs>
          <w:tab w:val="left" w:pos="708"/>
        </w:tabs>
        <w:jc w:val="both"/>
        <w:rPr>
          <w:rFonts w:ascii="Arial" w:hAnsi="Arial" w:cs="Arial"/>
          <w:b/>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 xml:space="preserve">Održavanje sistema za automatsko navodnjavanje sastoji se od: provjere ventila, </w:t>
      </w:r>
      <w:proofErr w:type="spellStart"/>
      <w:r>
        <w:rPr>
          <w:rFonts w:ascii="Arial" w:hAnsi="Arial" w:cs="Arial"/>
          <w:color w:val="000000"/>
          <w:sz w:val="22"/>
          <w:szCs w:val="22"/>
          <w:highlight w:val="white"/>
        </w:rPr>
        <w:t>uštimavanja</w:t>
      </w:r>
      <w:proofErr w:type="spellEnd"/>
      <w:r>
        <w:rPr>
          <w:rFonts w:ascii="Arial" w:hAnsi="Arial" w:cs="Arial"/>
          <w:color w:val="000000"/>
          <w:sz w:val="22"/>
          <w:szCs w:val="22"/>
          <w:highlight w:val="white"/>
        </w:rPr>
        <w:t xml:space="preserve"> sustava, spajanja oštećenja kap po kap, ugradnje i </w:t>
      </w:r>
      <w:proofErr w:type="spellStart"/>
      <w:r>
        <w:rPr>
          <w:rFonts w:ascii="Arial" w:hAnsi="Arial" w:cs="Arial"/>
          <w:color w:val="000000"/>
          <w:sz w:val="22"/>
          <w:szCs w:val="22"/>
          <w:highlight w:val="white"/>
        </w:rPr>
        <w:t>štelovanja</w:t>
      </w:r>
      <w:proofErr w:type="spellEnd"/>
      <w:r>
        <w:rPr>
          <w:rFonts w:ascii="Arial" w:hAnsi="Arial" w:cs="Arial"/>
          <w:color w:val="000000"/>
          <w:sz w:val="22"/>
          <w:szCs w:val="22"/>
          <w:highlight w:val="white"/>
        </w:rPr>
        <w:t xml:space="preserve"> dizni, čišćenja električnih ventila u kućištu, zamjene </w:t>
      </w:r>
      <w:proofErr w:type="spellStart"/>
      <w:r>
        <w:rPr>
          <w:rFonts w:ascii="Arial" w:hAnsi="Arial" w:cs="Arial"/>
          <w:color w:val="000000"/>
          <w:sz w:val="22"/>
          <w:szCs w:val="22"/>
          <w:highlight w:val="white"/>
        </w:rPr>
        <w:t>programatora</w:t>
      </w:r>
      <w:proofErr w:type="spellEnd"/>
      <w:r>
        <w:rPr>
          <w:rFonts w:ascii="Arial" w:hAnsi="Arial" w:cs="Arial"/>
          <w:color w:val="000000"/>
          <w:sz w:val="22"/>
          <w:szCs w:val="22"/>
          <w:highlight w:val="white"/>
        </w:rPr>
        <w:t xml:space="preserve"> i baterija, programiranja sustava - </w:t>
      </w:r>
      <w:proofErr w:type="spellStart"/>
      <w:r>
        <w:rPr>
          <w:rFonts w:ascii="Arial" w:hAnsi="Arial" w:cs="Arial"/>
          <w:color w:val="000000"/>
          <w:sz w:val="22"/>
          <w:szCs w:val="22"/>
          <w:highlight w:val="white"/>
        </w:rPr>
        <w:t>uštimavanje</w:t>
      </w:r>
      <w:proofErr w:type="spellEnd"/>
      <w:r>
        <w:rPr>
          <w:rFonts w:ascii="Arial" w:hAnsi="Arial" w:cs="Arial"/>
          <w:color w:val="000000"/>
          <w:sz w:val="22"/>
          <w:szCs w:val="22"/>
          <w:highlight w:val="white"/>
        </w:rPr>
        <w:t xml:space="preserve"> vremena zalijevanja, zamjene </w:t>
      </w:r>
      <w:proofErr w:type="spellStart"/>
      <w:r>
        <w:rPr>
          <w:rFonts w:ascii="Arial" w:hAnsi="Arial" w:cs="Arial"/>
          <w:color w:val="000000"/>
          <w:sz w:val="22"/>
          <w:szCs w:val="22"/>
          <w:highlight w:val="white"/>
        </w:rPr>
        <w:t>rasprskivača</w:t>
      </w:r>
      <w:proofErr w:type="spellEnd"/>
      <w:r>
        <w:rPr>
          <w:rFonts w:ascii="Arial" w:hAnsi="Arial" w:cs="Arial"/>
          <w:color w:val="000000"/>
          <w:sz w:val="22"/>
          <w:szCs w:val="22"/>
          <w:highlight w:val="white"/>
        </w:rPr>
        <w:t xml:space="preserve"> i sanacija oštećenja nastalih kao posljedica vandalizma.   </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Nasadi se tretiraju više puta u godini zaštitnim sredstvima zbog suzbijanje biljnih bolesti, štetnika (nametnika) i korova.</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lastRenderedPageBreak/>
        <w:t>Skidanje  štetnika ( borova prelca i dr.) obavlja se mehanički ili ručno jednom u godini.</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 xml:space="preserve">Travnjaci se kose prema potrebi, što ovisi o klimatskim prilikama tijekom godine. </w:t>
      </w:r>
    </w:p>
    <w:p w:rsidR="009D7796" w:rsidRDefault="009D7796" w:rsidP="009D7796">
      <w:pPr>
        <w:pStyle w:val="Footer"/>
        <w:tabs>
          <w:tab w:val="left" w:pos="708"/>
        </w:tabs>
        <w:jc w:val="both"/>
        <w:rPr>
          <w:rFonts w:ascii="Arial" w:hAnsi="Arial" w:cs="Arial"/>
          <w:b/>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Sezonska sadnja cvijeća obavlja se u pravilu dva puta u godini, u proljeće i jesen.</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Zamjena, obnova i popuna nasada odgovarajućim biljnim fondom obavlja se po potrebi i Ugovoru, a iznimno po nalogu Upravnog odjela za komunalne djelatnosti i mjesnu samoupravu</w:t>
      </w:r>
    </w:p>
    <w:p w:rsidR="009D7796" w:rsidRDefault="009D7796" w:rsidP="009D7796">
      <w:pPr>
        <w:pStyle w:val="Footer"/>
        <w:tabs>
          <w:tab w:val="left" w:pos="708"/>
        </w:tabs>
        <w:jc w:val="both"/>
      </w:pPr>
      <w:r>
        <w:rPr>
          <w:rFonts w:ascii="Arial" w:hAnsi="Arial" w:cs="Arial"/>
          <w:color w:val="000000"/>
          <w:sz w:val="22"/>
          <w:szCs w:val="22"/>
          <w:highlight w:val="white"/>
        </w:rPr>
        <w:t>grada Dubrovnika.</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Stručni normativi nalažu obnovu i popunu nasada :</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pPr>
      <w:r>
        <w:rPr>
          <w:rFonts w:ascii="Arial" w:hAnsi="Arial" w:cs="Arial"/>
          <w:color w:val="000000"/>
          <w:sz w:val="22"/>
          <w:szCs w:val="22"/>
          <w:highlight w:val="white"/>
        </w:rPr>
        <w:t xml:space="preserve">-  trajnica u periodima od pet godina, odnosno 20% površina pod </w:t>
      </w:r>
    </w:p>
    <w:p w:rsidR="009D7796" w:rsidRDefault="009D7796" w:rsidP="009D7796">
      <w:pPr>
        <w:pStyle w:val="Footer"/>
        <w:tabs>
          <w:tab w:val="left" w:pos="708"/>
        </w:tabs>
        <w:jc w:val="both"/>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trajnicama godišnje</w:t>
      </w:r>
    </w:p>
    <w:p w:rsidR="009D7796" w:rsidRDefault="009D7796" w:rsidP="009D7796">
      <w:pPr>
        <w:pStyle w:val="Footer"/>
        <w:tabs>
          <w:tab w:val="left" w:pos="708"/>
        </w:tabs>
        <w:jc w:val="both"/>
      </w:pPr>
      <w:r>
        <w:rPr>
          <w:rFonts w:ascii="Arial" w:hAnsi="Arial" w:cs="Arial"/>
          <w:color w:val="000000"/>
          <w:sz w:val="22"/>
          <w:szCs w:val="22"/>
          <w:highlight w:val="white"/>
        </w:rPr>
        <w:t>-  nižeg grmlja u periodima od deset godina, odnosno 10% površina godišnje</w:t>
      </w:r>
    </w:p>
    <w:p w:rsidR="009D7796" w:rsidRDefault="009D7796" w:rsidP="009D7796">
      <w:pPr>
        <w:pStyle w:val="Footer"/>
        <w:tabs>
          <w:tab w:val="left" w:pos="708"/>
        </w:tabs>
        <w:jc w:val="both"/>
      </w:pPr>
      <w:r>
        <w:rPr>
          <w:rFonts w:ascii="Arial" w:hAnsi="Arial" w:cs="Arial"/>
          <w:color w:val="000000"/>
          <w:sz w:val="22"/>
          <w:szCs w:val="22"/>
          <w:highlight w:val="white"/>
        </w:rPr>
        <w:t>-  višeg grmlja u periodima od dvadeset godina, odnosno 5% površina godišnje</w:t>
      </w:r>
    </w:p>
    <w:p w:rsidR="009D7796" w:rsidRDefault="009D7796" w:rsidP="009D7796">
      <w:pPr>
        <w:pStyle w:val="Footer"/>
        <w:tabs>
          <w:tab w:val="left" w:pos="708"/>
        </w:tabs>
        <w:jc w:val="both"/>
      </w:pPr>
      <w:r>
        <w:rPr>
          <w:rFonts w:ascii="Arial" w:hAnsi="Arial" w:cs="Arial"/>
          <w:color w:val="000000"/>
          <w:sz w:val="22"/>
          <w:szCs w:val="22"/>
          <w:highlight w:val="white"/>
        </w:rPr>
        <w:t>-  drveća u periodima od pedeset godina, odnosno 2% površina godišnje.</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rPr>
          <w:rFonts w:ascii="Arial" w:hAnsi="Arial" w:cs="Arial"/>
          <w:b/>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Dijelove javnog zelenog fonda na čitavom području za koje je ugovoreno održavanje(bilje, grmlje, drveće i sl.), koji su propali (npr. osušeni, bolesni, srušeni i sl.) ili ugrožavaju sigurnost prometa, ili smetaju javnoj rasvjeti treba ukloniti i odvesti, i to sve prema potrebi, a iznimno po nalogu Upravnog odjela za komunalne djelatnosti i mjesnu samoupravu grada Dubrovnika.</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jc w:val="both"/>
        <w:rPr>
          <w:szCs w:val="20"/>
        </w:rPr>
      </w:pPr>
      <w:r>
        <w:rPr>
          <w:rFonts w:ascii="Arial" w:hAnsi="Arial" w:cs="Arial"/>
          <w:color w:val="000000"/>
          <w:sz w:val="22"/>
          <w:szCs w:val="22"/>
          <w:highlight w:val="white"/>
        </w:rPr>
        <w:t>Rezidba grana visokih stabala obuhvaća osobito rezidbu visokih stabala i grana visokih stabala na javnim zelenim površinama i njihovo uklanjanje te nadzor nad javnim zelenim površinama na kojima visoka stabla ugrožavaju sigurnost ljudi ili imovine.</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Pod održavanje javnih površina spada :</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numPr>
          <w:ilvl w:val="0"/>
          <w:numId w:val="13"/>
        </w:numPr>
        <w:jc w:val="both"/>
      </w:pPr>
      <w:r>
        <w:rPr>
          <w:rFonts w:ascii="Arial" w:hAnsi="Arial" w:cs="Arial"/>
          <w:color w:val="000000"/>
          <w:sz w:val="22"/>
          <w:szCs w:val="22"/>
          <w:highlight w:val="white"/>
        </w:rPr>
        <w:t>održavanje staza i puteljaka u parkovima obavlja se tako da se najkasnije  do početka sezone izvrši nasipanje i zbijanje po potrebi, a po nalogu Upravnog odjela za komunalne djelatnosti i mjesnu samoupravu grada Dubrovnika.</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Nadzor nad javnim površinama i njihovom opremom obavlja se temeljem propisa i Ugovora.</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tabs>
          <w:tab w:val="left" w:pos="708"/>
        </w:tabs>
        <w:jc w:val="both"/>
      </w:pPr>
      <w:r>
        <w:rPr>
          <w:rFonts w:ascii="Arial" w:hAnsi="Arial" w:cs="Arial"/>
          <w:color w:val="000000"/>
          <w:sz w:val="22"/>
          <w:szCs w:val="22"/>
          <w:highlight w:val="white"/>
        </w:rPr>
        <w:t>Tvrtka kojoj je povjereno održavanje javnih zelenih površina obvezna je osigurati nadzor nad zelenim površinama, koji treba obavljati najmanje jedan radnik vrtlarske struke.</w:t>
      </w:r>
    </w:p>
    <w:p w:rsidR="009D7796" w:rsidRDefault="009D7796" w:rsidP="009D7796">
      <w:pPr>
        <w:pStyle w:val="Footer"/>
        <w:tabs>
          <w:tab w:val="left" w:pos="708"/>
        </w:tabs>
        <w:jc w:val="both"/>
        <w:rPr>
          <w:rFonts w:ascii="Arial" w:hAnsi="Arial" w:cs="Arial"/>
          <w:color w:val="000000"/>
          <w:sz w:val="22"/>
          <w:szCs w:val="22"/>
          <w:highlight w:val="white"/>
        </w:rPr>
      </w:pPr>
    </w:p>
    <w:p w:rsidR="009D7796" w:rsidRDefault="009D7796" w:rsidP="009D7796">
      <w:pPr>
        <w:pStyle w:val="Footer"/>
        <w:widowControl w:val="0"/>
        <w:tabs>
          <w:tab w:val="left" w:pos="708"/>
        </w:tabs>
        <w:jc w:val="both"/>
        <w:rPr>
          <w:rFonts w:ascii="Arial" w:hAnsi="Arial" w:cs="Arial"/>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Članak 22.</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Za radove iz članka 21. planirana su sredstva u proračunu Grada  Dubrovnika u okviru programa: Javne zelene površine i to kako slijedi:</w:t>
      </w:r>
    </w:p>
    <w:p w:rsidR="009D7796" w:rsidRDefault="009D7796" w:rsidP="009D7796">
      <w:pPr>
        <w:widowControl w:val="0"/>
        <w:tabs>
          <w:tab w:val="right" w:leader="hyphen" w:pos="6237"/>
        </w:tabs>
        <w:jc w:val="both"/>
        <w:rPr>
          <w:rFonts w:ascii="Arial" w:hAnsi="Arial" w:cs="Arial"/>
          <w:b/>
          <w:color w:val="000000"/>
          <w:sz w:val="22"/>
          <w:szCs w:val="22"/>
          <w:highlight w:val="white"/>
        </w:rPr>
      </w:pPr>
    </w:p>
    <w:p w:rsidR="009D7796" w:rsidRDefault="009D7796" w:rsidP="009D7796">
      <w:pPr>
        <w:widowControl w:val="0"/>
        <w:tabs>
          <w:tab w:val="right" w:leader="hyphen" w:pos="6237"/>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xml:space="preserve"> .................................................................................................................. Vrtlar d.o.o.</w:t>
      </w:r>
    </w:p>
    <w:p w:rsidR="009D7796" w:rsidRDefault="009D7796" w:rsidP="009D7796">
      <w:pPr>
        <w:widowControl w:val="0"/>
        <w:tabs>
          <w:tab w:val="right" w:leader="hyphen" w:pos="6237"/>
        </w:tabs>
        <w:jc w:val="both"/>
      </w:pPr>
      <w:r>
        <w:rPr>
          <w:rFonts w:ascii="Arial" w:hAnsi="Arial" w:cs="Arial"/>
          <w:b/>
          <w:color w:val="000000"/>
          <w:sz w:val="22"/>
          <w:szCs w:val="22"/>
          <w:highlight w:val="white"/>
        </w:rPr>
        <w:t>Procjena troškova:</w:t>
      </w:r>
      <w:r>
        <w:rPr>
          <w:rFonts w:ascii="Arial" w:hAnsi="Arial" w:cs="Arial"/>
          <w:color w:val="000000"/>
          <w:sz w:val="22"/>
          <w:szCs w:val="22"/>
          <w:highlight w:val="white"/>
        </w:rPr>
        <w:t xml:space="preserve"> ................................................................................ </w:t>
      </w:r>
      <w:r>
        <w:rPr>
          <w:rFonts w:ascii="Arial" w:hAnsi="Arial" w:cs="Arial"/>
          <w:b/>
          <w:color w:val="000000"/>
          <w:sz w:val="22"/>
          <w:szCs w:val="22"/>
          <w:highlight w:val="white"/>
        </w:rPr>
        <w:t>11.700.000,00 kuna.</w:t>
      </w:r>
    </w:p>
    <w:p w:rsidR="009D7796" w:rsidRDefault="009D7796" w:rsidP="009D7796">
      <w:pPr>
        <w:widowControl w:val="0"/>
        <w:tabs>
          <w:tab w:val="right" w:leader="hyphen" w:pos="6237"/>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Style3"/>
        <w:numPr>
          <w:ilvl w:val="0"/>
          <w:numId w:val="0"/>
        </w:numPr>
        <w:tabs>
          <w:tab w:val="clear" w:pos="2016"/>
          <w:tab w:val="clear" w:pos="2736"/>
          <w:tab w:val="left" w:pos="1134"/>
          <w:tab w:val="left" w:pos="2694"/>
        </w:tabs>
      </w:pPr>
      <w:r>
        <w:rPr>
          <w:b/>
          <w:color w:val="000000"/>
          <w:highlight w:val="white"/>
        </w:rPr>
        <w:t>2.4.2. Održavanje dječjih igrališta i terena za male sportove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 xml:space="preserve">Članak 23.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szCs w:val="20"/>
        </w:rPr>
      </w:pPr>
      <w:r>
        <w:rPr>
          <w:rFonts w:ascii="Arial" w:hAnsi="Arial" w:cs="Arial"/>
          <w:color w:val="000000"/>
          <w:sz w:val="22"/>
          <w:szCs w:val="22"/>
          <w:highlight w:val="white"/>
        </w:rPr>
        <w:t xml:space="preserve">Održavanje dječjih igrališta i terena za male sportove obuhvaća: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color w:val="000000"/>
          <w:sz w:val="22"/>
          <w:szCs w:val="22"/>
          <w:highlight w:val="white"/>
        </w:rPr>
      </w:pPr>
    </w:p>
    <w:p w:rsidR="009D7796" w:rsidRDefault="009D7796" w:rsidP="009D7796">
      <w:pPr>
        <w:widowControl w:val="0"/>
        <w:numPr>
          <w:ilvl w:val="0"/>
          <w:numId w:val="11"/>
        </w:numPr>
        <w:tabs>
          <w:tab w:val="clear" w:pos="720"/>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rPr>
          <w:szCs w:val="20"/>
        </w:rPr>
      </w:pPr>
      <w:r>
        <w:rPr>
          <w:rFonts w:ascii="Arial" w:hAnsi="Arial" w:cs="Arial"/>
          <w:color w:val="000000"/>
          <w:sz w:val="22"/>
          <w:szCs w:val="22"/>
          <w:highlight w:val="white"/>
        </w:rPr>
        <w:lastRenderedPageBreak/>
        <w:t>održavanje čistoće na dječjim igralištima,</w:t>
      </w:r>
    </w:p>
    <w:p w:rsidR="009D7796" w:rsidRDefault="009D7796" w:rsidP="009D7796">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pPr>
      <w:r>
        <w:rPr>
          <w:rFonts w:ascii="Arial" w:hAnsi="Arial" w:cs="Arial"/>
          <w:color w:val="000000"/>
          <w:sz w:val="22"/>
          <w:szCs w:val="22"/>
          <w:highlight w:val="white"/>
        </w:rPr>
        <w:t xml:space="preserve">održavanje zelenila na dječjim igralištima, </w:t>
      </w:r>
    </w:p>
    <w:p w:rsidR="009D7796" w:rsidRDefault="009D7796" w:rsidP="009D7796">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pPr>
      <w:r>
        <w:rPr>
          <w:rFonts w:ascii="Arial" w:hAnsi="Arial" w:cs="Arial"/>
          <w:color w:val="000000"/>
          <w:sz w:val="22"/>
          <w:szCs w:val="22"/>
          <w:highlight w:val="white"/>
        </w:rPr>
        <w:t xml:space="preserve">radove tekućeg održavanja na dječjim </w:t>
      </w:r>
      <w:proofErr w:type="spellStart"/>
      <w:r>
        <w:rPr>
          <w:rFonts w:ascii="Arial" w:hAnsi="Arial" w:cs="Arial"/>
          <w:color w:val="000000"/>
          <w:sz w:val="22"/>
          <w:szCs w:val="22"/>
          <w:highlight w:val="white"/>
        </w:rPr>
        <w:t>ogralištima</w:t>
      </w:r>
      <w:proofErr w:type="spellEnd"/>
      <w:r>
        <w:rPr>
          <w:rFonts w:ascii="Arial" w:hAnsi="Arial" w:cs="Arial"/>
          <w:color w:val="000000"/>
          <w:sz w:val="22"/>
          <w:szCs w:val="22"/>
          <w:highlight w:val="white"/>
        </w:rPr>
        <w:t>,</w:t>
      </w:r>
    </w:p>
    <w:p w:rsidR="009D7796" w:rsidRDefault="009D7796" w:rsidP="009D7796">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pPr>
      <w:r>
        <w:rPr>
          <w:rFonts w:ascii="Arial" w:hAnsi="Arial" w:cs="Arial"/>
          <w:color w:val="000000"/>
          <w:sz w:val="22"/>
          <w:szCs w:val="22"/>
          <w:highlight w:val="white"/>
        </w:rPr>
        <w:t>usluge videonadzora na dječjim igralištima,</w:t>
      </w:r>
    </w:p>
    <w:p w:rsidR="009D7796" w:rsidRDefault="009D7796" w:rsidP="009D7796">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pPr>
      <w:r>
        <w:rPr>
          <w:rFonts w:ascii="Arial" w:hAnsi="Arial" w:cs="Arial"/>
          <w:color w:val="000000"/>
          <w:sz w:val="22"/>
          <w:szCs w:val="22"/>
          <w:highlight w:val="white"/>
        </w:rPr>
        <w:t>održavanje opreme - sitniji popravci i zamjena opreme na igralištima.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szCs w:val="20"/>
        </w:rPr>
      </w:pPr>
      <w:r>
        <w:rPr>
          <w:rFonts w:ascii="Arial" w:hAnsi="Arial" w:cs="Arial"/>
          <w:color w:val="000000"/>
          <w:sz w:val="22"/>
          <w:szCs w:val="22"/>
          <w:highlight w:val="white"/>
        </w:rPr>
        <w:t>Veće investicijsko opremanje i izgradnja dječjih igrališta su u nadležnosti Upravnog odjela za izgradnju i upravljanje projektima.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Članak 24.</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Za radove iz članka 23. planirana su sredstva u proračunu Grada Dubrovnika unutar programa: Javne površine; projekt: Održavanje dječjih igrališta.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right" w:leader="hyphen" w:pos="5670"/>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xml:space="preserve">........................... </w:t>
      </w:r>
      <w:r>
        <w:rPr>
          <w:rFonts w:ascii="Arial" w:hAnsi="Arial" w:cs="Arial"/>
          <w:color w:val="000000"/>
          <w:sz w:val="22"/>
          <w:szCs w:val="22"/>
          <w:highlight w:val="white"/>
        </w:rPr>
        <w:tab/>
        <w:t xml:space="preserve">Čistoća d.o.o., Vrtlar d.o.o. i odabrani ponuditelji - prema ugovoru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b/>
          <w:color w:val="000000"/>
          <w:sz w:val="22"/>
          <w:szCs w:val="22"/>
          <w:highlight w:val="white"/>
        </w:rPr>
        <w:t xml:space="preserve">Procjena troškova: </w:t>
      </w:r>
      <w:r>
        <w:rPr>
          <w:rFonts w:ascii="Arial" w:hAnsi="Arial" w:cs="Arial"/>
          <w:color w:val="000000"/>
          <w:sz w:val="22"/>
          <w:szCs w:val="22"/>
          <w:highlight w:val="white"/>
        </w:rPr>
        <w:t xml:space="preserve">.................................................... </w:t>
      </w:r>
      <w:r>
        <w:rPr>
          <w:rFonts w:ascii="Arial" w:hAnsi="Arial" w:cs="Arial"/>
          <w:b/>
          <w:color w:val="000000"/>
          <w:sz w:val="22"/>
          <w:szCs w:val="22"/>
          <w:highlight w:val="white"/>
        </w:rPr>
        <w:t>2.160.000,00</w:t>
      </w:r>
      <w:r>
        <w:rPr>
          <w:rFonts w:ascii="Arial" w:hAnsi="Arial" w:cs="Arial"/>
          <w:color w:val="000000"/>
          <w:sz w:val="22"/>
          <w:szCs w:val="22"/>
          <w:highlight w:val="white"/>
        </w:rPr>
        <w:t xml:space="preserve"> </w:t>
      </w:r>
      <w:r>
        <w:rPr>
          <w:rFonts w:ascii="Arial" w:hAnsi="Arial" w:cs="Arial"/>
          <w:b/>
          <w:color w:val="000000"/>
          <w:sz w:val="22"/>
          <w:szCs w:val="22"/>
          <w:highlight w:val="white"/>
        </w:rPr>
        <w:t>kuna - odabrani ponuditelj</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Unutar programa: Čistoća javnih površina, Javne zelene površine  (110.000,00 ) kuna.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right" w:leader="hyphen" w:pos="6237"/>
        </w:tabs>
        <w:jc w:val="both"/>
        <w:rPr>
          <w:szCs w:val="20"/>
        </w:rPr>
      </w:pPr>
      <w:r>
        <w:rPr>
          <w:rFonts w:ascii="Arial" w:hAnsi="Arial" w:cs="Arial"/>
          <w:b/>
          <w:color w:val="000000"/>
          <w:sz w:val="22"/>
          <w:szCs w:val="22"/>
          <w:highlight w:val="white"/>
        </w:rPr>
        <w:t xml:space="preserve">2.4.3. </w:t>
      </w:r>
      <w:proofErr w:type="spellStart"/>
      <w:r>
        <w:rPr>
          <w:rFonts w:ascii="Arial" w:hAnsi="Arial" w:cs="Arial"/>
          <w:b/>
          <w:color w:val="000000"/>
          <w:sz w:val="22"/>
          <w:szCs w:val="22"/>
          <w:highlight w:val="white"/>
        </w:rPr>
        <w:t>Fitosanitarne</w:t>
      </w:r>
      <w:proofErr w:type="spellEnd"/>
      <w:r>
        <w:rPr>
          <w:rFonts w:ascii="Arial" w:hAnsi="Arial" w:cs="Arial"/>
          <w:b/>
          <w:color w:val="000000"/>
          <w:sz w:val="22"/>
          <w:szCs w:val="22"/>
          <w:highlight w:val="white"/>
        </w:rPr>
        <w:t xml:space="preserve"> mjere (zbrinjavanje otpada palmine pipe)</w:t>
      </w:r>
    </w:p>
    <w:p w:rsidR="009D7796" w:rsidRDefault="009D7796" w:rsidP="009D7796">
      <w:pPr>
        <w:widowControl w:val="0"/>
        <w:tabs>
          <w:tab w:val="right" w:leader="hyphen" w:pos="6237"/>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25.</w:t>
      </w:r>
    </w:p>
    <w:p w:rsidR="009D7796" w:rsidRDefault="009D7796" w:rsidP="009D7796">
      <w:pPr>
        <w:widowControl w:val="0"/>
        <w:tabs>
          <w:tab w:val="right" w:leader="hyphen" w:pos="6237"/>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Obavljanja poslova zbrinjavanja otpada palmi zaraženih crvenom palminom pipom podrazumijeva strojni iskop jame, deponiranje iskopanog materijala uz rub jame, odlaganje ostataka palmi zaraženih crvenom palminom pipom u jamu te trenutno zatrpavanje materijalom iz iskopa nakon odlaganja dijelova zaraženih palmi. Otpad palmi zaraženih crvenom palminom pipom se odlaže u jame na zemljištu koje je u zakupu Grada Dubrovnika.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Članak 26.</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Za radove iz članka 25. planirana su sredstva u proračunu Grada Dubrovnika unutar programa: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 xml:space="preserve">Javne zelene površine; projekt: Suzbijanje bolesti palmine pipe  </w:t>
      </w:r>
    </w:p>
    <w:p w:rsidR="009D7796" w:rsidRDefault="009D7796" w:rsidP="009D7796">
      <w:pPr>
        <w:widowControl w:val="0"/>
        <w:tabs>
          <w:tab w:val="right" w:leader="hyphen" w:pos="5670"/>
        </w:tabs>
        <w:jc w:val="both"/>
        <w:rPr>
          <w:rFonts w:ascii="Arial" w:hAnsi="Arial" w:cs="Arial"/>
          <w:b/>
          <w:color w:val="000000"/>
          <w:sz w:val="22"/>
          <w:szCs w:val="22"/>
          <w:highlight w:val="white"/>
        </w:rPr>
      </w:pPr>
    </w:p>
    <w:p w:rsidR="009D7796" w:rsidRDefault="009D7796" w:rsidP="009D7796">
      <w:pPr>
        <w:widowControl w:val="0"/>
        <w:tabs>
          <w:tab w:val="right" w:leader="hyphen" w:pos="5670"/>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xml:space="preserve">.............................................................................odabrani ponuditelji - prema ugovoru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b/>
          <w:color w:val="000000"/>
          <w:sz w:val="22"/>
          <w:szCs w:val="22"/>
          <w:highlight w:val="white"/>
        </w:rPr>
        <w:t xml:space="preserve">Procjena troškova: </w:t>
      </w:r>
      <w:r>
        <w:rPr>
          <w:rFonts w:ascii="Arial" w:hAnsi="Arial" w:cs="Arial"/>
          <w:color w:val="000000"/>
          <w:sz w:val="22"/>
          <w:szCs w:val="22"/>
          <w:highlight w:val="white"/>
        </w:rPr>
        <w:t xml:space="preserve">.................................................................................... </w:t>
      </w:r>
      <w:r>
        <w:rPr>
          <w:rFonts w:ascii="Arial" w:hAnsi="Arial" w:cs="Arial"/>
          <w:b/>
          <w:color w:val="000000"/>
          <w:sz w:val="22"/>
          <w:szCs w:val="22"/>
          <w:highlight w:val="white"/>
        </w:rPr>
        <w:t>150.000,00</w:t>
      </w:r>
      <w:r>
        <w:rPr>
          <w:rFonts w:ascii="Arial" w:hAnsi="Arial" w:cs="Arial"/>
          <w:color w:val="000000"/>
          <w:sz w:val="22"/>
          <w:szCs w:val="22"/>
          <w:highlight w:val="white"/>
        </w:rPr>
        <w:t xml:space="preserve"> </w:t>
      </w:r>
      <w:r>
        <w:rPr>
          <w:rFonts w:ascii="Arial" w:hAnsi="Arial" w:cs="Arial"/>
          <w:b/>
          <w:color w:val="000000"/>
          <w:sz w:val="22"/>
          <w:szCs w:val="22"/>
          <w:highlight w:val="white"/>
        </w:rPr>
        <w:t>kuna.</w:t>
      </w:r>
    </w:p>
    <w:p w:rsidR="009D7796" w:rsidRDefault="009D7796" w:rsidP="009D7796">
      <w:pPr>
        <w:pStyle w:val="Style4"/>
        <w:numPr>
          <w:ilvl w:val="0"/>
          <w:numId w:val="0"/>
        </w:numPr>
        <w:tabs>
          <w:tab w:val="clear" w:pos="851"/>
          <w:tab w:val="clear" w:pos="2736"/>
          <w:tab w:val="clear" w:pos="3456"/>
          <w:tab w:val="clear" w:pos="4176"/>
          <w:tab w:val="clear" w:pos="4608"/>
          <w:tab w:val="left" w:pos="0"/>
          <w:tab w:val="center" w:pos="993"/>
        </w:tabs>
        <w:rPr>
          <w:color w:val="000000"/>
          <w:highlight w:val="white"/>
        </w:rPr>
      </w:pPr>
    </w:p>
    <w:p w:rsidR="009D7796" w:rsidRDefault="009D7796" w:rsidP="009D7796">
      <w:pPr>
        <w:pStyle w:val="Style4"/>
        <w:numPr>
          <w:ilvl w:val="0"/>
          <w:numId w:val="0"/>
        </w:numPr>
        <w:tabs>
          <w:tab w:val="clear" w:pos="851"/>
          <w:tab w:val="clear" w:pos="2736"/>
          <w:tab w:val="clear" w:pos="3456"/>
          <w:tab w:val="clear" w:pos="4176"/>
          <w:tab w:val="clear" w:pos="4608"/>
          <w:tab w:val="left" w:pos="0"/>
          <w:tab w:val="center" w:pos="993"/>
        </w:tabs>
        <w:rPr>
          <w:color w:val="000000"/>
          <w:highlight w:val="white"/>
        </w:rPr>
      </w:pPr>
    </w:p>
    <w:p w:rsidR="009D7796" w:rsidRPr="009D7796" w:rsidRDefault="009D7796" w:rsidP="009D7796">
      <w:pPr>
        <w:pStyle w:val="Style4"/>
        <w:numPr>
          <w:ilvl w:val="0"/>
          <w:numId w:val="0"/>
        </w:numPr>
        <w:tabs>
          <w:tab w:val="clear" w:pos="851"/>
          <w:tab w:val="clear" w:pos="2736"/>
          <w:tab w:val="clear" w:pos="3456"/>
          <w:tab w:val="clear" w:pos="4176"/>
          <w:tab w:val="clear" w:pos="4608"/>
          <w:tab w:val="left" w:pos="0"/>
          <w:tab w:val="center" w:pos="993"/>
        </w:tabs>
        <w:rPr>
          <w:bCs/>
        </w:rPr>
      </w:pPr>
      <w:r w:rsidRPr="009D7796">
        <w:rPr>
          <w:bCs/>
          <w:color w:val="000000"/>
          <w:highlight w:val="white"/>
        </w:rPr>
        <w:t>2.5. ODRŽAVANJE GRAĐEVINA, UREĐAJA I PREDMETA JAVNE NAMJENE</w:t>
      </w:r>
    </w:p>
    <w:p w:rsidR="009D7796" w:rsidRDefault="009D7796" w:rsidP="009D7796">
      <w:pPr>
        <w:pStyle w:val="Style4"/>
        <w:numPr>
          <w:ilvl w:val="0"/>
          <w:numId w:val="0"/>
        </w:numPr>
        <w:tabs>
          <w:tab w:val="clear" w:pos="851"/>
          <w:tab w:val="clear" w:pos="2736"/>
          <w:tab w:val="clear" w:pos="3456"/>
          <w:tab w:val="clear" w:pos="4176"/>
          <w:tab w:val="clear" w:pos="4608"/>
          <w:tab w:val="left" w:pos="0"/>
          <w:tab w:val="center" w:pos="993"/>
        </w:tabs>
        <w:rPr>
          <w:b/>
          <w:color w:val="000000"/>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t>Članak 27.</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pStyle w:val="Style4"/>
        <w:numPr>
          <w:ilvl w:val="0"/>
          <w:numId w:val="0"/>
        </w:numPr>
        <w:tabs>
          <w:tab w:val="clear" w:pos="851"/>
          <w:tab w:val="clear" w:pos="2736"/>
          <w:tab w:val="clear" w:pos="3456"/>
          <w:tab w:val="clear" w:pos="4176"/>
          <w:tab w:val="clear" w:pos="4608"/>
          <w:tab w:val="left" w:pos="0"/>
          <w:tab w:val="center" w:pos="993"/>
        </w:tabs>
      </w:pPr>
      <w:r>
        <w:rPr>
          <w:color w:val="000000"/>
          <w:highlight w:val="white"/>
        </w:rPr>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rsidR="009D7796" w:rsidRDefault="009D7796" w:rsidP="009D7796">
      <w:pPr>
        <w:pStyle w:val="Style4"/>
        <w:numPr>
          <w:ilvl w:val="0"/>
          <w:numId w:val="0"/>
        </w:numPr>
        <w:tabs>
          <w:tab w:val="clear" w:pos="851"/>
          <w:tab w:val="clear" w:pos="2736"/>
          <w:tab w:val="clear" w:pos="3456"/>
          <w:tab w:val="clear" w:pos="4176"/>
          <w:tab w:val="clear" w:pos="4608"/>
          <w:tab w:val="left" w:pos="0"/>
          <w:tab w:val="center" w:pos="993"/>
        </w:tabs>
        <w:rPr>
          <w:b/>
          <w:color w:val="000000"/>
          <w:highlight w:val="white"/>
        </w:rPr>
      </w:pPr>
    </w:p>
    <w:p w:rsidR="009D7796" w:rsidRDefault="009D7796" w:rsidP="009D7796">
      <w:pPr>
        <w:pStyle w:val="ListParagraph"/>
        <w:widowControl w:val="0"/>
        <w:tabs>
          <w:tab w:val="left" w:pos="0"/>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0"/>
        <w:jc w:val="both"/>
      </w:pPr>
      <w:r>
        <w:rPr>
          <w:rFonts w:ascii="Arial" w:hAnsi="Arial" w:cs="Arial"/>
          <w:b/>
          <w:color w:val="000000"/>
          <w:sz w:val="22"/>
          <w:szCs w:val="22"/>
          <w:highlight w:val="white"/>
        </w:rPr>
        <w:t>2.5.1. Održavanje javnih fontana</w:t>
      </w:r>
      <w:r>
        <w:rPr>
          <w:rFonts w:ascii="Arial" w:hAnsi="Arial" w:cs="Arial"/>
          <w:b/>
          <w:color w:val="000000"/>
          <w:sz w:val="22"/>
          <w:szCs w:val="22"/>
          <w:highlight w:val="white"/>
        </w:rPr>
        <w:tab/>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28.</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ab/>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pPr>
      <w:r>
        <w:rPr>
          <w:rFonts w:ascii="Arial" w:hAnsi="Arial" w:cs="Arial"/>
          <w:color w:val="000000"/>
          <w:sz w:val="22"/>
          <w:szCs w:val="22"/>
          <w:highlight w:val="white"/>
        </w:rPr>
        <w:t xml:space="preserve">Javne fontane se održavaju počevši od vodomjera do vodotoka, i trebaju biti oprane i </w:t>
      </w:r>
      <w:r>
        <w:rPr>
          <w:rFonts w:ascii="Arial" w:hAnsi="Arial" w:cs="Arial"/>
          <w:color w:val="000000"/>
          <w:sz w:val="22"/>
          <w:szCs w:val="22"/>
          <w:highlight w:val="white"/>
        </w:rPr>
        <w:lastRenderedPageBreak/>
        <w:t xml:space="preserve">očišćene. U troškove održavanja uključen je i trošak za potrošenu vodu. </w:t>
      </w:r>
      <w:r>
        <w:rPr>
          <w:rFonts w:ascii="Arial" w:hAnsi="Arial" w:cs="Arial"/>
          <w:color w:val="000000"/>
          <w:sz w:val="22"/>
          <w:szCs w:val="22"/>
          <w:highlight w:val="white"/>
        </w:rPr>
        <w:tab/>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szCs w:val="20"/>
        </w:rPr>
      </w:pPr>
      <w:r>
        <w:rPr>
          <w:rFonts w:ascii="Arial" w:hAnsi="Arial" w:cs="Arial"/>
          <w:color w:val="000000"/>
          <w:sz w:val="22"/>
          <w:szCs w:val="22"/>
          <w:highlight w:val="white"/>
        </w:rPr>
        <w:t>Posebno u sezoni (od 15. travnja do 31. listopada) fontane moraju biti stalno čiste.</w:t>
      </w:r>
      <w:r>
        <w:rPr>
          <w:rFonts w:ascii="Arial" w:hAnsi="Arial" w:cs="Arial"/>
          <w:color w:val="000000"/>
          <w:sz w:val="22"/>
          <w:szCs w:val="22"/>
          <w:highlight w:val="white"/>
        </w:rPr>
        <w:tab/>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Održavanje fontana odnosi se na one koje nisu u zonama javnog zelenila, a to su fontane: na Poljani Paska Miličevića (velika </w:t>
      </w:r>
      <w:proofErr w:type="spellStart"/>
      <w:r>
        <w:rPr>
          <w:rFonts w:ascii="Arial" w:hAnsi="Arial" w:cs="Arial"/>
          <w:color w:val="000000"/>
          <w:sz w:val="22"/>
          <w:szCs w:val="22"/>
          <w:highlight w:val="white"/>
        </w:rPr>
        <w:t>Onofrijeva</w:t>
      </w:r>
      <w:proofErr w:type="spellEnd"/>
      <w:r>
        <w:rPr>
          <w:rFonts w:ascii="Arial" w:hAnsi="Arial" w:cs="Arial"/>
          <w:color w:val="000000"/>
          <w:sz w:val="22"/>
          <w:szCs w:val="22"/>
          <w:highlight w:val="white"/>
        </w:rPr>
        <w:t xml:space="preserve">), na </w:t>
      </w:r>
      <w:proofErr w:type="spellStart"/>
      <w:r>
        <w:rPr>
          <w:rFonts w:ascii="Arial" w:hAnsi="Arial" w:cs="Arial"/>
          <w:color w:val="000000"/>
          <w:sz w:val="22"/>
          <w:szCs w:val="22"/>
          <w:highlight w:val="white"/>
        </w:rPr>
        <w:t>Luži</w:t>
      </w:r>
      <w:proofErr w:type="spellEnd"/>
      <w:r>
        <w:rPr>
          <w:rFonts w:ascii="Arial" w:hAnsi="Arial" w:cs="Arial"/>
          <w:color w:val="000000"/>
          <w:sz w:val="22"/>
          <w:szCs w:val="22"/>
          <w:highlight w:val="white"/>
        </w:rPr>
        <w:t xml:space="preserve"> (mala </w:t>
      </w:r>
      <w:proofErr w:type="spellStart"/>
      <w:r>
        <w:rPr>
          <w:rFonts w:ascii="Arial" w:hAnsi="Arial" w:cs="Arial"/>
          <w:color w:val="000000"/>
          <w:sz w:val="22"/>
          <w:szCs w:val="22"/>
          <w:highlight w:val="white"/>
        </w:rPr>
        <w:t>Onofrijeva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Rendićeva</w:t>
      </w:r>
      <w:proofErr w:type="spellEnd"/>
      <w:r>
        <w:rPr>
          <w:rFonts w:ascii="Arial" w:hAnsi="Arial" w:cs="Arial"/>
          <w:color w:val="000000"/>
          <w:sz w:val="22"/>
          <w:szCs w:val="22"/>
          <w:highlight w:val="white"/>
        </w:rPr>
        <w:t xml:space="preserve"> na </w:t>
      </w:r>
      <w:proofErr w:type="spellStart"/>
      <w:r>
        <w:rPr>
          <w:rFonts w:ascii="Arial" w:hAnsi="Arial" w:cs="Arial"/>
          <w:color w:val="000000"/>
          <w:sz w:val="22"/>
          <w:szCs w:val="22"/>
          <w:highlight w:val="white"/>
        </w:rPr>
        <w:t>Brsaljama</w:t>
      </w:r>
      <w:proofErr w:type="spellEnd"/>
      <w:r>
        <w:rPr>
          <w:rFonts w:ascii="Arial" w:hAnsi="Arial" w:cs="Arial"/>
          <w:color w:val="000000"/>
          <w:sz w:val="22"/>
          <w:szCs w:val="22"/>
          <w:highlight w:val="white"/>
        </w:rPr>
        <w:t xml:space="preserve"> (Pile), židovska (Pile), na Gundulićevoj poljani (</w:t>
      </w:r>
      <w:proofErr w:type="spellStart"/>
      <w:r>
        <w:rPr>
          <w:rFonts w:ascii="Arial" w:hAnsi="Arial" w:cs="Arial"/>
          <w:color w:val="000000"/>
          <w:sz w:val="22"/>
          <w:szCs w:val="22"/>
          <w:highlight w:val="white"/>
        </w:rPr>
        <w:t>Amerlingova</w:t>
      </w:r>
      <w:proofErr w:type="spellEnd"/>
      <w:r>
        <w:rPr>
          <w:rFonts w:ascii="Arial" w:hAnsi="Arial" w:cs="Arial"/>
          <w:color w:val="000000"/>
          <w:sz w:val="22"/>
          <w:szCs w:val="22"/>
          <w:highlight w:val="white"/>
        </w:rPr>
        <w:t>),</w:t>
      </w:r>
      <w:r>
        <w:rPr>
          <w:rFonts w:ascii="Arial" w:hAnsi="Arial" w:cs="Arial"/>
          <w:color w:val="000000"/>
          <w:sz w:val="22"/>
          <w:szCs w:val="22"/>
          <w:highlight w:val="white"/>
        </w:rPr>
        <w:tab/>
        <w:t xml:space="preserve">na Ribarnici, na Buži, </w:t>
      </w:r>
      <w:proofErr w:type="spellStart"/>
      <w:r>
        <w:rPr>
          <w:rFonts w:ascii="Arial" w:hAnsi="Arial" w:cs="Arial"/>
          <w:color w:val="000000"/>
          <w:sz w:val="22"/>
          <w:szCs w:val="22"/>
          <w:highlight w:val="white"/>
        </w:rPr>
        <w:t>Međed</w:t>
      </w:r>
      <w:proofErr w:type="spellEnd"/>
      <w:r>
        <w:rPr>
          <w:rFonts w:ascii="Arial" w:hAnsi="Arial" w:cs="Arial"/>
          <w:color w:val="000000"/>
          <w:sz w:val="22"/>
          <w:szCs w:val="22"/>
          <w:highlight w:val="white"/>
        </w:rPr>
        <w:t xml:space="preserve"> na Pločama, Mihanovićeva, na </w:t>
      </w:r>
      <w:proofErr w:type="spellStart"/>
      <w:r>
        <w:rPr>
          <w:rFonts w:ascii="Arial" w:hAnsi="Arial" w:cs="Arial"/>
          <w:color w:val="000000"/>
          <w:sz w:val="22"/>
          <w:szCs w:val="22"/>
          <w:highlight w:val="white"/>
        </w:rPr>
        <w:t>Lapadskoj</w:t>
      </w:r>
      <w:proofErr w:type="spellEnd"/>
      <w:r>
        <w:rPr>
          <w:rFonts w:ascii="Arial" w:hAnsi="Arial" w:cs="Arial"/>
          <w:color w:val="000000"/>
          <w:sz w:val="22"/>
          <w:szCs w:val="22"/>
          <w:highlight w:val="white"/>
        </w:rPr>
        <w:t xml:space="preserve"> obali (dvije), na Šetalištu Kralja Zvonimira i Gradac.</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Javna fontana na Šetalištu kralja Zvonimira je cirkulacijska te zahtjeva održavanje za to postojećeg postrojenja koje se održava po pravilima struke.</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szCs w:val="20"/>
        </w:rPr>
      </w:pPr>
      <w:r>
        <w:rPr>
          <w:rFonts w:ascii="Arial" w:hAnsi="Arial" w:cs="Arial"/>
          <w:color w:val="000000"/>
          <w:sz w:val="22"/>
          <w:szCs w:val="22"/>
          <w:highlight w:val="white"/>
        </w:rPr>
        <w:t xml:space="preserve">Čistoća fontana (Velika i Mala </w:t>
      </w:r>
      <w:proofErr w:type="spellStart"/>
      <w:r>
        <w:rPr>
          <w:rFonts w:ascii="Arial" w:hAnsi="Arial" w:cs="Arial"/>
          <w:color w:val="000000"/>
          <w:sz w:val="22"/>
          <w:szCs w:val="22"/>
          <w:highlight w:val="white"/>
        </w:rPr>
        <w:t>Onofrijeva</w:t>
      </w:r>
      <w:proofErr w:type="spellEnd"/>
      <w:r>
        <w:rPr>
          <w:rFonts w:ascii="Arial" w:hAnsi="Arial" w:cs="Arial"/>
          <w:color w:val="000000"/>
          <w:sz w:val="22"/>
          <w:szCs w:val="22"/>
          <w:highlight w:val="white"/>
        </w:rPr>
        <w:t xml:space="preserve"> fontana, Velika i Mala fontana na </w:t>
      </w:r>
      <w:proofErr w:type="spellStart"/>
      <w:r>
        <w:rPr>
          <w:rFonts w:ascii="Arial" w:hAnsi="Arial" w:cs="Arial"/>
          <w:color w:val="000000"/>
          <w:sz w:val="22"/>
          <w:szCs w:val="22"/>
          <w:highlight w:val="white"/>
        </w:rPr>
        <w:t>Brsaljama</w:t>
      </w:r>
      <w:proofErr w:type="spellEnd"/>
      <w:r>
        <w:rPr>
          <w:rFonts w:ascii="Arial" w:hAnsi="Arial" w:cs="Arial"/>
          <w:color w:val="000000"/>
          <w:sz w:val="22"/>
          <w:szCs w:val="22"/>
          <w:highlight w:val="white"/>
        </w:rPr>
        <w:t xml:space="preserve">, Male fontane na Pločama i na </w:t>
      </w:r>
      <w:proofErr w:type="spellStart"/>
      <w:r>
        <w:rPr>
          <w:rFonts w:ascii="Arial" w:hAnsi="Arial" w:cs="Arial"/>
          <w:color w:val="000000"/>
          <w:sz w:val="22"/>
          <w:szCs w:val="22"/>
          <w:highlight w:val="white"/>
        </w:rPr>
        <w:t>Peskariji</w:t>
      </w:r>
      <w:proofErr w:type="spellEnd"/>
      <w:r>
        <w:rPr>
          <w:rFonts w:ascii="Arial" w:hAnsi="Arial" w:cs="Arial"/>
          <w:color w:val="000000"/>
          <w:sz w:val="22"/>
          <w:szCs w:val="22"/>
          <w:highlight w:val="white"/>
        </w:rPr>
        <w:t xml:space="preserve">) te fontana na Šetalištu Kralja Tomislava održava se svaki dan sukladno programu pometanja javnih površina u zoni A.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Članak 29.</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strike/>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szCs w:val="20"/>
        </w:rPr>
      </w:pPr>
      <w:r>
        <w:rPr>
          <w:rFonts w:ascii="Arial" w:hAnsi="Arial" w:cs="Arial"/>
          <w:color w:val="000000"/>
          <w:sz w:val="22"/>
          <w:szCs w:val="22"/>
          <w:highlight w:val="white"/>
        </w:rPr>
        <w:t>Sredstva potrebna za izvršenje radova iz članka 28. osigurana su u proračunu Grada Dubrovnika u Upravnom odjelu za komunalne djelatnosti i mjesnu samoupravu u okviru programa: Groblja, javne fontane i satovi; projekt: Fontane, bunari i cisterne, te unutar programa: Čistoća javnih površina.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Društvo prijatelja Dubrovačke starine, Čistoća</w:t>
      </w:r>
      <w:r>
        <w:rPr>
          <w:rFonts w:ascii="Arial" w:hAnsi="Arial" w:cs="Arial"/>
          <w:b/>
          <w:color w:val="000000"/>
          <w:sz w:val="22"/>
          <w:szCs w:val="22"/>
          <w:highlight w:val="white"/>
        </w:rPr>
        <w:t xml:space="preserve"> </w:t>
      </w:r>
      <w:r>
        <w:rPr>
          <w:rFonts w:ascii="Arial" w:hAnsi="Arial" w:cs="Arial"/>
          <w:color w:val="000000"/>
          <w:sz w:val="22"/>
          <w:szCs w:val="22"/>
          <w:highlight w:val="white"/>
        </w:rPr>
        <w:t>i odabrani izvoditelj - prema ugovoru.</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b/>
          <w:color w:val="000000"/>
          <w:sz w:val="22"/>
          <w:szCs w:val="22"/>
          <w:highlight w:val="white"/>
        </w:rPr>
        <w:t>Procjena troškova</w:t>
      </w:r>
      <w:r>
        <w:rPr>
          <w:rFonts w:ascii="Arial" w:hAnsi="Arial" w:cs="Arial"/>
          <w:color w:val="000000"/>
          <w:sz w:val="22"/>
          <w:szCs w:val="22"/>
          <w:highlight w:val="white"/>
        </w:rPr>
        <w:t xml:space="preserve">: ......................................................................................... </w:t>
      </w:r>
      <w:r>
        <w:rPr>
          <w:rFonts w:ascii="Arial" w:hAnsi="Arial" w:cs="Arial"/>
          <w:b/>
          <w:color w:val="000000"/>
          <w:sz w:val="22"/>
          <w:szCs w:val="22"/>
          <w:highlight w:val="white"/>
        </w:rPr>
        <w:t>750.000,00 kuna.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ListParagraph"/>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0"/>
        <w:jc w:val="both"/>
        <w:rPr>
          <w:szCs w:val="20"/>
        </w:rPr>
      </w:pPr>
      <w:r>
        <w:rPr>
          <w:rFonts w:ascii="Arial" w:hAnsi="Arial" w:cs="Arial"/>
          <w:b/>
          <w:color w:val="000000"/>
          <w:sz w:val="22"/>
          <w:szCs w:val="22"/>
          <w:highlight w:val="white"/>
        </w:rPr>
        <w:t>2.5.2. Održavanje javnih zahoda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30.</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Održavanje javnih zahoda obuhvaća održavanje u funkcionalnom i ispravnom stanju vodovodne, kanalizacijske, električne i ventilacijske instalacije te održavanje čistoće koja mora udovoljavati propisanim sanitarnim i higijenskim normama.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Javni zahodi Pile-ispod Platana, Pile-ispod </w:t>
      </w:r>
      <w:proofErr w:type="spellStart"/>
      <w:r>
        <w:rPr>
          <w:rFonts w:ascii="Arial" w:hAnsi="Arial" w:cs="Arial"/>
          <w:color w:val="000000"/>
          <w:sz w:val="22"/>
          <w:szCs w:val="22"/>
          <w:highlight w:val="white"/>
        </w:rPr>
        <w:t>Minčete</w:t>
      </w:r>
      <w:proofErr w:type="spellEnd"/>
      <w:r>
        <w:rPr>
          <w:rFonts w:ascii="Arial" w:hAnsi="Arial" w:cs="Arial"/>
          <w:color w:val="000000"/>
          <w:sz w:val="22"/>
          <w:szCs w:val="22"/>
          <w:highlight w:val="white"/>
        </w:rPr>
        <w:t xml:space="preserve"> i </w:t>
      </w:r>
      <w:proofErr w:type="spellStart"/>
      <w:r>
        <w:rPr>
          <w:rFonts w:ascii="Arial" w:hAnsi="Arial" w:cs="Arial"/>
          <w:color w:val="000000"/>
          <w:sz w:val="22"/>
          <w:szCs w:val="22"/>
          <w:highlight w:val="white"/>
        </w:rPr>
        <w:t>Peskarija</w:t>
      </w:r>
      <w:proofErr w:type="spellEnd"/>
      <w:r>
        <w:rPr>
          <w:rFonts w:ascii="Arial" w:hAnsi="Arial" w:cs="Arial"/>
          <w:color w:val="000000"/>
          <w:sz w:val="22"/>
          <w:szCs w:val="22"/>
          <w:highlight w:val="white"/>
        </w:rPr>
        <w:t xml:space="preserve"> održavaju se tokom cijele godine, a u sezoni i javni zahodi  </w:t>
      </w:r>
      <w:proofErr w:type="spellStart"/>
      <w:r>
        <w:rPr>
          <w:rFonts w:ascii="Arial" w:hAnsi="Arial" w:cs="Arial"/>
          <w:color w:val="000000"/>
          <w:sz w:val="22"/>
          <w:szCs w:val="22"/>
          <w:highlight w:val="white"/>
        </w:rPr>
        <w:t>Trsteno</w:t>
      </w:r>
      <w:proofErr w:type="spellEnd"/>
      <w:r>
        <w:rPr>
          <w:rFonts w:ascii="Arial" w:hAnsi="Arial" w:cs="Arial"/>
          <w:color w:val="000000"/>
          <w:sz w:val="22"/>
          <w:szCs w:val="22"/>
          <w:highlight w:val="white"/>
        </w:rPr>
        <w:t xml:space="preserve">, kupalište </w:t>
      </w:r>
      <w:proofErr w:type="spellStart"/>
      <w:r>
        <w:rPr>
          <w:rFonts w:ascii="Arial" w:hAnsi="Arial" w:cs="Arial"/>
          <w:color w:val="000000"/>
          <w:sz w:val="22"/>
          <w:szCs w:val="22"/>
          <w:highlight w:val="white"/>
        </w:rPr>
        <w:t>Šulić</w:t>
      </w:r>
      <w:proofErr w:type="spellEnd"/>
      <w:r>
        <w:rPr>
          <w:rFonts w:ascii="Arial" w:hAnsi="Arial" w:cs="Arial"/>
          <w:color w:val="000000"/>
          <w:sz w:val="22"/>
          <w:szCs w:val="22"/>
          <w:highlight w:val="white"/>
        </w:rPr>
        <w:t xml:space="preserve"> i kupalište </w:t>
      </w:r>
      <w:proofErr w:type="spellStart"/>
      <w:r>
        <w:rPr>
          <w:rFonts w:ascii="Arial" w:hAnsi="Arial" w:cs="Arial"/>
          <w:color w:val="000000"/>
          <w:sz w:val="22"/>
          <w:szCs w:val="22"/>
          <w:highlight w:val="white"/>
        </w:rPr>
        <w:t>Štikovica</w:t>
      </w:r>
      <w:proofErr w:type="spellEnd"/>
      <w:r>
        <w:rPr>
          <w:rFonts w:ascii="Arial" w:hAnsi="Arial" w:cs="Arial"/>
          <w:color w:val="000000"/>
          <w:sz w:val="22"/>
          <w:szCs w:val="22"/>
          <w:highlight w:val="white"/>
        </w:rPr>
        <w:t>.</w:t>
      </w:r>
      <w:r>
        <w:rPr>
          <w:rFonts w:ascii="Arial" w:hAnsi="Arial" w:cs="Arial"/>
          <w:color w:val="000000"/>
          <w:sz w:val="22"/>
          <w:szCs w:val="22"/>
          <w:highlight w:val="white"/>
        </w:rPr>
        <w:tab/>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Utvrđuju se dva stupnja održavanja javnih zahoda i to:</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numPr>
          <w:ilvl w:val="0"/>
          <w:numId w:val="15"/>
        </w:numPr>
        <w:tabs>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rPr>
          <w:szCs w:val="20"/>
        </w:rPr>
      </w:pPr>
      <w:r>
        <w:rPr>
          <w:rFonts w:ascii="Arial" w:hAnsi="Arial" w:cs="Arial"/>
          <w:color w:val="000000"/>
          <w:sz w:val="22"/>
          <w:szCs w:val="22"/>
          <w:highlight w:val="white"/>
        </w:rPr>
        <w:t>sezonsko (od 01. svibnja do 30. rujna) i</w:t>
      </w:r>
    </w:p>
    <w:p w:rsidR="009D7796" w:rsidRDefault="009D7796" w:rsidP="009D7796">
      <w:pPr>
        <w:widowControl w:val="0"/>
        <w:numPr>
          <w:ilvl w:val="0"/>
          <w:numId w:val="15"/>
        </w:numPr>
        <w:tabs>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pPr>
      <w:r>
        <w:rPr>
          <w:rFonts w:ascii="Arial" w:hAnsi="Arial" w:cs="Arial"/>
          <w:color w:val="000000"/>
          <w:sz w:val="22"/>
          <w:szCs w:val="22"/>
          <w:highlight w:val="white"/>
        </w:rPr>
        <w:t>izvan sezonsko (od 01. listopada do 30. travnja).</w:t>
      </w:r>
    </w:p>
    <w:p w:rsidR="009D7796" w:rsidRDefault="009D7796" w:rsidP="009D7796">
      <w:pPr>
        <w:widowControl w:val="0"/>
        <w:tabs>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1440"/>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U sezonskom razdoblju zahodi su otvoreni:</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720"/>
        <w:jc w:val="both"/>
        <w:rPr>
          <w:rFonts w:ascii="Arial" w:hAnsi="Arial" w:cs="Arial"/>
          <w:color w:val="000000"/>
          <w:sz w:val="22"/>
          <w:szCs w:val="22"/>
          <w:highlight w:val="white"/>
        </w:rPr>
      </w:pPr>
    </w:p>
    <w:p w:rsidR="009D7796" w:rsidRDefault="009D7796" w:rsidP="009D7796">
      <w:pPr>
        <w:widowControl w:val="0"/>
        <w:numPr>
          <w:ilvl w:val="0"/>
          <w:numId w:val="1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rPr>
          <w:szCs w:val="20"/>
        </w:rPr>
      </w:pPr>
      <w:r>
        <w:rPr>
          <w:rFonts w:ascii="Arial" w:hAnsi="Arial" w:cs="Arial"/>
          <w:color w:val="000000"/>
          <w:sz w:val="22"/>
          <w:szCs w:val="22"/>
          <w:highlight w:val="white"/>
        </w:rPr>
        <w:t>zahod Pile-ispod Platana od 08:00 do 23:00</w:t>
      </w:r>
    </w:p>
    <w:p w:rsidR="009D7796" w:rsidRDefault="009D7796" w:rsidP="009D7796">
      <w:pPr>
        <w:widowControl w:val="0"/>
        <w:numPr>
          <w:ilvl w:val="0"/>
          <w:numId w:val="1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pPr>
      <w:r>
        <w:rPr>
          <w:rFonts w:ascii="Arial" w:hAnsi="Arial" w:cs="Arial"/>
          <w:color w:val="000000"/>
          <w:sz w:val="22"/>
          <w:szCs w:val="22"/>
          <w:highlight w:val="white"/>
        </w:rPr>
        <w:t xml:space="preserve">zahod Pile-ispod </w:t>
      </w:r>
      <w:proofErr w:type="spellStart"/>
      <w:r>
        <w:rPr>
          <w:rFonts w:ascii="Arial" w:hAnsi="Arial" w:cs="Arial"/>
          <w:color w:val="000000"/>
          <w:sz w:val="22"/>
          <w:szCs w:val="22"/>
          <w:highlight w:val="white"/>
        </w:rPr>
        <w:t>Minčete</w:t>
      </w:r>
      <w:proofErr w:type="spellEnd"/>
      <w:r>
        <w:rPr>
          <w:rFonts w:ascii="Arial" w:hAnsi="Arial" w:cs="Arial"/>
          <w:color w:val="000000"/>
          <w:sz w:val="22"/>
          <w:szCs w:val="22"/>
          <w:highlight w:val="white"/>
        </w:rPr>
        <w:t xml:space="preserve"> od 08:00 do 02:00</w:t>
      </w:r>
    </w:p>
    <w:p w:rsidR="009D7796" w:rsidRDefault="009D7796" w:rsidP="009D7796">
      <w:pPr>
        <w:widowControl w:val="0"/>
        <w:numPr>
          <w:ilvl w:val="0"/>
          <w:numId w:val="1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pPr>
      <w:r>
        <w:rPr>
          <w:rFonts w:ascii="Arial" w:hAnsi="Arial" w:cs="Arial"/>
          <w:color w:val="000000"/>
          <w:sz w:val="22"/>
          <w:szCs w:val="22"/>
          <w:highlight w:val="white"/>
        </w:rPr>
        <w:t>zahod Porat-</w:t>
      </w:r>
      <w:proofErr w:type="spellStart"/>
      <w:r>
        <w:rPr>
          <w:rFonts w:ascii="Arial" w:hAnsi="Arial" w:cs="Arial"/>
          <w:color w:val="000000"/>
          <w:sz w:val="22"/>
          <w:szCs w:val="22"/>
          <w:highlight w:val="white"/>
        </w:rPr>
        <w:t>Peskarija</w:t>
      </w:r>
      <w:proofErr w:type="spellEnd"/>
      <w:r>
        <w:rPr>
          <w:rFonts w:ascii="Arial" w:hAnsi="Arial" w:cs="Arial"/>
          <w:color w:val="000000"/>
          <w:sz w:val="22"/>
          <w:szCs w:val="22"/>
          <w:highlight w:val="white"/>
        </w:rPr>
        <w:t xml:space="preserve"> od 08:00 do 02:00</w:t>
      </w:r>
    </w:p>
    <w:p w:rsidR="009D7796" w:rsidRDefault="009D7796" w:rsidP="009D7796">
      <w:pPr>
        <w:widowControl w:val="0"/>
        <w:numPr>
          <w:ilvl w:val="0"/>
          <w:numId w:val="1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pPr>
      <w:r>
        <w:rPr>
          <w:rFonts w:ascii="Arial" w:hAnsi="Arial" w:cs="Arial"/>
          <w:color w:val="000000"/>
          <w:sz w:val="22"/>
          <w:szCs w:val="22"/>
          <w:highlight w:val="white"/>
        </w:rPr>
        <w:t xml:space="preserve">zahod </w:t>
      </w:r>
      <w:proofErr w:type="spellStart"/>
      <w:r>
        <w:rPr>
          <w:rFonts w:ascii="Arial" w:hAnsi="Arial" w:cs="Arial"/>
          <w:color w:val="000000"/>
          <w:sz w:val="22"/>
          <w:szCs w:val="22"/>
          <w:highlight w:val="white"/>
        </w:rPr>
        <w:t>Trsteno</w:t>
      </w:r>
      <w:proofErr w:type="spellEnd"/>
      <w:r>
        <w:rPr>
          <w:rFonts w:ascii="Arial" w:hAnsi="Arial" w:cs="Arial"/>
          <w:color w:val="000000"/>
          <w:sz w:val="22"/>
          <w:szCs w:val="22"/>
          <w:highlight w:val="white"/>
        </w:rPr>
        <w:t xml:space="preserve"> od 09:00 do 20:00</w:t>
      </w:r>
    </w:p>
    <w:p w:rsidR="009D7796" w:rsidRDefault="009D7796" w:rsidP="009D7796">
      <w:pPr>
        <w:widowControl w:val="0"/>
        <w:numPr>
          <w:ilvl w:val="0"/>
          <w:numId w:val="1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pPr>
      <w:r>
        <w:rPr>
          <w:rFonts w:ascii="Arial" w:hAnsi="Arial" w:cs="Arial"/>
          <w:color w:val="000000"/>
          <w:sz w:val="22"/>
          <w:szCs w:val="22"/>
          <w:highlight w:val="white"/>
        </w:rPr>
        <w:t xml:space="preserve">zahod kupalište </w:t>
      </w:r>
      <w:proofErr w:type="spellStart"/>
      <w:r>
        <w:rPr>
          <w:rFonts w:ascii="Arial" w:hAnsi="Arial" w:cs="Arial"/>
          <w:color w:val="000000"/>
          <w:sz w:val="22"/>
          <w:szCs w:val="22"/>
          <w:highlight w:val="white"/>
        </w:rPr>
        <w:t>Šulić</w:t>
      </w:r>
      <w:proofErr w:type="spellEnd"/>
      <w:r>
        <w:rPr>
          <w:rFonts w:ascii="Arial" w:hAnsi="Arial" w:cs="Arial"/>
          <w:color w:val="000000"/>
          <w:sz w:val="22"/>
          <w:szCs w:val="22"/>
          <w:highlight w:val="white"/>
        </w:rPr>
        <w:t xml:space="preserve"> od 09:00 do 20:00</w:t>
      </w:r>
    </w:p>
    <w:p w:rsidR="009D7796" w:rsidRDefault="009D7796" w:rsidP="009D7796">
      <w:pPr>
        <w:widowControl w:val="0"/>
        <w:numPr>
          <w:ilvl w:val="0"/>
          <w:numId w:val="1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pPr>
      <w:r>
        <w:rPr>
          <w:rFonts w:ascii="Arial" w:hAnsi="Arial" w:cs="Arial"/>
          <w:color w:val="000000"/>
          <w:sz w:val="22"/>
          <w:szCs w:val="22"/>
          <w:highlight w:val="white"/>
        </w:rPr>
        <w:t xml:space="preserve">zahod </w:t>
      </w:r>
      <w:proofErr w:type="spellStart"/>
      <w:r>
        <w:rPr>
          <w:rFonts w:ascii="Arial" w:hAnsi="Arial" w:cs="Arial"/>
          <w:color w:val="000000"/>
          <w:sz w:val="22"/>
          <w:szCs w:val="22"/>
          <w:highlight w:val="white"/>
        </w:rPr>
        <w:t>Štikovica</w:t>
      </w:r>
      <w:proofErr w:type="spellEnd"/>
      <w:r>
        <w:rPr>
          <w:rFonts w:ascii="Arial" w:hAnsi="Arial" w:cs="Arial"/>
          <w:color w:val="000000"/>
          <w:sz w:val="22"/>
          <w:szCs w:val="22"/>
          <w:highlight w:val="white"/>
        </w:rPr>
        <w:t xml:space="preserve"> od 09:00 do 20:00</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U izvan sezonskom razdoblju zahodi Pile-ispod Platana i Pile-ispod </w:t>
      </w:r>
      <w:proofErr w:type="spellStart"/>
      <w:r>
        <w:rPr>
          <w:rFonts w:ascii="Arial" w:hAnsi="Arial" w:cs="Arial"/>
          <w:color w:val="000000"/>
          <w:sz w:val="22"/>
          <w:szCs w:val="22"/>
          <w:highlight w:val="white"/>
        </w:rPr>
        <w:t>Minčete</w:t>
      </w:r>
      <w:proofErr w:type="spellEnd"/>
      <w:r>
        <w:rPr>
          <w:rFonts w:ascii="Arial" w:hAnsi="Arial" w:cs="Arial"/>
          <w:color w:val="000000"/>
          <w:sz w:val="22"/>
          <w:szCs w:val="22"/>
          <w:highlight w:val="white"/>
        </w:rPr>
        <w:t xml:space="preserve"> otvoreni su od </w:t>
      </w:r>
      <w:r>
        <w:rPr>
          <w:rFonts w:ascii="Arial" w:hAnsi="Arial" w:cs="Arial"/>
          <w:color w:val="000000"/>
          <w:sz w:val="22"/>
          <w:szCs w:val="22"/>
          <w:highlight w:val="white"/>
        </w:rPr>
        <w:lastRenderedPageBreak/>
        <w:t>08:00 do 22:00 sata, a ostali zahodi u izvan sezonskom razdoblju su zatvoreni.</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Style5"/>
        <w:tabs>
          <w:tab w:val="clear" w:pos="851"/>
          <w:tab w:val="left" w:pos="709"/>
        </w:tabs>
        <w:jc w:val="center"/>
        <w:rPr>
          <w:color w:val="000000"/>
          <w:highlight w:val="white"/>
        </w:rPr>
      </w:pPr>
    </w:p>
    <w:p w:rsidR="009D7796" w:rsidRDefault="009D7796" w:rsidP="009D7796">
      <w:pPr>
        <w:pStyle w:val="Style5"/>
        <w:tabs>
          <w:tab w:val="clear" w:pos="851"/>
          <w:tab w:val="left" w:pos="709"/>
        </w:tabs>
        <w:jc w:val="center"/>
      </w:pPr>
      <w:r>
        <w:rPr>
          <w:color w:val="000000"/>
          <w:highlight w:val="white"/>
        </w:rPr>
        <w:t>Članak 31.</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Čistoća d.o.o</w:t>
      </w:r>
      <w:r>
        <w:rPr>
          <w:rFonts w:ascii="Arial" w:hAnsi="Arial" w:cs="Arial"/>
          <w:b/>
          <w:color w:val="000000"/>
          <w:sz w:val="22"/>
          <w:szCs w:val="22"/>
          <w:highlight w:val="white"/>
        </w:rPr>
        <w:t>.</w:t>
      </w:r>
      <w:r>
        <w:rPr>
          <w:rFonts w:ascii="Arial" w:hAnsi="Arial" w:cs="Arial"/>
          <w:color w:val="000000"/>
          <w:sz w:val="22"/>
          <w:szCs w:val="22"/>
          <w:highlight w:val="white"/>
        </w:rPr>
        <w:t xml:space="preserve"> </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b/>
          <w:color w:val="000000"/>
          <w:sz w:val="22"/>
          <w:szCs w:val="22"/>
          <w:highlight w:val="white"/>
        </w:rPr>
        <w:t>Financiranje:</w:t>
      </w:r>
      <w:r>
        <w:rPr>
          <w:rFonts w:ascii="Arial" w:hAnsi="Arial" w:cs="Arial"/>
          <w:color w:val="000000"/>
          <w:sz w:val="22"/>
          <w:szCs w:val="22"/>
          <w:highlight w:val="white"/>
        </w:rPr>
        <w:t xml:space="preserve">.............................................................................................. </w:t>
      </w:r>
      <w:r>
        <w:rPr>
          <w:rFonts w:ascii="Arial" w:hAnsi="Arial" w:cs="Arial"/>
          <w:b/>
          <w:color w:val="000000"/>
          <w:sz w:val="22"/>
          <w:szCs w:val="22"/>
          <w:highlight w:val="white"/>
        </w:rPr>
        <w:t>iz cijene usluge</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ListParagraph"/>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0"/>
        <w:jc w:val="both"/>
        <w:rPr>
          <w:szCs w:val="20"/>
        </w:rPr>
      </w:pPr>
      <w:r>
        <w:rPr>
          <w:rFonts w:ascii="Arial" w:hAnsi="Arial" w:cs="Arial"/>
          <w:b/>
          <w:color w:val="000000"/>
          <w:sz w:val="22"/>
          <w:szCs w:val="22"/>
          <w:highlight w:val="white"/>
        </w:rPr>
        <w:t>2.5.3. Održavanje javnih satova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32.</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Održavanje javnih satova obavlja se tako da satni mehanizam i ostale pripadajuće instalacije budu uredni i ispravni te da sat bude uredno osvijetljen i točno ugođen, uključujući sezonske promjene.</w:t>
      </w:r>
      <w:r>
        <w:rPr>
          <w:rFonts w:ascii="Arial" w:hAnsi="Arial" w:cs="Arial"/>
          <w:color w:val="000000"/>
          <w:sz w:val="22"/>
          <w:szCs w:val="22"/>
          <w:highlight w:val="white"/>
        </w:rPr>
        <w:tab/>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Održavanje javnih satova odnosi se na sljedeće javne satove: na Zvoniku u povijesnoj gradskoj jezgri, kod okretišta autobusa u Novoj Mokošici, kod pošte u </w:t>
      </w:r>
      <w:proofErr w:type="spellStart"/>
      <w:r>
        <w:rPr>
          <w:rFonts w:ascii="Arial" w:hAnsi="Arial" w:cs="Arial"/>
          <w:color w:val="000000"/>
          <w:sz w:val="22"/>
          <w:szCs w:val="22"/>
          <w:highlight w:val="white"/>
        </w:rPr>
        <w:t>Lapadu</w:t>
      </w:r>
      <w:proofErr w:type="spellEnd"/>
      <w:r>
        <w:rPr>
          <w:rFonts w:ascii="Arial" w:hAnsi="Arial" w:cs="Arial"/>
          <w:color w:val="000000"/>
          <w:sz w:val="22"/>
          <w:szCs w:val="22"/>
          <w:highlight w:val="white"/>
        </w:rPr>
        <w:t>, na Pilama, u Gružu (</w:t>
      </w:r>
      <w:proofErr w:type="spellStart"/>
      <w:r>
        <w:rPr>
          <w:rFonts w:ascii="Arial" w:hAnsi="Arial" w:cs="Arial"/>
          <w:color w:val="000000"/>
          <w:sz w:val="22"/>
          <w:szCs w:val="22"/>
          <w:highlight w:val="white"/>
        </w:rPr>
        <w:t>Radeljević</w:t>
      </w:r>
      <w:proofErr w:type="spellEnd"/>
      <w:r>
        <w:rPr>
          <w:rFonts w:ascii="Arial" w:hAnsi="Arial" w:cs="Arial"/>
          <w:color w:val="000000"/>
          <w:sz w:val="22"/>
          <w:szCs w:val="22"/>
          <w:highlight w:val="white"/>
        </w:rPr>
        <w:t>), u Gružu (Petka) i na Ilijinoj Glavici.</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Članak 33.</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Za radove iz članka 32. planirana su sredstva u proračunu Grada Dubrovnika unutar programa: Groblja, javne fontane i satovi; projekt: Javni satovi.</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Društvo prijatelja dubrovačke starine i odabrani ponuditelj – prema ugovoru</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b/>
          <w:color w:val="000000"/>
          <w:sz w:val="22"/>
          <w:szCs w:val="22"/>
          <w:highlight w:val="white"/>
        </w:rPr>
        <w:t>Procjena troškova</w:t>
      </w:r>
      <w:r>
        <w:rPr>
          <w:rFonts w:ascii="Arial" w:hAnsi="Arial" w:cs="Arial"/>
          <w:color w:val="000000"/>
          <w:sz w:val="22"/>
          <w:szCs w:val="22"/>
          <w:highlight w:val="white"/>
        </w:rPr>
        <w:t xml:space="preserve">: ........................................................................................ </w:t>
      </w:r>
      <w:r>
        <w:rPr>
          <w:rFonts w:ascii="Arial" w:hAnsi="Arial" w:cs="Arial"/>
          <w:b/>
          <w:color w:val="000000"/>
          <w:sz w:val="22"/>
          <w:szCs w:val="22"/>
          <w:highlight w:val="white"/>
        </w:rPr>
        <w:t>40.000,00 kuna</w:t>
      </w: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color w:val="000000"/>
          <w:highlight w:val="white"/>
        </w:rPr>
      </w:pPr>
    </w:p>
    <w:p w:rsidR="009D7796" w:rsidRDefault="009D7796" w:rsidP="009D779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color w:val="000000"/>
          <w:highlight w:val="white"/>
        </w:rPr>
      </w:pPr>
    </w:p>
    <w:p w:rsidR="009D7796" w:rsidRDefault="009D7796" w:rsidP="009D7796">
      <w:pPr>
        <w:pStyle w:val="ListParagraph"/>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0"/>
        <w:jc w:val="both"/>
      </w:pPr>
      <w:r>
        <w:rPr>
          <w:rFonts w:ascii="Arial" w:hAnsi="Arial" w:cs="Arial"/>
          <w:b/>
          <w:color w:val="000000"/>
          <w:sz w:val="22"/>
          <w:szCs w:val="22"/>
          <w:highlight w:val="white"/>
        </w:rPr>
        <w:t>2.5.4. Održavanje autobusnih čekaonica</w:t>
      </w:r>
    </w:p>
    <w:p w:rsidR="009D7796" w:rsidRDefault="009D7796" w:rsidP="009D7796">
      <w:pPr>
        <w:pStyle w:val="ListParagraph"/>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0"/>
        <w:jc w:val="both"/>
        <w:rPr>
          <w:rFonts w:ascii="Arial" w:hAnsi="Arial" w:cs="Arial"/>
          <w:b/>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Članak 34.</w:t>
      </w:r>
    </w:p>
    <w:p w:rsidR="009D7796" w:rsidRDefault="009D7796" w:rsidP="009D7796">
      <w:pPr>
        <w:pStyle w:val="ListParagraph"/>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0"/>
        <w:jc w:val="both"/>
        <w:rPr>
          <w:color w:val="000000"/>
          <w:highlight w:val="white"/>
        </w:rPr>
      </w:pPr>
    </w:p>
    <w:p w:rsidR="009D7796" w:rsidRDefault="009D7796" w:rsidP="009D7796">
      <w:pPr>
        <w:pStyle w:val="Style4"/>
        <w:numPr>
          <w:ilvl w:val="0"/>
          <w:numId w:val="0"/>
        </w:numPr>
        <w:tabs>
          <w:tab w:val="clear" w:pos="2736"/>
          <w:tab w:val="clear" w:pos="3456"/>
          <w:tab w:val="clear" w:pos="4176"/>
          <w:tab w:val="clear" w:pos="4608"/>
          <w:tab w:val="center" w:pos="993"/>
        </w:tabs>
      </w:pPr>
      <w:r>
        <w:rPr>
          <w:color w:val="000000"/>
          <w:highlight w:val="white"/>
        </w:rPr>
        <w:t>Održavanje autobusnih čekaonica obuhvaća održavanje autobusnih čekaonica u ispravnom  funkcionalnom stanju, čišćenje, kao i nabavu novih autobusnih čekaonica</w:t>
      </w:r>
    </w:p>
    <w:p w:rsidR="009D7796" w:rsidRDefault="009D7796" w:rsidP="009D7796">
      <w:pPr>
        <w:pStyle w:val="Style4"/>
        <w:numPr>
          <w:ilvl w:val="0"/>
          <w:numId w:val="0"/>
        </w:numPr>
        <w:tabs>
          <w:tab w:val="clear" w:pos="2736"/>
          <w:tab w:val="clear" w:pos="3456"/>
          <w:tab w:val="clear" w:pos="4176"/>
          <w:tab w:val="clear" w:pos="4608"/>
          <w:tab w:val="center" w:pos="993"/>
        </w:tabs>
        <w:ind w:left="1000" w:hanging="432"/>
        <w:rPr>
          <w:color w:val="000000"/>
          <w:highlight w:val="white"/>
        </w:rPr>
      </w:pPr>
    </w:p>
    <w:p w:rsidR="009D7796" w:rsidRDefault="009D7796" w:rsidP="009D7796">
      <w:pPr>
        <w:widowControl w:val="0"/>
        <w:tabs>
          <w:tab w:val="right" w:leader="hyphen" w:pos="6804"/>
        </w:tabs>
        <w:jc w:val="both"/>
      </w:pPr>
      <w:r>
        <w:rPr>
          <w:rFonts w:ascii="Arial" w:hAnsi="Arial" w:cs="Arial"/>
          <w:b/>
          <w:color w:val="000000"/>
          <w:sz w:val="22"/>
          <w:szCs w:val="22"/>
          <w:highlight w:val="white"/>
        </w:rPr>
        <w:t xml:space="preserve">Obavljanje: </w:t>
      </w:r>
      <w:r>
        <w:rPr>
          <w:rFonts w:ascii="Arial" w:hAnsi="Arial" w:cs="Arial"/>
          <w:color w:val="000000"/>
          <w:sz w:val="22"/>
          <w:szCs w:val="22"/>
          <w:highlight w:val="white"/>
        </w:rPr>
        <w:t>......................................................................... odabrani izvoditelji - prema ugovoru.</w:t>
      </w:r>
    </w:p>
    <w:p w:rsidR="009D7796" w:rsidRDefault="009D7796" w:rsidP="009D7796">
      <w:pPr>
        <w:widowControl w:val="0"/>
        <w:tabs>
          <w:tab w:val="right" w:leader="hyphen" w:pos="6804"/>
        </w:tabs>
        <w:jc w:val="both"/>
      </w:pPr>
      <w:r>
        <w:rPr>
          <w:rFonts w:ascii="Arial" w:hAnsi="Arial" w:cs="Arial"/>
          <w:b/>
          <w:color w:val="000000"/>
          <w:sz w:val="22"/>
          <w:szCs w:val="22"/>
          <w:highlight w:val="white"/>
        </w:rPr>
        <w:t>Procjena troškova: .......................................................................................350.000,00 kuna.</w:t>
      </w:r>
    </w:p>
    <w:p w:rsidR="009D7796" w:rsidRDefault="009D7796" w:rsidP="009D7796">
      <w:pPr>
        <w:pStyle w:val="Style4"/>
        <w:numPr>
          <w:ilvl w:val="0"/>
          <w:numId w:val="0"/>
        </w:numPr>
        <w:tabs>
          <w:tab w:val="clear" w:pos="2736"/>
          <w:tab w:val="clear" w:pos="3456"/>
          <w:tab w:val="clear" w:pos="4176"/>
          <w:tab w:val="clear" w:pos="4608"/>
          <w:tab w:val="center" w:pos="993"/>
        </w:tabs>
        <w:ind w:left="1000"/>
        <w:rPr>
          <w:color w:val="000000"/>
          <w:highlight w:val="white"/>
        </w:rPr>
      </w:pPr>
    </w:p>
    <w:p w:rsidR="009D7796" w:rsidRDefault="009D7796" w:rsidP="009D7796">
      <w:pPr>
        <w:pStyle w:val="Style4"/>
        <w:numPr>
          <w:ilvl w:val="0"/>
          <w:numId w:val="0"/>
        </w:numPr>
        <w:tabs>
          <w:tab w:val="clear" w:pos="2736"/>
          <w:tab w:val="clear" w:pos="3456"/>
          <w:tab w:val="clear" w:pos="4176"/>
          <w:tab w:val="clear" w:pos="4608"/>
          <w:tab w:val="center" w:pos="0"/>
        </w:tabs>
        <w:ind w:left="1000"/>
        <w:rPr>
          <w:color w:val="000000"/>
          <w:highlight w:val="white"/>
        </w:rPr>
      </w:pPr>
    </w:p>
    <w:p w:rsidR="009D7796" w:rsidRDefault="009D7796" w:rsidP="009D7796">
      <w:pPr>
        <w:pStyle w:val="Style4"/>
        <w:numPr>
          <w:ilvl w:val="0"/>
          <w:numId w:val="0"/>
        </w:numPr>
        <w:tabs>
          <w:tab w:val="clear" w:pos="2736"/>
          <w:tab w:val="clear" w:pos="3456"/>
          <w:tab w:val="clear" w:pos="4176"/>
          <w:tab w:val="clear" w:pos="4608"/>
          <w:tab w:val="center" w:pos="0"/>
        </w:tabs>
      </w:pPr>
      <w:r>
        <w:rPr>
          <w:b/>
          <w:color w:val="000000"/>
          <w:highlight w:val="white"/>
        </w:rPr>
        <w:t>2.6. ODRŽAVANJE GROBLJA</w:t>
      </w:r>
    </w:p>
    <w:p w:rsidR="009D7796" w:rsidRDefault="009D7796" w:rsidP="009D7796">
      <w:pPr>
        <w:pStyle w:val="Style4"/>
        <w:numPr>
          <w:ilvl w:val="0"/>
          <w:numId w:val="0"/>
        </w:numPr>
        <w:tabs>
          <w:tab w:val="clear" w:pos="2736"/>
          <w:tab w:val="clear" w:pos="3456"/>
          <w:tab w:val="clear" w:pos="4176"/>
          <w:tab w:val="clear" w:pos="4608"/>
          <w:tab w:val="center" w:pos="993"/>
        </w:tabs>
        <w:ind w:left="1000"/>
        <w:rPr>
          <w:b/>
          <w:color w:val="000000"/>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t>Članak 35.</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Održavanje groblja obuhvaća poslove održavanja prostora i zgrada za obavljanje ispraćaja i pokopa pokojnika i održavanje grobnica u kojima su pokopani posmrtni ostaci značajnih povijesnih osoba te uređivanja prolaza između grobnica, zelenih površina i  pješačkih staza, komunalnih instalacija, ogradnih i ostalih zidova.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trike/>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Održavanje groblja na užem području Grada Dubrovnika i to: na </w:t>
      </w:r>
      <w:proofErr w:type="spellStart"/>
      <w:r>
        <w:rPr>
          <w:rFonts w:ascii="Arial" w:hAnsi="Arial" w:cs="Arial"/>
          <w:color w:val="000000"/>
          <w:sz w:val="22"/>
          <w:szCs w:val="22"/>
          <w:highlight w:val="white"/>
        </w:rPr>
        <w:t>Boninovu</w:t>
      </w:r>
      <w:proofErr w:type="spellEnd"/>
      <w:r>
        <w:rPr>
          <w:rFonts w:ascii="Arial" w:hAnsi="Arial" w:cs="Arial"/>
          <w:color w:val="000000"/>
          <w:sz w:val="22"/>
          <w:szCs w:val="22"/>
          <w:highlight w:val="white"/>
        </w:rPr>
        <w:t xml:space="preserve"> (Katoličko, Pravoslavno, Muslimansko, Između tri crkve i Židovsko), na Mihajlu, na </w:t>
      </w:r>
      <w:proofErr w:type="spellStart"/>
      <w:r>
        <w:rPr>
          <w:rFonts w:ascii="Arial" w:hAnsi="Arial" w:cs="Arial"/>
          <w:color w:val="000000"/>
          <w:sz w:val="22"/>
          <w:szCs w:val="22"/>
          <w:highlight w:val="white"/>
        </w:rPr>
        <w:t>Dančama</w:t>
      </w:r>
      <w:proofErr w:type="spellEnd"/>
      <w:r>
        <w:rPr>
          <w:rFonts w:ascii="Arial" w:hAnsi="Arial" w:cs="Arial"/>
          <w:color w:val="000000"/>
          <w:sz w:val="22"/>
          <w:szCs w:val="22"/>
          <w:highlight w:val="white"/>
        </w:rPr>
        <w:t xml:space="preserve">, Domobransko groblje u Gospinom polju, groblje u Pelješkoj ulici, spomen groblje na otoku </w:t>
      </w:r>
      <w:proofErr w:type="spellStart"/>
      <w:r>
        <w:rPr>
          <w:rFonts w:ascii="Arial" w:hAnsi="Arial" w:cs="Arial"/>
          <w:color w:val="000000"/>
          <w:sz w:val="22"/>
          <w:szCs w:val="22"/>
          <w:highlight w:val="white"/>
        </w:rPr>
        <w:lastRenderedPageBreak/>
        <w:t>Daksi</w:t>
      </w:r>
      <w:proofErr w:type="spellEnd"/>
      <w:r>
        <w:rPr>
          <w:rFonts w:ascii="Arial" w:hAnsi="Arial" w:cs="Arial"/>
          <w:color w:val="000000"/>
          <w:sz w:val="22"/>
          <w:szCs w:val="22"/>
          <w:highlight w:val="white"/>
        </w:rPr>
        <w:t xml:space="preserve"> i održavanje kapelice sv. Križa na </w:t>
      </w:r>
      <w:proofErr w:type="spellStart"/>
      <w:r>
        <w:rPr>
          <w:rFonts w:ascii="Arial" w:hAnsi="Arial" w:cs="Arial"/>
          <w:color w:val="000000"/>
          <w:sz w:val="22"/>
          <w:szCs w:val="22"/>
          <w:highlight w:val="white"/>
        </w:rPr>
        <w:t>Boninovu</w:t>
      </w:r>
      <w:proofErr w:type="spellEnd"/>
      <w:r>
        <w:rPr>
          <w:rFonts w:ascii="Arial" w:hAnsi="Arial" w:cs="Arial"/>
          <w:color w:val="000000"/>
          <w:sz w:val="22"/>
          <w:szCs w:val="22"/>
          <w:highlight w:val="white"/>
        </w:rPr>
        <w:t xml:space="preserve"> obuhvaća poslove redovnog, svakodnevnog čišćenja, uklanjanja i odvoza otpada s groblja, košenje trave, skidanje korova s odvozom, dezinfekciju, deratizaciju i dezinsekciju svih groblja.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ab/>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 xml:space="preserve">Održavanje groblja izvan naselja Dubrovnik obuhvaća groblja u naseljima: </w:t>
      </w:r>
      <w:proofErr w:type="spellStart"/>
      <w:r>
        <w:rPr>
          <w:rFonts w:ascii="Arial" w:hAnsi="Arial" w:cs="Arial"/>
          <w:color w:val="000000"/>
          <w:sz w:val="22"/>
          <w:szCs w:val="22"/>
          <w:highlight w:val="white"/>
        </w:rPr>
        <w:t>Brsečine</w:t>
      </w:r>
      <w:proofErr w:type="spellEnd"/>
      <w:r>
        <w:rPr>
          <w:rFonts w:ascii="Arial" w:hAnsi="Arial" w:cs="Arial"/>
          <w:color w:val="000000"/>
          <w:sz w:val="22"/>
          <w:szCs w:val="22"/>
          <w:highlight w:val="white"/>
        </w:rPr>
        <w:t xml:space="preserve">, Dubravica, </w:t>
      </w:r>
      <w:proofErr w:type="spellStart"/>
      <w:r>
        <w:rPr>
          <w:rFonts w:ascii="Arial" w:hAnsi="Arial" w:cs="Arial"/>
          <w:color w:val="000000"/>
          <w:sz w:val="22"/>
          <w:szCs w:val="22"/>
          <w:highlight w:val="white"/>
        </w:rPr>
        <w:t>Kliševo</w:t>
      </w:r>
      <w:proofErr w:type="spellEnd"/>
      <w:r>
        <w:rPr>
          <w:rFonts w:ascii="Arial" w:hAnsi="Arial" w:cs="Arial"/>
          <w:color w:val="000000"/>
          <w:sz w:val="22"/>
          <w:szCs w:val="22"/>
          <w:highlight w:val="white"/>
        </w:rPr>
        <w:t xml:space="preserve">, Koločep, Lopud, </w:t>
      </w:r>
      <w:proofErr w:type="spellStart"/>
      <w:r>
        <w:rPr>
          <w:rFonts w:ascii="Arial" w:hAnsi="Arial" w:cs="Arial"/>
          <w:color w:val="000000"/>
          <w:sz w:val="22"/>
          <w:szCs w:val="22"/>
          <w:highlight w:val="white"/>
        </w:rPr>
        <w:t>Ljubač</w:t>
      </w:r>
      <w:proofErr w:type="spellEnd"/>
      <w:r>
        <w:rPr>
          <w:rFonts w:ascii="Arial" w:hAnsi="Arial" w:cs="Arial"/>
          <w:color w:val="000000"/>
          <w:sz w:val="22"/>
          <w:szCs w:val="22"/>
          <w:highlight w:val="white"/>
        </w:rPr>
        <w:t xml:space="preserve">, Mokošica, </w:t>
      </w:r>
      <w:proofErr w:type="spellStart"/>
      <w:r>
        <w:rPr>
          <w:rFonts w:ascii="Arial" w:hAnsi="Arial" w:cs="Arial"/>
          <w:color w:val="000000"/>
          <w:sz w:val="22"/>
          <w:szCs w:val="22"/>
          <w:highlight w:val="white"/>
        </w:rPr>
        <w:t>Mravinjac</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Riđica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Mrčevo</w:t>
      </w:r>
      <w:proofErr w:type="spellEnd"/>
      <w:r>
        <w:rPr>
          <w:rFonts w:ascii="Arial" w:hAnsi="Arial" w:cs="Arial"/>
          <w:color w:val="000000"/>
          <w:sz w:val="22"/>
          <w:szCs w:val="22"/>
          <w:highlight w:val="white"/>
        </w:rPr>
        <w:t xml:space="preserve">, Orašac, </w:t>
      </w:r>
      <w:proofErr w:type="spellStart"/>
      <w:r>
        <w:rPr>
          <w:rFonts w:ascii="Arial" w:hAnsi="Arial" w:cs="Arial"/>
          <w:color w:val="000000"/>
          <w:sz w:val="22"/>
          <w:szCs w:val="22"/>
          <w:highlight w:val="white"/>
        </w:rPr>
        <w:t>Suđurađ</w:t>
      </w:r>
      <w:proofErr w:type="spellEnd"/>
      <w:r>
        <w:rPr>
          <w:rFonts w:ascii="Arial" w:hAnsi="Arial" w:cs="Arial"/>
          <w:color w:val="000000"/>
          <w:sz w:val="22"/>
          <w:szCs w:val="22"/>
          <w:highlight w:val="white"/>
        </w:rPr>
        <w:t>, Luka Šipanska, Vrbica, Zaton Veliki i Zaton Mali.</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color w:val="000000"/>
          <w:sz w:val="22"/>
          <w:szCs w:val="22"/>
          <w:highlight w:val="white"/>
        </w:rPr>
      </w:pPr>
    </w:p>
    <w:p w:rsidR="009D7796" w:rsidRDefault="009D7796" w:rsidP="009D7796">
      <w:pPr>
        <w:pStyle w:val="Style5"/>
        <w:tabs>
          <w:tab w:val="clear" w:pos="851"/>
          <w:tab w:val="left" w:pos="709"/>
        </w:tabs>
        <w:jc w:val="center"/>
      </w:pPr>
      <w:r>
        <w:rPr>
          <w:color w:val="000000"/>
          <w:highlight w:val="white"/>
        </w:rPr>
        <w:t xml:space="preserve">Članak 36.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Za radove iz članka 35. planirana su sredstva u proračunu Grada  Dubrovnika u okviru programa: Groblja, javne fontane i satovi:  aktivnost - groblja na užem području Grada i groblja na širem području Grada, i to kako slijedi:</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color w:val="000000"/>
          <w:sz w:val="22"/>
          <w:szCs w:val="22"/>
          <w:highlight w:val="white"/>
        </w:rPr>
        <w:t xml:space="preserve">Groblja na užem području Grada ........................................................................ 850.000,00  kuna </w:t>
      </w:r>
    </w:p>
    <w:p w:rsidR="009D7796" w:rsidRDefault="009D7796" w:rsidP="009D7796">
      <w:pPr>
        <w:widowControl w:val="0"/>
        <w:tabs>
          <w:tab w:val="right" w:leader="hyphen" w:pos="6804"/>
        </w:tabs>
        <w:jc w:val="both"/>
      </w:pPr>
      <w:r>
        <w:rPr>
          <w:rFonts w:ascii="Arial" w:hAnsi="Arial" w:cs="Arial"/>
          <w:color w:val="000000"/>
          <w:sz w:val="22"/>
          <w:szCs w:val="22"/>
          <w:highlight w:val="white"/>
        </w:rPr>
        <w:t>Groblja na širem području Grada ..........................................................................660.000,00 kuna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b/>
          <w:color w:val="000000"/>
          <w:sz w:val="22"/>
          <w:szCs w:val="22"/>
          <w:highlight w:val="white"/>
        </w:rPr>
        <w:t xml:space="preserve">Obavljanje: </w:t>
      </w:r>
      <w:r>
        <w:rPr>
          <w:rFonts w:ascii="Arial" w:hAnsi="Arial" w:cs="Arial"/>
          <w:color w:val="000000"/>
          <w:sz w:val="22"/>
          <w:szCs w:val="22"/>
          <w:highlight w:val="white"/>
        </w:rPr>
        <w:t>...........................................................................................................Boninovo d.o.o</w:t>
      </w:r>
      <w:r>
        <w:rPr>
          <w:rFonts w:ascii="Arial" w:hAnsi="Arial" w:cs="Arial"/>
          <w:b/>
          <w:color w:val="000000"/>
          <w:sz w:val="22"/>
          <w:szCs w:val="22"/>
          <w:highlight w:val="white"/>
        </w:rPr>
        <w:t xml:space="preserve">.  </w:t>
      </w:r>
    </w:p>
    <w:p w:rsidR="009D7796" w:rsidRDefault="009D7796" w:rsidP="009D7796">
      <w:pPr>
        <w:widowControl w:val="0"/>
        <w:tabs>
          <w:tab w:val="right" w:leader="hyphen" w:pos="6804"/>
        </w:tabs>
        <w:jc w:val="center"/>
      </w:pPr>
      <w:r>
        <w:rPr>
          <w:rFonts w:ascii="Arial" w:hAnsi="Arial" w:cs="Arial"/>
          <w:b/>
          <w:color w:val="000000"/>
          <w:sz w:val="22"/>
          <w:szCs w:val="22"/>
          <w:highlight w:val="white"/>
        </w:rPr>
        <w:t>Procjena troškova:</w:t>
      </w:r>
      <w:r>
        <w:rPr>
          <w:rFonts w:ascii="Arial" w:hAnsi="Arial" w:cs="Arial"/>
          <w:color w:val="000000"/>
          <w:sz w:val="22"/>
          <w:szCs w:val="22"/>
          <w:highlight w:val="white"/>
        </w:rPr>
        <w:t xml:space="preserve"> ................................................................................... </w:t>
      </w:r>
      <w:r>
        <w:rPr>
          <w:rFonts w:ascii="Arial" w:hAnsi="Arial" w:cs="Arial"/>
          <w:b/>
          <w:color w:val="000000"/>
          <w:sz w:val="22"/>
          <w:szCs w:val="22"/>
          <w:highlight w:val="white"/>
        </w:rPr>
        <w:t>1.510.000,00</w:t>
      </w:r>
      <w:r>
        <w:rPr>
          <w:rFonts w:ascii="Arial" w:hAnsi="Arial" w:cs="Arial"/>
          <w:color w:val="000000"/>
          <w:sz w:val="22"/>
          <w:szCs w:val="22"/>
          <w:highlight w:val="white"/>
        </w:rPr>
        <w:t xml:space="preserve"> </w:t>
      </w:r>
      <w:r>
        <w:rPr>
          <w:rFonts w:ascii="Arial" w:hAnsi="Arial" w:cs="Arial"/>
          <w:b/>
          <w:color w:val="000000"/>
          <w:sz w:val="22"/>
          <w:szCs w:val="22"/>
          <w:highlight w:val="white"/>
        </w:rPr>
        <w:t>kuna</w:t>
      </w:r>
    </w:p>
    <w:p w:rsidR="009D7796" w:rsidRDefault="009D7796" w:rsidP="009D7796">
      <w:pPr>
        <w:widowControl w:val="0"/>
        <w:tabs>
          <w:tab w:val="right" w:leader="hyphen" w:pos="6804"/>
        </w:tabs>
        <w:jc w:val="center"/>
        <w:rPr>
          <w:rFonts w:ascii="Arial" w:hAnsi="Arial" w:cs="Arial"/>
          <w:b/>
          <w:color w:val="000000"/>
          <w:sz w:val="22"/>
          <w:szCs w:val="22"/>
          <w:highlight w:val="white"/>
        </w:rPr>
      </w:pPr>
    </w:p>
    <w:p w:rsidR="009D7796" w:rsidRDefault="009D7796" w:rsidP="009D7796">
      <w:pPr>
        <w:widowControl w:val="0"/>
        <w:tabs>
          <w:tab w:val="right" w:leader="hyphen" w:pos="6804"/>
        </w:tabs>
        <w:jc w:val="both"/>
        <w:rPr>
          <w:rFonts w:ascii="Arial" w:hAnsi="Arial" w:cs="Arial"/>
          <w:b/>
          <w:color w:val="000000"/>
          <w:sz w:val="22"/>
          <w:szCs w:val="22"/>
          <w:highlight w:val="white"/>
        </w:rPr>
      </w:pPr>
    </w:p>
    <w:p w:rsidR="009D7796" w:rsidRDefault="009D7796" w:rsidP="009D7796">
      <w:pPr>
        <w:pStyle w:val="Style4"/>
        <w:numPr>
          <w:ilvl w:val="0"/>
          <w:numId w:val="0"/>
        </w:numPr>
        <w:tabs>
          <w:tab w:val="clear" w:pos="2736"/>
          <w:tab w:val="clear" w:pos="3456"/>
          <w:tab w:val="clear" w:pos="4176"/>
          <w:tab w:val="clear" w:pos="4608"/>
          <w:tab w:val="center" w:pos="0"/>
        </w:tabs>
      </w:pPr>
      <w:r>
        <w:rPr>
          <w:b/>
          <w:color w:val="000000"/>
          <w:highlight w:val="white"/>
        </w:rPr>
        <w:t>2.7. ODRŽAVANJE ČISTOĆE JAVNIH POVRŠINA</w:t>
      </w:r>
    </w:p>
    <w:p w:rsidR="009D7796" w:rsidRDefault="009D7796" w:rsidP="009D7796">
      <w:pPr>
        <w:pStyle w:val="Style4"/>
        <w:numPr>
          <w:ilvl w:val="0"/>
          <w:numId w:val="0"/>
        </w:numPr>
        <w:tabs>
          <w:tab w:val="clear" w:pos="2736"/>
          <w:tab w:val="clear" w:pos="3456"/>
          <w:tab w:val="clear" w:pos="4176"/>
          <w:tab w:val="clear" w:pos="4608"/>
          <w:tab w:val="center" w:pos="0"/>
        </w:tabs>
        <w:ind w:left="1000" w:hanging="1000"/>
        <w:rPr>
          <w:b/>
          <w:color w:val="000000"/>
          <w:highlight w:val="white"/>
        </w:rPr>
      </w:pPr>
    </w:p>
    <w:p w:rsidR="009D7796" w:rsidRDefault="009D7796" w:rsidP="009D7796">
      <w:pPr>
        <w:pStyle w:val="Style4"/>
        <w:numPr>
          <w:ilvl w:val="0"/>
          <w:numId w:val="0"/>
        </w:numPr>
        <w:tabs>
          <w:tab w:val="clear" w:pos="2736"/>
          <w:tab w:val="clear" w:pos="3456"/>
          <w:tab w:val="clear" w:pos="4176"/>
          <w:tab w:val="clear" w:pos="4608"/>
          <w:tab w:val="center" w:pos="0"/>
        </w:tabs>
        <w:ind w:left="1000" w:hanging="1000"/>
      </w:pPr>
      <w:r>
        <w:rPr>
          <w:b/>
          <w:color w:val="000000"/>
          <w:highlight w:val="white"/>
        </w:rPr>
        <w:t>2.7.1. Čišćenje javnih površina</w:t>
      </w:r>
    </w:p>
    <w:p w:rsidR="009D7796" w:rsidRDefault="009D7796" w:rsidP="009D7796">
      <w:pPr>
        <w:pStyle w:val="Style4"/>
        <w:numPr>
          <w:ilvl w:val="0"/>
          <w:numId w:val="0"/>
        </w:numPr>
        <w:tabs>
          <w:tab w:val="clear" w:pos="2736"/>
          <w:tab w:val="clear" w:pos="3456"/>
          <w:tab w:val="clear" w:pos="4176"/>
          <w:tab w:val="clear" w:pos="4608"/>
          <w:tab w:val="center" w:pos="993"/>
        </w:tabs>
        <w:ind w:left="1000"/>
        <w:rPr>
          <w:b/>
          <w:color w:val="000000"/>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t>Članak 37.</w:t>
      </w:r>
    </w:p>
    <w:p w:rsidR="009D7796" w:rsidRDefault="009D7796" w:rsidP="009D7796">
      <w:pPr>
        <w:pStyle w:val="Style4"/>
        <w:numPr>
          <w:ilvl w:val="0"/>
          <w:numId w:val="0"/>
        </w:numPr>
        <w:tabs>
          <w:tab w:val="clear" w:pos="2736"/>
          <w:tab w:val="clear" w:pos="3456"/>
          <w:tab w:val="clear" w:pos="4176"/>
          <w:tab w:val="clear" w:pos="4608"/>
          <w:tab w:val="center" w:pos="993"/>
        </w:tabs>
        <w:ind w:left="1000"/>
        <w:rPr>
          <w:color w:val="000000"/>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Čišćenje javnih površina obuhvaća sljedeće radnje: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rPr>
          <w:szCs w:val="20"/>
        </w:rPr>
      </w:pPr>
      <w:r>
        <w:rPr>
          <w:rFonts w:ascii="Arial" w:hAnsi="Arial" w:cs="Arial"/>
          <w:color w:val="000000"/>
          <w:sz w:val="22"/>
          <w:szCs w:val="22"/>
          <w:highlight w:val="white"/>
        </w:rPr>
        <w:t>ručno pometanje i strojno čišćenje javnih površina</w:t>
      </w:r>
    </w:p>
    <w:p w:rsidR="009D7796" w:rsidRDefault="009D7796" w:rsidP="009D7796">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ručno i strojno pranje javnih površina</w:t>
      </w:r>
    </w:p>
    <w:p w:rsidR="009D7796" w:rsidRDefault="009D7796" w:rsidP="009D7796">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čišćenje odvodnih jaraka i slivnika u pješačkim zonama</w:t>
      </w:r>
    </w:p>
    <w:p w:rsidR="009D7796" w:rsidRDefault="009D7796" w:rsidP="009D7796">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pražnjenje, čišćenje i održavanje košarica za otpad</w:t>
      </w:r>
    </w:p>
    <w:p w:rsidR="009D7796" w:rsidRDefault="009D7796" w:rsidP="009D7796">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košenje i odvoz trave i korova uz rubove javnih prometnica</w:t>
      </w:r>
    </w:p>
    <w:p w:rsidR="009D7796" w:rsidRDefault="009D7796" w:rsidP="009D7796">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
        <w:rPr>
          <w:rFonts w:ascii="Arial" w:hAnsi="Arial" w:cs="Arial"/>
          <w:color w:val="000000"/>
          <w:sz w:val="22"/>
          <w:szCs w:val="22"/>
          <w:highlight w:val="white"/>
        </w:rPr>
        <w:t>odvoz i zbrinjavanje otpada sa javnih površina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720"/>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2.7.1.1. Ručno pometanje i strojno čišćenje javnih površina</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38.</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Područje Grada Dubrovnika u smislu opsega, učestalosti, načina i ostalih uvjeta čišćenja javnih površina dijeli se na sezonsko i izvan sezonsko održavanje, te u 10 različitih zona.</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U sezonskom razdoblju (od 15. travnja do 31. listopada) javne površine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se ručno ili strojno po zonama, s tim da su zone podijeljene na površine koje se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strojno i ručno, te na površine koje se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isključivo ručno.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w:t>
      </w:r>
      <w:r>
        <w:rPr>
          <w:rFonts w:ascii="Arial" w:hAnsi="Arial" w:cs="Arial"/>
          <w:color w:val="000000"/>
          <w:sz w:val="22"/>
          <w:szCs w:val="22"/>
          <w:highlight w:val="white"/>
        </w:rPr>
        <w:tab/>
        <w:t>ZONA A – svakodnevno s tim da i poslije podne radi šest (6) + čistača + nadzor</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B -- tri puta tjedno</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C – dva puta tjedno</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D – jednom tjedno</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E – svaki dan osim nedjelje sa osam (8) čistača</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F – svaki dan sa osam (8) čistača koji obavljaju sve potrebne komunalne radnje.</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U izvan sezonskom razdoblju (od 01. studenog do 15. travnja) javne površine u pojedinim zonama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se ručno ili strojno kako slijedi:</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w:t>
      </w:r>
      <w:r>
        <w:rPr>
          <w:rFonts w:ascii="Arial" w:hAnsi="Arial" w:cs="Arial"/>
          <w:color w:val="000000"/>
          <w:sz w:val="22"/>
          <w:szCs w:val="22"/>
          <w:highlight w:val="white"/>
        </w:rPr>
        <w:tab/>
        <w:t>ZONA A – svaki radni dan, s tim da i poslije podne rade dva (2) čistača</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B – tri puta tjedno</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C – jednom tjedno</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D – jednom tjedno</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E – svaki radni dan sa pet (5) čistača, a nedjeljom i blagdanom sa dva (2) čistača</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w:t>
      </w:r>
      <w:r>
        <w:rPr>
          <w:rFonts w:ascii="Arial" w:hAnsi="Arial" w:cs="Arial"/>
          <w:color w:val="000000"/>
          <w:sz w:val="22"/>
          <w:szCs w:val="22"/>
          <w:highlight w:val="white"/>
        </w:rPr>
        <w:tab/>
        <w:t>ZONA F – svaki radni dan sa pet (5) radnika s tim da obavljaju sve potrebne komunalne poslove.</w:t>
      </w:r>
    </w:p>
    <w:p w:rsidR="009D7796" w:rsidRDefault="009D7796" w:rsidP="009D7796">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Pometanje javnih površina obuhvaća i pometanje odlagališta kućnog otpada kao i autobusnih</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 xml:space="preserve">postaja. Autobusne postaje na cesti D-8 i Županijskim cestama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se jednom tjedno.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ZONA A – površine koje se dijelom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ručno, a dijelom čiste strojno: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Andrije Hebranga, Bana Josipa Jelačića, Branitelja Dubrovnika, </w:t>
      </w:r>
      <w:proofErr w:type="spellStart"/>
      <w:r>
        <w:rPr>
          <w:rFonts w:ascii="Arial" w:hAnsi="Arial" w:cs="Arial"/>
          <w:color w:val="000000"/>
          <w:sz w:val="22"/>
          <w:szCs w:val="22"/>
          <w:highlight w:val="white"/>
        </w:rPr>
        <w:t>Brsalje</w:t>
      </w:r>
      <w:proofErr w:type="spellEnd"/>
      <w:r>
        <w:rPr>
          <w:rFonts w:ascii="Arial" w:hAnsi="Arial" w:cs="Arial"/>
          <w:color w:val="000000"/>
          <w:sz w:val="22"/>
          <w:szCs w:val="22"/>
          <w:highlight w:val="white"/>
        </w:rPr>
        <w:t xml:space="preserve">, Ćira Carića, Dr. Ante Starčevića, Frana Supila (do Viktorije), Iva Vojnovića, Iza Grada, Kralja Tomislava, </w:t>
      </w:r>
      <w:proofErr w:type="spellStart"/>
      <w:r>
        <w:rPr>
          <w:rFonts w:ascii="Arial" w:hAnsi="Arial" w:cs="Arial"/>
          <w:color w:val="000000"/>
          <w:sz w:val="22"/>
          <w:szCs w:val="22"/>
          <w:highlight w:val="white"/>
        </w:rPr>
        <w:t>Lapadska</w:t>
      </w:r>
      <w:proofErr w:type="spellEnd"/>
      <w:r>
        <w:rPr>
          <w:rFonts w:ascii="Arial" w:hAnsi="Arial" w:cs="Arial"/>
          <w:color w:val="000000"/>
          <w:sz w:val="22"/>
          <w:szCs w:val="22"/>
          <w:highlight w:val="white"/>
        </w:rPr>
        <w:t xml:space="preserve"> obala (od </w:t>
      </w:r>
      <w:proofErr w:type="spellStart"/>
      <w:r>
        <w:rPr>
          <w:rFonts w:ascii="Arial" w:hAnsi="Arial" w:cs="Arial"/>
          <w:color w:val="000000"/>
          <w:sz w:val="22"/>
          <w:szCs w:val="22"/>
          <w:highlight w:val="white"/>
        </w:rPr>
        <w:t>Batale</w:t>
      </w:r>
      <w:proofErr w:type="spellEnd"/>
      <w:r>
        <w:rPr>
          <w:rFonts w:ascii="Arial" w:hAnsi="Arial" w:cs="Arial"/>
          <w:color w:val="000000"/>
          <w:sz w:val="22"/>
          <w:szCs w:val="22"/>
          <w:highlight w:val="white"/>
        </w:rPr>
        <w:t xml:space="preserve"> do FTVT), </w:t>
      </w:r>
      <w:proofErr w:type="spellStart"/>
      <w:r>
        <w:rPr>
          <w:rFonts w:ascii="Arial" w:hAnsi="Arial" w:cs="Arial"/>
          <w:color w:val="000000"/>
          <w:sz w:val="22"/>
          <w:szCs w:val="22"/>
          <w:highlight w:val="white"/>
        </w:rPr>
        <w:t>Liechtensteinov</w:t>
      </w:r>
      <w:proofErr w:type="spellEnd"/>
      <w:r>
        <w:rPr>
          <w:rFonts w:ascii="Arial" w:hAnsi="Arial" w:cs="Arial"/>
          <w:color w:val="000000"/>
          <w:sz w:val="22"/>
          <w:szCs w:val="22"/>
          <w:highlight w:val="white"/>
        </w:rPr>
        <w:t xml:space="preserve"> put (do naselja Gorica), Maria Perića, Marka Marulića, </w:t>
      </w:r>
      <w:proofErr w:type="spellStart"/>
      <w:r>
        <w:rPr>
          <w:rFonts w:ascii="Arial" w:hAnsi="Arial" w:cs="Arial"/>
          <w:color w:val="000000"/>
          <w:sz w:val="22"/>
          <w:szCs w:val="22"/>
          <w:highlight w:val="white"/>
        </w:rPr>
        <w:t>Masarykov</w:t>
      </w:r>
      <w:proofErr w:type="spellEnd"/>
      <w:r>
        <w:rPr>
          <w:rFonts w:ascii="Arial" w:hAnsi="Arial" w:cs="Arial"/>
          <w:color w:val="000000"/>
          <w:sz w:val="22"/>
          <w:szCs w:val="22"/>
          <w:highlight w:val="white"/>
        </w:rPr>
        <w:t xml:space="preserve"> put, Mata </w:t>
      </w:r>
      <w:proofErr w:type="spellStart"/>
      <w:r>
        <w:rPr>
          <w:rFonts w:ascii="Arial" w:hAnsi="Arial" w:cs="Arial"/>
          <w:color w:val="000000"/>
          <w:sz w:val="22"/>
          <w:szCs w:val="22"/>
          <w:highlight w:val="white"/>
        </w:rPr>
        <w:t>Vodopića</w:t>
      </w:r>
      <w:proofErr w:type="spellEnd"/>
      <w:r>
        <w:rPr>
          <w:rFonts w:ascii="Arial" w:hAnsi="Arial" w:cs="Arial"/>
          <w:color w:val="000000"/>
          <w:sz w:val="22"/>
          <w:szCs w:val="22"/>
          <w:highlight w:val="white"/>
        </w:rPr>
        <w:t xml:space="preserve">, Miljenka </w:t>
      </w:r>
      <w:proofErr w:type="spellStart"/>
      <w:r>
        <w:rPr>
          <w:rFonts w:ascii="Arial" w:hAnsi="Arial" w:cs="Arial"/>
          <w:color w:val="000000"/>
          <w:sz w:val="22"/>
          <w:szCs w:val="22"/>
          <w:highlight w:val="white"/>
        </w:rPr>
        <w:t>Bratoša</w:t>
      </w:r>
      <w:proofErr w:type="spellEnd"/>
      <w:r>
        <w:rPr>
          <w:rFonts w:ascii="Arial" w:hAnsi="Arial" w:cs="Arial"/>
          <w:color w:val="000000"/>
          <w:sz w:val="22"/>
          <w:szCs w:val="22"/>
          <w:highlight w:val="white"/>
        </w:rPr>
        <w:t xml:space="preserve">, Nikole Tesle, Obala Pape Ivana Pavla II, Obala Stjepana Radića, Od </w:t>
      </w:r>
      <w:proofErr w:type="spellStart"/>
      <w:r>
        <w:rPr>
          <w:rFonts w:ascii="Arial" w:hAnsi="Arial" w:cs="Arial"/>
          <w:color w:val="000000"/>
          <w:sz w:val="22"/>
          <w:szCs w:val="22"/>
          <w:highlight w:val="white"/>
        </w:rPr>
        <w:t>Batale</w:t>
      </w:r>
      <w:proofErr w:type="spellEnd"/>
      <w:r>
        <w:rPr>
          <w:rFonts w:ascii="Arial" w:hAnsi="Arial" w:cs="Arial"/>
          <w:color w:val="000000"/>
          <w:sz w:val="22"/>
          <w:szCs w:val="22"/>
          <w:highlight w:val="white"/>
        </w:rPr>
        <w:t xml:space="preserve">, Pera Bakića, Petra Krešimira IV, Pera </w:t>
      </w:r>
      <w:proofErr w:type="spellStart"/>
      <w:r>
        <w:rPr>
          <w:rFonts w:ascii="Arial" w:hAnsi="Arial" w:cs="Arial"/>
          <w:color w:val="000000"/>
          <w:sz w:val="22"/>
          <w:szCs w:val="22"/>
          <w:highlight w:val="white"/>
        </w:rPr>
        <w:t>Čingrije</w:t>
      </w:r>
      <w:proofErr w:type="spellEnd"/>
      <w:r>
        <w:rPr>
          <w:rFonts w:ascii="Arial" w:hAnsi="Arial" w:cs="Arial"/>
          <w:color w:val="000000"/>
          <w:sz w:val="22"/>
          <w:szCs w:val="22"/>
          <w:highlight w:val="white"/>
        </w:rPr>
        <w:t xml:space="preserve">, Put od Republike Splitski put, Svetog Križa (ispod ulice Andrije Hebranga), Šetalište kralja Zvonimira, Vatroslava Lisinskog (od </w:t>
      </w:r>
      <w:proofErr w:type="spellStart"/>
      <w:r>
        <w:rPr>
          <w:rFonts w:ascii="Arial" w:hAnsi="Arial" w:cs="Arial"/>
          <w:color w:val="000000"/>
          <w:sz w:val="22"/>
          <w:szCs w:val="22"/>
          <w:highlight w:val="white"/>
        </w:rPr>
        <w:t>Orsana</w:t>
      </w:r>
      <w:proofErr w:type="spellEnd"/>
      <w:r>
        <w:rPr>
          <w:rFonts w:ascii="Arial" w:hAnsi="Arial" w:cs="Arial"/>
          <w:color w:val="000000"/>
          <w:sz w:val="22"/>
          <w:szCs w:val="22"/>
          <w:highlight w:val="white"/>
        </w:rPr>
        <w:t xml:space="preserve"> do ulice Ćira Carića), Vladimira Nazora, Vlaha Bukovca, Vukovarska, Zagrebačka, Baltazara </w:t>
      </w:r>
      <w:proofErr w:type="spellStart"/>
      <w:r>
        <w:rPr>
          <w:rFonts w:ascii="Arial" w:hAnsi="Arial" w:cs="Arial"/>
          <w:color w:val="000000"/>
          <w:sz w:val="22"/>
          <w:szCs w:val="22"/>
          <w:highlight w:val="white"/>
        </w:rPr>
        <w:t>Bogišića</w:t>
      </w:r>
      <w:proofErr w:type="spellEnd"/>
      <w:r>
        <w:rPr>
          <w:rFonts w:ascii="Arial" w:hAnsi="Arial" w:cs="Arial"/>
          <w:color w:val="000000"/>
          <w:sz w:val="22"/>
          <w:szCs w:val="22"/>
          <w:highlight w:val="white"/>
        </w:rPr>
        <w:t xml:space="preserve"> i park Baltazara </w:t>
      </w:r>
      <w:proofErr w:type="spellStart"/>
      <w:r>
        <w:rPr>
          <w:rFonts w:ascii="Arial" w:hAnsi="Arial" w:cs="Arial"/>
          <w:color w:val="000000"/>
          <w:sz w:val="22"/>
          <w:szCs w:val="22"/>
          <w:highlight w:val="white"/>
        </w:rPr>
        <w:t>Bogišića</w:t>
      </w:r>
      <w:proofErr w:type="spellEnd"/>
      <w:r>
        <w:rPr>
          <w:rFonts w:ascii="Arial" w:hAnsi="Arial" w:cs="Arial"/>
          <w:color w:val="000000"/>
          <w:sz w:val="22"/>
          <w:szCs w:val="22"/>
          <w:highlight w:val="white"/>
        </w:rPr>
        <w:t xml:space="preserve">, Bokeljska, Don Frana Bulića, Dr. Ante Šercera, Dr. Vladka Mačeka, Gabra </w:t>
      </w:r>
      <w:proofErr w:type="spellStart"/>
      <w:r>
        <w:rPr>
          <w:rFonts w:ascii="Arial" w:hAnsi="Arial" w:cs="Arial"/>
          <w:color w:val="000000"/>
          <w:sz w:val="22"/>
          <w:szCs w:val="22"/>
          <w:highlight w:val="white"/>
        </w:rPr>
        <w:t>Rajčevića</w:t>
      </w:r>
      <w:proofErr w:type="spellEnd"/>
      <w:r>
        <w:rPr>
          <w:rFonts w:ascii="Arial" w:hAnsi="Arial" w:cs="Arial"/>
          <w:color w:val="000000"/>
          <w:sz w:val="22"/>
          <w:szCs w:val="22"/>
          <w:highlight w:val="white"/>
        </w:rPr>
        <w:t xml:space="preserve">, Gorica Svetog Vlaha, Ivanjska, Ivana Matijaševića, Ivana Meštrovića, Ivana Zajca, Kardinala Stepinca (do ulice Petra Svačića), Kneza Branimira, Marka </w:t>
      </w:r>
      <w:proofErr w:type="spellStart"/>
      <w:r>
        <w:rPr>
          <w:rFonts w:ascii="Arial" w:hAnsi="Arial" w:cs="Arial"/>
          <w:color w:val="000000"/>
          <w:sz w:val="22"/>
          <w:szCs w:val="22"/>
          <w:highlight w:val="white"/>
        </w:rPr>
        <w:t>Marojice</w:t>
      </w:r>
      <w:proofErr w:type="spellEnd"/>
      <w:r>
        <w:rPr>
          <w:rFonts w:ascii="Arial" w:hAnsi="Arial" w:cs="Arial"/>
          <w:color w:val="000000"/>
          <w:sz w:val="22"/>
          <w:szCs w:val="22"/>
          <w:highlight w:val="white"/>
        </w:rPr>
        <w:t xml:space="preserve">, Od Gaja, Od Svetoga Mihajla, Petra Hektorovića, Riječka, Stjepana </w:t>
      </w:r>
      <w:proofErr w:type="spellStart"/>
      <w:r>
        <w:rPr>
          <w:rFonts w:ascii="Arial" w:hAnsi="Arial" w:cs="Arial"/>
          <w:color w:val="000000"/>
          <w:sz w:val="22"/>
          <w:szCs w:val="22"/>
          <w:highlight w:val="white"/>
        </w:rPr>
        <w:t>Cvijića</w:t>
      </w:r>
      <w:proofErr w:type="spellEnd"/>
      <w:r>
        <w:rPr>
          <w:rFonts w:ascii="Arial" w:hAnsi="Arial" w:cs="Arial"/>
          <w:color w:val="000000"/>
          <w:sz w:val="22"/>
          <w:szCs w:val="22"/>
          <w:highlight w:val="white"/>
        </w:rPr>
        <w:t xml:space="preserve">, Vatroslava Lisinskog (od Ćira Carića do kraja ulice), Zlatni potok, Iva Dulčića, Josipa Pupačića, </w:t>
      </w:r>
      <w:proofErr w:type="spellStart"/>
      <w:r>
        <w:rPr>
          <w:rFonts w:ascii="Arial" w:hAnsi="Arial" w:cs="Arial"/>
          <w:color w:val="000000"/>
          <w:sz w:val="22"/>
          <w:szCs w:val="22"/>
          <w:highlight w:val="white"/>
        </w:rPr>
        <w:t>Liechtensteinov</w:t>
      </w:r>
      <w:proofErr w:type="spellEnd"/>
      <w:r>
        <w:rPr>
          <w:rFonts w:ascii="Arial" w:hAnsi="Arial" w:cs="Arial"/>
          <w:color w:val="000000"/>
          <w:sz w:val="22"/>
          <w:szCs w:val="22"/>
          <w:highlight w:val="white"/>
        </w:rPr>
        <w:t xml:space="preserve"> put (od naselja Gorica do kraja ulice), Od Srđa, Petra Zoranića, Put žrtava s </w:t>
      </w:r>
      <w:proofErr w:type="spellStart"/>
      <w:r>
        <w:rPr>
          <w:rFonts w:ascii="Arial" w:hAnsi="Arial" w:cs="Arial"/>
          <w:color w:val="000000"/>
          <w:sz w:val="22"/>
          <w:szCs w:val="22"/>
          <w:highlight w:val="white"/>
        </w:rPr>
        <w:t>Dakse</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Šipčine</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Volantina</w:t>
      </w:r>
      <w:proofErr w:type="spellEnd"/>
      <w:r>
        <w:rPr>
          <w:rFonts w:ascii="Arial" w:hAnsi="Arial" w:cs="Arial"/>
          <w:color w:val="000000"/>
          <w:sz w:val="22"/>
          <w:szCs w:val="22"/>
          <w:highlight w:val="white"/>
        </w:rPr>
        <w:t xml:space="preserve">, Ante Topića Mimare, Antuna Barca, Antuna Kazali, Antuna Mihanovića, Biokovska, Bruna Bušića, </w:t>
      </w:r>
      <w:proofErr w:type="spellStart"/>
      <w:r>
        <w:rPr>
          <w:rFonts w:ascii="Arial" w:hAnsi="Arial" w:cs="Arial"/>
          <w:color w:val="000000"/>
          <w:sz w:val="22"/>
          <w:szCs w:val="22"/>
          <w:highlight w:val="white"/>
        </w:rPr>
        <w:t>Čilipska</w:t>
      </w:r>
      <w:proofErr w:type="spellEnd"/>
      <w:r>
        <w:rPr>
          <w:rFonts w:ascii="Arial" w:hAnsi="Arial" w:cs="Arial"/>
          <w:color w:val="000000"/>
          <w:sz w:val="22"/>
          <w:szCs w:val="22"/>
          <w:highlight w:val="white"/>
        </w:rPr>
        <w:t xml:space="preserve">, Dalmatinska (do OŠ Lapad), Dr. Roka </w:t>
      </w:r>
      <w:proofErr w:type="spellStart"/>
      <w:r>
        <w:rPr>
          <w:rFonts w:ascii="Arial" w:hAnsi="Arial" w:cs="Arial"/>
          <w:color w:val="000000"/>
          <w:sz w:val="22"/>
          <w:szCs w:val="22"/>
          <w:highlight w:val="white"/>
        </w:rPr>
        <w:t>Mišetića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Điva</w:t>
      </w:r>
      <w:proofErr w:type="spellEnd"/>
      <w:r>
        <w:rPr>
          <w:rFonts w:ascii="Arial" w:hAnsi="Arial" w:cs="Arial"/>
          <w:color w:val="000000"/>
          <w:sz w:val="22"/>
          <w:szCs w:val="22"/>
          <w:highlight w:val="white"/>
        </w:rPr>
        <w:t xml:space="preserve"> Natali, Đura Basaričeka, Eugena Kvaternika, Frana Supila (od Viktorije do </w:t>
      </w:r>
      <w:proofErr w:type="spellStart"/>
      <w:r>
        <w:rPr>
          <w:rFonts w:ascii="Arial" w:hAnsi="Arial" w:cs="Arial"/>
          <w:color w:val="000000"/>
          <w:sz w:val="22"/>
          <w:szCs w:val="22"/>
          <w:highlight w:val="white"/>
        </w:rPr>
        <w:t>Orsule</w:t>
      </w:r>
      <w:proofErr w:type="spellEnd"/>
      <w:r>
        <w:rPr>
          <w:rFonts w:ascii="Arial" w:hAnsi="Arial" w:cs="Arial"/>
          <w:color w:val="000000"/>
          <w:sz w:val="22"/>
          <w:szCs w:val="22"/>
          <w:highlight w:val="white"/>
        </w:rPr>
        <w:t xml:space="preserve">), Gornji </w:t>
      </w:r>
      <w:proofErr w:type="spellStart"/>
      <w:r>
        <w:rPr>
          <w:rFonts w:ascii="Arial" w:hAnsi="Arial" w:cs="Arial"/>
          <w:color w:val="000000"/>
          <w:sz w:val="22"/>
          <w:szCs w:val="22"/>
          <w:highlight w:val="white"/>
        </w:rPr>
        <w:t>Kono</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Grebenska</w:t>
      </w:r>
      <w:proofErr w:type="spellEnd"/>
      <w:r>
        <w:rPr>
          <w:rFonts w:ascii="Arial" w:hAnsi="Arial" w:cs="Arial"/>
          <w:color w:val="000000"/>
          <w:sz w:val="22"/>
          <w:szCs w:val="22"/>
          <w:highlight w:val="white"/>
        </w:rPr>
        <w:t xml:space="preserve">, Ivana Gorana Kovačića, Janjevska, Josipa Kosora, Kneza Domagoja, </w:t>
      </w:r>
      <w:proofErr w:type="spellStart"/>
      <w:r>
        <w:rPr>
          <w:rFonts w:ascii="Arial" w:hAnsi="Arial" w:cs="Arial"/>
          <w:color w:val="000000"/>
          <w:sz w:val="22"/>
          <w:szCs w:val="22"/>
          <w:highlight w:val="white"/>
        </w:rPr>
        <w:t>Komajska</w:t>
      </w:r>
      <w:proofErr w:type="spellEnd"/>
      <w:r>
        <w:rPr>
          <w:rFonts w:ascii="Arial" w:hAnsi="Arial" w:cs="Arial"/>
          <w:color w:val="000000"/>
          <w:sz w:val="22"/>
          <w:szCs w:val="22"/>
          <w:highlight w:val="white"/>
        </w:rPr>
        <w:t xml:space="preserve">, Korčulanska, Kotorska, Mihajla, Hamzića, Mljetska, </w:t>
      </w:r>
      <w:proofErr w:type="spellStart"/>
      <w:r>
        <w:rPr>
          <w:rFonts w:ascii="Arial" w:hAnsi="Arial" w:cs="Arial"/>
          <w:color w:val="000000"/>
          <w:sz w:val="22"/>
          <w:szCs w:val="22"/>
          <w:highlight w:val="white"/>
        </w:rPr>
        <w:t>Moluntska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Mosorska</w:t>
      </w:r>
      <w:proofErr w:type="spellEnd"/>
      <w:r>
        <w:rPr>
          <w:rFonts w:ascii="Arial" w:hAnsi="Arial" w:cs="Arial"/>
          <w:color w:val="000000"/>
          <w:sz w:val="22"/>
          <w:szCs w:val="22"/>
          <w:highlight w:val="white"/>
        </w:rPr>
        <w:t xml:space="preserve">, Mostarska, Natka </w:t>
      </w:r>
      <w:proofErr w:type="spellStart"/>
      <w:r>
        <w:rPr>
          <w:rFonts w:ascii="Arial" w:hAnsi="Arial" w:cs="Arial"/>
          <w:color w:val="000000"/>
          <w:sz w:val="22"/>
          <w:szCs w:val="22"/>
          <w:highlight w:val="white"/>
        </w:rPr>
        <w:t>Nodila</w:t>
      </w:r>
      <w:proofErr w:type="spellEnd"/>
      <w:r>
        <w:rPr>
          <w:rFonts w:ascii="Arial" w:hAnsi="Arial" w:cs="Arial"/>
          <w:color w:val="000000"/>
          <w:sz w:val="22"/>
          <w:szCs w:val="22"/>
          <w:highlight w:val="white"/>
        </w:rPr>
        <w:t xml:space="preserve">, Od Gale, Od </w:t>
      </w:r>
      <w:proofErr w:type="spellStart"/>
      <w:r>
        <w:rPr>
          <w:rFonts w:ascii="Arial" w:hAnsi="Arial" w:cs="Arial"/>
          <w:color w:val="000000"/>
          <w:sz w:val="22"/>
          <w:szCs w:val="22"/>
          <w:highlight w:val="white"/>
        </w:rPr>
        <w:t>Hladnice</w:t>
      </w:r>
      <w:proofErr w:type="spellEnd"/>
      <w:r>
        <w:rPr>
          <w:rFonts w:ascii="Arial" w:hAnsi="Arial" w:cs="Arial"/>
          <w:color w:val="000000"/>
          <w:sz w:val="22"/>
          <w:szCs w:val="22"/>
          <w:highlight w:val="white"/>
        </w:rPr>
        <w:t xml:space="preserve">, Od </w:t>
      </w:r>
      <w:proofErr w:type="spellStart"/>
      <w:r>
        <w:rPr>
          <w:rFonts w:ascii="Arial" w:hAnsi="Arial" w:cs="Arial"/>
          <w:color w:val="000000"/>
          <w:sz w:val="22"/>
          <w:szCs w:val="22"/>
          <w:highlight w:val="white"/>
        </w:rPr>
        <w:t>Kolorine</w:t>
      </w:r>
      <w:proofErr w:type="spellEnd"/>
      <w:r>
        <w:rPr>
          <w:rFonts w:ascii="Arial" w:hAnsi="Arial" w:cs="Arial"/>
          <w:color w:val="000000"/>
          <w:sz w:val="22"/>
          <w:szCs w:val="22"/>
          <w:highlight w:val="white"/>
        </w:rPr>
        <w:t xml:space="preserve">, Od </w:t>
      </w:r>
      <w:proofErr w:type="spellStart"/>
      <w:r>
        <w:rPr>
          <w:rFonts w:ascii="Arial" w:hAnsi="Arial" w:cs="Arial"/>
          <w:color w:val="000000"/>
          <w:sz w:val="22"/>
          <w:szCs w:val="22"/>
          <w:highlight w:val="white"/>
        </w:rPr>
        <w:t>Montovjerne</w:t>
      </w:r>
      <w:proofErr w:type="spellEnd"/>
      <w:r>
        <w:rPr>
          <w:rFonts w:ascii="Arial" w:hAnsi="Arial" w:cs="Arial"/>
          <w:color w:val="000000"/>
          <w:sz w:val="22"/>
          <w:szCs w:val="22"/>
          <w:highlight w:val="white"/>
        </w:rPr>
        <w:t xml:space="preserve">, Od </w:t>
      </w:r>
      <w:proofErr w:type="spellStart"/>
      <w:r>
        <w:rPr>
          <w:rFonts w:ascii="Arial" w:hAnsi="Arial" w:cs="Arial"/>
          <w:color w:val="000000"/>
          <w:sz w:val="22"/>
          <w:szCs w:val="22"/>
          <w:highlight w:val="white"/>
        </w:rPr>
        <w:t>Nuncijate</w:t>
      </w:r>
      <w:proofErr w:type="spellEnd"/>
      <w:r>
        <w:rPr>
          <w:rFonts w:ascii="Arial" w:hAnsi="Arial" w:cs="Arial"/>
          <w:color w:val="000000"/>
          <w:sz w:val="22"/>
          <w:szCs w:val="22"/>
          <w:highlight w:val="white"/>
        </w:rPr>
        <w:t xml:space="preserve">, Petra Svačića, Paska </w:t>
      </w:r>
      <w:proofErr w:type="spellStart"/>
      <w:r>
        <w:rPr>
          <w:rFonts w:ascii="Arial" w:hAnsi="Arial" w:cs="Arial"/>
          <w:color w:val="000000"/>
          <w:sz w:val="22"/>
          <w:szCs w:val="22"/>
          <w:highlight w:val="white"/>
        </w:rPr>
        <w:t>Baburice</w:t>
      </w:r>
      <w:proofErr w:type="spellEnd"/>
      <w:r>
        <w:rPr>
          <w:rFonts w:ascii="Arial" w:hAnsi="Arial" w:cs="Arial"/>
          <w:color w:val="000000"/>
          <w:sz w:val="22"/>
          <w:szCs w:val="22"/>
          <w:highlight w:val="white"/>
        </w:rPr>
        <w:t xml:space="preserve">, Primorska, Sinjska, Solinska, Uz </w:t>
      </w:r>
      <w:proofErr w:type="spellStart"/>
      <w:r>
        <w:rPr>
          <w:rFonts w:ascii="Arial" w:hAnsi="Arial" w:cs="Arial"/>
          <w:color w:val="000000"/>
          <w:sz w:val="22"/>
          <w:szCs w:val="22"/>
          <w:highlight w:val="white"/>
        </w:rPr>
        <w:t>Giman</w:t>
      </w:r>
      <w:proofErr w:type="spellEnd"/>
      <w:r>
        <w:rPr>
          <w:rFonts w:ascii="Arial" w:hAnsi="Arial" w:cs="Arial"/>
          <w:color w:val="000000"/>
          <w:sz w:val="22"/>
          <w:szCs w:val="22"/>
          <w:highlight w:val="white"/>
        </w:rPr>
        <w:t>, Uz Glavicu.</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ZONA A – površine koje se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isljučivo</w:t>
      </w:r>
      <w:proofErr w:type="spellEnd"/>
      <w:r>
        <w:rPr>
          <w:rFonts w:ascii="Arial" w:hAnsi="Arial" w:cs="Arial"/>
          <w:color w:val="000000"/>
          <w:sz w:val="22"/>
          <w:szCs w:val="22"/>
          <w:highlight w:val="white"/>
        </w:rPr>
        <w:t xml:space="preserve"> ručno: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proofErr w:type="spellStart"/>
      <w:r>
        <w:rPr>
          <w:rFonts w:ascii="Arial" w:hAnsi="Arial" w:cs="Arial"/>
          <w:color w:val="000000"/>
          <w:sz w:val="22"/>
          <w:szCs w:val="22"/>
          <w:highlight w:val="white"/>
        </w:rPr>
        <w:t>Androvićeva</w:t>
      </w:r>
      <w:proofErr w:type="spellEnd"/>
      <w:r>
        <w:rPr>
          <w:rFonts w:ascii="Arial" w:hAnsi="Arial" w:cs="Arial"/>
          <w:color w:val="000000"/>
          <w:sz w:val="22"/>
          <w:szCs w:val="22"/>
          <w:highlight w:val="white"/>
        </w:rPr>
        <w:t xml:space="preserve">, Antuna Gustava Matoša, </w:t>
      </w:r>
      <w:proofErr w:type="spellStart"/>
      <w:r>
        <w:rPr>
          <w:rFonts w:ascii="Arial" w:hAnsi="Arial" w:cs="Arial"/>
          <w:color w:val="000000"/>
          <w:sz w:val="22"/>
          <w:szCs w:val="22"/>
          <w:highlight w:val="white"/>
        </w:rPr>
        <w:t>Antuninska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Bandureva</w:t>
      </w:r>
      <w:proofErr w:type="spellEnd"/>
      <w:r>
        <w:rPr>
          <w:rFonts w:ascii="Arial" w:hAnsi="Arial" w:cs="Arial"/>
          <w:color w:val="000000"/>
          <w:sz w:val="22"/>
          <w:szCs w:val="22"/>
          <w:highlight w:val="white"/>
        </w:rPr>
        <w:t xml:space="preserve">, Boškovićeva, Braće </w:t>
      </w:r>
      <w:proofErr w:type="spellStart"/>
      <w:r>
        <w:rPr>
          <w:rFonts w:ascii="Arial" w:hAnsi="Arial" w:cs="Arial"/>
          <w:color w:val="000000"/>
          <w:sz w:val="22"/>
          <w:szCs w:val="22"/>
          <w:highlight w:val="white"/>
        </w:rPr>
        <w:t>Andrijića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Bunićeva</w:t>
      </w:r>
      <w:proofErr w:type="spellEnd"/>
      <w:r>
        <w:rPr>
          <w:rFonts w:ascii="Arial" w:hAnsi="Arial" w:cs="Arial"/>
          <w:color w:val="000000"/>
          <w:sz w:val="22"/>
          <w:szCs w:val="22"/>
          <w:highlight w:val="white"/>
        </w:rPr>
        <w:t xml:space="preserve"> poljana, Cavtatska (ispod ulice Petra Krešimira IV), </w:t>
      </w:r>
      <w:proofErr w:type="spellStart"/>
      <w:r>
        <w:rPr>
          <w:rFonts w:ascii="Arial" w:hAnsi="Arial" w:cs="Arial"/>
          <w:color w:val="000000"/>
          <w:sz w:val="22"/>
          <w:szCs w:val="22"/>
          <w:highlight w:val="white"/>
        </w:rPr>
        <w:t>Celestina</w:t>
      </w:r>
      <w:proofErr w:type="spellEnd"/>
      <w:r>
        <w:rPr>
          <w:rFonts w:ascii="Arial" w:hAnsi="Arial" w:cs="Arial"/>
          <w:color w:val="000000"/>
          <w:sz w:val="22"/>
          <w:szCs w:val="22"/>
          <w:highlight w:val="white"/>
        </w:rPr>
        <w:t xml:space="preserve"> Medovića, </w:t>
      </w:r>
      <w:proofErr w:type="spellStart"/>
      <w:r>
        <w:rPr>
          <w:rFonts w:ascii="Arial" w:hAnsi="Arial" w:cs="Arial"/>
          <w:color w:val="000000"/>
          <w:sz w:val="22"/>
          <w:szCs w:val="22"/>
          <w:highlight w:val="white"/>
        </w:rPr>
        <w:t>Crijevićeva</w:t>
      </w:r>
      <w:proofErr w:type="spellEnd"/>
      <w:r>
        <w:rPr>
          <w:rFonts w:ascii="Arial" w:hAnsi="Arial" w:cs="Arial"/>
          <w:color w:val="000000"/>
          <w:sz w:val="22"/>
          <w:szCs w:val="22"/>
          <w:highlight w:val="white"/>
        </w:rPr>
        <w:t xml:space="preserve">, Cvijete </w:t>
      </w:r>
      <w:proofErr w:type="spellStart"/>
      <w:r>
        <w:rPr>
          <w:rFonts w:ascii="Arial" w:hAnsi="Arial" w:cs="Arial"/>
          <w:color w:val="000000"/>
          <w:sz w:val="22"/>
          <w:szCs w:val="22"/>
          <w:highlight w:val="white"/>
        </w:rPr>
        <w:t>Zuzorić</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Čubranovićeva</w:t>
      </w:r>
      <w:proofErr w:type="spellEnd"/>
      <w:r>
        <w:rPr>
          <w:rFonts w:ascii="Arial" w:hAnsi="Arial" w:cs="Arial"/>
          <w:color w:val="000000"/>
          <w:sz w:val="22"/>
          <w:szCs w:val="22"/>
          <w:highlight w:val="white"/>
        </w:rPr>
        <w:t xml:space="preserve">, Dantea </w:t>
      </w:r>
      <w:proofErr w:type="spellStart"/>
      <w:r>
        <w:rPr>
          <w:rFonts w:ascii="Arial" w:hAnsi="Arial" w:cs="Arial"/>
          <w:color w:val="000000"/>
          <w:sz w:val="22"/>
          <w:szCs w:val="22"/>
          <w:highlight w:val="white"/>
        </w:rPr>
        <w:t>Alighieria</w:t>
      </w:r>
      <w:proofErr w:type="spellEnd"/>
      <w:r>
        <w:rPr>
          <w:rFonts w:ascii="Arial" w:hAnsi="Arial" w:cs="Arial"/>
          <w:color w:val="000000"/>
          <w:sz w:val="22"/>
          <w:szCs w:val="22"/>
          <w:highlight w:val="white"/>
        </w:rPr>
        <w:t xml:space="preserve">, Dinka </w:t>
      </w:r>
      <w:proofErr w:type="spellStart"/>
      <w:r>
        <w:rPr>
          <w:rFonts w:ascii="Arial" w:hAnsi="Arial" w:cs="Arial"/>
          <w:color w:val="000000"/>
          <w:sz w:val="22"/>
          <w:szCs w:val="22"/>
          <w:highlight w:val="white"/>
        </w:rPr>
        <w:t>Ranjine</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Dropčeva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Đorđićeva</w:t>
      </w:r>
      <w:proofErr w:type="spellEnd"/>
      <w:r>
        <w:rPr>
          <w:rFonts w:ascii="Arial" w:hAnsi="Arial" w:cs="Arial"/>
          <w:color w:val="000000"/>
          <w:sz w:val="22"/>
          <w:szCs w:val="22"/>
          <w:highlight w:val="white"/>
        </w:rPr>
        <w:t xml:space="preserve">, Đura </w:t>
      </w:r>
      <w:proofErr w:type="spellStart"/>
      <w:r>
        <w:rPr>
          <w:rFonts w:ascii="Arial" w:hAnsi="Arial" w:cs="Arial"/>
          <w:color w:val="000000"/>
          <w:sz w:val="22"/>
          <w:szCs w:val="22"/>
          <w:highlight w:val="white"/>
        </w:rPr>
        <w:t>Baljevi</w:t>
      </w:r>
      <w:proofErr w:type="spellEnd"/>
      <w:r>
        <w:rPr>
          <w:rFonts w:ascii="Arial" w:hAnsi="Arial" w:cs="Arial"/>
          <w:color w:val="000000"/>
          <w:sz w:val="22"/>
          <w:szCs w:val="22"/>
          <w:highlight w:val="white"/>
        </w:rPr>
        <w:t xml:space="preserve">, Đura Pulića, </w:t>
      </w:r>
      <w:proofErr w:type="spellStart"/>
      <w:r>
        <w:rPr>
          <w:rFonts w:ascii="Arial" w:hAnsi="Arial" w:cs="Arial"/>
          <w:color w:val="000000"/>
          <w:sz w:val="22"/>
          <w:szCs w:val="22"/>
          <w:highlight w:val="white"/>
        </w:rPr>
        <w:t>Ferićeva</w:t>
      </w:r>
      <w:proofErr w:type="spellEnd"/>
      <w:r>
        <w:rPr>
          <w:rFonts w:ascii="Arial" w:hAnsi="Arial" w:cs="Arial"/>
          <w:color w:val="000000"/>
          <w:sz w:val="22"/>
          <w:szCs w:val="22"/>
          <w:highlight w:val="white"/>
        </w:rPr>
        <w:t xml:space="preserve">, Garište, Getaldićeva, </w:t>
      </w:r>
      <w:proofErr w:type="spellStart"/>
      <w:r>
        <w:rPr>
          <w:rFonts w:ascii="Arial" w:hAnsi="Arial" w:cs="Arial"/>
          <w:color w:val="000000"/>
          <w:sz w:val="22"/>
          <w:szCs w:val="22"/>
          <w:highlight w:val="white"/>
        </w:rPr>
        <w:t>Gradićeva</w:t>
      </w:r>
      <w:proofErr w:type="spellEnd"/>
      <w:r>
        <w:rPr>
          <w:rFonts w:ascii="Arial" w:hAnsi="Arial" w:cs="Arial"/>
          <w:color w:val="000000"/>
          <w:sz w:val="22"/>
          <w:szCs w:val="22"/>
          <w:highlight w:val="white"/>
        </w:rPr>
        <w:t xml:space="preserve">, Grbava, Gundulićeva poljana, Hanibala Lucića, </w:t>
      </w:r>
      <w:proofErr w:type="spellStart"/>
      <w:r>
        <w:rPr>
          <w:rFonts w:ascii="Arial" w:hAnsi="Arial" w:cs="Arial"/>
          <w:color w:val="000000"/>
          <w:sz w:val="22"/>
          <w:szCs w:val="22"/>
          <w:highlight w:val="white"/>
        </w:rPr>
        <w:t>Hliđina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Hranjca</w:t>
      </w:r>
      <w:proofErr w:type="spellEnd"/>
      <w:r>
        <w:rPr>
          <w:rFonts w:ascii="Arial" w:hAnsi="Arial" w:cs="Arial"/>
          <w:color w:val="000000"/>
          <w:sz w:val="22"/>
          <w:szCs w:val="22"/>
          <w:highlight w:val="white"/>
        </w:rPr>
        <w:t xml:space="preserve">, Ilije Sarake, Ispod </w:t>
      </w:r>
      <w:proofErr w:type="spellStart"/>
      <w:r>
        <w:rPr>
          <w:rFonts w:ascii="Arial" w:hAnsi="Arial" w:cs="Arial"/>
          <w:color w:val="000000"/>
          <w:sz w:val="22"/>
          <w:szCs w:val="22"/>
          <w:highlight w:val="white"/>
        </w:rPr>
        <w:t>Minčete</w:t>
      </w:r>
      <w:proofErr w:type="spellEnd"/>
      <w:r>
        <w:rPr>
          <w:rFonts w:ascii="Arial" w:hAnsi="Arial" w:cs="Arial"/>
          <w:color w:val="000000"/>
          <w:sz w:val="22"/>
          <w:szCs w:val="22"/>
          <w:highlight w:val="white"/>
        </w:rPr>
        <w:t xml:space="preserve">, Ispod mira, Ivana Rabljanina, Između </w:t>
      </w:r>
      <w:proofErr w:type="spellStart"/>
      <w:r>
        <w:rPr>
          <w:rFonts w:ascii="Arial" w:hAnsi="Arial" w:cs="Arial"/>
          <w:color w:val="000000"/>
          <w:sz w:val="22"/>
          <w:szCs w:val="22"/>
          <w:highlight w:val="white"/>
        </w:rPr>
        <w:t>polača</w:t>
      </w:r>
      <w:proofErr w:type="spellEnd"/>
      <w:r>
        <w:rPr>
          <w:rFonts w:ascii="Arial" w:hAnsi="Arial" w:cs="Arial"/>
          <w:color w:val="000000"/>
          <w:sz w:val="22"/>
          <w:szCs w:val="22"/>
          <w:highlight w:val="white"/>
        </w:rPr>
        <w:t xml:space="preserve">, Između tri crkve, Između vrta, </w:t>
      </w:r>
      <w:proofErr w:type="spellStart"/>
      <w:r>
        <w:rPr>
          <w:rFonts w:ascii="Arial" w:hAnsi="Arial" w:cs="Arial"/>
          <w:color w:val="000000"/>
          <w:sz w:val="22"/>
          <w:szCs w:val="22"/>
          <w:highlight w:val="white"/>
        </w:rPr>
        <w:t>Kaznačićeva</w:t>
      </w:r>
      <w:proofErr w:type="spellEnd"/>
      <w:r>
        <w:rPr>
          <w:rFonts w:ascii="Arial" w:hAnsi="Arial" w:cs="Arial"/>
          <w:color w:val="000000"/>
          <w:sz w:val="22"/>
          <w:szCs w:val="22"/>
          <w:highlight w:val="white"/>
        </w:rPr>
        <w:t xml:space="preserve">, Kneza Damjana Jude, Kneza </w:t>
      </w:r>
      <w:proofErr w:type="spellStart"/>
      <w:r>
        <w:rPr>
          <w:rFonts w:ascii="Arial" w:hAnsi="Arial" w:cs="Arial"/>
          <w:color w:val="000000"/>
          <w:sz w:val="22"/>
          <w:szCs w:val="22"/>
          <w:highlight w:val="white"/>
        </w:rPr>
        <w:t>Hrvaša</w:t>
      </w:r>
      <w:proofErr w:type="spellEnd"/>
      <w:r>
        <w:rPr>
          <w:rFonts w:ascii="Arial" w:hAnsi="Arial" w:cs="Arial"/>
          <w:color w:val="000000"/>
          <w:sz w:val="22"/>
          <w:szCs w:val="22"/>
          <w:highlight w:val="white"/>
        </w:rPr>
        <w:t xml:space="preserve">, Kovačka, </w:t>
      </w:r>
      <w:proofErr w:type="spellStart"/>
      <w:r>
        <w:rPr>
          <w:rFonts w:ascii="Arial" w:hAnsi="Arial" w:cs="Arial"/>
          <w:color w:val="000000"/>
          <w:sz w:val="22"/>
          <w:szCs w:val="22"/>
          <w:highlight w:val="white"/>
        </w:rPr>
        <w:t>Kunićeva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Lučarica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Luža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Marojice</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Kaboge</w:t>
      </w:r>
      <w:proofErr w:type="spellEnd"/>
      <w:r>
        <w:rPr>
          <w:rFonts w:ascii="Arial" w:hAnsi="Arial" w:cs="Arial"/>
          <w:color w:val="000000"/>
          <w:sz w:val="22"/>
          <w:szCs w:val="22"/>
          <w:highlight w:val="white"/>
        </w:rPr>
        <w:t xml:space="preserve">, Miha Pracata, </w:t>
      </w:r>
      <w:proofErr w:type="spellStart"/>
      <w:r>
        <w:rPr>
          <w:rFonts w:ascii="Arial" w:hAnsi="Arial" w:cs="Arial"/>
          <w:color w:val="000000"/>
          <w:sz w:val="22"/>
          <w:szCs w:val="22"/>
          <w:highlight w:val="white"/>
        </w:rPr>
        <w:t>Miletićeva</w:t>
      </w:r>
      <w:proofErr w:type="spellEnd"/>
      <w:r>
        <w:rPr>
          <w:rFonts w:ascii="Arial" w:hAnsi="Arial" w:cs="Arial"/>
          <w:color w:val="000000"/>
          <w:sz w:val="22"/>
          <w:szCs w:val="22"/>
          <w:highlight w:val="white"/>
        </w:rPr>
        <w:t xml:space="preserve">, Mrtvo zvono, Na Andriji, </w:t>
      </w:r>
      <w:proofErr w:type="spellStart"/>
      <w:r>
        <w:rPr>
          <w:rFonts w:ascii="Arial" w:hAnsi="Arial" w:cs="Arial"/>
          <w:color w:val="000000"/>
          <w:sz w:val="22"/>
          <w:szCs w:val="22"/>
          <w:highlight w:val="white"/>
        </w:rPr>
        <w:t>Nalješkovićeva</w:t>
      </w:r>
      <w:proofErr w:type="spellEnd"/>
      <w:r>
        <w:rPr>
          <w:rFonts w:ascii="Arial" w:hAnsi="Arial" w:cs="Arial"/>
          <w:color w:val="000000"/>
          <w:sz w:val="22"/>
          <w:szCs w:val="22"/>
          <w:highlight w:val="white"/>
        </w:rPr>
        <w:t xml:space="preserve">, Nika i Meda Pucića, Nikole </w:t>
      </w:r>
      <w:proofErr w:type="spellStart"/>
      <w:r>
        <w:rPr>
          <w:rFonts w:ascii="Arial" w:hAnsi="Arial" w:cs="Arial"/>
          <w:color w:val="000000"/>
          <w:sz w:val="22"/>
          <w:szCs w:val="22"/>
          <w:highlight w:val="white"/>
        </w:rPr>
        <w:t>Božidarevića</w:t>
      </w:r>
      <w:proofErr w:type="spellEnd"/>
      <w:r>
        <w:rPr>
          <w:rFonts w:ascii="Arial" w:hAnsi="Arial" w:cs="Arial"/>
          <w:color w:val="000000"/>
          <w:sz w:val="22"/>
          <w:szCs w:val="22"/>
          <w:highlight w:val="white"/>
        </w:rPr>
        <w:t xml:space="preserve">, Nikole Gučetića, Od Domina, Od Kaštela, Od Margarite, Od Puča, Od </w:t>
      </w:r>
      <w:proofErr w:type="spellStart"/>
      <w:r>
        <w:rPr>
          <w:rFonts w:ascii="Arial" w:hAnsi="Arial" w:cs="Arial"/>
          <w:color w:val="000000"/>
          <w:sz w:val="22"/>
          <w:szCs w:val="22"/>
          <w:highlight w:val="white"/>
        </w:rPr>
        <w:t>Pustijerne</w:t>
      </w:r>
      <w:proofErr w:type="spellEnd"/>
      <w:r>
        <w:rPr>
          <w:rFonts w:ascii="Arial" w:hAnsi="Arial" w:cs="Arial"/>
          <w:color w:val="000000"/>
          <w:sz w:val="22"/>
          <w:szCs w:val="22"/>
          <w:highlight w:val="white"/>
        </w:rPr>
        <w:t xml:space="preserve">, Od Rupa, Od </w:t>
      </w:r>
      <w:proofErr w:type="spellStart"/>
      <w:r>
        <w:rPr>
          <w:rFonts w:ascii="Arial" w:hAnsi="Arial" w:cs="Arial"/>
          <w:color w:val="000000"/>
          <w:sz w:val="22"/>
          <w:szCs w:val="22"/>
          <w:highlight w:val="white"/>
        </w:rPr>
        <w:t>Sigurate</w:t>
      </w:r>
      <w:proofErr w:type="spellEnd"/>
      <w:r>
        <w:rPr>
          <w:rFonts w:ascii="Arial" w:hAnsi="Arial" w:cs="Arial"/>
          <w:color w:val="000000"/>
          <w:sz w:val="22"/>
          <w:szCs w:val="22"/>
          <w:highlight w:val="white"/>
        </w:rPr>
        <w:t xml:space="preserve">, Od Sorte, Palmotićeva, </w:t>
      </w:r>
      <w:proofErr w:type="spellStart"/>
      <w:r>
        <w:rPr>
          <w:rFonts w:ascii="Arial" w:hAnsi="Arial" w:cs="Arial"/>
          <w:color w:val="000000"/>
          <w:sz w:val="22"/>
          <w:szCs w:val="22"/>
          <w:highlight w:val="white"/>
        </w:rPr>
        <w:t>Pečarica</w:t>
      </w:r>
      <w:proofErr w:type="spellEnd"/>
      <w:r>
        <w:rPr>
          <w:rFonts w:ascii="Arial" w:hAnsi="Arial" w:cs="Arial"/>
          <w:color w:val="000000"/>
          <w:sz w:val="22"/>
          <w:szCs w:val="22"/>
          <w:highlight w:val="white"/>
        </w:rPr>
        <w:t xml:space="preserve">, Peline, Pera </w:t>
      </w:r>
      <w:proofErr w:type="spellStart"/>
      <w:r>
        <w:rPr>
          <w:rFonts w:ascii="Arial" w:hAnsi="Arial" w:cs="Arial"/>
          <w:color w:val="000000"/>
          <w:sz w:val="22"/>
          <w:szCs w:val="22"/>
          <w:highlight w:val="white"/>
        </w:rPr>
        <w:t>Budmani</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Petilovrjenci</w:t>
      </w:r>
      <w:proofErr w:type="spellEnd"/>
      <w:r>
        <w:rPr>
          <w:rFonts w:ascii="Arial" w:hAnsi="Arial" w:cs="Arial"/>
          <w:color w:val="000000"/>
          <w:sz w:val="22"/>
          <w:szCs w:val="22"/>
          <w:highlight w:val="white"/>
        </w:rPr>
        <w:t xml:space="preserve">, Placa, </w:t>
      </w:r>
      <w:proofErr w:type="spellStart"/>
      <w:r>
        <w:rPr>
          <w:rFonts w:ascii="Arial" w:hAnsi="Arial" w:cs="Arial"/>
          <w:color w:val="000000"/>
          <w:sz w:val="22"/>
          <w:szCs w:val="22"/>
          <w:highlight w:val="white"/>
        </w:rPr>
        <w:t>Plovani</w:t>
      </w:r>
      <w:proofErr w:type="spellEnd"/>
      <w:r>
        <w:rPr>
          <w:rFonts w:ascii="Arial" w:hAnsi="Arial" w:cs="Arial"/>
          <w:color w:val="000000"/>
          <w:sz w:val="22"/>
          <w:szCs w:val="22"/>
          <w:highlight w:val="white"/>
        </w:rPr>
        <w:t xml:space="preserve"> skalini, Pobijana, Poljana Marina Držića, Poljana Mrtvo zvono, Poljana Paska Miličevića, Poljana Ruđera Boškovića, Pred Dvorom, Prijeko, Put od Bosanke (ispod Ulice Petra Krešimira IV) </w:t>
      </w:r>
      <w:proofErr w:type="spellStart"/>
      <w:r>
        <w:rPr>
          <w:rFonts w:ascii="Arial" w:hAnsi="Arial" w:cs="Arial"/>
          <w:color w:val="000000"/>
          <w:sz w:val="22"/>
          <w:szCs w:val="22"/>
          <w:highlight w:val="white"/>
        </w:rPr>
        <w:t>Puzljiva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Restićeva</w:t>
      </w:r>
      <w:proofErr w:type="spellEnd"/>
      <w:r>
        <w:rPr>
          <w:rFonts w:ascii="Arial" w:hAnsi="Arial" w:cs="Arial"/>
          <w:color w:val="000000"/>
          <w:sz w:val="22"/>
          <w:szCs w:val="22"/>
          <w:highlight w:val="white"/>
        </w:rPr>
        <w:t xml:space="preserve">, Ribarnica, </w:t>
      </w:r>
      <w:proofErr w:type="spellStart"/>
      <w:r>
        <w:rPr>
          <w:rFonts w:ascii="Arial" w:hAnsi="Arial" w:cs="Arial"/>
          <w:color w:val="000000"/>
          <w:sz w:val="22"/>
          <w:szCs w:val="22"/>
          <w:highlight w:val="white"/>
        </w:rPr>
        <w:t>Stajeva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Štrosmajerova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Stulina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Sustjepanska</w:t>
      </w:r>
      <w:proofErr w:type="spellEnd"/>
      <w:r>
        <w:rPr>
          <w:rFonts w:ascii="Arial" w:hAnsi="Arial" w:cs="Arial"/>
          <w:color w:val="000000"/>
          <w:sz w:val="22"/>
          <w:szCs w:val="22"/>
          <w:highlight w:val="white"/>
        </w:rPr>
        <w:t xml:space="preserve">, Svete Marije, Svetoga Dominika, Svetoga Đurđa, Svetoga Josipa, Široka, </w:t>
      </w:r>
      <w:proofErr w:type="spellStart"/>
      <w:r>
        <w:rPr>
          <w:rFonts w:ascii="Arial" w:hAnsi="Arial" w:cs="Arial"/>
          <w:color w:val="000000"/>
          <w:sz w:val="22"/>
          <w:szCs w:val="22"/>
          <w:highlight w:val="white"/>
        </w:rPr>
        <w:t>Tmušasta</w:t>
      </w:r>
      <w:proofErr w:type="spellEnd"/>
      <w:r>
        <w:rPr>
          <w:rFonts w:ascii="Arial" w:hAnsi="Arial" w:cs="Arial"/>
          <w:color w:val="000000"/>
          <w:sz w:val="22"/>
          <w:szCs w:val="22"/>
          <w:highlight w:val="white"/>
        </w:rPr>
        <w:t xml:space="preserve">, Trg oružja, U Pilama, Uska, Uz Jezuite, Uz </w:t>
      </w:r>
      <w:proofErr w:type="spellStart"/>
      <w:r>
        <w:rPr>
          <w:rFonts w:ascii="Arial" w:hAnsi="Arial" w:cs="Arial"/>
          <w:color w:val="000000"/>
          <w:sz w:val="22"/>
          <w:szCs w:val="22"/>
          <w:highlight w:val="white"/>
        </w:rPr>
        <w:t>Posat</w:t>
      </w:r>
      <w:proofErr w:type="spellEnd"/>
      <w:r>
        <w:rPr>
          <w:rFonts w:ascii="Arial" w:hAnsi="Arial" w:cs="Arial"/>
          <w:color w:val="000000"/>
          <w:sz w:val="22"/>
          <w:szCs w:val="22"/>
          <w:highlight w:val="white"/>
        </w:rPr>
        <w:t xml:space="preserve">, Vara, </w:t>
      </w:r>
      <w:proofErr w:type="spellStart"/>
      <w:r>
        <w:rPr>
          <w:rFonts w:ascii="Arial" w:hAnsi="Arial" w:cs="Arial"/>
          <w:color w:val="000000"/>
          <w:sz w:val="22"/>
          <w:szCs w:val="22"/>
          <w:highlight w:val="white"/>
        </w:rPr>
        <w:t>Vetranićeva</w:t>
      </w:r>
      <w:proofErr w:type="spellEnd"/>
      <w:r>
        <w:rPr>
          <w:rFonts w:ascii="Arial" w:hAnsi="Arial" w:cs="Arial"/>
          <w:color w:val="000000"/>
          <w:sz w:val="22"/>
          <w:szCs w:val="22"/>
          <w:highlight w:val="white"/>
        </w:rPr>
        <w:t xml:space="preserve">, Za </w:t>
      </w:r>
      <w:proofErr w:type="spellStart"/>
      <w:r>
        <w:rPr>
          <w:rFonts w:ascii="Arial" w:hAnsi="Arial" w:cs="Arial"/>
          <w:color w:val="000000"/>
          <w:sz w:val="22"/>
          <w:szCs w:val="22"/>
          <w:highlight w:val="white"/>
        </w:rPr>
        <w:t>Karmenom</w:t>
      </w:r>
      <w:proofErr w:type="spellEnd"/>
      <w:r>
        <w:rPr>
          <w:rFonts w:ascii="Arial" w:hAnsi="Arial" w:cs="Arial"/>
          <w:color w:val="000000"/>
          <w:sz w:val="22"/>
          <w:szCs w:val="22"/>
          <w:highlight w:val="white"/>
        </w:rPr>
        <w:t xml:space="preserve">, Za Rokom, Za Rupama, </w:t>
      </w:r>
      <w:proofErr w:type="spellStart"/>
      <w:r>
        <w:rPr>
          <w:rFonts w:ascii="Arial" w:hAnsi="Arial" w:cs="Arial"/>
          <w:color w:val="000000"/>
          <w:sz w:val="22"/>
          <w:szCs w:val="22"/>
          <w:highlight w:val="white"/>
        </w:rPr>
        <w:lastRenderedPageBreak/>
        <w:t>Zamanjina</w:t>
      </w:r>
      <w:proofErr w:type="spellEnd"/>
      <w:r>
        <w:rPr>
          <w:rFonts w:ascii="Arial" w:hAnsi="Arial" w:cs="Arial"/>
          <w:color w:val="000000"/>
          <w:sz w:val="22"/>
          <w:szCs w:val="22"/>
          <w:highlight w:val="white"/>
        </w:rPr>
        <w:t xml:space="preserve">, Zeljarica, </w:t>
      </w:r>
      <w:proofErr w:type="spellStart"/>
      <w:r>
        <w:rPr>
          <w:rFonts w:ascii="Arial" w:hAnsi="Arial" w:cs="Arial"/>
          <w:color w:val="000000"/>
          <w:sz w:val="22"/>
          <w:szCs w:val="22"/>
          <w:highlight w:val="white"/>
        </w:rPr>
        <w:t>Zlatarićeva</w:t>
      </w:r>
      <w:proofErr w:type="spellEnd"/>
      <w:r>
        <w:rPr>
          <w:rFonts w:ascii="Arial" w:hAnsi="Arial" w:cs="Arial"/>
          <w:color w:val="000000"/>
          <w:sz w:val="22"/>
          <w:szCs w:val="22"/>
          <w:highlight w:val="white"/>
        </w:rPr>
        <w:t xml:space="preserve">, Zlatarska, </w:t>
      </w:r>
      <w:proofErr w:type="spellStart"/>
      <w:r>
        <w:rPr>
          <w:rFonts w:ascii="Arial" w:hAnsi="Arial" w:cs="Arial"/>
          <w:color w:val="000000"/>
          <w:sz w:val="22"/>
          <w:szCs w:val="22"/>
          <w:highlight w:val="white"/>
        </w:rPr>
        <w:t>Zvijezdićeva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Žudioska</w:t>
      </w:r>
      <w:proofErr w:type="spellEnd"/>
      <w:r>
        <w:rPr>
          <w:rFonts w:ascii="Arial" w:hAnsi="Arial" w:cs="Arial"/>
          <w:color w:val="000000"/>
          <w:sz w:val="22"/>
          <w:szCs w:val="22"/>
          <w:highlight w:val="white"/>
        </w:rPr>
        <w:t xml:space="preserve">, Anice Bošković, , Hvarska, Ivana Kukuljevića, Od </w:t>
      </w:r>
      <w:proofErr w:type="spellStart"/>
      <w:r>
        <w:rPr>
          <w:rFonts w:ascii="Arial" w:hAnsi="Arial" w:cs="Arial"/>
          <w:color w:val="000000"/>
          <w:sz w:val="22"/>
          <w:szCs w:val="22"/>
          <w:highlight w:val="white"/>
        </w:rPr>
        <w:t>Tabakarije</w:t>
      </w:r>
      <w:proofErr w:type="spellEnd"/>
      <w:r>
        <w:rPr>
          <w:rFonts w:ascii="Arial" w:hAnsi="Arial" w:cs="Arial"/>
          <w:color w:val="000000"/>
          <w:sz w:val="22"/>
          <w:szCs w:val="22"/>
          <w:highlight w:val="white"/>
        </w:rPr>
        <w:t xml:space="preserve">, Sunčana, Uz Tabor, Bernarda Shawa, Hladovita, </w:t>
      </w:r>
      <w:proofErr w:type="spellStart"/>
      <w:r>
        <w:rPr>
          <w:rFonts w:ascii="Arial" w:hAnsi="Arial" w:cs="Arial"/>
          <w:color w:val="000000"/>
          <w:sz w:val="22"/>
          <w:szCs w:val="22"/>
          <w:highlight w:val="white"/>
        </w:rPr>
        <w:t>Janjinska</w:t>
      </w:r>
      <w:proofErr w:type="spellEnd"/>
      <w:r>
        <w:rPr>
          <w:rFonts w:ascii="Arial" w:hAnsi="Arial" w:cs="Arial"/>
          <w:color w:val="000000"/>
          <w:sz w:val="22"/>
          <w:szCs w:val="22"/>
          <w:highlight w:val="white"/>
        </w:rPr>
        <w:t xml:space="preserve">, Silvija Strahimira Kranjčevića, Srednji </w:t>
      </w:r>
      <w:proofErr w:type="spellStart"/>
      <w:r>
        <w:rPr>
          <w:rFonts w:ascii="Arial" w:hAnsi="Arial" w:cs="Arial"/>
          <w:color w:val="000000"/>
          <w:sz w:val="22"/>
          <w:szCs w:val="22"/>
          <w:highlight w:val="white"/>
        </w:rPr>
        <w:t>Kono</w:t>
      </w:r>
      <w:proofErr w:type="spellEnd"/>
      <w:r>
        <w:rPr>
          <w:rFonts w:ascii="Arial" w:hAnsi="Arial" w:cs="Arial"/>
          <w:color w:val="000000"/>
          <w:sz w:val="22"/>
          <w:szCs w:val="22"/>
          <w:highlight w:val="white"/>
        </w:rPr>
        <w:t xml:space="preserve">, Trogirska, Zrinsko-Frankopanska (do Zagrebačke ulice), Budvanska, </w:t>
      </w:r>
      <w:proofErr w:type="spellStart"/>
      <w:r>
        <w:rPr>
          <w:rFonts w:ascii="Arial" w:hAnsi="Arial" w:cs="Arial"/>
          <w:color w:val="000000"/>
          <w:sz w:val="22"/>
          <w:szCs w:val="22"/>
          <w:highlight w:val="white"/>
        </w:rPr>
        <w:t>Buića</w:t>
      </w:r>
      <w:proofErr w:type="spellEnd"/>
      <w:r>
        <w:rPr>
          <w:rFonts w:ascii="Arial" w:hAnsi="Arial" w:cs="Arial"/>
          <w:color w:val="000000"/>
          <w:sz w:val="22"/>
          <w:szCs w:val="22"/>
          <w:highlight w:val="white"/>
        </w:rPr>
        <w:t xml:space="preserve">, Dr. Anta </w:t>
      </w:r>
      <w:proofErr w:type="spellStart"/>
      <w:r>
        <w:rPr>
          <w:rFonts w:ascii="Arial" w:hAnsi="Arial" w:cs="Arial"/>
          <w:color w:val="000000"/>
          <w:sz w:val="22"/>
          <w:szCs w:val="22"/>
          <w:highlight w:val="white"/>
        </w:rPr>
        <w:t>Sugje</w:t>
      </w:r>
      <w:proofErr w:type="spellEnd"/>
      <w:r>
        <w:rPr>
          <w:rFonts w:ascii="Arial" w:hAnsi="Arial" w:cs="Arial"/>
          <w:color w:val="000000"/>
          <w:sz w:val="22"/>
          <w:szCs w:val="22"/>
          <w:highlight w:val="white"/>
        </w:rPr>
        <w:t xml:space="preserve">, Flore Jakšić, Frana Antice, Imotska, Istarska, Iva </w:t>
      </w:r>
      <w:proofErr w:type="spellStart"/>
      <w:r>
        <w:rPr>
          <w:rFonts w:ascii="Arial" w:hAnsi="Arial" w:cs="Arial"/>
          <w:color w:val="000000"/>
          <w:sz w:val="22"/>
          <w:szCs w:val="22"/>
          <w:highlight w:val="white"/>
        </w:rPr>
        <w:t>Bjelokosića</w:t>
      </w:r>
      <w:proofErr w:type="spellEnd"/>
      <w:r>
        <w:rPr>
          <w:rFonts w:ascii="Arial" w:hAnsi="Arial" w:cs="Arial"/>
          <w:color w:val="000000"/>
          <w:sz w:val="22"/>
          <w:szCs w:val="22"/>
          <w:highlight w:val="white"/>
        </w:rPr>
        <w:t xml:space="preserve">, Iva Račića, </w:t>
      </w:r>
      <w:proofErr w:type="spellStart"/>
      <w:r>
        <w:rPr>
          <w:rFonts w:ascii="Arial" w:hAnsi="Arial" w:cs="Arial"/>
          <w:color w:val="000000"/>
          <w:sz w:val="22"/>
          <w:szCs w:val="22"/>
          <w:highlight w:val="white"/>
        </w:rPr>
        <w:t>Izvijačica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Koločepska</w:t>
      </w:r>
      <w:proofErr w:type="spellEnd"/>
      <w:r>
        <w:rPr>
          <w:rFonts w:ascii="Arial" w:hAnsi="Arial" w:cs="Arial"/>
          <w:color w:val="000000"/>
          <w:sz w:val="22"/>
          <w:szCs w:val="22"/>
          <w:highlight w:val="white"/>
        </w:rPr>
        <w:t xml:space="preserve">, Konavoska, </w:t>
      </w:r>
      <w:proofErr w:type="spellStart"/>
      <w:r>
        <w:rPr>
          <w:rFonts w:ascii="Arial" w:hAnsi="Arial" w:cs="Arial"/>
          <w:color w:val="000000"/>
          <w:sz w:val="22"/>
          <w:szCs w:val="22"/>
          <w:highlight w:val="white"/>
        </w:rPr>
        <w:t>Kuparska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Lazarina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LukšeBeritića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Ljubuška</w:t>
      </w:r>
      <w:proofErr w:type="spellEnd"/>
      <w:r>
        <w:rPr>
          <w:rFonts w:ascii="Arial" w:hAnsi="Arial" w:cs="Arial"/>
          <w:color w:val="000000"/>
          <w:sz w:val="22"/>
          <w:szCs w:val="22"/>
          <w:highlight w:val="white"/>
        </w:rPr>
        <w:t xml:space="preserve">, Mala, Marijana, </w:t>
      </w:r>
      <w:proofErr w:type="spellStart"/>
      <w:r>
        <w:rPr>
          <w:rFonts w:ascii="Arial" w:hAnsi="Arial" w:cs="Arial"/>
          <w:color w:val="000000"/>
          <w:sz w:val="22"/>
          <w:szCs w:val="22"/>
          <w:highlight w:val="white"/>
        </w:rPr>
        <w:t>BlažićaMarkaGjaje</w:t>
      </w:r>
      <w:proofErr w:type="spellEnd"/>
      <w:r>
        <w:rPr>
          <w:rFonts w:ascii="Arial" w:hAnsi="Arial" w:cs="Arial"/>
          <w:color w:val="000000"/>
          <w:sz w:val="22"/>
          <w:szCs w:val="22"/>
          <w:highlight w:val="white"/>
        </w:rPr>
        <w:t xml:space="preserve">, Miha </w:t>
      </w:r>
      <w:proofErr w:type="spellStart"/>
      <w:r>
        <w:rPr>
          <w:rFonts w:ascii="Arial" w:hAnsi="Arial" w:cs="Arial"/>
          <w:color w:val="000000"/>
          <w:sz w:val="22"/>
          <w:szCs w:val="22"/>
          <w:highlight w:val="white"/>
        </w:rPr>
        <w:t>Klajića</w:t>
      </w:r>
      <w:proofErr w:type="spellEnd"/>
      <w:r>
        <w:rPr>
          <w:rFonts w:ascii="Arial" w:hAnsi="Arial" w:cs="Arial"/>
          <w:color w:val="000000"/>
          <w:sz w:val="22"/>
          <w:szCs w:val="22"/>
          <w:highlight w:val="white"/>
        </w:rPr>
        <w:t xml:space="preserve">, Neumska, Nika Kulišića, Nikole </w:t>
      </w:r>
      <w:proofErr w:type="spellStart"/>
      <w:r>
        <w:rPr>
          <w:rFonts w:ascii="Arial" w:hAnsi="Arial" w:cs="Arial"/>
          <w:color w:val="000000"/>
          <w:sz w:val="22"/>
          <w:szCs w:val="22"/>
          <w:highlight w:val="white"/>
        </w:rPr>
        <w:t>Napice</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Obodska</w:t>
      </w:r>
      <w:proofErr w:type="spellEnd"/>
      <w:r>
        <w:rPr>
          <w:rFonts w:ascii="Arial" w:hAnsi="Arial" w:cs="Arial"/>
          <w:color w:val="000000"/>
          <w:sz w:val="22"/>
          <w:szCs w:val="22"/>
          <w:highlight w:val="white"/>
        </w:rPr>
        <w:t xml:space="preserve"> (ispod ulice Petra Krešimira IV), Od čempresa, Od Gradca, Od </w:t>
      </w:r>
      <w:proofErr w:type="spellStart"/>
      <w:r>
        <w:rPr>
          <w:rFonts w:ascii="Arial" w:hAnsi="Arial" w:cs="Arial"/>
          <w:color w:val="000000"/>
          <w:sz w:val="22"/>
          <w:szCs w:val="22"/>
          <w:highlight w:val="white"/>
        </w:rPr>
        <w:t>greba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žudioskih</w:t>
      </w:r>
      <w:proofErr w:type="spellEnd"/>
      <w:r>
        <w:rPr>
          <w:rFonts w:ascii="Arial" w:hAnsi="Arial" w:cs="Arial"/>
          <w:color w:val="000000"/>
          <w:sz w:val="22"/>
          <w:szCs w:val="22"/>
          <w:highlight w:val="white"/>
        </w:rPr>
        <w:t xml:space="preserve">, Od </w:t>
      </w:r>
      <w:proofErr w:type="spellStart"/>
      <w:r>
        <w:rPr>
          <w:rFonts w:ascii="Arial" w:hAnsi="Arial" w:cs="Arial"/>
          <w:color w:val="000000"/>
          <w:sz w:val="22"/>
          <w:szCs w:val="22"/>
          <w:highlight w:val="white"/>
        </w:rPr>
        <w:t>Maslinate</w:t>
      </w:r>
      <w:proofErr w:type="spellEnd"/>
      <w:r>
        <w:rPr>
          <w:rFonts w:ascii="Arial" w:hAnsi="Arial" w:cs="Arial"/>
          <w:color w:val="000000"/>
          <w:sz w:val="22"/>
          <w:szCs w:val="22"/>
          <w:highlight w:val="white"/>
        </w:rPr>
        <w:t xml:space="preserve">, Od Škara, </w:t>
      </w:r>
      <w:proofErr w:type="spellStart"/>
      <w:r>
        <w:rPr>
          <w:rFonts w:ascii="Arial" w:hAnsi="Arial" w:cs="Arial"/>
          <w:color w:val="000000"/>
          <w:sz w:val="22"/>
          <w:szCs w:val="22"/>
          <w:highlight w:val="white"/>
        </w:rPr>
        <w:t>Orsatova</w:t>
      </w:r>
      <w:proofErr w:type="spellEnd"/>
      <w:r>
        <w:rPr>
          <w:rFonts w:ascii="Arial" w:hAnsi="Arial" w:cs="Arial"/>
          <w:color w:val="000000"/>
          <w:sz w:val="22"/>
          <w:szCs w:val="22"/>
          <w:highlight w:val="white"/>
        </w:rPr>
        <w:t xml:space="preserve">, Omiška, Pelješka, Pionirska, </w:t>
      </w:r>
      <w:proofErr w:type="spellStart"/>
      <w:r>
        <w:rPr>
          <w:rFonts w:ascii="Arial" w:hAnsi="Arial" w:cs="Arial"/>
          <w:color w:val="000000"/>
          <w:sz w:val="22"/>
          <w:szCs w:val="22"/>
          <w:highlight w:val="white"/>
        </w:rPr>
        <w:t>Platska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Slanska</w:t>
      </w:r>
      <w:proofErr w:type="spellEnd"/>
      <w:r>
        <w:rPr>
          <w:rFonts w:ascii="Arial" w:hAnsi="Arial" w:cs="Arial"/>
          <w:color w:val="000000"/>
          <w:sz w:val="22"/>
          <w:szCs w:val="22"/>
          <w:highlight w:val="white"/>
        </w:rPr>
        <w:t xml:space="preserve">, Stonska, Strma, </w:t>
      </w:r>
      <w:proofErr w:type="spellStart"/>
      <w:r>
        <w:rPr>
          <w:rFonts w:ascii="Arial" w:hAnsi="Arial" w:cs="Arial"/>
          <w:color w:val="000000"/>
          <w:sz w:val="22"/>
          <w:szCs w:val="22"/>
          <w:highlight w:val="white"/>
        </w:rPr>
        <w:t>Trnovička</w:t>
      </w:r>
      <w:proofErr w:type="spellEnd"/>
      <w:r>
        <w:rPr>
          <w:rFonts w:ascii="Arial" w:hAnsi="Arial" w:cs="Arial"/>
          <w:color w:val="000000"/>
          <w:sz w:val="22"/>
          <w:szCs w:val="22"/>
          <w:highlight w:val="white"/>
        </w:rPr>
        <w:t xml:space="preserve">, Uz Mline, </w:t>
      </w:r>
      <w:proofErr w:type="spellStart"/>
      <w:r>
        <w:rPr>
          <w:rFonts w:ascii="Arial" w:hAnsi="Arial" w:cs="Arial"/>
          <w:color w:val="000000"/>
          <w:sz w:val="22"/>
          <w:szCs w:val="22"/>
          <w:highlight w:val="white"/>
        </w:rPr>
        <w:t>Vicina</w:t>
      </w:r>
      <w:proofErr w:type="spellEnd"/>
      <w:r>
        <w:rPr>
          <w:rFonts w:ascii="Arial" w:hAnsi="Arial" w:cs="Arial"/>
          <w:color w:val="000000"/>
          <w:sz w:val="22"/>
          <w:szCs w:val="22"/>
          <w:highlight w:val="white"/>
        </w:rPr>
        <w:t xml:space="preserve">, Vicka Lovrina, Za Kapelicom, Zadarska, Župska, </w:t>
      </w:r>
      <w:proofErr w:type="spellStart"/>
      <w:r>
        <w:rPr>
          <w:rFonts w:ascii="Arial" w:hAnsi="Arial" w:cs="Arial"/>
          <w:color w:val="000000"/>
          <w:sz w:val="22"/>
          <w:szCs w:val="22"/>
          <w:highlight w:val="white"/>
        </w:rPr>
        <w:t>Žalasta</w:t>
      </w:r>
      <w:proofErr w:type="spellEnd"/>
      <w:r>
        <w:rPr>
          <w:rFonts w:ascii="Arial" w:hAnsi="Arial" w:cs="Arial"/>
          <w:color w:val="000000"/>
          <w:sz w:val="22"/>
          <w:szCs w:val="22"/>
          <w:highlight w:val="white"/>
        </w:rPr>
        <w:t>.</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ZONA B – površine koje se dijelom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ručno, a dijelom čiste strojno: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Augusta Šenoe Bokeljska, Don Frana Bulića, Dračasta Dr. Ante Šercera, Dr. Vladka Mačeka, Filipa Grabovca Gabra </w:t>
      </w:r>
      <w:proofErr w:type="spellStart"/>
      <w:r>
        <w:rPr>
          <w:rFonts w:ascii="Arial" w:hAnsi="Arial" w:cs="Arial"/>
          <w:color w:val="000000"/>
          <w:sz w:val="22"/>
          <w:szCs w:val="22"/>
          <w:highlight w:val="white"/>
        </w:rPr>
        <w:t>Rajčevića</w:t>
      </w:r>
      <w:proofErr w:type="spellEnd"/>
      <w:r>
        <w:rPr>
          <w:rFonts w:ascii="Arial" w:hAnsi="Arial" w:cs="Arial"/>
          <w:color w:val="000000"/>
          <w:sz w:val="22"/>
          <w:szCs w:val="22"/>
          <w:highlight w:val="white"/>
        </w:rPr>
        <w:t xml:space="preserve">, Gorica Svetog Vlaha, II. Dalmatinske brigade, Ivanjska, Ivana Matijaševića, Ivana Meštrovića, Ivana Zajca, Jakova </w:t>
      </w:r>
      <w:proofErr w:type="spellStart"/>
      <w:r>
        <w:rPr>
          <w:rFonts w:ascii="Arial" w:hAnsi="Arial" w:cs="Arial"/>
          <w:color w:val="000000"/>
          <w:sz w:val="22"/>
          <w:szCs w:val="22"/>
          <w:highlight w:val="white"/>
        </w:rPr>
        <w:t>Lukarevića</w:t>
      </w:r>
      <w:proofErr w:type="spellEnd"/>
      <w:r>
        <w:rPr>
          <w:rFonts w:ascii="Arial" w:hAnsi="Arial" w:cs="Arial"/>
          <w:color w:val="000000"/>
          <w:sz w:val="22"/>
          <w:szCs w:val="22"/>
          <w:highlight w:val="white"/>
        </w:rPr>
        <w:t xml:space="preserve"> Josipa Berse Kardinala Stepinca (do ulice Petra Svačića), Kneza Branimira, Luke Sorkočevića II. dalmatinske brigade Marka </w:t>
      </w:r>
      <w:proofErr w:type="spellStart"/>
      <w:r>
        <w:rPr>
          <w:rFonts w:ascii="Arial" w:hAnsi="Arial" w:cs="Arial"/>
          <w:color w:val="000000"/>
          <w:sz w:val="22"/>
          <w:szCs w:val="22"/>
          <w:highlight w:val="white"/>
        </w:rPr>
        <w:t>Marojice</w:t>
      </w:r>
      <w:proofErr w:type="spellEnd"/>
      <w:r>
        <w:rPr>
          <w:rFonts w:ascii="Arial" w:hAnsi="Arial" w:cs="Arial"/>
          <w:color w:val="000000"/>
          <w:sz w:val="22"/>
          <w:szCs w:val="22"/>
          <w:highlight w:val="white"/>
        </w:rPr>
        <w:t xml:space="preserve">, Od Gaja, Od Svetoga Mihajla, Oraška Pera </w:t>
      </w:r>
      <w:proofErr w:type="spellStart"/>
      <w:r>
        <w:rPr>
          <w:rFonts w:ascii="Arial" w:hAnsi="Arial" w:cs="Arial"/>
          <w:color w:val="000000"/>
          <w:sz w:val="22"/>
          <w:szCs w:val="22"/>
          <w:highlight w:val="white"/>
        </w:rPr>
        <w:t>Rudenjaka</w:t>
      </w:r>
      <w:proofErr w:type="spellEnd"/>
      <w:r>
        <w:rPr>
          <w:rFonts w:ascii="Arial" w:hAnsi="Arial" w:cs="Arial"/>
          <w:color w:val="000000"/>
          <w:sz w:val="22"/>
          <w:szCs w:val="22"/>
          <w:highlight w:val="white"/>
        </w:rPr>
        <w:t xml:space="preserve"> Petra Hektorovića, Petra Preradovića Riječka, Stjepana </w:t>
      </w:r>
      <w:proofErr w:type="spellStart"/>
      <w:r>
        <w:rPr>
          <w:rFonts w:ascii="Arial" w:hAnsi="Arial" w:cs="Arial"/>
          <w:color w:val="000000"/>
          <w:sz w:val="22"/>
          <w:szCs w:val="22"/>
          <w:highlight w:val="white"/>
        </w:rPr>
        <w:t>Cvijića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Trstenska</w:t>
      </w:r>
      <w:proofErr w:type="spellEnd"/>
      <w:r>
        <w:rPr>
          <w:rFonts w:ascii="Arial" w:hAnsi="Arial" w:cs="Arial"/>
          <w:color w:val="000000"/>
          <w:sz w:val="22"/>
          <w:szCs w:val="22"/>
          <w:highlight w:val="white"/>
        </w:rPr>
        <w:t xml:space="preserve"> Vatroslava Lisinskog (od Ćira Carića do kraja ulice), Viška Zlatni potok, Put žrtava s </w:t>
      </w:r>
      <w:proofErr w:type="spellStart"/>
      <w:r>
        <w:rPr>
          <w:rFonts w:ascii="Arial" w:hAnsi="Arial" w:cs="Arial"/>
          <w:color w:val="000000"/>
          <w:sz w:val="22"/>
          <w:szCs w:val="22"/>
          <w:highlight w:val="white"/>
        </w:rPr>
        <w:t>Dakse</w:t>
      </w:r>
      <w:proofErr w:type="spellEnd"/>
      <w:r>
        <w:rPr>
          <w:rFonts w:ascii="Arial" w:hAnsi="Arial" w:cs="Arial"/>
          <w:color w:val="000000"/>
          <w:sz w:val="22"/>
          <w:szCs w:val="22"/>
          <w:highlight w:val="white"/>
        </w:rPr>
        <w:t>, Josipa Kosora</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eastAsia="Arial" w:hAnsi="Arial" w:cs="Arial"/>
          <w:color w:val="000000"/>
          <w:sz w:val="22"/>
          <w:szCs w:val="22"/>
          <w:highlight w:val="white"/>
        </w:rPr>
        <w:t xml:space="preserve"> </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 xml:space="preserve">ZONA B – površine koje se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isključivo ručno: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Banjska, Cavtatska (iznad ulice Petra Krešimira IV), Dolska, Dubravkina, Dubrovačkog odreda, </w:t>
      </w:r>
      <w:proofErr w:type="spellStart"/>
      <w:r>
        <w:rPr>
          <w:rFonts w:ascii="Arial" w:hAnsi="Arial" w:cs="Arial"/>
          <w:color w:val="000000"/>
          <w:sz w:val="22"/>
          <w:szCs w:val="22"/>
          <w:highlight w:val="white"/>
        </w:rPr>
        <w:t>Dubska</w:t>
      </w:r>
      <w:proofErr w:type="spellEnd"/>
      <w:r>
        <w:rPr>
          <w:rFonts w:ascii="Arial" w:hAnsi="Arial" w:cs="Arial"/>
          <w:color w:val="000000"/>
          <w:sz w:val="22"/>
          <w:szCs w:val="22"/>
          <w:highlight w:val="white"/>
        </w:rPr>
        <w:t xml:space="preserve">, Dunavska Eugena Kumičića, Kunska, Sunčana, Bernarda Shawa, Frana </w:t>
      </w:r>
      <w:proofErr w:type="spellStart"/>
      <w:r>
        <w:rPr>
          <w:rFonts w:ascii="Arial" w:hAnsi="Arial" w:cs="Arial"/>
          <w:color w:val="000000"/>
          <w:sz w:val="22"/>
          <w:szCs w:val="22"/>
          <w:highlight w:val="white"/>
        </w:rPr>
        <w:t>Čale</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Gromačka</w:t>
      </w:r>
      <w:proofErr w:type="spellEnd"/>
      <w:r>
        <w:rPr>
          <w:rFonts w:ascii="Arial" w:hAnsi="Arial" w:cs="Arial"/>
          <w:color w:val="000000"/>
          <w:sz w:val="22"/>
          <w:szCs w:val="22"/>
          <w:highlight w:val="white"/>
        </w:rPr>
        <w:t xml:space="preserve">, Hladovita, </w:t>
      </w:r>
      <w:proofErr w:type="spellStart"/>
      <w:r>
        <w:rPr>
          <w:rFonts w:ascii="Arial" w:hAnsi="Arial" w:cs="Arial"/>
          <w:color w:val="000000"/>
          <w:sz w:val="22"/>
          <w:szCs w:val="22"/>
          <w:highlight w:val="white"/>
        </w:rPr>
        <w:t>Hutovska</w:t>
      </w:r>
      <w:proofErr w:type="spellEnd"/>
      <w:r>
        <w:rPr>
          <w:rFonts w:ascii="Arial" w:hAnsi="Arial" w:cs="Arial"/>
          <w:color w:val="000000"/>
          <w:sz w:val="22"/>
          <w:szCs w:val="22"/>
          <w:highlight w:val="white"/>
        </w:rPr>
        <w:t xml:space="preserve">, Ivana Mane </w:t>
      </w:r>
      <w:proofErr w:type="spellStart"/>
      <w:r>
        <w:rPr>
          <w:rFonts w:ascii="Arial" w:hAnsi="Arial" w:cs="Arial"/>
          <w:color w:val="000000"/>
          <w:sz w:val="22"/>
          <w:szCs w:val="22"/>
          <w:highlight w:val="white"/>
        </w:rPr>
        <w:t>Jarnovića</w:t>
      </w:r>
      <w:proofErr w:type="spellEnd"/>
      <w:r>
        <w:rPr>
          <w:rFonts w:ascii="Arial" w:hAnsi="Arial" w:cs="Arial"/>
          <w:color w:val="000000"/>
          <w:sz w:val="22"/>
          <w:szCs w:val="22"/>
          <w:highlight w:val="white"/>
        </w:rPr>
        <w:t xml:space="preserve">, Ivana Mažuranića, </w:t>
      </w:r>
      <w:proofErr w:type="spellStart"/>
      <w:r>
        <w:rPr>
          <w:rFonts w:ascii="Arial" w:hAnsi="Arial" w:cs="Arial"/>
          <w:color w:val="000000"/>
          <w:sz w:val="22"/>
          <w:szCs w:val="22"/>
          <w:highlight w:val="white"/>
        </w:rPr>
        <w:t>IvanaRendića</w:t>
      </w:r>
      <w:proofErr w:type="spellEnd"/>
      <w:r>
        <w:rPr>
          <w:rFonts w:ascii="Arial" w:hAnsi="Arial" w:cs="Arial"/>
          <w:color w:val="000000"/>
          <w:sz w:val="22"/>
          <w:szCs w:val="22"/>
          <w:highlight w:val="white"/>
        </w:rPr>
        <w:t xml:space="preserve">, Kamenarska, </w:t>
      </w:r>
      <w:proofErr w:type="spellStart"/>
      <w:r>
        <w:rPr>
          <w:rFonts w:ascii="Arial" w:hAnsi="Arial" w:cs="Arial"/>
          <w:color w:val="000000"/>
          <w:sz w:val="22"/>
          <w:szCs w:val="22"/>
          <w:highlight w:val="white"/>
        </w:rPr>
        <w:t>Kliševska</w:t>
      </w:r>
      <w:proofErr w:type="spellEnd"/>
      <w:r>
        <w:rPr>
          <w:rFonts w:ascii="Arial" w:hAnsi="Arial" w:cs="Arial"/>
          <w:color w:val="000000"/>
          <w:sz w:val="22"/>
          <w:szCs w:val="22"/>
          <w:highlight w:val="white"/>
        </w:rPr>
        <w:t xml:space="preserve">, Lastovska, </w:t>
      </w:r>
      <w:proofErr w:type="spellStart"/>
      <w:r>
        <w:rPr>
          <w:rFonts w:ascii="Arial" w:hAnsi="Arial" w:cs="Arial"/>
          <w:color w:val="000000"/>
          <w:sz w:val="22"/>
          <w:szCs w:val="22"/>
          <w:highlight w:val="white"/>
        </w:rPr>
        <w:t>Lokrumska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Lopudska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Ludmila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Rogovskog</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Mandaljenska</w:t>
      </w:r>
      <w:proofErr w:type="spellEnd"/>
      <w:r>
        <w:rPr>
          <w:rFonts w:ascii="Arial" w:hAnsi="Arial" w:cs="Arial"/>
          <w:color w:val="000000"/>
          <w:sz w:val="22"/>
          <w:szCs w:val="22"/>
          <w:highlight w:val="white"/>
        </w:rPr>
        <w:t xml:space="preserve">, Matije Gupca, Metohijska, Nikše Ljubičića, Pera </w:t>
      </w:r>
      <w:proofErr w:type="spellStart"/>
      <w:r>
        <w:rPr>
          <w:rFonts w:ascii="Arial" w:hAnsi="Arial" w:cs="Arial"/>
          <w:color w:val="000000"/>
          <w:sz w:val="22"/>
          <w:szCs w:val="22"/>
          <w:highlight w:val="white"/>
        </w:rPr>
        <w:t>Beatovića</w:t>
      </w:r>
      <w:proofErr w:type="spellEnd"/>
      <w:r>
        <w:rPr>
          <w:rFonts w:ascii="Arial" w:hAnsi="Arial" w:cs="Arial"/>
          <w:color w:val="000000"/>
          <w:sz w:val="22"/>
          <w:szCs w:val="22"/>
          <w:highlight w:val="white"/>
        </w:rPr>
        <w:t xml:space="preserve">, Petra Grubišića, </w:t>
      </w:r>
      <w:proofErr w:type="spellStart"/>
      <w:r>
        <w:rPr>
          <w:rFonts w:ascii="Arial" w:hAnsi="Arial" w:cs="Arial"/>
          <w:color w:val="000000"/>
          <w:sz w:val="22"/>
          <w:szCs w:val="22"/>
          <w:highlight w:val="white"/>
        </w:rPr>
        <w:t>Podgorska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Pridvorska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Prijevorska</w:t>
      </w:r>
      <w:proofErr w:type="spellEnd"/>
      <w:r>
        <w:rPr>
          <w:rFonts w:ascii="Arial" w:hAnsi="Arial" w:cs="Arial"/>
          <w:color w:val="000000"/>
          <w:sz w:val="22"/>
          <w:szCs w:val="22"/>
          <w:highlight w:val="white"/>
        </w:rPr>
        <w:t xml:space="preserve">, Radnička (iznad ulice Andrije Hebranga), </w:t>
      </w:r>
      <w:proofErr w:type="spellStart"/>
      <w:r>
        <w:rPr>
          <w:rFonts w:ascii="Arial" w:hAnsi="Arial" w:cs="Arial"/>
          <w:color w:val="000000"/>
          <w:sz w:val="22"/>
          <w:szCs w:val="22"/>
          <w:highlight w:val="white"/>
        </w:rPr>
        <w:t>Rožatska</w:t>
      </w:r>
      <w:proofErr w:type="spellEnd"/>
      <w:r>
        <w:rPr>
          <w:rFonts w:ascii="Arial" w:hAnsi="Arial" w:cs="Arial"/>
          <w:color w:val="000000"/>
          <w:sz w:val="22"/>
          <w:szCs w:val="22"/>
          <w:highlight w:val="white"/>
        </w:rPr>
        <w:t xml:space="preserve">, Savska </w:t>
      </w:r>
      <w:proofErr w:type="spellStart"/>
      <w:r>
        <w:rPr>
          <w:rFonts w:ascii="Arial" w:hAnsi="Arial" w:cs="Arial"/>
          <w:color w:val="000000"/>
          <w:sz w:val="22"/>
          <w:szCs w:val="22"/>
          <w:highlight w:val="white"/>
        </w:rPr>
        <w:t>Srebrenska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Sreserska</w:t>
      </w:r>
      <w:proofErr w:type="spellEnd"/>
      <w:r>
        <w:rPr>
          <w:rFonts w:ascii="Arial" w:hAnsi="Arial" w:cs="Arial"/>
          <w:color w:val="000000"/>
          <w:sz w:val="22"/>
          <w:szCs w:val="22"/>
          <w:highlight w:val="white"/>
        </w:rPr>
        <w:t xml:space="preserve">, Šibenska, Tiha, Tina Ujevića, Tivatska, </w:t>
      </w:r>
      <w:proofErr w:type="spellStart"/>
      <w:r>
        <w:rPr>
          <w:rFonts w:ascii="Arial" w:hAnsi="Arial" w:cs="Arial"/>
          <w:color w:val="000000"/>
          <w:sz w:val="22"/>
          <w:szCs w:val="22"/>
          <w:highlight w:val="white"/>
        </w:rPr>
        <w:t>Obuljenska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Osojnička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Ošljanska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Padre</w:t>
      </w:r>
      <w:proofErr w:type="spellEnd"/>
      <w:r>
        <w:rPr>
          <w:rFonts w:ascii="Arial" w:hAnsi="Arial" w:cs="Arial"/>
          <w:color w:val="000000"/>
          <w:sz w:val="22"/>
          <w:szCs w:val="22"/>
          <w:highlight w:val="white"/>
        </w:rPr>
        <w:t xml:space="preserve"> Perice, Put od Bosanke (iznad Ulice P. Krešimira IV), Radnička (ispod ulice Andrije Hebranga), Radnička (ispod ulice Andrije Hebranga), Silvija Strahimira Kranjčevića, Srednji </w:t>
      </w:r>
      <w:proofErr w:type="spellStart"/>
      <w:r>
        <w:rPr>
          <w:rFonts w:ascii="Arial" w:hAnsi="Arial" w:cs="Arial"/>
          <w:color w:val="000000"/>
          <w:sz w:val="22"/>
          <w:szCs w:val="22"/>
          <w:highlight w:val="white"/>
        </w:rPr>
        <w:t>Kono</w:t>
      </w:r>
      <w:proofErr w:type="spellEnd"/>
      <w:r>
        <w:rPr>
          <w:rFonts w:ascii="Arial" w:hAnsi="Arial" w:cs="Arial"/>
          <w:color w:val="000000"/>
          <w:sz w:val="22"/>
          <w:szCs w:val="22"/>
          <w:highlight w:val="white"/>
        </w:rPr>
        <w:t xml:space="preserve">, Trogirska, Velebitska, Vinka </w:t>
      </w:r>
      <w:proofErr w:type="spellStart"/>
      <w:r>
        <w:rPr>
          <w:rFonts w:ascii="Arial" w:hAnsi="Arial" w:cs="Arial"/>
          <w:color w:val="000000"/>
          <w:sz w:val="22"/>
          <w:szCs w:val="22"/>
          <w:highlight w:val="white"/>
        </w:rPr>
        <w:t>Sagrestana</w:t>
      </w:r>
      <w:proofErr w:type="spellEnd"/>
      <w:r>
        <w:rPr>
          <w:rFonts w:ascii="Arial" w:hAnsi="Arial" w:cs="Arial"/>
          <w:color w:val="000000"/>
          <w:sz w:val="22"/>
          <w:szCs w:val="22"/>
          <w:highlight w:val="white"/>
        </w:rPr>
        <w:t xml:space="preserve"> Zatonska, </w:t>
      </w:r>
      <w:proofErr w:type="spellStart"/>
      <w:r>
        <w:rPr>
          <w:rFonts w:ascii="Arial" w:hAnsi="Arial" w:cs="Arial"/>
          <w:color w:val="000000"/>
          <w:sz w:val="22"/>
          <w:szCs w:val="22"/>
          <w:highlight w:val="white"/>
        </w:rPr>
        <w:t>Žuljanska</w:t>
      </w:r>
      <w:proofErr w:type="spellEnd"/>
      <w:r>
        <w:rPr>
          <w:rFonts w:ascii="Arial" w:hAnsi="Arial" w:cs="Arial"/>
          <w:color w:val="000000"/>
          <w:sz w:val="22"/>
          <w:szCs w:val="22"/>
          <w:highlight w:val="white"/>
        </w:rPr>
        <w:t>.</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ZONA C – površine koje se dijelom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ručno, a dijelom čiste strojno: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Blatska, Iva Dulčića, Josipa Pupačića, Koste </w:t>
      </w:r>
      <w:proofErr w:type="spellStart"/>
      <w:r>
        <w:rPr>
          <w:rFonts w:ascii="Arial" w:hAnsi="Arial" w:cs="Arial"/>
          <w:color w:val="000000"/>
          <w:sz w:val="22"/>
          <w:szCs w:val="22"/>
          <w:highlight w:val="white"/>
        </w:rPr>
        <w:t>Strajnića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Liechtensteinov</w:t>
      </w:r>
      <w:proofErr w:type="spellEnd"/>
      <w:r>
        <w:rPr>
          <w:rFonts w:ascii="Arial" w:hAnsi="Arial" w:cs="Arial"/>
          <w:color w:val="000000"/>
          <w:sz w:val="22"/>
          <w:szCs w:val="22"/>
          <w:highlight w:val="white"/>
        </w:rPr>
        <w:t xml:space="preserve"> put (od naselja Gorica do kraja ulice), </w:t>
      </w:r>
      <w:proofErr w:type="spellStart"/>
      <w:r>
        <w:rPr>
          <w:rFonts w:ascii="Arial" w:hAnsi="Arial" w:cs="Arial"/>
          <w:color w:val="000000"/>
          <w:sz w:val="22"/>
          <w:szCs w:val="22"/>
          <w:highlight w:val="white"/>
        </w:rPr>
        <w:t>Majkovska</w:t>
      </w:r>
      <w:proofErr w:type="spellEnd"/>
      <w:r>
        <w:rPr>
          <w:rFonts w:ascii="Arial" w:hAnsi="Arial" w:cs="Arial"/>
          <w:color w:val="000000"/>
          <w:sz w:val="22"/>
          <w:szCs w:val="22"/>
          <w:highlight w:val="white"/>
        </w:rPr>
        <w:t xml:space="preserve">, Od Gorice, Od Srđa, Petra Zoranića, </w:t>
      </w:r>
      <w:proofErr w:type="spellStart"/>
      <w:r>
        <w:rPr>
          <w:rFonts w:ascii="Arial" w:hAnsi="Arial" w:cs="Arial"/>
          <w:color w:val="000000"/>
          <w:sz w:val="22"/>
          <w:szCs w:val="22"/>
          <w:highlight w:val="white"/>
        </w:rPr>
        <w:t>Šipčine</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Volantina</w:t>
      </w:r>
      <w:proofErr w:type="spellEnd"/>
      <w:r>
        <w:rPr>
          <w:rFonts w:ascii="Arial" w:hAnsi="Arial" w:cs="Arial"/>
          <w:color w:val="000000"/>
          <w:sz w:val="22"/>
          <w:szCs w:val="22"/>
          <w:highlight w:val="white"/>
        </w:rPr>
        <w:t xml:space="preserve">, Dalmatinska (do OŠ Lapad), Frana Supila (od Viktorije do </w:t>
      </w:r>
      <w:proofErr w:type="spellStart"/>
      <w:r>
        <w:rPr>
          <w:rFonts w:ascii="Arial" w:hAnsi="Arial" w:cs="Arial"/>
          <w:color w:val="000000"/>
          <w:sz w:val="22"/>
          <w:szCs w:val="22"/>
          <w:highlight w:val="white"/>
        </w:rPr>
        <w:t>Orsule</w:t>
      </w:r>
      <w:proofErr w:type="spellEnd"/>
      <w:r>
        <w:rPr>
          <w:rFonts w:ascii="Arial" w:hAnsi="Arial" w:cs="Arial"/>
          <w:color w:val="000000"/>
          <w:sz w:val="22"/>
          <w:szCs w:val="22"/>
          <w:highlight w:val="white"/>
        </w:rPr>
        <w:t xml:space="preserve">), Kneza Domagoja, </w:t>
      </w:r>
      <w:proofErr w:type="spellStart"/>
      <w:r>
        <w:rPr>
          <w:rFonts w:ascii="Arial" w:hAnsi="Arial" w:cs="Arial"/>
          <w:color w:val="000000"/>
          <w:sz w:val="22"/>
          <w:szCs w:val="22"/>
          <w:highlight w:val="white"/>
        </w:rPr>
        <w:t>Komajska</w:t>
      </w:r>
      <w:proofErr w:type="spellEnd"/>
      <w:r>
        <w:rPr>
          <w:rFonts w:ascii="Arial" w:hAnsi="Arial" w:cs="Arial"/>
          <w:color w:val="000000"/>
          <w:sz w:val="22"/>
          <w:szCs w:val="22"/>
          <w:highlight w:val="white"/>
        </w:rPr>
        <w:t>.</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ZONA C – površine koje se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isljučivo</w:t>
      </w:r>
      <w:proofErr w:type="spellEnd"/>
      <w:r>
        <w:rPr>
          <w:rFonts w:ascii="Arial" w:hAnsi="Arial" w:cs="Arial"/>
          <w:color w:val="000000"/>
          <w:sz w:val="22"/>
          <w:szCs w:val="22"/>
          <w:highlight w:val="white"/>
        </w:rPr>
        <w:t xml:space="preserve"> ručno: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Alberta </w:t>
      </w:r>
      <w:proofErr w:type="spellStart"/>
      <w:r>
        <w:rPr>
          <w:rFonts w:ascii="Arial" w:hAnsi="Arial" w:cs="Arial"/>
          <w:color w:val="000000"/>
          <w:sz w:val="22"/>
          <w:szCs w:val="22"/>
          <w:highlight w:val="white"/>
        </w:rPr>
        <w:t>Hallera</w:t>
      </w:r>
      <w:proofErr w:type="spellEnd"/>
      <w:r>
        <w:rPr>
          <w:rFonts w:ascii="Arial" w:hAnsi="Arial" w:cs="Arial"/>
          <w:color w:val="000000"/>
          <w:sz w:val="22"/>
          <w:szCs w:val="22"/>
          <w:highlight w:val="white"/>
        </w:rPr>
        <w:t xml:space="preserve">, Antuna </w:t>
      </w:r>
      <w:proofErr w:type="spellStart"/>
      <w:r>
        <w:rPr>
          <w:rFonts w:ascii="Arial" w:hAnsi="Arial" w:cs="Arial"/>
          <w:color w:val="000000"/>
          <w:sz w:val="22"/>
          <w:szCs w:val="22"/>
          <w:highlight w:val="white"/>
        </w:rPr>
        <w:t>Masle</w:t>
      </w:r>
      <w:proofErr w:type="spellEnd"/>
      <w:r>
        <w:rPr>
          <w:rFonts w:ascii="Arial" w:hAnsi="Arial" w:cs="Arial"/>
          <w:color w:val="000000"/>
          <w:sz w:val="22"/>
          <w:szCs w:val="22"/>
          <w:highlight w:val="white"/>
        </w:rPr>
        <w:t xml:space="preserve">, Augusta Cesarca, </w:t>
      </w:r>
      <w:proofErr w:type="spellStart"/>
      <w:r>
        <w:rPr>
          <w:rFonts w:ascii="Arial" w:hAnsi="Arial" w:cs="Arial"/>
          <w:color w:val="000000"/>
          <w:sz w:val="22"/>
          <w:szCs w:val="22"/>
          <w:highlight w:val="white"/>
        </w:rPr>
        <w:t>Brdasta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Brgatska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Brsečinska</w:t>
      </w:r>
      <w:proofErr w:type="spellEnd"/>
      <w:r>
        <w:rPr>
          <w:rFonts w:ascii="Arial" w:hAnsi="Arial" w:cs="Arial"/>
          <w:color w:val="000000"/>
          <w:sz w:val="22"/>
          <w:szCs w:val="22"/>
          <w:highlight w:val="white"/>
        </w:rPr>
        <w:t xml:space="preserve"> Cavtatska (iznad ulice Petra Krešimira IV), Frana </w:t>
      </w:r>
      <w:proofErr w:type="spellStart"/>
      <w:r>
        <w:rPr>
          <w:rFonts w:ascii="Arial" w:hAnsi="Arial" w:cs="Arial"/>
          <w:color w:val="000000"/>
          <w:sz w:val="22"/>
          <w:szCs w:val="22"/>
          <w:highlight w:val="white"/>
        </w:rPr>
        <w:t>Kolumbića</w:t>
      </w:r>
      <w:proofErr w:type="spellEnd"/>
      <w:r>
        <w:rPr>
          <w:rFonts w:ascii="Arial" w:hAnsi="Arial" w:cs="Arial"/>
          <w:color w:val="000000"/>
          <w:sz w:val="22"/>
          <w:szCs w:val="22"/>
          <w:highlight w:val="white"/>
        </w:rPr>
        <w:t xml:space="preserve">, Franca </w:t>
      </w:r>
      <w:proofErr w:type="spellStart"/>
      <w:r>
        <w:rPr>
          <w:rFonts w:ascii="Arial" w:hAnsi="Arial" w:cs="Arial"/>
          <w:color w:val="000000"/>
          <w:sz w:val="22"/>
          <w:szCs w:val="22"/>
          <w:highlight w:val="white"/>
        </w:rPr>
        <w:t>Prešerna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Ignjata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Joba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Janjinska</w:t>
      </w:r>
      <w:proofErr w:type="spellEnd"/>
      <w:r>
        <w:rPr>
          <w:rFonts w:ascii="Arial" w:hAnsi="Arial" w:cs="Arial"/>
          <w:color w:val="000000"/>
          <w:sz w:val="22"/>
          <w:szCs w:val="22"/>
          <w:highlight w:val="white"/>
        </w:rPr>
        <w:t xml:space="preserve">, Put od Bosanke (iznad Ulice P. Krešimira IV), Zrinsko-Frankopanska (do Zagrebačke ulice), </w:t>
      </w:r>
      <w:proofErr w:type="spellStart"/>
      <w:r>
        <w:rPr>
          <w:rFonts w:ascii="Arial" w:hAnsi="Arial" w:cs="Arial"/>
          <w:color w:val="000000"/>
          <w:sz w:val="22"/>
          <w:szCs w:val="22"/>
          <w:highlight w:val="white"/>
        </w:rPr>
        <w:t>Buića</w:t>
      </w:r>
      <w:proofErr w:type="spellEnd"/>
      <w:r>
        <w:rPr>
          <w:rFonts w:ascii="Arial" w:hAnsi="Arial" w:cs="Arial"/>
          <w:color w:val="000000"/>
          <w:sz w:val="22"/>
          <w:szCs w:val="22"/>
          <w:highlight w:val="white"/>
        </w:rPr>
        <w:t xml:space="preserve">, Flore Jakšić, </w:t>
      </w:r>
      <w:proofErr w:type="spellStart"/>
      <w:r>
        <w:rPr>
          <w:rFonts w:ascii="Arial" w:hAnsi="Arial" w:cs="Arial"/>
          <w:color w:val="000000"/>
          <w:sz w:val="22"/>
          <w:szCs w:val="22"/>
          <w:highlight w:val="white"/>
        </w:rPr>
        <w:t>Hodiljska</w:t>
      </w:r>
      <w:proofErr w:type="spellEnd"/>
      <w:r>
        <w:rPr>
          <w:rFonts w:ascii="Arial" w:hAnsi="Arial" w:cs="Arial"/>
          <w:color w:val="000000"/>
          <w:sz w:val="22"/>
          <w:szCs w:val="22"/>
          <w:highlight w:val="white"/>
        </w:rPr>
        <w:t xml:space="preserve">, Iva </w:t>
      </w:r>
      <w:proofErr w:type="spellStart"/>
      <w:r>
        <w:rPr>
          <w:rFonts w:ascii="Arial" w:hAnsi="Arial" w:cs="Arial"/>
          <w:color w:val="000000"/>
          <w:sz w:val="22"/>
          <w:szCs w:val="22"/>
          <w:highlight w:val="white"/>
        </w:rPr>
        <w:t>Bjelokosića</w:t>
      </w:r>
      <w:proofErr w:type="spellEnd"/>
      <w:r>
        <w:rPr>
          <w:rFonts w:ascii="Arial" w:hAnsi="Arial" w:cs="Arial"/>
          <w:color w:val="000000"/>
          <w:sz w:val="22"/>
          <w:szCs w:val="22"/>
          <w:highlight w:val="white"/>
        </w:rPr>
        <w:t xml:space="preserve">, Iva Račića, </w:t>
      </w:r>
      <w:proofErr w:type="spellStart"/>
      <w:r>
        <w:rPr>
          <w:rFonts w:ascii="Arial" w:hAnsi="Arial" w:cs="Arial"/>
          <w:color w:val="000000"/>
          <w:sz w:val="22"/>
          <w:szCs w:val="22"/>
          <w:highlight w:val="white"/>
        </w:rPr>
        <w:t>Koločepska</w:t>
      </w:r>
      <w:proofErr w:type="spellEnd"/>
      <w:r>
        <w:rPr>
          <w:rFonts w:ascii="Arial" w:hAnsi="Arial" w:cs="Arial"/>
          <w:color w:val="000000"/>
          <w:sz w:val="22"/>
          <w:szCs w:val="22"/>
          <w:highlight w:val="white"/>
        </w:rPr>
        <w:t xml:space="preserve">, Kunska, Između ribnjaka, </w:t>
      </w:r>
      <w:proofErr w:type="spellStart"/>
      <w:r>
        <w:rPr>
          <w:rFonts w:ascii="Arial" w:hAnsi="Arial" w:cs="Arial"/>
          <w:color w:val="000000"/>
          <w:sz w:val="22"/>
          <w:szCs w:val="22"/>
          <w:highlight w:val="white"/>
        </w:rPr>
        <w:t>Jakljanska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Komolačka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Koritska</w:t>
      </w:r>
      <w:proofErr w:type="spellEnd"/>
      <w:r>
        <w:rPr>
          <w:rFonts w:ascii="Arial" w:hAnsi="Arial" w:cs="Arial"/>
          <w:color w:val="000000"/>
          <w:sz w:val="22"/>
          <w:szCs w:val="22"/>
          <w:highlight w:val="white"/>
        </w:rPr>
        <w:t xml:space="preserve">, Kriva, Lovra Matačića, </w:t>
      </w:r>
      <w:proofErr w:type="spellStart"/>
      <w:r>
        <w:rPr>
          <w:rFonts w:ascii="Arial" w:hAnsi="Arial" w:cs="Arial"/>
          <w:color w:val="000000"/>
          <w:sz w:val="22"/>
          <w:szCs w:val="22"/>
          <w:highlight w:val="white"/>
        </w:rPr>
        <w:t>Mehmedalije</w:t>
      </w:r>
      <w:proofErr w:type="spellEnd"/>
      <w:r>
        <w:rPr>
          <w:rFonts w:ascii="Arial" w:hAnsi="Arial" w:cs="Arial"/>
          <w:color w:val="000000"/>
          <w:sz w:val="22"/>
          <w:szCs w:val="22"/>
          <w:highlight w:val="white"/>
        </w:rPr>
        <w:t xml:space="preserve">-Maka Dizdara, Miroslava Krleže, Od borova, </w:t>
      </w:r>
      <w:proofErr w:type="spellStart"/>
      <w:r>
        <w:rPr>
          <w:rFonts w:ascii="Arial" w:hAnsi="Arial" w:cs="Arial"/>
          <w:color w:val="000000"/>
          <w:sz w:val="22"/>
          <w:szCs w:val="22"/>
          <w:highlight w:val="white"/>
        </w:rPr>
        <w:t>Pobrežska</w:t>
      </w:r>
      <w:proofErr w:type="spellEnd"/>
      <w:r>
        <w:rPr>
          <w:rFonts w:ascii="Arial" w:hAnsi="Arial" w:cs="Arial"/>
          <w:color w:val="000000"/>
          <w:sz w:val="22"/>
          <w:szCs w:val="22"/>
          <w:highlight w:val="white"/>
        </w:rPr>
        <w:t xml:space="preserve">, Pomoraca, </w:t>
      </w:r>
      <w:proofErr w:type="spellStart"/>
      <w:r>
        <w:rPr>
          <w:rFonts w:ascii="Arial" w:hAnsi="Arial" w:cs="Arial"/>
          <w:color w:val="000000"/>
          <w:sz w:val="22"/>
          <w:szCs w:val="22"/>
          <w:highlight w:val="white"/>
        </w:rPr>
        <w:t>Postranjska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Prožurska</w:t>
      </w:r>
      <w:proofErr w:type="spellEnd"/>
      <w:r>
        <w:rPr>
          <w:rFonts w:ascii="Arial" w:hAnsi="Arial" w:cs="Arial"/>
          <w:color w:val="000000"/>
          <w:sz w:val="22"/>
          <w:szCs w:val="22"/>
          <w:highlight w:val="white"/>
        </w:rPr>
        <w:t xml:space="preserve">, Šipanska, </w:t>
      </w:r>
      <w:proofErr w:type="spellStart"/>
      <w:r>
        <w:rPr>
          <w:rFonts w:ascii="Arial" w:hAnsi="Arial" w:cs="Arial"/>
          <w:color w:val="000000"/>
          <w:sz w:val="22"/>
          <w:szCs w:val="22"/>
          <w:highlight w:val="white"/>
        </w:rPr>
        <w:t>Šumetska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Topolska,Trpanjska</w:t>
      </w:r>
      <w:proofErr w:type="spellEnd"/>
      <w:r>
        <w:rPr>
          <w:rFonts w:ascii="Arial" w:hAnsi="Arial" w:cs="Arial"/>
          <w:color w:val="000000"/>
          <w:sz w:val="22"/>
          <w:szCs w:val="22"/>
          <w:highlight w:val="white"/>
        </w:rPr>
        <w:t xml:space="preserve">, Udarnička, Željezničarska, </w:t>
      </w:r>
      <w:proofErr w:type="spellStart"/>
      <w:r>
        <w:rPr>
          <w:rFonts w:ascii="Arial" w:hAnsi="Arial" w:cs="Arial"/>
          <w:color w:val="000000"/>
          <w:sz w:val="22"/>
          <w:szCs w:val="22"/>
          <w:highlight w:val="white"/>
        </w:rPr>
        <w:t>Obodska</w:t>
      </w:r>
      <w:proofErr w:type="spellEnd"/>
      <w:r>
        <w:rPr>
          <w:rFonts w:ascii="Arial" w:hAnsi="Arial" w:cs="Arial"/>
          <w:color w:val="000000"/>
          <w:sz w:val="22"/>
          <w:szCs w:val="22"/>
          <w:highlight w:val="white"/>
        </w:rPr>
        <w:t xml:space="preserve"> (ispod ulice Petra Krešimira IV), Od Škara, Od Križa Radnička (iznad ulice Andrije Hebranga), </w:t>
      </w:r>
      <w:proofErr w:type="spellStart"/>
      <w:r>
        <w:rPr>
          <w:rFonts w:ascii="Arial" w:hAnsi="Arial" w:cs="Arial"/>
          <w:color w:val="000000"/>
          <w:sz w:val="22"/>
          <w:szCs w:val="22"/>
          <w:highlight w:val="white"/>
        </w:rPr>
        <w:t>Slanska</w:t>
      </w:r>
      <w:proofErr w:type="spellEnd"/>
      <w:r>
        <w:rPr>
          <w:rFonts w:ascii="Arial" w:hAnsi="Arial" w:cs="Arial"/>
          <w:color w:val="000000"/>
          <w:sz w:val="22"/>
          <w:szCs w:val="22"/>
          <w:highlight w:val="white"/>
        </w:rPr>
        <w:t>, Stonska, Tiha, Vlaha Paljetka, Zadarska.</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ZONA D – površine koje se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ručno i strojno: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Ante Topića Mimare, Antuna Barca, Antuna Kazali, Antuna Mihanovića, Augusta Šenoe, </w:t>
      </w:r>
      <w:r>
        <w:rPr>
          <w:rFonts w:ascii="Arial" w:hAnsi="Arial" w:cs="Arial"/>
          <w:color w:val="000000"/>
          <w:sz w:val="22"/>
          <w:szCs w:val="22"/>
          <w:highlight w:val="white"/>
        </w:rPr>
        <w:lastRenderedPageBreak/>
        <w:t xml:space="preserve">Biokovska, Blatska, Bruna Bušića, </w:t>
      </w:r>
      <w:proofErr w:type="spellStart"/>
      <w:r>
        <w:rPr>
          <w:rFonts w:ascii="Arial" w:hAnsi="Arial" w:cs="Arial"/>
          <w:color w:val="000000"/>
          <w:sz w:val="22"/>
          <w:szCs w:val="22"/>
          <w:highlight w:val="white"/>
        </w:rPr>
        <w:t>Čilipska</w:t>
      </w:r>
      <w:proofErr w:type="spellEnd"/>
      <w:r>
        <w:rPr>
          <w:rFonts w:ascii="Arial" w:hAnsi="Arial" w:cs="Arial"/>
          <w:color w:val="000000"/>
          <w:sz w:val="22"/>
          <w:szCs w:val="22"/>
          <w:highlight w:val="white"/>
        </w:rPr>
        <w:t xml:space="preserve">, Dr. Roka </w:t>
      </w:r>
      <w:proofErr w:type="spellStart"/>
      <w:r>
        <w:rPr>
          <w:rFonts w:ascii="Arial" w:hAnsi="Arial" w:cs="Arial"/>
          <w:color w:val="000000"/>
          <w:sz w:val="22"/>
          <w:szCs w:val="22"/>
          <w:highlight w:val="white"/>
        </w:rPr>
        <w:t>Mišetića</w:t>
      </w:r>
      <w:proofErr w:type="spellEnd"/>
      <w:r>
        <w:rPr>
          <w:rFonts w:ascii="Arial" w:hAnsi="Arial" w:cs="Arial"/>
          <w:color w:val="000000"/>
          <w:sz w:val="22"/>
          <w:szCs w:val="22"/>
          <w:highlight w:val="white"/>
        </w:rPr>
        <w:t xml:space="preserve">, Dračasta, </w:t>
      </w:r>
      <w:proofErr w:type="spellStart"/>
      <w:r>
        <w:rPr>
          <w:rFonts w:ascii="Arial" w:hAnsi="Arial" w:cs="Arial"/>
          <w:color w:val="000000"/>
          <w:sz w:val="22"/>
          <w:szCs w:val="22"/>
          <w:highlight w:val="white"/>
        </w:rPr>
        <w:t>Điva</w:t>
      </w:r>
      <w:proofErr w:type="spellEnd"/>
      <w:r>
        <w:rPr>
          <w:rFonts w:ascii="Arial" w:hAnsi="Arial" w:cs="Arial"/>
          <w:color w:val="000000"/>
          <w:sz w:val="22"/>
          <w:szCs w:val="22"/>
          <w:highlight w:val="white"/>
        </w:rPr>
        <w:t xml:space="preserve"> Natali, Đura Basaričeka, Eugena Kvaternika, Filipa Grabovca, Gornji </w:t>
      </w:r>
      <w:proofErr w:type="spellStart"/>
      <w:r>
        <w:rPr>
          <w:rFonts w:ascii="Arial" w:hAnsi="Arial" w:cs="Arial"/>
          <w:color w:val="000000"/>
          <w:sz w:val="22"/>
          <w:szCs w:val="22"/>
          <w:highlight w:val="white"/>
        </w:rPr>
        <w:t>Kono</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Grebenska</w:t>
      </w:r>
      <w:proofErr w:type="spellEnd"/>
      <w:r>
        <w:rPr>
          <w:rFonts w:ascii="Arial" w:hAnsi="Arial" w:cs="Arial"/>
          <w:color w:val="000000"/>
          <w:sz w:val="22"/>
          <w:szCs w:val="22"/>
          <w:highlight w:val="white"/>
        </w:rPr>
        <w:t xml:space="preserve">, Ivana Gorana Kovačića, Jakova </w:t>
      </w:r>
      <w:proofErr w:type="spellStart"/>
      <w:r>
        <w:rPr>
          <w:rFonts w:ascii="Arial" w:hAnsi="Arial" w:cs="Arial"/>
          <w:color w:val="000000"/>
          <w:sz w:val="22"/>
          <w:szCs w:val="22"/>
          <w:highlight w:val="white"/>
        </w:rPr>
        <w:t>Lukarevića</w:t>
      </w:r>
      <w:proofErr w:type="spellEnd"/>
      <w:r>
        <w:rPr>
          <w:rFonts w:ascii="Arial" w:hAnsi="Arial" w:cs="Arial"/>
          <w:color w:val="000000"/>
          <w:sz w:val="22"/>
          <w:szCs w:val="22"/>
          <w:highlight w:val="white"/>
        </w:rPr>
        <w:t xml:space="preserve">, Janjevska, Josipa Berse, Korčulanska, Koste </w:t>
      </w:r>
      <w:proofErr w:type="spellStart"/>
      <w:r>
        <w:rPr>
          <w:rFonts w:ascii="Arial" w:hAnsi="Arial" w:cs="Arial"/>
          <w:color w:val="000000"/>
          <w:sz w:val="22"/>
          <w:szCs w:val="22"/>
          <w:highlight w:val="white"/>
        </w:rPr>
        <w:t>Strajnića</w:t>
      </w:r>
      <w:proofErr w:type="spellEnd"/>
      <w:r>
        <w:rPr>
          <w:rFonts w:ascii="Arial" w:hAnsi="Arial" w:cs="Arial"/>
          <w:color w:val="000000"/>
          <w:sz w:val="22"/>
          <w:szCs w:val="22"/>
          <w:highlight w:val="white"/>
        </w:rPr>
        <w:t xml:space="preserve">, Kotorska, Luke Sorkočevića, </w:t>
      </w:r>
      <w:proofErr w:type="spellStart"/>
      <w:r>
        <w:rPr>
          <w:rFonts w:ascii="Arial" w:hAnsi="Arial" w:cs="Arial"/>
          <w:color w:val="000000"/>
          <w:sz w:val="22"/>
          <w:szCs w:val="22"/>
          <w:highlight w:val="white"/>
        </w:rPr>
        <w:t>Majkovska</w:t>
      </w:r>
      <w:proofErr w:type="spellEnd"/>
      <w:r>
        <w:rPr>
          <w:rFonts w:ascii="Arial" w:hAnsi="Arial" w:cs="Arial"/>
          <w:color w:val="000000"/>
          <w:sz w:val="22"/>
          <w:szCs w:val="22"/>
          <w:highlight w:val="white"/>
        </w:rPr>
        <w:t xml:space="preserve">, Mihajla Hamzića, Mljetska, </w:t>
      </w:r>
      <w:proofErr w:type="spellStart"/>
      <w:r>
        <w:rPr>
          <w:rFonts w:ascii="Arial" w:hAnsi="Arial" w:cs="Arial"/>
          <w:color w:val="000000"/>
          <w:sz w:val="22"/>
          <w:szCs w:val="22"/>
          <w:highlight w:val="white"/>
        </w:rPr>
        <w:t>Moluntska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Mosorska</w:t>
      </w:r>
      <w:proofErr w:type="spellEnd"/>
      <w:r>
        <w:rPr>
          <w:rFonts w:ascii="Arial" w:hAnsi="Arial" w:cs="Arial"/>
          <w:color w:val="000000"/>
          <w:sz w:val="22"/>
          <w:szCs w:val="22"/>
          <w:highlight w:val="white"/>
        </w:rPr>
        <w:t xml:space="preserve">, Mostarska, Natka </w:t>
      </w:r>
      <w:proofErr w:type="spellStart"/>
      <w:r>
        <w:rPr>
          <w:rFonts w:ascii="Arial" w:hAnsi="Arial" w:cs="Arial"/>
          <w:color w:val="000000"/>
          <w:sz w:val="22"/>
          <w:szCs w:val="22"/>
          <w:highlight w:val="white"/>
        </w:rPr>
        <w:t>Nodila</w:t>
      </w:r>
      <w:proofErr w:type="spellEnd"/>
      <w:r>
        <w:rPr>
          <w:rFonts w:ascii="Arial" w:hAnsi="Arial" w:cs="Arial"/>
          <w:color w:val="000000"/>
          <w:sz w:val="22"/>
          <w:szCs w:val="22"/>
          <w:highlight w:val="white"/>
        </w:rPr>
        <w:t xml:space="preserve">, Od Gale, Od Gorice Od </w:t>
      </w:r>
      <w:proofErr w:type="spellStart"/>
      <w:r>
        <w:rPr>
          <w:rFonts w:ascii="Arial" w:hAnsi="Arial" w:cs="Arial"/>
          <w:color w:val="000000"/>
          <w:sz w:val="22"/>
          <w:szCs w:val="22"/>
          <w:highlight w:val="white"/>
        </w:rPr>
        <w:t>Hladnice</w:t>
      </w:r>
      <w:proofErr w:type="spellEnd"/>
      <w:r>
        <w:rPr>
          <w:rFonts w:ascii="Arial" w:hAnsi="Arial" w:cs="Arial"/>
          <w:color w:val="000000"/>
          <w:sz w:val="22"/>
          <w:szCs w:val="22"/>
          <w:highlight w:val="white"/>
        </w:rPr>
        <w:t xml:space="preserve">, Od </w:t>
      </w:r>
      <w:proofErr w:type="spellStart"/>
      <w:r>
        <w:rPr>
          <w:rFonts w:ascii="Arial" w:hAnsi="Arial" w:cs="Arial"/>
          <w:color w:val="000000"/>
          <w:sz w:val="22"/>
          <w:szCs w:val="22"/>
          <w:highlight w:val="white"/>
        </w:rPr>
        <w:t>Kolorine</w:t>
      </w:r>
      <w:proofErr w:type="spellEnd"/>
      <w:r>
        <w:rPr>
          <w:rFonts w:ascii="Arial" w:hAnsi="Arial" w:cs="Arial"/>
          <w:color w:val="000000"/>
          <w:sz w:val="22"/>
          <w:szCs w:val="22"/>
          <w:highlight w:val="white"/>
        </w:rPr>
        <w:t xml:space="preserve">, Od </w:t>
      </w:r>
      <w:proofErr w:type="spellStart"/>
      <w:r>
        <w:rPr>
          <w:rFonts w:ascii="Arial" w:hAnsi="Arial" w:cs="Arial"/>
          <w:color w:val="000000"/>
          <w:sz w:val="22"/>
          <w:szCs w:val="22"/>
          <w:highlight w:val="white"/>
        </w:rPr>
        <w:t>Montovjerne</w:t>
      </w:r>
      <w:proofErr w:type="spellEnd"/>
      <w:r>
        <w:rPr>
          <w:rFonts w:ascii="Arial" w:hAnsi="Arial" w:cs="Arial"/>
          <w:color w:val="000000"/>
          <w:sz w:val="22"/>
          <w:szCs w:val="22"/>
          <w:highlight w:val="white"/>
        </w:rPr>
        <w:t xml:space="preserve">, Od </w:t>
      </w:r>
      <w:proofErr w:type="spellStart"/>
      <w:r>
        <w:rPr>
          <w:rFonts w:ascii="Arial" w:hAnsi="Arial" w:cs="Arial"/>
          <w:color w:val="000000"/>
          <w:sz w:val="22"/>
          <w:szCs w:val="22"/>
          <w:highlight w:val="white"/>
        </w:rPr>
        <w:t>Nuncijate</w:t>
      </w:r>
      <w:proofErr w:type="spellEnd"/>
      <w:r>
        <w:rPr>
          <w:rFonts w:ascii="Arial" w:hAnsi="Arial" w:cs="Arial"/>
          <w:color w:val="000000"/>
          <w:sz w:val="22"/>
          <w:szCs w:val="22"/>
          <w:highlight w:val="white"/>
        </w:rPr>
        <w:t xml:space="preserve">, Oraška, Petra Svačića, Paska </w:t>
      </w:r>
      <w:proofErr w:type="spellStart"/>
      <w:r>
        <w:rPr>
          <w:rFonts w:ascii="Arial" w:hAnsi="Arial" w:cs="Arial"/>
          <w:color w:val="000000"/>
          <w:sz w:val="22"/>
          <w:szCs w:val="22"/>
          <w:highlight w:val="white"/>
        </w:rPr>
        <w:t>Baburice</w:t>
      </w:r>
      <w:proofErr w:type="spellEnd"/>
      <w:r>
        <w:rPr>
          <w:rFonts w:ascii="Arial" w:hAnsi="Arial" w:cs="Arial"/>
          <w:color w:val="000000"/>
          <w:sz w:val="22"/>
          <w:szCs w:val="22"/>
          <w:highlight w:val="white"/>
        </w:rPr>
        <w:t xml:space="preserve">, Pera </w:t>
      </w:r>
      <w:proofErr w:type="spellStart"/>
      <w:r>
        <w:rPr>
          <w:rFonts w:ascii="Arial" w:hAnsi="Arial" w:cs="Arial"/>
          <w:color w:val="000000"/>
          <w:sz w:val="22"/>
          <w:szCs w:val="22"/>
          <w:highlight w:val="white"/>
        </w:rPr>
        <w:t>Rudenjaka</w:t>
      </w:r>
      <w:proofErr w:type="spellEnd"/>
      <w:r>
        <w:rPr>
          <w:rFonts w:ascii="Arial" w:hAnsi="Arial" w:cs="Arial"/>
          <w:color w:val="000000"/>
          <w:sz w:val="22"/>
          <w:szCs w:val="22"/>
          <w:highlight w:val="white"/>
        </w:rPr>
        <w:t xml:space="preserve">, Petra Preradovića, Primorska, Sinjska, Solinska, </w:t>
      </w:r>
      <w:proofErr w:type="spellStart"/>
      <w:r>
        <w:rPr>
          <w:rFonts w:ascii="Arial" w:hAnsi="Arial" w:cs="Arial"/>
          <w:color w:val="000000"/>
          <w:sz w:val="22"/>
          <w:szCs w:val="22"/>
          <w:highlight w:val="white"/>
        </w:rPr>
        <w:t>Trstenska</w:t>
      </w:r>
      <w:proofErr w:type="spellEnd"/>
      <w:r>
        <w:rPr>
          <w:rFonts w:ascii="Arial" w:hAnsi="Arial" w:cs="Arial"/>
          <w:color w:val="000000"/>
          <w:sz w:val="22"/>
          <w:szCs w:val="22"/>
          <w:highlight w:val="white"/>
        </w:rPr>
        <w:t xml:space="preserve">, Uz </w:t>
      </w:r>
      <w:proofErr w:type="spellStart"/>
      <w:r>
        <w:rPr>
          <w:rFonts w:ascii="Arial" w:hAnsi="Arial" w:cs="Arial"/>
          <w:color w:val="000000"/>
          <w:sz w:val="22"/>
          <w:szCs w:val="22"/>
          <w:highlight w:val="white"/>
        </w:rPr>
        <w:t>Giman</w:t>
      </w:r>
      <w:proofErr w:type="spellEnd"/>
      <w:r>
        <w:rPr>
          <w:rFonts w:ascii="Arial" w:hAnsi="Arial" w:cs="Arial"/>
          <w:color w:val="000000"/>
          <w:sz w:val="22"/>
          <w:szCs w:val="22"/>
          <w:highlight w:val="white"/>
        </w:rPr>
        <w:t>, Uz Glavicu, Viška, Vlaha Paljetka.</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ZONA D – površine koje se </w:t>
      </w:r>
      <w:proofErr w:type="spellStart"/>
      <w:r>
        <w:rPr>
          <w:rFonts w:ascii="Arial" w:hAnsi="Arial" w:cs="Arial"/>
          <w:color w:val="000000"/>
          <w:sz w:val="22"/>
          <w:szCs w:val="22"/>
          <w:highlight w:val="white"/>
        </w:rPr>
        <w:t>pometaju</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isljučivo</w:t>
      </w:r>
      <w:proofErr w:type="spellEnd"/>
      <w:r>
        <w:rPr>
          <w:rFonts w:ascii="Arial" w:hAnsi="Arial" w:cs="Arial"/>
          <w:color w:val="000000"/>
          <w:sz w:val="22"/>
          <w:szCs w:val="22"/>
          <w:highlight w:val="white"/>
        </w:rPr>
        <w:t xml:space="preserve"> ručno:</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Alberta </w:t>
      </w:r>
      <w:proofErr w:type="spellStart"/>
      <w:r>
        <w:rPr>
          <w:rFonts w:ascii="Arial" w:hAnsi="Arial" w:cs="Arial"/>
          <w:color w:val="000000"/>
          <w:sz w:val="22"/>
          <w:szCs w:val="22"/>
          <w:highlight w:val="white"/>
        </w:rPr>
        <w:t>Hallera</w:t>
      </w:r>
      <w:proofErr w:type="spellEnd"/>
      <w:r>
        <w:rPr>
          <w:rFonts w:ascii="Arial" w:hAnsi="Arial" w:cs="Arial"/>
          <w:color w:val="000000"/>
          <w:sz w:val="22"/>
          <w:szCs w:val="22"/>
          <w:highlight w:val="white"/>
        </w:rPr>
        <w:t xml:space="preserve">, Antuna </w:t>
      </w:r>
      <w:proofErr w:type="spellStart"/>
      <w:r>
        <w:rPr>
          <w:rFonts w:ascii="Arial" w:hAnsi="Arial" w:cs="Arial"/>
          <w:color w:val="000000"/>
          <w:sz w:val="22"/>
          <w:szCs w:val="22"/>
          <w:highlight w:val="white"/>
        </w:rPr>
        <w:t>Masle</w:t>
      </w:r>
      <w:proofErr w:type="spellEnd"/>
      <w:r>
        <w:rPr>
          <w:rFonts w:ascii="Arial" w:hAnsi="Arial" w:cs="Arial"/>
          <w:color w:val="000000"/>
          <w:sz w:val="22"/>
          <w:szCs w:val="22"/>
          <w:highlight w:val="white"/>
        </w:rPr>
        <w:t xml:space="preserve">, Augusta Cesarca, Banjska, </w:t>
      </w:r>
      <w:proofErr w:type="spellStart"/>
      <w:r>
        <w:rPr>
          <w:rFonts w:ascii="Arial" w:hAnsi="Arial" w:cs="Arial"/>
          <w:color w:val="000000"/>
          <w:sz w:val="22"/>
          <w:szCs w:val="22"/>
          <w:highlight w:val="white"/>
        </w:rPr>
        <w:t>Brdasta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Brgatska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Brsečinska</w:t>
      </w:r>
      <w:proofErr w:type="spellEnd"/>
      <w:r>
        <w:rPr>
          <w:rFonts w:ascii="Arial" w:hAnsi="Arial" w:cs="Arial"/>
          <w:color w:val="000000"/>
          <w:sz w:val="22"/>
          <w:szCs w:val="22"/>
          <w:highlight w:val="white"/>
        </w:rPr>
        <w:t xml:space="preserve">, Budvanska, Dolska, Dr. Anta </w:t>
      </w:r>
      <w:proofErr w:type="spellStart"/>
      <w:r>
        <w:rPr>
          <w:rFonts w:ascii="Arial" w:hAnsi="Arial" w:cs="Arial"/>
          <w:color w:val="000000"/>
          <w:sz w:val="22"/>
          <w:szCs w:val="22"/>
          <w:highlight w:val="white"/>
        </w:rPr>
        <w:t>Sugje</w:t>
      </w:r>
      <w:proofErr w:type="spellEnd"/>
      <w:r>
        <w:rPr>
          <w:rFonts w:ascii="Arial" w:hAnsi="Arial" w:cs="Arial"/>
          <w:color w:val="000000"/>
          <w:sz w:val="22"/>
          <w:szCs w:val="22"/>
          <w:highlight w:val="white"/>
        </w:rPr>
        <w:t xml:space="preserve">, Dubravkina, Dubrovačkog odreda, </w:t>
      </w:r>
      <w:proofErr w:type="spellStart"/>
      <w:r>
        <w:rPr>
          <w:rFonts w:ascii="Arial" w:hAnsi="Arial" w:cs="Arial"/>
          <w:color w:val="000000"/>
          <w:sz w:val="22"/>
          <w:szCs w:val="22"/>
          <w:highlight w:val="white"/>
        </w:rPr>
        <w:t>Dubska</w:t>
      </w:r>
      <w:proofErr w:type="spellEnd"/>
      <w:r>
        <w:rPr>
          <w:rFonts w:ascii="Arial" w:hAnsi="Arial" w:cs="Arial"/>
          <w:color w:val="000000"/>
          <w:sz w:val="22"/>
          <w:szCs w:val="22"/>
          <w:highlight w:val="white"/>
        </w:rPr>
        <w:t xml:space="preserve">, Dunavska, Frana </w:t>
      </w:r>
      <w:proofErr w:type="spellStart"/>
      <w:r>
        <w:rPr>
          <w:rFonts w:ascii="Arial" w:hAnsi="Arial" w:cs="Arial"/>
          <w:color w:val="000000"/>
          <w:sz w:val="22"/>
          <w:szCs w:val="22"/>
          <w:highlight w:val="white"/>
        </w:rPr>
        <w:t>Kolumbića</w:t>
      </w:r>
      <w:proofErr w:type="spellEnd"/>
      <w:r>
        <w:rPr>
          <w:rFonts w:ascii="Arial" w:hAnsi="Arial" w:cs="Arial"/>
          <w:color w:val="000000"/>
          <w:sz w:val="22"/>
          <w:szCs w:val="22"/>
          <w:highlight w:val="white"/>
        </w:rPr>
        <w:t xml:space="preserve">, Frana Antice, Frana </w:t>
      </w:r>
      <w:proofErr w:type="spellStart"/>
      <w:r>
        <w:rPr>
          <w:rFonts w:ascii="Arial" w:hAnsi="Arial" w:cs="Arial"/>
          <w:color w:val="000000"/>
          <w:sz w:val="22"/>
          <w:szCs w:val="22"/>
          <w:highlight w:val="white"/>
        </w:rPr>
        <w:t>Čale</w:t>
      </w:r>
      <w:proofErr w:type="spellEnd"/>
      <w:r>
        <w:rPr>
          <w:rFonts w:ascii="Arial" w:hAnsi="Arial" w:cs="Arial"/>
          <w:color w:val="000000"/>
          <w:sz w:val="22"/>
          <w:szCs w:val="22"/>
          <w:highlight w:val="white"/>
        </w:rPr>
        <w:t xml:space="preserve">, Franca </w:t>
      </w:r>
      <w:proofErr w:type="spellStart"/>
      <w:r>
        <w:rPr>
          <w:rFonts w:ascii="Arial" w:hAnsi="Arial" w:cs="Arial"/>
          <w:color w:val="000000"/>
          <w:sz w:val="22"/>
          <w:szCs w:val="22"/>
          <w:highlight w:val="white"/>
        </w:rPr>
        <w:t>Prešerna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Gromačka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Hodiljska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Hutovska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Ignjata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Joba</w:t>
      </w:r>
      <w:proofErr w:type="spellEnd"/>
      <w:r>
        <w:rPr>
          <w:rFonts w:ascii="Arial" w:hAnsi="Arial" w:cs="Arial"/>
          <w:color w:val="000000"/>
          <w:sz w:val="22"/>
          <w:szCs w:val="22"/>
          <w:highlight w:val="white"/>
        </w:rPr>
        <w:t xml:space="preserve">, Imotska, Istarska, Ivana Mane </w:t>
      </w:r>
      <w:proofErr w:type="spellStart"/>
      <w:r>
        <w:rPr>
          <w:rFonts w:ascii="Arial" w:hAnsi="Arial" w:cs="Arial"/>
          <w:color w:val="000000"/>
          <w:sz w:val="22"/>
          <w:szCs w:val="22"/>
          <w:highlight w:val="white"/>
        </w:rPr>
        <w:t>Jarnovića</w:t>
      </w:r>
      <w:proofErr w:type="spellEnd"/>
      <w:r>
        <w:rPr>
          <w:rFonts w:ascii="Arial" w:hAnsi="Arial" w:cs="Arial"/>
          <w:color w:val="000000"/>
          <w:sz w:val="22"/>
          <w:szCs w:val="22"/>
          <w:highlight w:val="white"/>
        </w:rPr>
        <w:t xml:space="preserve">, Ivana Mažuranića, Ivana Rendića, Između ribnjaka, </w:t>
      </w:r>
      <w:proofErr w:type="spellStart"/>
      <w:r>
        <w:rPr>
          <w:rFonts w:ascii="Arial" w:hAnsi="Arial" w:cs="Arial"/>
          <w:color w:val="000000"/>
          <w:sz w:val="22"/>
          <w:szCs w:val="22"/>
          <w:highlight w:val="white"/>
        </w:rPr>
        <w:t>Izvijačica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Jakljanska</w:t>
      </w:r>
      <w:proofErr w:type="spellEnd"/>
      <w:r>
        <w:rPr>
          <w:rFonts w:ascii="Arial" w:hAnsi="Arial" w:cs="Arial"/>
          <w:color w:val="000000"/>
          <w:sz w:val="22"/>
          <w:szCs w:val="22"/>
          <w:highlight w:val="white"/>
        </w:rPr>
        <w:t xml:space="preserve">, Kamenarska, </w:t>
      </w:r>
      <w:proofErr w:type="spellStart"/>
      <w:r>
        <w:rPr>
          <w:rFonts w:ascii="Arial" w:hAnsi="Arial" w:cs="Arial"/>
          <w:color w:val="000000"/>
          <w:sz w:val="22"/>
          <w:szCs w:val="22"/>
          <w:highlight w:val="white"/>
        </w:rPr>
        <w:t>Kliševska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Komolačka</w:t>
      </w:r>
      <w:proofErr w:type="spellEnd"/>
      <w:r>
        <w:rPr>
          <w:rFonts w:ascii="Arial" w:hAnsi="Arial" w:cs="Arial"/>
          <w:color w:val="000000"/>
          <w:sz w:val="22"/>
          <w:szCs w:val="22"/>
          <w:highlight w:val="white"/>
        </w:rPr>
        <w:t xml:space="preserve">, Konavoska, </w:t>
      </w:r>
      <w:proofErr w:type="spellStart"/>
      <w:r>
        <w:rPr>
          <w:rFonts w:ascii="Arial" w:hAnsi="Arial" w:cs="Arial"/>
          <w:color w:val="000000"/>
          <w:sz w:val="22"/>
          <w:szCs w:val="22"/>
          <w:highlight w:val="white"/>
        </w:rPr>
        <w:t>Koritska</w:t>
      </w:r>
      <w:proofErr w:type="spellEnd"/>
      <w:r>
        <w:rPr>
          <w:rFonts w:ascii="Arial" w:hAnsi="Arial" w:cs="Arial"/>
          <w:color w:val="000000"/>
          <w:sz w:val="22"/>
          <w:szCs w:val="22"/>
          <w:highlight w:val="white"/>
        </w:rPr>
        <w:t xml:space="preserve">, Kriva, </w:t>
      </w:r>
      <w:proofErr w:type="spellStart"/>
      <w:r>
        <w:rPr>
          <w:rFonts w:ascii="Arial" w:hAnsi="Arial" w:cs="Arial"/>
          <w:color w:val="000000"/>
          <w:sz w:val="22"/>
          <w:szCs w:val="22"/>
          <w:highlight w:val="white"/>
        </w:rPr>
        <w:t>Kuparska</w:t>
      </w:r>
      <w:proofErr w:type="spellEnd"/>
      <w:r>
        <w:rPr>
          <w:rFonts w:ascii="Arial" w:hAnsi="Arial" w:cs="Arial"/>
          <w:color w:val="000000"/>
          <w:sz w:val="22"/>
          <w:szCs w:val="22"/>
          <w:highlight w:val="white"/>
        </w:rPr>
        <w:t xml:space="preserve">, Lastovska, </w:t>
      </w:r>
      <w:proofErr w:type="spellStart"/>
      <w:r>
        <w:rPr>
          <w:rFonts w:ascii="Arial" w:hAnsi="Arial" w:cs="Arial"/>
          <w:color w:val="000000"/>
          <w:sz w:val="22"/>
          <w:szCs w:val="22"/>
          <w:highlight w:val="white"/>
        </w:rPr>
        <w:t>Lazarina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Lokrumska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Lopudska</w:t>
      </w:r>
      <w:proofErr w:type="spellEnd"/>
      <w:r>
        <w:rPr>
          <w:rFonts w:ascii="Arial" w:hAnsi="Arial" w:cs="Arial"/>
          <w:color w:val="000000"/>
          <w:sz w:val="22"/>
          <w:szCs w:val="22"/>
          <w:highlight w:val="white"/>
        </w:rPr>
        <w:t xml:space="preserve">, Lovra Matačića, </w:t>
      </w:r>
      <w:proofErr w:type="spellStart"/>
      <w:r>
        <w:rPr>
          <w:rFonts w:ascii="Arial" w:hAnsi="Arial" w:cs="Arial"/>
          <w:color w:val="000000"/>
          <w:sz w:val="22"/>
          <w:szCs w:val="22"/>
          <w:highlight w:val="white"/>
        </w:rPr>
        <w:t>Ludmila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Rogovskog</w:t>
      </w:r>
      <w:proofErr w:type="spellEnd"/>
      <w:r>
        <w:rPr>
          <w:rFonts w:ascii="Arial" w:hAnsi="Arial" w:cs="Arial"/>
          <w:color w:val="000000"/>
          <w:sz w:val="22"/>
          <w:szCs w:val="22"/>
          <w:highlight w:val="white"/>
        </w:rPr>
        <w:t xml:space="preserve">, Lukše </w:t>
      </w:r>
      <w:proofErr w:type="spellStart"/>
      <w:r>
        <w:rPr>
          <w:rFonts w:ascii="Arial" w:hAnsi="Arial" w:cs="Arial"/>
          <w:color w:val="000000"/>
          <w:sz w:val="22"/>
          <w:szCs w:val="22"/>
          <w:highlight w:val="white"/>
        </w:rPr>
        <w:t>Beritića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Ljubuška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Mandaljenska</w:t>
      </w:r>
      <w:proofErr w:type="spellEnd"/>
      <w:r>
        <w:rPr>
          <w:rFonts w:ascii="Arial" w:hAnsi="Arial" w:cs="Arial"/>
          <w:color w:val="000000"/>
          <w:sz w:val="22"/>
          <w:szCs w:val="22"/>
          <w:highlight w:val="white"/>
        </w:rPr>
        <w:t xml:space="preserve">, Marijana </w:t>
      </w:r>
      <w:proofErr w:type="spellStart"/>
      <w:r>
        <w:rPr>
          <w:rFonts w:ascii="Arial" w:hAnsi="Arial" w:cs="Arial"/>
          <w:color w:val="000000"/>
          <w:sz w:val="22"/>
          <w:szCs w:val="22"/>
          <w:highlight w:val="white"/>
        </w:rPr>
        <w:t>Blažića</w:t>
      </w:r>
      <w:proofErr w:type="spellEnd"/>
      <w:r>
        <w:rPr>
          <w:rFonts w:ascii="Arial" w:hAnsi="Arial" w:cs="Arial"/>
          <w:color w:val="000000"/>
          <w:sz w:val="22"/>
          <w:szCs w:val="22"/>
          <w:highlight w:val="white"/>
        </w:rPr>
        <w:t xml:space="preserve">, Marka </w:t>
      </w:r>
      <w:proofErr w:type="spellStart"/>
      <w:r>
        <w:rPr>
          <w:rFonts w:ascii="Arial" w:hAnsi="Arial" w:cs="Arial"/>
          <w:color w:val="000000"/>
          <w:sz w:val="22"/>
          <w:szCs w:val="22"/>
          <w:highlight w:val="white"/>
        </w:rPr>
        <w:t>Gjaje</w:t>
      </w:r>
      <w:proofErr w:type="spellEnd"/>
      <w:r>
        <w:rPr>
          <w:rFonts w:ascii="Arial" w:hAnsi="Arial" w:cs="Arial"/>
          <w:color w:val="000000"/>
          <w:sz w:val="22"/>
          <w:szCs w:val="22"/>
          <w:highlight w:val="white"/>
        </w:rPr>
        <w:t xml:space="preserve">, Matije Gupca, </w:t>
      </w:r>
      <w:proofErr w:type="spellStart"/>
      <w:r>
        <w:rPr>
          <w:rFonts w:ascii="Arial" w:hAnsi="Arial" w:cs="Arial"/>
          <w:color w:val="000000"/>
          <w:sz w:val="22"/>
          <w:szCs w:val="22"/>
          <w:highlight w:val="white"/>
        </w:rPr>
        <w:t>Mehmedalije</w:t>
      </w:r>
      <w:proofErr w:type="spellEnd"/>
      <w:r>
        <w:rPr>
          <w:rFonts w:ascii="Arial" w:hAnsi="Arial" w:cs="Arial"/>
          <w:color w:val="000000"/>
          <w:sz w:val="22"/>
          <w:szCs w:val="22"/>
          <w:highlight w:val="white"/>
        </w:rPr>
        <w:t xml:space="preserve"> - Maka Dizdara, Metohijska, Miha </w:t>
      </w:r>
      <w:proofErr w:type="spellStart"/>
      <w:r>
        <w:rPr>
          <w:rFonts w:ascii="Arial" w:hAnsi="Arial" w:cs="Arial"/>
          <w:color w:val="000000"/>
          <w:sz w:val="22"/>
          <w:szCs w:val="22"/>
          <w:highlight w:val="white"/>
        </w:rPr>
        <w:t>Klajića</w:t>
      </w:r>
      <w:proofErr w:type="spellEnd"/>
      <w:r>
        <w:rPr>
          <w:rFonts w:ascii="Arial" w:hAnsi="Arial" w:cs="Arial"/>
          <w:color w:val="000000"/>
          <w:sz w:val="22"/>
          <w:szCs w:val="22"/>
          <w:highlight w:val="white"/>
        </w:rPr>
        <w:t xml:space="preserve">, Miroslava Krleže, Neumska, Nika Kulišića, Nikole </w:t>
      </w:r>
      <w:proofErr w:type="spellStart"/>
      <w:r>
        <w:rPr>
          <w:rFonts w:ascii="Arial" w:hAnsi="Arial" w:cs="Arial"/>
          <w:color w:val="000000"/>
          <w:sz w:val="22"/>
          <w:szCs w:val="22"/>
          <w:highlight w:val="white"/>
        </w:rPr>
        <w:t>Napice</w:t>
      </w:r>
      <w:proofErr w:type="spellEnd"/>
      <w:r>
        <w:rPr>
          <w:rFonts w:ascii="Arial" w:hAnsi="Arial" w:cs="Arial"/>
          <w:color w:val="000000"/>
          <w:sz w:val="22"/>
          <w:szCs w:val="22"/>
          <w:highlight w:val="white"/>
        </w:rPr>
        <w:t xml:space="preserve">, Nikše Ljubičića, </w:t>
      </w:r>
      <w:proofErr w:type="spellStart"/>
      <w:r>
        <w:rPr>
          <w:rFonts w:ascii="Arial" w:hAnsi="Arial" w:cs="Arial"/>
          <w:color w:val="000000"/>
          <w:sz w:val="22"/>
          <w:szCs w:val="22"/>
          <w:highlight w:val="white"/>
        </w:rPr>
        <w:t>Obuljenska</w:t>
      </w:r>
      <w:proofErr w:type="spellEnd"/>
      <w:r>
        <w:rPr>
          <w:rFonts w:ascii="Arial" w:hAnsi="Arial" w:cs="Arial"/>
          <w:color w:val="000000"/>
          <w:sz w:val="22"/>
          <w:szCs w:val="22"/>
          <w:highlight w:val="white"/>
        </w:rPr>
        <w:t xml:space="preserve">, Od borova, Od čempresa, Od Gradca, Od </w:t>
      </w:r>
      <w:proofErr w:type="spellStart"/>
      <w:r>
        <w:rPr>
          <w:rFonts w:ascii="Arial" w:hAnsi="Arial" w:cs="Arial"/>
          <w:color w:val="000000"/>
          <w:sz w:val="22"/>
          <w:szCs w:val="22"/>
          <w:highlight w:val="white"/>
        </w:rPr>
        <w:t>greba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žudioskih</w:t>
      </w:r>
      <w:proofErr w:type="spellEnd"/>
      <w:r>
        <w:rPr>
          <w:rFonts w:ascii="Arial" w:hAnsi="Arial" w:cs="Arial"/>
          <w:color w:val="000000"/>
          <w:sz w:val="22"/>
          <w:szCs w:val="22"/>
          <w:highlight w:val="white"/>
        </w:rPr>
        <w:t xml:space="preserve">, Od </w:t>
      </w:r>
      <w:proofErr w:type="spellStart"/>
      <w:r>
        <w:rPr>
          <w:rFonts w:ascii="Arial" w:hAnsi="Arial" w:cs="Arial"/>
          <w:color w:val="000000"/>
          <w:sz w:val="22"/>
          <w:szCs w:val="22"/>
          <w:highlight w:val="white"/>
        </w:rPr>
        <w:t>Maslinate</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Orsatova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Osojnička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Ošljanska</w:t>
      </w:r>
      <w:proofErr w:type="spellEnd"/>
      <w:r>
        <w:rPr>
          <w:rFonts w:ascii="Arial" w:hAnsi="Arial" w:cs="Arial"/>
          <w:color w:val="000000"/>
          <w:sz w:val="22"/>
          <w:szCs w:val="22"/>
          <w:highlight w:val="white"/>
        </w:rPr>
        <w:t xml:space="preserve">, Omiška, Pera </w:t>
      </w:r>
      <w:proofErr w:type="spellStart"/>
      <w:r>
        <w:rPr>
          <w:rFonts w:ascii="Arial" w:hAnsi="Arial" w:cs="Arial"/>
          <w:color w:val="000000"/>
          <w:sz w:val="22"/>
          <w:szCs w:val="22"/>
          <w:highlight w:val="white"/>
        </w:rPr>
        <w:t>Beatovića</w:t>
      </w:r>
      <w:proofErr w:type="spellEnd"/>
      <w:r>
        <w:rPr>
          <w:rFonts w:ascii="Arial" w:hAnsi="Arial" w:cs="Arial"/>
          <w:color w:val="000000"/>
          <w:sz w:val="22"/>
          <w:szCs w:val="22"/>
          <w:highlight w:val="white"/>
        </w:rPr>
        <w:t xml:space="preserve">, Pelješka, Petra Grubišića, Pionirska, </w:t>
      </w:r>
      <w:proofErr w:type="spellStart"/>
      <w:r>
        <w:rPr>
          <w:rFonts w:ascii="Arial" w:hAnsi="Arial" w:cs="Arial"/>
          <w:color w:val="000000"/>
          <w:sz w:val="22"/>
          <w:szCs w:val="22"/>
          <w:highlight w:val="white"/>
        </w:rPr>
        <w:t>Platska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Pobrežska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Podgorska</w:t>
      </w:r>
      <w:proofErr w:type="spellEnd"/>
      <w:r>
        <w:rPr>
          <w:rFonts w:ascii="Arial" w:hAnsi="Arial" w:cs="Arial"/>
          <w:color w:val="000000"/>
          <w:sz w:val="22"/>
          <w:szCs w:val="22"/>
          <w:highlight w:val="white"/>
        </w:rPr>
        <w:t xml:space="preserve">, Pomoraca, </w:t>
      </w:r>
      <w:proofErr w:type="spellStart"/>
      <w:r>
        <w:rPr>
          <w:rFonts w:ascii="Arial" w:hAnsi="Arial" w:cs="Arial"/>
          <w:color w:val="000000"/>
          <w:sz w:val="22"/>
          <w:szCs w:val="22"/>
          <w:highlight w:val="white"/>
        </w:rPr>
        <w:t>Postranjska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Pridvorska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Prijevorska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Privežna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Prožurska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Rožatska</w:t>
      </w:r>
      <w:proofErr w:type="spellEnd"/>
      <w:r>
        <w:rPr>
          <w:rFonts w:ascii="Arial" w:hAnsi="Arial" w:cs="Arial"/>
          <w:color w:val="000000"/>
          <w:sz w:val="22"/>
          <w:szCs w:val="22"/>
          <w:highlight w:val="white"/>
        </w:rPr>
        <w:t xml:space="preserve">, Savska, </w:t>
      </w:r>
      <w:proofErr w:type="spellStart"/>
      <w:r>
        <w:rPr>
          <w:rFonts w:ascii="Arial" w:hAnsi="Arial" w:cs="Arial"/>
          <w:color w:val="000000"/>
          <w:sz w:val="22"/>
          <w:szCs w:val="22"/>
          <w:highlight w:val="white"/>
        </w:rPr>
        <w:t>Srebrenska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Sreserska</w:t>
      </w:r>
      <w:proofErr w:type="spellEnd"/>
      <w:r>
        <w:rPr>
          <w:rFonts w:ascii="Arial" w:hAnsi="Arial" w:cs="Arial"/>
          <w:color w:val="000000"/>
          <w:sz w:val="22"/>
          <w:szCs w:val="22"/>
          <w:highlight w:val="white"/>
        </w:rPr>
        <w:t xml:space="preserve">, Stolačka, Strma, Šibenska, Šipanska, </w:t>
      </w:r>
      <w:proofErr w:type="spellStart"/>
      <w:r>
        <w:rPr>
          <w:rFonts w:ascii="Arial" w:hAnsi="Arial" w:cs="Arial"/>
          <w:color w:val="000000"/>
          <w:sz w:val="22"/>
          <w:szCs w:val="22"/>
          <w:highlight w:val="white"/>
        </w:rPr>
        <w:t>Šumetska</w:t>
      </w:r>
      <w:proofErr w:type="spellEnd"/>
      <w:r>
        <w:rPr>
          <w:rFonts w:ascii="Arial" w:hAnsi="Arial" w:cs="Arial"/>
          <w:color w:val="000000"/>
          <w:sz w:val="22"/>
          <w:szCs w:val="22"/>
          <w:highlight w:val="white"/>
        </w:rPr>
        <w:t xml:space="preserve">, Tina Ujevića, Tivatska, </w:t>
      </w:r>
      <w:proofErr w:type="spellStart"/>
      <w:r>
        <w:rPr>
          <w:rFonts w:ascii="Arial" w:hAnsi="Arial" w:cs="Arial"/>
          <w:color w:val="000000"/>
          <w:sz w:val="22"/>
          <w:szCs w:val="22"/>
          <w:highlight w:val="white"/>
        </w:rPr>
        <w:t>Topolska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Trnovička</w:t>
      </w:r>
      <w:proofErr w:type="spellEnd"/>
      <w:r>
        <w:rPr>
          <w:rFonts w:ascii="Arial" w:hAnsi="Arial" w:cs="Arial"/>
          <w:color w:val="000000"/>
          <w:sz w:val="22"/>
          <w:szCs w:val="22"/>
          <w:highlight w:val="white"/>
        </w:rPr>
        <w:t xml:space="preserve">, Trpanjska, Udarnička, Uz Mline, Velebitska, </w:t>
      </w:r>
      <w:proofErr w:type="spellStart"/>
      <w:r>
        <w:rPr>
          <w:rFonts w:ascii="Arial" w:hAnsi="Arial" w:cs="Arial"/>
          <w:color w:val="000000"/>
          <w:sz w:val="22"/>
          <w:szCs w:val="22"/>
          <w:highlight w:val="white"/>
        </w:rPr>
        <w:t>Vicina</w:t>
      </w:r>
      <w:proofErr w:type="spellEnd"/>
      <w:r>
        <w:rPr>
          <w:rFonts w:ascii="Arial" w:hAnsi="Arial" w:cs="Arial"/>
          <w:color w:val="000000"/>
          <w:sz w:val="22"/>
          <w:szCs w:val="22"/>
          <w:highlight w:val="white"/>
        </w:rPr>
        <w:t xml:space="preserve">, Vicka Lovrina, Vinka </w:t>
      </w:r>
      <w:proofErr w:type="spellStart"/>
      <w:r>
        <w:rPr>
          <w:rFonts w:ascii="Arial" w:hAnsi="Arial" w:cs="Arial"/>
          <w:color w:val="000000"/>
          <w:sz w:val="22"/>
          <w:szCs w:val="22"/>
          <w:highlight w:val="white"/>
        </w:rPr>
        <w:t>Sagrestana</w:t>
      </w:r>
      <w:proofErr w:type="spellEnd"/>
      <w:r>
        <w:rPr>
          <w:rFonts w:ascii="Arial" w:hAnsi="Arial" w:cs="Arial"/>
          <w:color w:val="000000"/>
          <w:sz w:val="22"/>
          <w:szCs w:val="22"/>
          <w:highlight w:val="white"/>
        </w:rPr>
        <w:t xml:space="preserve">, Za Kapelicom, Zatonska, </w:t>
      </w:r>
      <w:proofErr w:type="spellStart"/>
      <w:r>
        <w:rPr>
          <w:rFonts w:ascii="Arial" w:hAnsi="Arial" w:cs="Arial"/>
          <w:color w:val="000000"/>
          <w:sz w:val="22"/>
          <w:szCs w:val="22"/>
          <w:highlight w:val="white"/>
        </w:rPr>
        <w:t>Žuljanska</w:t>
      </w:r>
      <w:proofErr w:type="spellEnd"/>
      <w:r>
        <w:rPr>
          <w:rFonts w:ascii="Arial" w:hAnsi="Arial" w:cs="Arial"/>
          <w:color w:val="000000"/>
          <w:sz w:val="22"/>
          <w:szCs w:val="22"/>
          <w:highlight w:val="white"/>
        </w:rPr>
        <w:t xml:space="preserve">, Župska, </w:t>
      </w:r>
      <w:proofErr w:type="spellStart"/>
      <w:r>
        <w:rPr>
          <w:rFonts w:ascii="Arial" w:hAnsi="Arial" w:cs="Arial"/>
          <w:color w:val="000000"/>
          <w:sz w:val="22"/>
          <w:szCs w:val="22"/>
          <w:highlight w:val="white"/>
        </w:rPr>
        <w:t>Žalasta</w:t>
      </w:r>
      <w:proofErr w:type="spellEnd"/>
      <w:r>
        <w:rPr>
          <w:rFonts w:ascii="Arial" w:hAnsi="Arial" w:cs="Arial"/>
          <w:color w:val="000000"/>
          <w:sz w:val="22"/>
          <w:szCs w:val="22"/>
          <w:highlight w:val="white"/>
        </w:rPr>
        <w:t>, Željezničarska.</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ZONA E:</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Naselja: Mokošica (nova i stara), naselja u Rijeci dubrovačkoj, Zaton, Orašac, </w:t>
      </w:r>
      <w:proofErr w:type="spellStart"/>
      <w:r>
        <w:rPr>
          <w:rFonts w:ascii="Arial" w:hAnsi="Arial" w:cs="Arial"/>
          <w:color w:val="000000"/>
          <w:sz w:val="22"/>
          <w:szCs w:val="22"/>
          <w:highlight w:val="white"/>
        </w:rPr>
        <w:t>Trsteno</w:t>
      </w:r>
      <w:proofErr w:type="spellEnd"/>
      <w:r>
        <w:rPr>
          <w:rFonts w:ascii="Arial" w:hAnsi="Arial" w:cs="Arial"/>
          <w:color w:val="000000"/>
          <w:sz w:val="22"/>
          <w:szCs w:val="22"/>
          <w:highlight w:val="white"/>
        </w:rPr>
        <w:t xml:space="preserve"> i </w:t>
      </w:r>
      <w:proofErr w:type="spellStart"/>
      <w:r>
        <w:rPr>
          <w:rFonts w:ascii="Arial" w:hAnsi="Arial" w:cs="Arial"/>
          <w:color w:val="000000"/>
          <w:sz w:val="22"/>
          <w:szCs w:val="22"/>
          <w:highlight w:val="white"/>
        </w:rPr>
        <w:t>Brsečine</w:t>
      </w:r>
      <w:proofErr w:type="spellEnd"/>
      <w:r>
        <w:rPr>
          <w:rFonts w:ascii="Arial" w:hAnsi="Arial" w:cs="Arial"/>
          <w:color w:val="000000"/>
          <w:sz w:val="22"/>
          <w:szCs w:val="22"/>
          <w:highlight w:val="white"/>
        </w:rPr>
        <w:t>.</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ZONA F:</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Naselja: Koločep, Lopud, </w:t>
      </w:r>
      <w:proofErr w:type="spellStart"/>
      <w:r>
        <w:rPr>
          <w:rFonts w:ascii="Arial" w:hAnsi="Arial" w:cs="Arial"/>
          <w:color w:val="000000"/>
          <w:sz w:val="22"/>
          <w:szCs w:val="22"/>
          <w:highlight w:val="white"/>
        </w:rPr>
        <w:t>Suđurađ</w:t>
      </w:r>
      <w:proofErr w:type="spellEnd"/>
      <w:r>
        <w:rPr>
          <w:rFonts w:ascii="Arial" w:hAnsi="Arial" w:cs="Arial"/>
          <w:color w:val="000000"/>
          <w:sz w:val="22"/>
          <w:szCs w:val="22"/>
          <w:highlight w:val="white"/>
        </w:rPr>
        <w:t xml:space="preserve">, Luka Šipanska, Gromača, </w:t>
      </w:r>
      <w:proofErr w:type="spellStart"/>
      <w:r>
        <w:rPr>
          <w:rFonts w:ascii="Arial" w:hAnsi="Arial" w:cs="Arial"/>
          <w:color w:val="000000"/>
          <w:sz w:val="22"/>
          <w:szCs w:val="22"/>
          <w:highlight w:val="white"/>
        </w:rPr>
        <w:t>Kliševo</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Riđica</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Ljubač</w:t>
      </w:r>
      <w:proofErr w:type="spellEnd"/>
      <w:r>
        <w:rPr>
          <w:rFonts w:ascii="Arial" w:hAnsi="Arial" w:cs="Arial"/>
          <w:color w:val="000000"/>
          <w:sz w:val="22"/>
          <w:szCs w:val="22"/>
          <w:highlight w:val="white"/>
        </w:rPr>
        <w:t xml:space="preserve">, </w:t>
      </w:r>
      <w:proofErr w:type="spellStart"/>
      <w:r>
        <w:rPr>
          <w:rFonts w:ascii="Arial" w:hAnsi="Arial" w:cs="Arial"/>
          <w:color w:val="000000"/>
          <w:sz w:val="22"/>
          <w:szCs w:val="22"/>
          <w:highlight w:val="white"/>
        </w:rPr>
        <w:t>Mrčevo</w:t>
      </w:r>
      <w:proofErr w:type="spellEnd"/>
      <w:r>
        <w:rPr>
          <w:rFonts w:ascii="Arial" w:hAnsi="Arial" w:cs="Arial"/>
          <w:color w:val="000000"/>
          <w:sz w:val="22"/>
          <w:szCs w:val="22"/>
          <w:highlight w:val="white"/>
        </w:rPr>
        <w:t>,</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 xml:space="preserve">Dubravica, </w:t>
      </w:r>
      <w:proofErr w:type="spellStart"/>
      <w:r>
        <w:rPr>
          <w:rFonts w:ascii="Arial" w:hAnsi="Arial" w:cs="Arial"/>
          <w:color w:val="000000"/>
          <w:sz w:val="22"/>
          <w:szCs w:val="22"/>
          <w:highlight w:val="white"/>
        </w:rPr>
        <w:t>Osojnik</w:t>
      </w:r>
      <w:proofErr w:type="spellEnd"/>
      <w:r>
        <w:rPr>
          <w:rFonts w:ascii="Arial" w:hAnsi="Arial" w:cs="Arial"/>
          <w:color w:val="000000"/>
          <w:sz w:val="22"/>
          <w:szCs w:val="22"/>
          <w:highlight w:val="white"/>
        </w:rPr>
        <w:t xml:space="preserve"> i Bosanka.</w:t>
      </w:r>
    </w:p>
    <w:p w:rsidR="009D7796" w:rsidRDefault="009D7796" w:rsidP="009D7796">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2.7.1.2. Ručno i strojno pranje javnih površina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 xml:space="preserve">Članak 39.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Ručno pranje javnih površina unutar gradskih zidina provodi se na površinama kako slijedi:</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Uz Jezuite (bez stubišta), Gundulićeva poljana, </w:t>
      </w:r>
      <w:proofErr w:type="spellStart"/>
      <w:r>
        <w:rPr>
          <w:rFonts w:ascii="Arial" w:hAnsi="Arial" w:cs="Arial"/>
          <w:color w:val="000000"/>
          <w:sz w:val="22"/>
          <w:szCs w:val="22"/>
          <w:highlight w:val="white"/>
        </w:rPr>
        <w:t>Bunićeva</w:t>
      </w:r>
      <w:proofErr w:type="spellEnd"/>
      <w:r>
        <w:rPr>
          <w:rFonts w:ascii="Arial" w:hAnsi="Arial" w:cs="Arial"/>
          <w:color w:val="000000"/>
          <w:sz w:val="22"/>
          <w:szCs w:val="22"/>
          <w:highlight w:val="white"/>
        </w:rPr>
        <w:t xml:space="preserve"> poljana, Poljana Marina Držića, Pred Dvorom, </w:t>
      </w:r>
      <w:proofErr w:type="spellStart"/>
      <w:r>
        <w:rPr>
          <w:rFonts w:ascii="Arial" w:hAnsi="Arial" w:cs="Arial"/>
          <w:color w:val="000000"/>
          <w:sz w:val="22"/>
          <w:szCs w:val="22"/>
          <w:highlight w:val="white"/>
        </w:rPr>
        <w:t>Luža</w:t>
      </w:r>
      <w:proofErr w:type="spellEnd"/>
      <w:r>
        <w:rPr>
          <w:rFonts w:ascii="Arial" w:hAnsi="Arial" w:cs="Arial"/>
          <w:color w:val="000000"/>
          <w:sz w:val="22"/>
          <w:szCs w:val="22"/>
          <w:highlight w:val="white"/>
        </w:rPr>
        <w:t>, Zeljarica, Placa, sve ulice sjeverno i južno od Place do ulice Prijeko i Ulice Od Puča uključujući i njih, Široka, Poljana Paska Miličevića, Vrata od Pila, Ruđera Boškovića, Zlatarska, Peline (od Zlatarske do Boškovićeve), Sv. Dominika i Peline.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U sezonskom razdoblju (od 15.04. do 31.10.) javne površine se peru svaki dan, a u izvan sezonskom razdoblju (od 01.11. do 15.04.) peru su uoči državnih blagdana, odnosno prema potrebi i po nalogu Upravnog odjela za komunalne djelatnosti i mjesnu samoupravu Grada Dubrovnika.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U sezonskom razdoblju (od 15.05. do 15.09.) obavlja se pranje mula u Donjem čelu, Koločep i to 2-3 puta tjedno, ovisno o potrebi.</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lastRenderedPageBreak/>
        <w:t xml:space="preserve">Strojno pranje (peračica) javnih površina unutar gradskih zidina provodi se na površinama Sv. Dominika i Place, a izvan gradskih zidina na površinama Pila, </w:t>
      </w:r>
      <w:proofErr w:type="spellStart"/>
      <w:r>
        <w:rPr>
          <w:rFonts w:ascii="Arial" w:hAnsi="Arial" w:cs="Arial"/>
          <w:color w:val="000000"/>
          <w:sz w:val="22"/>
          <w:szCs w:val="22"/>
          <w:highlight w:val="white"/>
        </w:rPr>
        <w:t>Brsalja</w:t>
      </w:r>
      <w:proofErr w:type="spellEnd"/>
      <w:r>
        <w:rPr>
          <w:rFonts w:ascii="Arial" w:hAnsi="Arial" w:cs="Arial"/>
          <w:color w:val="000000"/>
          <w:sz w:val="22"/>
          <w:szCs w:val="22"/>
          <w:highlight w:val="white"/>
        </w:rPr>
        <w:t xml:space="preserve"> i Šetališta Kralja Zvonimira.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2.7.1.3. Čišćenje odvodnih jaraka i otvora slivnika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40.</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Čišćenje odvodnih jaraka i otvora slivnika obavlja se u pješačkim zonama i to sukladno čišćenju površine (zone) u kojoj se ti objekti nalaze.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2.7.1.4. Čišćenje, pražnjenje, pranje i održavanje košarica za otpad</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41.</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U zoni A pražnjenje se obavlja više puta dnevno, a u ostalim zonama košarice se prazne sukladno programu pometanju zona. Košarice se moraju redovno održavati, a dotrajale mijenjati.</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2.7.1.5. Uklanjanje trave i korova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 xml:space="preserve">Članak 42.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Uklanjanje trave i korova uz rubove javnih površina i prometnica obavlja se po potrebi, s tim da je taj posao obavezno obavljati u vrijeme vegetacije (od 15.02. do 15.08.). Pod pojmom uklanjanja trave podrazumijeva se i čišćenje nakon obavljene košnje.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2.7.1.6. Odvoz i zbrinjavanje otpada sa javnih površina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43.</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Odvoz i zbrinjavanje otpada sa javnih površina podrazumijeva zbrinjavanje otpada prikupljenog pražnjenjem košarica, ručnim i strojnim pometanjem, košenjem trave, održavanjem igrališta i javnih kupališta.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44.</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Za radove iz članka 37. do 43. planirana su sredstva u proračunu Grada Dubrovnika u okviru programa: Čistoća javnih površina.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color w:val="000000"/>
          <w:highlight w:val="white"/>
        </w:rPr>
      </w:pPr>
    </w:p>
    <w:p w:rsidR="009D7796" w:rsidRDefault="009D7796" w:rsidP="009D7796">
      <w:pPr>
        <w:widowControl w:val="0"/>
        <w:tabs>
          <w:tab w:val="right" w:leader="hyphen" w:pos="4536"/>
        </w:tabs>
        <w:jc w:val="both"/>
        <w:rPr>
          <w:rFonts w:ascii="Arial" w:hAnsi="Arial" w:cs="Arial"/>
          <w:color w:val="000000"/>
          <w:sz w:val="22"/>
          <w:szCs w:val="22"/>
          <w:highlight w:val="white"/>
        </w:rPr>
      </w:pPr>
    </w:p>
    <w:p w:rsidR="009D7796" w:rsidRDefault="009D7796" w:rsidP="009D7796">
      <w:pPr>
        <w:widowControl w:val="0"/>
        <w:tabs>
          <w:tab w:val="right" w:leader="hyphen" w:pos="4536"/>
        </w:tabs>
        <w:jc w:val="both"/>
        <w:rPr>
          <w:szCs w:val="20"/>
        </w:rPr>
      </w:pPr>
      <w:r>
        <w:rPr>
          <w:rFonts w:ascii="Arial" w:hAnsi="Arial" w:cs="Arial"/>
          <w:b/>
          <w:color w:val="000000"/>
          <w:sz w:val="22"/>
          <w:szCs w:val="22"/>
          <w:highlight w:val="white"/>
        </w:rPr>
        <w:t xml:space="preserve">Obavljanje: </w:t>
      </w:r>
      <w:r>
        <w:rPr>
          <w:rFonts w:ascii="Arial" w:hAnsi="Arial" w:cs="Arial"/>
          <w:color w:val="000000"/>
          <w:sz w:val="22"/>
          <w:szCs w:val="22"/>
          <w:highlight w:val="white"/>
        </w:rPr>
        <w:t>.............................................................................................................. Čistoća d.o.o.</w:t>
      </w:r>
      <w:r>
        <w:rPr>
          <w:rFonts w:ascii="Arial" w:hAnsi="Arial" w:cs="Arial"/>
          <w:b/>
          <w:color w:val="000000"/>
          <w:sz w:val="22"/>
          <w:szCs w:val="22"/>
          <w:highlight w:val="white"/>
        </w:rPr>
        <w:t xml:space="preserve">  </w:t>
      </w:r>
    </w:p>
    <w:p w:rsidR="009D7796" w:rsidRDefault="009D7796" w:rsidP="009D7796">
      <w:pPr>
        <w:widowControl w:val="0"/>
        <w:tabs>
          <w:tab w:val="right" w:leader="hyphen" w:pos="4536"/>
        </w:tabs>
        <w:jc w:val="both"/>
      </w:pPr>
      <w:r>
        <w:rPr>
          <w:rFonts w:ascii="Arial" w:hAnsi="Arial" w:cs="Arial"/>
          <w:b/>
          <w:color w:val="000000"/>
          <w:sz w:val="22"/>
          <w:szCs w:val="22"/>
          <w:highlight w:val="white"/>
        </w:rPr>
        <w:t xml:space="preserve">Procjena troškova : </w:t>
      </w:r>
      <w:r>
        <w:rPr>
          <w:rFonts w:ascii="Arial" w:hAnsi="Arial" w:cs="Arial"/>
          <w:color w:val="000000"/>
          <w:sz w:val="22"/>
          <w:szCs w:val="22"/>
          <w:highlight w:val="white"/>
        </w:rPr>
        <w:t xml:space="preserve">............................................................................... </w:t>
      </w:r>
      <w:r>
        <w:rPr>
          <w:rFonts w:ascii="Arial" w:hAnsi="Arial" w:cs="Arial"/>
          <w:b/>
          <w:color w:val="000000"/>
          <w:sz w:val="22"/>
          <w:szCs w:val="22"/>
          <w:highlight w:val="white"/>
        </w:rPr>
        <w:t>12.300.000,00 kuna.</w:t>
      </w:r>
    </w:p>
    <w:p w:rsidR="009D7796" w:rsidRDefault="009D7796" w:rsidP="009D7796">
      <w:pPr>
        <w:widowControl w:val="0"/>
        <w:tabs>
          <w:tab w:val="right" w:leader="hyphen" w:pos="4536"/>
        </w:tabs>
        <w:jc w:val="both"/>
        <w:rPr>
          <w:rFonts w:ascii="Arial" w:hAnsi="Arial" w:cs="Arial"/>
          <w:b/>
          <w:color w:val="000000"/>
          <w:sz w:val="22"/>
          <w:szCs w:val="22"/>
          <w:highlight w:val="white"/>
        </w:rPr>
      </w:pPr>
    </w:p>
    <w:p w:rsidR="009D7796" w:rsidRDefault="009D7796" w:rsidP="009D7796">
      <w:pPr>
        <w:widowControl w:val="0"/>
        <w:tabs>
          <w:tab w:val="right" w:leader="hyphen" w:pos="4536"/>
        </w:tabs>
        <w:jc w:val="both"/>
        <w:rPr>
          <w:rFonts w:ascii="Arial" w:hAnsi="Arial" w:cs="Arial"/>
          <w:b/>
          <w:color w:val="000000"/>
          <w:sz w:val="22"/>
          <w:szCs w:val="22"/>
          <w:highlight w:val="white"/>
        </w:rPr>
      </w:pPr>
    </w:p>
    <w:p w:rsidR="009D7796" w:rsidRDefault="009D7796" w:rsidP="009D7796">
      <w:pPr>
        <w:pStyle w:val="Style4"/>
        <w:numPr>
          <w:ilvl w:val="0"/>
          <w:numId w:val="0"/>
        </w:numPr>
        <w:tabs>
          <w:tab w:val="clear" w:pos="2736"/>
          <w:tab w:val="clear" w:pos="3456"/>
          <w:tab w:val="clear" w:pos="4176"/>
          <w:tab w:val="clear" w:pos="4608"/>
          <w:tab w:val="center" w:pos="0"/>
        </w:tabs>
      </w:pPr>
      <w:r>
        <w:rPr>
          <w:b/>
          <w:color w:val="000000"/>
          <w:highlight w:val="white"/>
        </w:rPr>
        <w:t>2.7.2. Uklanjanje protupravno postavljenih predmeta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45.</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szCs w:val="20"/>
        </w:rPr>
      </w:pPr>
      <w:r>
        <w:rPr>
          <w:rFonts w:ascii="Arial" w:hAnsi="Arial" w:cs="Arial"/>
          <w:color w:val="000000"/>
          <w:sz w:val="22"/>
          <w:szCs w:val="22"/>
          <w:highlight w:val="white"/>
        </w:rPr>
        <w:t>Ova djelatnost se obavlja temeljem Odluke o komunalnom redu Grada Dubrovnika, a izvršava se rješenjem komunalnog redarstva.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46.</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Za radove iz članka 45. planirana su sredstva u proračunu Grada Dubrovnika u okviru </w:t>
      </w:r>
      <w:r>
        <w:rPr>
          <w:rFonts w:ascii="Arial" w:hAnsi="Arial" w:cs="Arial"/>
          <w:color w:val="000000"/>
          <w:sz w:val="22"/>
          <w:szCs w:val="22"/>
          <w:highlight w:val="white"/>
        </w:rPr>
        <w:lastRenderedPageBreak/>
        <w:t>programa: Komunalni poslovi po posebnim odlukama; projekt: Uklanjanje protupravno postavljenih predmeta.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right" w:leader="hyphen" w:pos="5670"/>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xml:space="preserve"> ....................................................................... odabrani ponuditelj - prema ugovoru</w:t>
      </w:r>
    </w:p>
    <w:p w:rsidR="009D7796" w:rsidRDefault="009D7796" w:rsidP="009D7796">
      <w:pPr>
        <w:widowControl w:val="0"/>
        <w:tabs>
          <w:tab w:val="right" w:leader="hyphen" w:pos="5670"/>
        </w:tabs>
        <w:jc w:val="both"/>
      </w:pPr>
      <w:r>
        <w:rPr>
          <w:rFonts w:ascii="Arial" w:hAnsi="Arial" w:cs="Arial"/>
          <w:b/>
          <w:color w:val="000000"/>
          <w:sz w:val="22"/>
          <w:szCs w:val="22"/>
          <w:highlight w:val="white"/>
        </w:rPr>
        <w:t>Procjena troškova:</w:t>
      </w:r>
      <w:r>
        <w:rPr>
          <w:rFonts w:ascii="Arial" w:hAnsi="Arial" w:cs="Arial"/>
          <w:color w:val="000000"/>
          <w:sz w:val="22"/>
          <w:szCs w:val="22"/>
          <w:highlight w:val="white"/>
        </w:rPr>
        <w:t xml:space="preserve"> ......................................................................................... </w:t>
      </w:r>
      <w:r>
        <w:rPr>
          <w:rFonts w:ascii="Arial" w:hAnsi="Arial" w:cs="Arial"/>
          <w:b/>
          <w:color w:val="000000"/>
          <w:sz w:val="22"/>
          <w:szCs w:val="22"/>
          <w:highlight w:val="white"/>
        </w:rPr>
        <w:t>60.000,00</w:t>
      </w:r>
      <w:r>
        <w:rPr>
          <w:rFonts w:ascii="Arial" w:hAnsi="Arial" w:cs="Arial"/>
          <w:color w:val="000000"/>
          <w:sz w:val="22"/>
          <w:szCs w:val="22"/>
          <w:highlight w:val="white"/>
        </w:rPr>
        <w:t xml:space="preserve"> </w:t>
      </w:r>
      <w:r>
        <w:rPr>
          <w:rFonts w:ascii="Arial" w:hAnsi="Arial" w:cs="Arial"/>
          <w:b/>
          <w:color w:val="000000"/>
          <w:sz w:val="22"/>
          <w:szCs w:val="22"/>
          <w:highlight w:val="white"/>
        </w:rPr>
        <w:t>kuna</w:t>
      </w:r>
    </w:p>
    <w:p w:rsidR="009D7796" w:rsidRDefault="009D7796" w:rsidP="009D7796">
      <w:pPr>
        <w:pStyle w:val="Style4"/>
        <w:numPr>
          <w:ilvl w:val="0"/>
          <w:numId w:val="0"/>
        </w:numPr>
        <w:tabs>
          <w:tab w:val="clear" w:pos="2736"/>
          <w:tab w:val="clear" w:pos="3456"/>
          <w:tab w:val="clear" w:pos="4176"/>
          <w:tab w:val="clear" w:pos="4608"/>
          <w:tab w:val="left" w:pos="0"/>
          <w:tab w:val="center" w:pos="993"/>
        </w:tabs>
        <w:rPr>
          <w:b/>
          <w:color w:val="000000"/>
          <w:highlight w:val="white"/>
        </w:rPr>
      </w:pPr>
    </w:p>
    <w:p w:rsidR="009D7796" w:rsidRDefault="009D7796" w:rsidP="009D7796">
      <w:pPr>
        <w:pStyle w:val="Style4"/>
        <w:numPr>
          <w:ilvl w:val="0"/>
          <w:numId w:val="0"/>
        </w:numPr>
        <w:tabs>
          <w:tab w:val="clear" w:pos="2736"/>
          <w:tab w:val="clear" w:pos="3456"/>
          <w:tab w:val="clear" w:pos="4176"/>
          <w:tab w:val="clear" w:pos="4608"/>
          <w:tab w:val="left" w:pos="0"/>
          <w:tab w:val="center" w:pos="993"/>
        </w:tabs>
        <w:rPr>
          <w:b/>
          <w:color w:val="000000"/>
          <w:highlight w:val="white"/>
        </w:rPr>
      </w:pPr>
    </w:p>
    <w:p w:rsidR="009D7796" w:rsidRDefault="009D7796" w:rsidP="009D7796">
      <w:pPr>
        <w:pStyle w:val="Style4"/>
        <w:numPr>
          <w:ilvl w:val="0"/>
          <w:numId w:val="0"/>
        </w:numPr>
        <w:tabs>
          <w:tab w:val="clear" w:pos="2736"/>
          <w:tab w:val="clear" w:pos="3456"/>
          <w:tab w:val="clear" w:pos="4176"/>
          <w:tab w:val="clear" w:pos="4608"/>
          <w:tab w:val="left" w:pos="0"/>
          <w:tab w:val="center" w:pos="993"/>
        </w:tabs>
      </w:pPr>
      <w:r>
        <w:rPr>
          <w:b/>
          <w:color w:val="000000"/>
          <w:highlight w:val="white"/>
        </w:rPr>
        <w:t>2.8. ODRŽAVANJE JAVNE RASVJETE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47.</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Održavanje javne rasvjete obuhvaća upravljanje, održavanje objekata i uređaja javne rasvjete, uključivši podmirivanje troškova električne energije za rasvjetljivanje javnih površina i javnih cesta koje prolaze kroz naselja i nerazvrstanih cesta.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8"/>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 xml:space="preserve">Pod mjesečnom pripravnosti podrazumijeva se obilazak i pregled javne rasvjete u neradne dane odnosno u dane blagdana, a obavlja se na način da se u navedene dane izvrši pregled funkcionalnosti javne rasvjete dežurnim vozilom te u slučaju većeg kvara ili kvara na upravljačkom i zaštitnom dijelu polja javne rasvjete otkloni kvar. </w:t>
      </w:r>
    </w:p>
    <w:p w:rsidR="009D7796" w:rsidRDefault="009D7796" w:rsidP="009D7796">
      <w:pPr>
        <w:rPr>
          <w:rFonts w:ascii="Arial" w:hAnsi="Arial" w:cs="Arial"/>
          <w:color w:val="000000"/>
          <w:sz w:val="22"/>
          <w:szCs w:val="22"/>
          <w:highlight w:val="white"/>
        </w:rPr>
      </w:pPr>
    </w:p>
    <w:p w:rsidR="009D7796" w:rsidRDefault="009D7796" w:rsidP="009D7796">
      <w:pPr>
        <w:rPr>
          <w:rFonts w:ascii="Arial" w:hAnsi="Arial" w:cs="Arial"/>
          <w:color w:val="000000"/>
          <w:sz w:val="22"/>
          <w:szCs w:val="22"/>
          <w:highlight w:val="white"/>
        </w:rPr>
      </w:pPr>
    </w:p>
    <w:p w:rsidR="009D7796" w:rsidRDefault="009D7796" w:rsidP="009D7796">
      <w:pPr>
        <w:rPr>
          <w:szCs w:val="20"/>
        </w:rPr>
      </w:pPr>
      <w:r>
        <w:rPr>
          <w:rFonts w:ascii="Arial" w:hAnsi="Arial" w:cs="Arial"/>
          <w:b/>
          <w:color w:val="000000"/>
          <w:sz w:val="22"/>
          <w:szCs w:val="22"/>
          <w:highlight w:val="white"/>
        </w:rPr>
        <w:t xml:space="preserve">2.8.1. Održavanje javne rasvjete izvan povijesne gradske jezgre </w:t>
      </w:r>
    </w:p>
    <w:p w:rsidR="009D7796" w:rsidRDefault="009D7796" w:rsidP="009D7796">
      <w:pPr>
        <w:rPr>
          <w:rFonts w:ascii="Arial" w:hAnsi="Arial" w:cs="Arial"/>
          <w:b/>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48.</w:t>
      </w:r>
    </w:p>
    <w:p w:rsidR="009D7796" w:rsidRDefault="009D7796" w:rsidP="009D7796">
      <w:pPr>
        <w:jc w:val="center"/>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Područje Grada Dubrovnika izvan povijesne gradske jezgre u smislu održavanja po ovom Ugovoru dijeli se na dvije zone i to:</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numPr>
          <w:ilvl w:val="0"/>
          <w:numId w:val="17"/>
        </w:numPr>
        <w:tabs>
          <w:tab w:val="left" w:pos="578"/>
        </w:tabs>
        <w:suppressAutoHyphens/>
        <w:overflowPunct w:val="0"/>
        <w:autoSpaceDE w:val="0"/>
        <w:jc w:val="both"/>
        <w:rPr>
          <w:szCs w:val="20"/>
        </w:rPr>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xml:space="preserve">zonu "A" koja obuhvaća naselja Dubrovnik i Novu Mokošicu osim područja povijesne  </w:t>
      </w:r>
    </w:p>
    <w:p w:rsidR="009D7796" w:rsidRDefault="009D7796" w:rsidP="009D7796">
      <w:pPr>
        <w:tabs>
          <w:tab w:val="left" w:pos="578"/>
          <w:tab w:val="left" w:pos="680"/>
        </w:tabs>
        <w:ind w:left="312"/>
        <w:jc w:val="both"/>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xml:space="preserve">gradske jezgre;              </w:t>
      </w:r>
    </w:p>
    <w:p w:rsidR="009D7796" w:rsidRDefault="009D7796" w:rsidP="009D7796">
      <w:pPr>
        <w:tabs>
          <w:tab w:val="left" w:pos="680"/>
        </w:tabs>
        <w:jc w:val="both"/>
      </w:pPr>
      <w:r>
        <w:rPr>
          <w:rFonts w:ascii="Arial" w:eastAsia="Arial" w:hAnsi="Arial" w:cs="Arial"/>
          <w:color w:val="000000"/>
          <w:sz w:val="22"/>
          <w:szCs w:val="22"/>
          <w:highlight w:val="white"/>
        </w:rPr>
        <w:t xml:space="preserve">     </w:t>
      </w:r>
      <w:r>
        <w:rPr>
          <w:rFonts w:ascii="Arial" w:hAnsi="Arial" w:cs="Arial"/>
          <w:color w:val="000000"/>
          <w:sz w:val="22"/>
          <w:szCs w:val="22"/>
          <w:highlight w:val="white"/>
        </w:rPr>
        <w:t>-    zonu "B" koja obuhvaća ostala područja s naseljima i otocima.</w:t>
      </w:r>
    </w:p>
    <w:p w:rsidR="009D7796" w:rsidRDefault="009D7796" w:rsidP="009D7796">
      <w:pPr>
        <w:tabs>
          <w:tab w:val="left" w:pos="680"/>
        </w:tabs>
        <w:jc w:val="both"/>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49.</w:t>
      </w:r>
    </w:p>
    <w:p w:rsidR="009D7796" w:rsidRDefault="009D7796" w:rsidP="009D7796">
      <w:pPr>
        <w:tabs>
          <w:tab w:val="left" w:pos="680"/>
        </w:tabs>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Pod održavanjem javne rasvjete podrazumijevaju se radovi nadzora i održavanje radi osiguranja kontinuirane i nesmetane funkcije rasvjete javnih površina, uključivo funkciju blagdanske dekorativne rasvjete na području izvan povijesne jezgre Grada Dubrovnika.</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Održavanje javne rasvjete izvan povijesne jezgre Grada Dubrovnika sastoji se od:</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redovnog godišnjeg održavanja,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mjesečne pripravnosti,</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 xml:space="preserve">pojačanog godišnjeg održavanja, </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nabave materijala za održavanje javne rasvjete i</w:t>
      </w:r>
    </w:p>
    <w:p w:rsidR="009D7796" w:rsidRDefault="009D7796" w:rsidP="009D7796">
      <w:pPr>
        <w:numPr>
          <w:ilvl w:val="0"/>
          <w:numId w:val="18"/>
        </w:numPr>
        <w:tabs>
          <w:tab w:val="left" w:pos="680"/>
        </w:tabs>
        <w:suppressAutoHyphens/>
        <w:overflowPunct w:val="0"/>
        <w:autoSpaceDE w:val="0"/>
      </w:pPr>
      <w:r>
        <w:rPr>
          <w:rFonts w:ascii="Arial" w:hAnsi="Arial" w:cs="Arial"/>
          <w:color w:val="000000"/>
          <w:sz w:val="22"/>
          <w:szCs w:val="22"/>
          <w:highlight w:val="white"/>
        </w:rPr>
        <w:t>nabave i skladištenja minimalnih zaliha materijala.</w:t>
      </w:r>
    </w:p>
    <w:p w:rsidR="009D7796" w:rsidRDefault="009D7796" w:rsidP="009D7796">
      <w:pPr>
        <w:jc w:val="center"/>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50.</w:t>
      </w:r>
    </w:p>
    <w:p w:rsidR="009D7796" w:rsidRDefault="009D7796" w:rsidP="009D7796">
      <w:pPr>
        <w:jc w:val="center"/>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Pod redovnim godišnjim održavanjem javne rasvjete podrazumijevaju se poslovi otklanjanja kvarova i zamjena istrošenih, neispravnih ili uništenih dijelova: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rasvjetnih stupova,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razdjelnika i razdjelnih kutija,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tehnološki i konstrukcijski zastarjelih svjetiljki i rasvjetnih tijela,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ostalih elektroinstalacijskih elemenata javne rasvjete,</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dekorativnih elemenata blagdanske rasvjete kao i</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kontrole rada upravljačkih uređaja.</w:t>
      </w:r>
    </w:p>
    <w:p w:rsidR="009D7796" w:rsidRDefault="009D7796" w:rsidP="009D7796">
      <w:pPr>
        <w:tabs>
          <w:tab w:val="left" w:pos="680"/>
        </w:tabs>
        <w:jc w:val="both"/>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51.</w:t>
      </w:r>
    </w:p>
    <w:p w:rsidR="009D7796" w:rsidRDefault="009D7796" w:rsidP="009D7796">
      <w:pPr>
        <w:tabs>
          <w:tab w:val="left" w:pos="578"/>
        </w:tabs>
        <w:ind w:left="11" w:firstLine="1"/>
        <w:jc w:val="center"/>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Redovno godišnje održavanje javne rasvjete obavlja se svakog radnog dana u godini, i to u zoni "A"  u vremenu od 14 do 22 sata, a u zoni "B" u vremenu od 8 do 16 sati.</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Rad službe za prijavu kvara na telefon sa operaterom obavljat će se u vremenu od 8 do 16 sati, a izvan tog vremena prijave preuzima automatska sekretarica, koja je dostupna od 00 do 24 sata na broju telefona 0800203020 (besplatan broj).</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Redovno održavanje javne rasvjete obavlja se po nalogu ovlaštene osobe naručitelja, a na temelju uočenih nedostataka sa večernjih obilazaka javne rasvjete od strane djelatnika Upravnog odjela za komunalne djelatnosti i mjesnu samoupravu Grada Dubrovnika, podataka dostavljenih od tajnika MO i GK, te podataka dobivenih putem prijava kvarova na telefon za prijavu kvarova i u ured javne rasvjete i aplikaciju Dubrovačko oko.</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Izvanredni pregledi javne rasvjete obavljaju se odmah nakon elementarne nepogode (jakih pljuskova, vjetrova, atmosferskih pražnjenja i slično).</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i  suglasnost ovlaštene osobe.</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52.</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6"/>
        </w:tabs>
        <w:ind w:left="11" w:firstLine="1"/>
        <w:jc w:val="both"/>
        <w:rPr>
          <w:szCs w:val="20"/>
        </w:rPr>
      </w:pPr>
      <w:r>
        <w:rPr>
          <w:rFonts w:ascii="Arial" w:hAnsi="Arial" w:cs="Arial"/>
          <w:color w:val="000000"/>
          <w:sz w:val="22"/>
          <w:szCs w:val="22"/>
          <w:highlight w:val="white"/>
        </w:rPr>
        <w:t xml:space="preserve">Kvar na mreži javne rasvjete u zoni A mora  se otkloniti u roku od 24 sata od uočavanja, odnosno naloga ovlaštene osobe Upravnog odjela za komunalne djelatnosti i mjesnu samoupravu i 72 sata od uočenog kvara odnosno naloga ovlaštene osobe u zoni "B". Izuzetak su kvarovi za čije otklanjanje su potrebni građevni radovi, </w:t>
      </w:r>
      <w:proofErr w:type="spellStart"/>
      <w:r>
        <w:rPr>
          <w:rFonts w:ascii="Arial" w:hAnsi="Arial" w:cs="Arial"/>
          <w:color w:val="000000"/>
          <w:sz w:val="22"/>
          <w:szCs w:val="22"/>
          <w:highlight w:val="white"/>
        </w:rPr>
        <w:t>tj.ukoliko</w:t>
      </w:r>
      <w:proofErr w:type="spellEnd"/>
      <w:r>
        <w:rPr>
          <w:rFonts w:ascii="Arial" w:hAnsi="Arial" w:cs="Arial"/>
          <w:color w:val="000000"/>
          <w:sz w:val="22"/>
          <w:szCs w:val="22"/>
          <w:highlight w:val="white"/>
        </w:rPr>
        <w:t xml:space="preserve"> se radi o većem kvaru na mreži.</w:t>
      </w:r>
    </w:p>
    <w:p w:rsidR="009D7796" w:rsidRDefault="009D7796" w:rsidP="009D7796">
      <w:pPr>
        <w:tabs>
          <w:tab w:val="left" w:pos="576"/>
        </w:tabs>
        <w:ind w:left="11" w:firstLine="1"/>
        <w:jc w:val="both"/>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53.</w:t>
      </w:r>
    </w:p>
    <w:p w:rsidR="009D7796" w:rsidRDefault="009D7796" w:rsidP="009D7796">
      <w:pPr>
        <w:tabs>
          <w:tab w:val="left" w:pos="576"/>
        </w:tabs>
        <w:ind w:left="11" w:firstLine="1"/>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Za radove iz članka 48. do 52. planirana su sredstva u proračunu Grada  Dubrovnika u okviru programa: Održavanje javne rasvjete : aktivnost izvan povijesne jezgre i to kako slijedi:</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color w:val="000000"/>
          <w:sz w:val="22"/>
          <w:szCs w:val="22"/>
          <w:highlight w:val="white"/>
        </w:rPr>
        <w:t xml:space="preserve">Redovito održavanje javne rasvjete ................................................................... 5.300.000,00 kuna </w:t>
      </w:r>
    </w:p>
    <w:p w:rsidR="009D7796" w:rsidRDefault="009D7796" w:rsidP="009D7796">
      <w:pPr>
        <w:widowControl w:val="0"/>
        <w:tabs>
          <w:tab w:val="right" w:leader="hyphen" w:pos="6804"/>
        </w:tabs>
        <w:jc w:val="both"/>
      </w:pPr>
      <w:r>
        <w:rPr>
          <w:rFonts w:ascii="Arial" w:hAnsi="Arial" w:cs="Arial"/>
          <w:color w:val="000000"/>
          <w:sz w:val="22"/>
          <w:szCs w:val="22"/>
          <w:highlight w:val="white"/>
        </w:rPr>
        <w:t>Intelektualne usluge .............................................................................................. 250.000,00 kuna</w:t>
      </w:r>
    </w:p>
    <w:p w:rsidR="009D7796" w:rsidRDefault="009D7796" w:rsidP="009D7796">
      <w:pPr>
        <w:widowControl w:val="0"/>
        <w:tabs>
          <w:tab w:val="right" w:leader="hyphen" w:pos="6804"/>
        </w:tabs>
        <w:jc w:val="both"/>
        <w:rPr>
          <w:rFonts w:ascii="Arial" w:hAnsi="Arial" w:cs="Arial"/>
          <w:b/>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b/>
          <w:color w:val="000000"/>
          <w:sz w:val="22"/>
          <w:szCs w:val="22"/>
          <w:highlight w:val="white"/>
        </w:rPr>
        <w:t xml:space="preserve">Obavljanje: </w:t>
      </w:r>
      <w:r>
        <w:rPr>
          <w:rFonts w:ascii="Arial" w:hAnsi="Arial" w:cs="Arial"/>
          <w:color w:val="000000"/>
          <w:sz w:val="22"/>
          <w:szCs w:val="22"/>
          <w:highlight w:val="white"/>
        </w:rPr>
        <w:t>............................................................................. odabrani izvoditelji - prema ugovoru</w:t>
      </w:r>
    </w:p>
    <w:p w:rsidR="009D7796" w:rsidRDefault="009D7796" w:rsidP="009D7796">
      <w:pPr>
        <w:widowControl w:val="0"/>
        <w:tabs>
          <w:tab w:val="right" w:leader="hyphen" w:pos="6804"/>
        </w:tabs>
        <w:jc w:val="both"/>
      </w:pPr>
      <w:r>
        <w:rPr>
          <w:rFonts w:ascii="Arial" w:hAnsi="Arial" w:cs="Arial"/>
          <w:b/>
          <w:color w:val="000000"/>
          <w:sz w:val="22"/>
          <w:szCs w:val="22"/>
          <w:highlight w:val="white"/>
        </w:rPr>
        <w:t xml:space="preserve">Procjena troškova obavljanja: </w:t>
      </w:r>
      <w:r>
        <w:rPr>
          <w:rFonts w:ascii="Arial" w:hAnsi="Arial" w:cs="Arial"/>
          <w:color w:val="000000"/>
          <w:sz w:val="22"/>
          <w:szCs w:val="22"/>
          <w:highlight w:val="white"/>
        </w:rPr>
        <w:t xml:space="preserve">........................................................................ </w:t>
      </w:r>
      <w:r>
        <w:rPr>
          <w:rFonts w:ascii="Arial" w:hAnsi="Arial" w:cs="Arial"/>
          <w:b/>
          <w:color w:val="000000"/>
          <w:sz w:val="22"/>
          <w:szCs w:val="22"/>
          <w:highlight w:val="white"/>
        </w:rPr>
        <w:t>5.550.000,00 kuna</w:t>
      </w:r>
    </w:p>
    <w:p w:rsidR="009D7796" w:rsidRDefault="009D7796" w:rsidP="009D7796">
      <w:pPr>
        <w:widowControl w:val="0"/>
        <w:tabs>
          <w:tab w:val="right" w:leader="hyphen" w:pos="6804"/>
        </w:tabs>
        <w:jc w:val="both"/>
        <w:rPr>
          <w:rFonts w:ascii="Arial" w:hAnsi="Arial" w:cs="Arial"/>
          <w:b/>
          <w:color w:val="000000"/>
          <w:sz w:val="22"/>
          <w:szCs w:val="22"/>
          <w:highlight w:val="white"/>
        </w:rPr>
      </w:pPr>
    </w:p>
    <w:p w:rsidR="009D7796" w:rsidRDefault="009D7796" w:rsidP="009D7796">
      <w:pPr>
        <w:widowControl w:val="0"/>
        <w:tabs>
          <w:tab w:val="right" w:leader="hyphen" w:pos="6804"/>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b/>
          <w:color w:val="000000"/>
          <w:sz w:val="22"/>
          <w:szCs w:val="22"/>
          <w:highlight w:val="white"/>
        </w:rPr>
        <w:t>2.8.2.  Održavanje javne rasvjete na području povijesne gradske jezgre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54.</w:t>
      </w:r>
    </w:p>
    <w:p w:rsidR="009D7796" w:rsidRDefault="009D7796" w:rsidP="009D7796">
      <w:pPr>
        <w:jc w:val="center"/>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 xml:space="preserve">Pod održavanjem javne rasvjete podrazumijevaju se radovi nadzora i održavanja radi osiguranja kontinuirane i nesmetane funkcije rasvjete javnih površina, uključivo funkcije dekorativne rasvjete zidina i blagdanske dekorativne rasvjete na području povijesne jezgre </w:t>
      </w:r>
      <w:r>
        <w:rPr>
          <w:rFonts w:ascii="Arial" w:hAnsi="Arial" w:cs="Arial"/>
          <w:color w:val="000000"/>
          <w:sz w:val="22"/>
          <w:szCs w:val="22"/>
          <w:highlight w:val="white"/>
        </w:rPr>
        <w:lastRenderedPageBreak/>
        <w:t xml:space="preserve">Grada Dubrovnika, a koja obuhvaća područje unutar zidina, tvrđave, mostove, Lazarete te ulice Uz </w:t>
      </w:r>
      <w:proofErr w:type="spellStart"/>
      <w:r>
        <w:rPr>
          <w:rFonts w:ascii="Arial" w:hAnsi="Arial" w:cs="Arial"/>
          <w:color w:val="000000"/>
          <w:sz w:val="22"/>
          <w:szCs w:val="22"/>
          <w:highlight w:val="white"/>
        </w:rPr>
        <w:t>Posat</w:t>
      </w:r>
      <w:proofErr w:type="spellEnd"/>
      <w:r>
        <w:rPr>
          <w:rFonts w:ascii="Arial" w:hAnsi="Arial" w:cs="Arial"/>
          <w:color w:val="000000"/>
          <w:sz w:val="22"/>
          <w:szCs w:val="22"/>
          <w:highlight w:val="white"/>
        </w:rPr>
        <w:t xml:space="preserve"> i Dante </w:t>
      </w:r>
      <w:proofErr w:type="spellStart"/>
      <w:r>
        <w:rPr>
          <w:rFonts w:ascii="Arial" w:hAnsi="Arial" w:cs="Arial"/>
          <w:color w:val="000000"/>
          <w:sz w:val="22"/>
          <w:szCs w:val="22"/>
          <w:highlight w:val="white"/>
        </w:rPr>
        <w:t>Alighieria</w:t>
      </w:r>
      <w:proofErr w:type="spellEnd"/>
      <w:r>
        <w:rPr>
          <w:rFonts w:ascii="Arial" w:hAnsi="Arial" w:cs="Arial"/>
          <w:color w:val="000000"/>
          <w:sz w:val="22"/>
          <w:szCs w:val="22"/>
          <w:highlight w:val="white"/>
        </w:rPr>
        <w:t>.</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Održavanje javne rasvjete na području povijesne gradske jezgre Grada Dubrovnika sastoji se od:</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redovnog godišnjeg održavanja,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mjesečne pripravnosti,</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pojačanog godišnjeg održavanja i</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nabave materijala za održavanje javne rasvjete,</w:t>
      </w:r>
    </w:p>
    <w:p w:rsidR="009D7796" w:rsidRDefault="009D7796" w:rsidP="009D7796">
      <w:pPr>
        <w:numPr>
          <w:ilvl w:val="0"/>
          <w:numId w:val="18"/>
        </w:numPr>
        <w:tabs>
          <w:tab w:val="left" w:pos="680"/>
        </w:tabs>
        <w:suppressAutoHyphens/>
        <w:overflowPunct w:val="0"/>
        <w:autoSpaceDE w:val="0"/>
      </w:pPr>
      <w:r>
        <w:rPr>
          <w:rFonts w:ascii="Arial" w:hAnsi="Arial" w:cs="Arial"/>
          <w:color w:val="000000"/>
          <w:sz w:val="22"/>
          <w:szCs w:val="22"/>
          <w:highlight w:val="white"/>
        </w:rPr>
        <w:t>skladištenja dekorativnih blagdanskih elemenata  te minimalnih zaliha materijala.</w:t>
      </w:r>
    </w:p>
    <w:p w:rsidR="009D7796" w:rsidRDefault="009D7796" w:rsidP="009D7796">
      <w:pPr>
        <w:tabs>
          <w:tab w:val="left" w:pos="680"/>
        </w:tabs>
        <w:ind w:left="680"/>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55.</w:t>
      </w:r>
    </w:p>
    <w:p w:rsidR="009D7796" w:rsidRDefault="009D7796" w:rsidP="009D7796">
      <w:pPr>
        <w:jc w:val="center"/>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Pod redovnim godišnjim održavanjem javne rasvjete podrazumijevaju se poslovi otklanjanja kvarova i zamjena istrošenih, neispravnih ili uništenih dijelova: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rasvjetnih stupova,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razdjelnika i razdjelnih kutija,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tehnološki i konstrukcijski zastarjelih svjetiljki i rasvjetnih tijela,</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ostalih elektroinstalacijskih elemenata javne rasvjete i</w:t>
      </w:r>
    </w:p>
    <w:p w:rsidR="009D7796" w:rsidRDefault="009D7796" w:rsidP="009D7796">
      <w:pPr>
        <w:numPr>
          <w:ilvl w:val="0"/>
          <w:numId w:val="18"/>
        </w:numPr>
        <w:tabs>
          <w:tab w:val="left" w:pos="680"/>
        </w:tabs>
        <w:suppressAutoHyphens/>
        <w:overflowPunct w:val="0"/>
        <w:autoSpaceDE w:val="0"/>
        <w:jc w:val="both"/>
      </w:pPr>
      <w:r>
        <w:rPr>
          <w:rFonts w:ascii="Arial" w:hAnsi="Arial" w:cs="Arial"/>
          <w:color w:val="000000"/>
          <w:sz w:val="22"/>
          <w:szCs w:val="22"/>
          <w:highlight w:val="white"/>
        </w:rPr>
        <w:t>kontrole rada upravljačkih uređaja.</w:t>
      </w:r>
    </w:p>
    <w:p w:rsidR="009D7796" w:rsidRDefault="009D7796" w:rsidP="009D7796">
      <w:pPr>
        <w:jc w:val="center"/>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56.</w:t>
      </w:r>
    </w:p>
    <w:p w:rsidR="009D7796" w:rsidRDefault="009D7796" w:rsidP="009D7796">
      <w:pPr>
        <w:jc w:val="center"/>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Redovito godišnje održavanje javne rasvjete obavlja se svakog radnog dana u godini.</w:t>
      </w:r>
    </w:p>
    <w:p w:rsidR="009D7796" w:rsidRDefault="009D7796" w:rsidP="009D7796">
      <w:pPr>
        <w:jc w:val="both"/>
      </w:pPr>
      <w:r>
        <w:rPr>
          <w:rFonts w:ascii="Arial" w:hAnsi="Arial" w:cs="Arial"/>
          <w:color w:val="000000"/>
          <w:sz w:val="22"/>
          <w:szCs w:val="22"/>
          <w:highlight w:val="white"/>
        </w:rPr>
        <w:t>Redoviti pregledi javne rasvjete obavljaju se svakog radnog dana, a uz nazočnost ovlaštene osobe iz članka 50. jedanput tjedno.</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Izvanredni pregledi javne rasvjete obavljaju se odmah nakon elementarne nepogode (jakih pljuskova, vjetrova, atmosferskih pražnjenja i slično).</w:t>
      </w:r>
    </w:p>
    <w:p w:rsidR="009D7796" w:rsidRDefault="009D7796" w:rsidP="009D7796">
      <w:pPr>
        <w:jc w:val="center"/>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57.</w:t>
      </w:r>
    </w:p>
    <w:p w:rsidR="009D7796" w:rsidRDefault="009D7796" w:rsidP="009D7796">
      <w:pPr>
        <w:jc w:val="center"/>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Nastali kvar mora se otkloniti  u roku od 24 sata od uočavanja istog ukoliko se  ne radi o većem kvaru na mreži.</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6"/>
        </w:tabs>
        <w:ind w:left="11" w:firstLine="1"/>
        <w:jc w:val="both"/>
        <w:rPr>
          <w:szCs w:val="20"/>
        </w:rPr>
      </w:pPr>
      <w:r>
        <w:rPr>
          <w:rFonts w:ascii="Arial" w:hAnsi="Arial" w:cs="Arial"/>
          <w:color w:val="000000"/>
          <w:sz w:val="22"/>
          <w:szCs w:val="22"/>
          <w:highlight w:val="white"/>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ovlaštene osobe.</w:t>
      </w:r>
    </w:p>
    <w:p w:rsidR="009D7796" w:rsidRDefault="009D7796" w:rsidP="009D7796">
      <w:pPr>
        <w:tabs>
          <w:tab w:val="left" w:pos="576"/>
        </w:tabs>
        <w:ind w:left="11" w:firstLine="1"/>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58.</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Za radove iz članka 54. do 57. planirana su sredstva u proračunu Grada Dubrovnika u okviru programa : Održavanje javne rasvjete : aktivnost povijesna jezgra i to kako slijedi:</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szCs w:val="20"/>
        </w:rPr>
      </w:pPr>
      <w:r>
        <w:rPr>
          <w:rFonts w:ascii="Arial" w:hAnsi="Arial" w:cs="Arial"/>
          <w:color w:val="000000"/>
          <w:sz w:val="22"/>
          <w:szCs w:val="22"/>
          <w:highlight w:val="white"/>
        </w:rPr>
        <w:t xml:space="preserve">Redovito održavanje javne rasvjete....................................................................1.200.000,00 kuna. </w:t>
      </w:r>
    </w:p>
    <w:p w:rsidR="009D7796" w:rsidRDefault="009D7796" w:rsidP="009D7796">
      <w:pPr>
        <w:tabs>
          <w:tab w:val="left" w:pos="576"/>
        </w:tabs>
        <w:ind w:left="11" w:firstLine="1"/>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xml:space="preserve"> ............................................................................. odabrani izvoditelj - prema ugovoru</w:t>
      </w:r>
    </w:p>
    <w:p w:rsidR="009D7796" w:rsidRPr="009D7796" w:rsidRDefault="009D7796" w:rsidP="009D7796">
      <w:pPr>
        <w:widowControl w:val="0"/>
        <w:tabs>
          <w:tab w:val="right" w:leader="hyphen" w:pos="6804"/>
        </w:tabs>
        <w:jc w:val="both"/>
      </w:pPr>
      <w:r>
        <w:rPr>
          <w:rFonts w:ascii="Arial" w:hAnsi="Arial" w:cs="Arial"/>
          <w:b/>
          <w:color w:val="000000"/>
          <w:sz w:val="22"/>
          <w:szCs w:val="22"/>
          <w:highlight w:val="white"/>
        </w:rPr>
        <w:t xml:space="preserve">Procjena troškova: </w:t>
      </w:r>
      <w:r>
        <w:rPr>
          <w:rFonts w:ascii="Arial" w:hAnsi="Arial" w:cs="Arial"/>
          <w:color w:val="000000"/>
          <w:sz w:val="22"/>
          <w:szCs w:val="22"/>
          <w:highlight w:val="white"/>
        </w:rPr>
        <w:t>....................................................................................</w:t>
      </w:r>
      <w:r>
        <w:rPr>
          <w:rFonts w:ascii="Arial" w:hAnsi="Arial" w:cs="Arial"/>
          <w:b/>
          <w:color w:val="000000"/>
          <w:sz w:val="22"/>
          <w:szCs w:val="22"/>
          <w:highlight w:val="white"/>
        </w:rPr>
        <w:t>1.200.000,00 kuna.</w:t>
      </w:r>
    </w:p>
    <w:p w:rsidR="009D7796" w:rsidRDefault="009D7796" w:rsidP="009D7796">
      <w:pPr>
        <w:widowControl w:val="0"/>
        <w:tabs>
          <w:tab w:val="right" w:leader="hyphen" w:pos="6804"/>
        </w:tabs>
        <w:jc w:val="both"/>
        <w:rPr>
          <w:szCs w:val="20"/>
        </w:rPr>
      </w:pPr>
      <w:r>
        <w:rPr>
          <w:rFonts w:ascii="Arial" w:hAnsi="Arial" w:cs="Arial"/>
          <w:b/>
          <w:color w:val="000000"/>
          <w:sz w:val="22"/>
          <w:szCs w:val="22"/>
          <w:highlight w:val="white"/>
        </w:rPr>
        <w:t>2.8.3. Blagdanska rasvjeta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t>Članak 59.</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lastRenderedPageBreak/>
        <w:t>Pod blagdanskom rasvjetom podrazumijeva se nabava dekorativnih rasvjetnih tijela te poslovi otklanjanja kvarova i zamjena istrošenih, neispravnih ili uništenih dijelova</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60.</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Za radove iz članka 59. planirana su sredstva u proračunu Grada Dubrovnika u okviru programa: Održavanje javne rasvjete : aktivnost blagdanska rasvjeta, i to kako slijedi:</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 nabava materijala…………………250.000,00 kuna</w:t>
      </w:r>
    </w:p>
    <w:p w:rsidR="009D7796" w:rsidRDefault="009D7796" w:rsidP="009D7796">
      <w:pPr>
        <w:tabs>
          <w:tab w:val="left" w:pos="578"/>
        </w:tabs>
        <w:ind w:left="11" w:firstLine="1"/>
        <w:jc w:val="both"/>
      </w:pPr>
      <w:r>
        <w:rPr>
          <w:rFonts w:ascii="Arial" w:hAnsi="Arial" w:cs="Arial"/>
          <w:color w:val="000000"/>
          <w:sz w:val="22"/>
          <w:szCs w:val="22"/>
          <w:highlight w:val="white"/>
        </w:rPr>
        <w:t>- održavanje ……………………….. 250.000,00 kuna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b/>
          <w:color w:val="000000"/>
          <w:sz w:val="22"/>
          <w:szCs w:val="22"/>
          <w:highlight w:val="white"/>
        </w:rPr>
        <w:t xml:space="preserve">Obavljanje: </w:t>
      </w:r>
      <w:r>
        <w:rPr>
          <w:rFonts w:ascii="Arial" w:hAnsi="Arial" w:cs="Arial"/>
          <w:color w:val="000000"/>
          <w:sz w:val="22"/>
          <w:szCs w:val="22"/>
          <w:highlight w:val="white"/>
        </w:rPr>
        <w:t>............................................................................. odabrani izvoditelj - prema ugovoru</w:t>
      </w:r>
    </w:p>
    <w:p w:rsidR="009D7796" w:rsidRDefault="009D7796" w:rsidP="009D7796">
      <w:pPr>
        <w:widowControl w:val="0"/>
        <w:tabs>
          <w:tab w:val="right" w:leader="hyphen" w:pos="6804"/>
        </w:tabs>
        <w:jc w:val="both"/>
      </w:pPr>
      <w:r>
        <w:rPr>
          <w:rFonts w:ascii="Arial" w:hAnsi="Arial" w:cs="Arial"/>
          <w:b/>
          <w:color w:val="000000"/>
          <w:sz w:val="22"/>
          <w:szCs w:val="22"/>
          <w:highlight w:val="white"/>
        </w:rPr>
        <w:t xml:space="preserve">Procjena troškova: </w:t>
      </w:r>
      <w:r>
        <w:rPr>
          <w:rFonts w:ascii="Arial" w:hAnsi="Arial" w:cs="Arial"/>
          <w:color w:val="000000"/>
          <w:sz w:val="22"/>
          <w:szCs w:val="22"/>
          <w:highlight w:val="white"/>
        </w:rPr>
        <w:t xml:space="preserve">............................................................................................ </w:t>
      </w:r>
      <w:r>
        <w:rPr>
          <w:rFonts w:ascii="Arial" w:hAnsi="Arial" w:cs="Arial"/>
          <w:b/>
          <w:color w:val="000000"/>
          <w:sz w:val="22"/>
          <w:szCs w:val="22"/>
          <w:highlight w:val="white"/>
        </w:rPr>
        <w:t>500.000,00 kuna.</w:t>
      </w:r>
    </w:p>
    <w:p w:rsidR="009D7796" w:rsidRDefault="009D7796" w:rsidP="009D7796">
      <w:pPr>
        <w:widowControl w:val="0"/>
        <w:tabs>
          <w:tab w:val="right" w:leader="hyphen" w:pos="6804"/>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b/>
          <w:color w:val="000000"/>
          <w:sz w:val="22"/>
          <w:szCs w:val="22"/>
          <w:highlight w:val="white"/>
        </w:rPr>
        <w:t>2.8.4. Javna rasvjeta - trošak električne energije</w:t>
      </w:r>
    </w:p>
    <w:p w:rsidR="009D7796" w:rsidRDefault="009D7796" w:rsidP="009D7796">
      <w:pPr>
        <w:widowControl w:val="0"/>
        <w:tabs>
          <w:tab w:val="right" w:leader="hyphen" w:pos="6804"/>
        </w:tabs>
        <w:jc w:val="both"/>
        <w:rPr>
          <w:rFonts w:ascii="Arial" w:hAnsi="Arial" w:cs="Arial"/>
          <w:b/>
          <w:color w:val="000000"/>
          <w:sz w:val="22"/>
          <w:szCs w:val="22"/>
          <w:highlight w:val="white"/>
        </w:rPr>
      </w:pPr>
    </w:p>
    <w:p w:rsidR="009D7796" w:rsidRDefault="009D7796" w:rsidP="009D7796">
      <w:pPr>
        <w:widowControl w:val="0"/>
        <w:tabs>
          <w:tab w:val="right" w:leader="hyphen" w:pos="6804"/>
        </w:tabs>
        <w:jc w:val="both"/>
        <w:rPr>
          <w:rFonts w:ascii="Arial" w:hAnsi="Arial" w:cs="Arial"/>
          <w:b/>
          <w:color w:val="000000"/>
          <w:sz w:val="22"/>
          <w:szCs w:val="22"/>
          <w:highlight w:val="white"/>
        </w:rPr>
      </w:pPr>
    </w:p>
    <w:p w:rsidR="009D7796" w:rsidRDefault="009D7796" w:rsidP="009D7796">
      <w:pPr>
        <w:widowControl w:val="0"/>
        <w:tabs>
          <w:tab w:val="right" w:leader="hyphen" w:pos="6804"/>
        </w:tabs>
        <w:jc w:val="center"/>
        <w:rPr>
          <w:szCs w:val="20"/>
        </w:rPr>
      </w:pPr>
      <w:r>
        <w:rPr>
          <w:rFonts w:ascii="Arial" w:hAnsi="Arial" w:cs="Arial"/>
          <w:color w:val="000000"/>
          <w:sz w:val="22"/>
          <w:szCs w:val="22"/>
          <w:highlight w:val="white"/>
        </w:rPr>
        <w:t>Članak 61.</w:t>
      </w:r>
    </w:p>
    <w:p w:rsidR="009D7796" w:rsidRDefault="009D7796" w:rsidP="009D7796">
      <w:pPr>
        <w:widowControl w:val="0"/>
        <w:tabs>
          <w:tab w:val="right" w:leader="hyphen" w:pos="6804"/>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color w:val="000000"/>
          <w:sz w:val="22"/>
          <w:szCs w:val="22"/>
          <w:highlight w:val="white"/>
        </w:rPr>
        <w:t>Pod troškom električne energije podrazumijevaju se troškovi za električnu energiju utrošenu na sustavu javne rasvjete na području Grada Dubrovnika.</w:t>
      </w:r>
    </w:p>
    <w:p w:rsidR="009D7796" w:rsidRDefault="009D7796" w:rsidP="009D7796">
      <w:pPr>
        <w:widowControl w:val="0"/>
        <w:tabs>
          <w:tab w:val="right" w:leader="hyphen" w:pos="6804"/>
        </w:tabs>
        <w:jc w:val="both"/>
        <w:rPr>
          <w:rFonts w:ascii="Arial" w:hAnsi="Arial" w:cs="Arial"/>
          <w:color w:val="000000"/>
          <w:sz w:val="22"/>
          <w:szCs w:val="22"/>
          <w:highlight w:val="white"/>
        </w:rPr>
      </w:pPr>
    </w:p>
    <w:p w:rsidR="009D7796" w:rsidRDefault="009D7796" w:rsidP="009D7796">
      <w:pPr>
        <w:jc w:val="center"/>
        <w:rPr>
          <w:szCs w:val="20"/>
        </w:rPr>
      </w:pPr>
      <w:r>
        <w:rPr>
          <w:rFonts w:ascii="Arial" w:hAnsi="Arial" w:cs="Arial"/>
          <w:color w:val="000000"/>
          <w:sz w:val="22"/>
          <w:szCs w:val="22"/>
          <w:highlight w:val="white"/>
        </w:rPr>
        <w:t>Članak 62.</w:t>
      </w:r>
    </w:p>
    <w:p w:rsidR="009D7796" w:rsidRDefault="009D7796" w:rsidP="009D7796">
      <w:pPr>
        <w:tabs>
          <w:tab w:val="left" w:pos="578"/>
        </w:tabs>
        <w:ind w:left="11" w:firstLine="1"/>
        <w:jc w:val="both"/>
        <w:rPr>
          <w:rFonts w:ascii="Arial" w:hAnsi="Arial" w:cs="Arial"/>
          <w:color w:val="000000"/>
          <w:sz w:val="22"/>
          <w:szCs w:val="22"/>
          <w:highlight w:val="white"/>
        </w:rPr>
      </w:pPr>
    </w:p>
    <w:p w:rsidR="009D7796" w:rsidRDefault="009D7796" w:rsidP="009D7796">
      <w:pPr>
        <w:tabs>
          <w:tab w:val="left" w:pos="578"/>
        </w:tabs>
        <w:ind w:left="11" w:firstLine="1"/>
        <w:jc w:val="both"/>
        <w:rPr>
          <w:szCs w:val="20"/>
        </w:rPr>
      </w:pPr>
      <w:r>
        <w:rPr>
          <w:rFonts w:ascii="Arial" w:hAnsi="Arial" w:cs="Arial"/>
          <w:color w:val="000000"/>
          <w:sz w:val="22"/>
          <w:szCs w:val="22"/>
          <w:highlight w:val="white"/>
        </w:rPr>
        <w:t>Za troškove iz članka 61. planirana su sredstva u proračunu Grada  Dubrovnika u okviru programa: Održavanje javne rasvjete: aktivnost Grad Dubrovnik javna rasvjeta - trošak električne energije, i to kako slijedi:</w:t>
      </w:r>
    </w:p>
    <w:p w:rsidR="009D7796" w:rsidRDefault="009D7796" w:rsidP="009D7796">
      <w:pPr>
        <w:widowControl w:val="0"/>
        <w:tabs>
          <w:tab w:val="right" w:leader="hyphen" w:pos="6804"/>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color w:val="000000"/>
          <w:sz w:val="22"/>
          <w:szCs w:val="22"/>
          <w:highlight w:val="white"/>
        </w:rPr>
        <w:t>Troškovi za električnu energiju ......................................................................... 4.010.000,00 kuna.</w:t>
      </w:r>
    </w:p>
    <w:p w:rsidR="009D7796" w:rsidRDefault="009D7796" w:rsidP="009D7796">
      <w:pPr>
        <w:widowControl w:val="0"/>
        <w:tabs>
          <w:tab w:val="right" w:leader="hyphen" w:pos="6804"/>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b/>
          <w:color w:val="000000"/>
          <w:sz w:val="22"/>
          <w:szCs w:val="22"/>
          <w:highlight w:val="white"/>
        </w:rPr>
        <w:t>Obavljanje:</w:t>
      </w:r>
      <w:r>
        <w:rPr>
          <w:rFonts w:ascii="Arial" w:hAnsi="Arial" w:cs="Arial"/>
          <w:color w:val="000000"/>
          <w:sz w:val="22"/>
          <w:szCs w:val="22"/>
          <w:highlight w:val="white"/>
        </w:rPr>
        <w:t xml:space="preserve"> .......................................................................... odabrani isporučitelj - prema ugovoru</w:t>
      </w:r>
    </w:p>
    <w:p w:rsidR="009D7796" w:rsidRDefault="009D7796" w:rsidP="009D7796">
      <w:pPr>
        <w:widowControl w:val="0"/>
        <w:tabs>
          <w:tab w:val="right" w:leader="hyphen" w:pos="6804"/>
        </w:tabs>
        <w:jc w:val="both"/>
      </w:pPr>
      <w:r>
        <w:rPr>
          <w:rFonts w:ascii="Arial" w:hAnsi="Arial" w:cs="Arial"/>
          <w:b/>
          <w:color w:val="000000"/>
          <w:sz w:val="22"/>
          <w:szCs w:val="22"/>
          <w:highlight w:val="white"/>
        </w:rPr>
        <w:t>Procjena troškova:</w:t>
      </w:r>
      <w:r>
        <w:rPr>
          <w:rFonts w:ascii="Arial" w:hAnsi="Arial" w:cs="Arial"/>
          <w:color w:val="000000"/>
          <w:sz w:val="22"/>
          <w:szCs w:val="22"/>
          <w:highlight w:val="white"/>
        </w:rPr>
        <w:t>.....................................................................................</w:t>
      </w:r>
      <w:r>
        <w:rPr>
          <w:rFonts w:ascii="Arial" w:hAnsi="Arial" w:cs="Arial"/>
          <w:b/>
          <w:color w:val="000000"/>
          <w:sz w:val="22"/>
          <w:szCs w:val="22"/>
          <w:highlight w:val="white"/>
        </w:rPr>
        <w:t>4.010.000,00 kuna.</w:t>
      </w:r>
    </w:p>
    <w:p w:rsidR="009D7796" w:rsidRDefault="009D7796" w:rsidP="009D7796">
      <w:pPr>
        <w:widowControl w:val="0"/>
        <w:tabs>
          <w:tab w:val="right" w:leader="hyphen" w:pos="6804"/>
        </w:tabs>
        <w:jc w:val="both"/>
        <w:rPr>
          <w:rFonts w:ascii="Arial" w:hAnsi="Arial" w:cs="Arial"/>
          <w:color w:val="000000"/>
          <w:sz w:val="22"/>
          <w:szCs w:val="22"/>
          <w:highlight w:val="white"/>
        </w:rPr>
      </w:pPr>
    </w:p>
    <w:p w:rsidR="009D7796" w:rsidRDefault="009D7796" w:rsidP="009D7796">
      <w:pPr>
        <w:pStyle w:val="ListParagraph"/>
        <w:widowControl w:val="0"/>
        <w:numPr>
          <w:ilvl w:val="0"/>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val="0"/>
        <w:jc w:val="both"/>
        <w:rPr>
          <w:rFonts w:ascii="Arial" w:hAnsi="Arial" w:cs="Arial"/>
          <w:vanish/>
          <w:color w:val="000000"/>
          <w:sz w:val="22"/>
          <w:szCs w:val="22"/>
          <w:highlight w:val="white"/>
        </w:rPr>
      </w:pPr>
    </w:p>
    <w:p w:rsidR="009D7796" w:rsidRDefault="009D7796" w:rsidP="009D7796">
      <w:pPr>
        <w:pStyle w:val="ListParagraph"/>
        <w:widowControl w:val="0"/>
        <w:numPr>
          <w:ilvl w:val="0"/>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val="0"/>
        <w:jc w:val="both"/>
        <w:rPr>
          <w:rFonts w:ascii="Arial" w:hAnsi="Arial" w:cs="Arial"/>
          <w:vanish/>
          <w:color w:val="000000"/>
          <w:sz w:val="22"/>
          <w:szCs w:val="22"/>
          <w:highlight w:val="white"/>
        </w:rPr>
      </w:pPr>
    </w:p>
    <w:p w:rsidR="009D7796" w:rsidRDefault="009D7796" w:rsidP="009D7796">
      <w:pPr>
        <w:pStyle w:val="ListParagraph"/>
        <w:widowControl w:val="0"/>
        <w:numPr>
          <w:ilvl w:val="1"/>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val="0"/>
        <w:jc w:val="both"/>
        <w:rPr>
          <w:rFonts w:ascii="Arial" w:hAnsi="Arial" w:cs="Arial"/>
          <w:vanish/>
          <w:color w:val="000000"/>
          <w:sz w:val="22"/>
          <w:szCs w:val="22"/>
          <w:highlight w:val="white"/>
        </w:rPr>
      </w:pPr>
    </w:p>
    <w:p w:rsidR="009D7796" w:rsidRDefault="009D7796" w:rsidP="009D7796">
      <w:pPr>
        <w:pStyle w:val="ListParagraph"/>
        <w:widowControl w:val="0"/>
        <w:numPr>
          <w:ilvl w:val="1"/>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val="0"/>
        <w:jc w:val="both"/>
        <w:rPr>
          <w:rFonts w:ascii="Arial" w:hAnsi="Arial" w:cs="Arial"/>
          <w:vanish/>
          <w:color w:val="000000"/>
          <w:sz w:val="22"/>
          <w:szCs w:val="22"/>
          <w:highlight w:val="white"/>
        </w:rPr>
      </w:pPr>
    </w:p>
    <w:p w:rsidR="009D7796" w:rsidRDefault="009D7796" w:rsidP="009D7796">
      <w:pPr>
        <w:pStyle w:val="ListParagraph"/>
        <w:widowControl w:val="0"/>
        <w:numPr>
          <w:ilvl w:val="1"/>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val="0"/>
        <w:jc w:val="both"/>
        <w:rPr>
          <w:rFonts w:ascii="Arial" w:hAnsi="Arial" w:cs="Arial"/>
          <w:vanish/>
          <w:color w:val="000000"/>
          <w:sz w:val="22"/>
          <w:szCs w:val="22"/>
          <w:highlight w:val="white"/>
        </w:rPr>
      </w:pPr>
    </w:p>
    <w:p w:rsidR="009D7796" w:rsidRDefault="009D7796" w:rsidP="009D7796">
      <w:pPr>
        <w:pStyle w:val="ListParagraph"/>
        <w:widowControl w:val="0"/>
        <w:numPr>
          <w:ilvl w:val="1"/>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val="0"/>
        <w:jc w:val="both"/>
        <w:rPr>
          <w:rFonts w:ascii="Arial" w:hAnsi="Arial" w:cs="Arial"/>
          <w:vanish/>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vanish/>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vanish/>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vanish/>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vanish/>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63.</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b/>
          <w:color w:val="000000"/>
          <w:sz w:val="22"/>
          <w:szCs w:val="22"/>
          <w:highlight w:val="white"/>
        </w:rPr>
        <w:t>REKAPITULACIJA RASHODA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pPr>
      <w:r>
        <w:rPr>
          <w:rFonts w:ascii="Arial" w:hAnsi="Arial" w:cs="Arial"/>
          <w:color w:val="000000"/>
          <w:sz w:val="22"/>
          <w:szCs w:val="22"/>
          <w:highlight w:val="white"/>
        </w:rPr>
        <w:t>__________________________________________________________________________</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szCs w:val="20"/>
        </w:rPr>
      </w:pPr>
      <w:r>
        <w:rPr>
          <w:rFonts w:ascii="Arial" w:hAnsi="Arial" w:cs="Arial"/>
          <w:color w:val="000000"/>
          <w:sz w:val="22"/>
          <w:szCs w:val="22"/>
          <w:highlight w:val="white"/>
        </w:rPr>
        <w:tab/>
      </w:r>
      <w:r>
        <w:rPr>
          <w:rFonts w:ascii="Arial" w:hAnsi="Arial" w:cs="Arial"/>
          <w:b/>
          <w:color w:val="000000"/>
          <w:sz w:val="22"/>
          <w:szCs w:val="22"/>
          <w:highlight w:val="white"/>
        </w:rPr>
        <w:t>OPIS RADOVA</w:t>
      </w:r>
      <w:r>
        <w:rPr>
          <w:rFonts w:ascii="Arial" w:hAnsi="Arial" w:cs="Arial"/>
          <w:b/>
          <w:color w:val="000000"/>
          <w:sz w:val="22"/>
          <w:szCs w:val="22"/>
          <w:highlight w:val="white"/>
        </w:rPr>
        <w:tab/>
      </w:r>
      <w:r>
        <w:rPr>
          <w:rFonts w:ascii="Arial" w:hAnsi="Arial" w:cs="Arial"/>
          <w:b/>
          <w:color w:val="000000"/>
          <w:sz w:val="22"/>
          <w:szCs w:val="22"/>
          <w:highlight w:val="white"/>
        </w:rPr>
        <w:tab/>
      </w:r>
      <w:r>
        <w:rPr>
          <w:rFonts w:ascii="Arial" w:hAnsi="Arial" w:cs="Arial"/>
          <w:b/>
          <w:color w:val="000000"/>
          <w:sz w:val="22"/>
          <w:szCs w:val="22"/>
          <w:highlight w:val="white"/>
        </w:rPr>
        <w:tab/>
        <w:t xml:space="preserve">   </w:t>
      </w:r>
      <w:r>
        <w:rPr>
          <w:rFonts w:ascii="Arial" w:hAnsi="Arial" w:cs="Arial"/>
          <w:b/>
          <w:color w:val="000000"/>
          <w:sz w:val="22"/>
          <w:szCs w:val="22"/>
          <w:highlight w:val="white"/>
        </w:rPr>
        <w:tab/>
      </w:r>
      <w:r>
        <w:rPr>
          <w:rFonts w:ascii="Arial" w:hAnsi="Arial" w:cs="Arial"/>
          <w:b/>
          <w:color w:val="000000"/>
          <w:sz w:val="22"/>
          <w:szCs w:val="22"/>
          <w:highlight w:val="white"/>
        </w:rPr>
        <w:tab/>
        <w:t xml:space="preserve">       </w:t>
      </w:r>
      <w:r>
        <w:rPr>
          <w:rFonts w:ascii="Arial" w:hAnsi="Arial" w:cs="Arial"/>
          <w:b/>
          <w:color w:val="000000"/>
          <w:sz w:val="22"/>
          <w:szCs w:val="22"/>
          <w:highlight w:val="white"/>
        </w:rPr>
        <w:tab/>
      </w:r>
      <w:r>
        <w:rPr>
          <w:rFonts w:ascii="Arial" w:hAnsi="Arial" w:cs="Arial"/>
          <w:b/>
          <w:color w:val="000000"/>
          <w:sz w:val="22"/>
          <w:szCs w:val="22"/>
          <w:highlight w:val="white"/>
        </w:rPr>
        <w:tab/>
      </w:r>
      <w:r>
        <w:rPr>
          <w:rFonts w:ascii="Arial" w:hAnsi="Arial" w:cs="Arial"/>
          <w:b/>
          <w:color w:val="000000"/>
          <w:sz w:val="22"/>
          <w:szCs w:val="22"/>
          <w:highlight w:val="white"/>
        </w:rPr>
        <w:tab/>
        <w:t xml:space="preserve"> 2020. g.</w:t>
      </w:r>
      <w:r>
        <w:rPr>
          <w:rFonts w:ascii="Arial" w:hAnsi="Arial" w:cs="Arial"/>
          <w:b/>
          <w:color w:val="000000"/>
          <w:sz w:val="22"/>
          <w:szCs w:val="22"/>
          <w:highlight w:val="white"/>
        </w:rPr>
        <w:tab/>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__________________________________________________________________________</w:t>
      </w:r>
    </w:p>
    <w:p w:rsidR="009D7796" w:rsidRDefault="009D7796" w:rsidP="009D7796">
      <w:pPr>
        <w:widowControl w:val="0"/>
        <w:pBdr>
          <w:bottom w:val="single" w:sz="6"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1.</w:t>
      </w:r>
      <w:r>
        <w:rPr>
          <w:rFonts w:ascii="Arial" w:hAnsi="Arial" w:cs="Arial"/>
          <w:color w:val="000000"/>
          <w:sz w:val="22"/>
          <w:szCs w:val="22"/>
          <w:highlight w:val="white"/>
        </w:rPr>
        <w:tab/>
        <w:t>Održavanje nerazvrstanih cesta</w:t>
      </w:r>
      <w:r>
        <w:rPr>
          <w:rFonts w:ascii="Arial" w:hAnsi="Arial" w:cs="Arial"/>
          <w:color w:val="000000"/>
          <w:sz w:val="22"/>
          <w:szCs w:val="22"/>
          <w:highlight w:val="white"/>
        </w:rPr>
        <w:tab/>
      </w:r>
      <w:r>
        <w:rPr>
          <w:rFonts w:ascii="Arial" w:hAnsi="Arial" w:cs="Arial"/>
          <w:color w:val="000000"/>
          <w:sz w:val="22"/>
          <w:szCs w:val="22"/>
          <w:highlight w:val="white"/>
        </w:rPr>
        <w:tab/>
        <w:t xml:space="preserve"> </w:t>
      </w:r>
      <w:r>
        <w:rPr>
          <w:rFonts w:ascii="Arial" w:hAnsi="Arial" w:cs="Arial"/>
          <w:color w:val="000000"/>
          <w:sz w:val="22"/>
          <w:szCs w:val="22"/>
          <w:highlight w:val="white"/>
        </w:rPr>
        <w:tab/>
      </w:r>
      <w:r>
        <w:rPr>
          <w:rFonts w:ascii="Arial" w:hAnsi="Arial" w:cs="Arial"/>
          <w:color w:val="000000"/>
          <w:sz w:val="22"/>
          <w:szCs w:val="22"/>
          <w:highlight w:val="white"/>
        </w:rPr>
        <w:tab/>
        <w:t xml:space="preserve">                    13.450.000,00</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2.</w:t>
      </w:r>
      <w:r>
        <w:rPr>
          <w:rFonts w:ascii="Arial" w:hAnsi="Arial" w:cs="Arial"/>
          <w:color w:val="000000"/>
          <w:sz w:val="22"/>
          <w:szCs w:val="22"/>
          <w:highlight w:val="white"/>
        </w:rPr>
        <w:tab/>
        <w:t xml:space="preserve">Održavanje javnih površina na kojima </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ab/>
        <w:t>nije dopušten promet motornih vozila</w:t>
      </w:r>
      <w:r>
        <w:rPr>
          <w:rFonts w:ascii="Arial" w:hAnsi="Arial" w:cs="Arial"/>
          <w:color w:val="000000"/>
          <w:sz w:val="22"/>
          <w:szCs w:val="22"/>
          <w:highlight w:val="white"/>
        </w:rPr>
        <w:tab/>
        <w:t xml:space="preserve"> </w:t>
      </w:r>
      <w:r>
        <w:rPr>
          <w:rFonts w:ascii="Arial" w:hAnsi="Arial" w:cs="Arial"/>
          <w:color w:val="000000"/>
          <w:sz w:val="22"/>
          <w:szCs w:val="22"/>
          <w:highlight w:val="white"/>
        </w:rPr>
        <w:tab/>
        <w:t xml:space="preserve">   </w:t>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t xml:space="preserve">          4.000.000,00</w:t>
      </w:r>
    </w:p>
    <w:p w:rsidR="009D7796" w:rsidRDefault="009D7796" w:rsidP="009D7796">
      <w:pPr>
        <w:widowControl w:val="0"/>
        <w:pBdr>
          <w:top w:val="single" w:sz="6" w:space="1" w:color="000000"/>
          <w:bottom w:val="single" w:sz="6"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3.</w:t>
      </w:r>
      <w:r>
        <w:rPr>
          <w:rFonts w:ascii="Arial" w:hAnsi="Arial" w:cs="Arial"/>
          <w:color w:val="000000"/>
          <w:sz w:val="22"/>
          <w:szCs w:val="22"/>
          <w:highlight w:val="white"/>
        </w:rPr>
        <w:tab/>
        <w:t xml:space="preserve">Održavanje građevina javne odvodnje </w:t>
      </w:r>
    </w:p>
    <w:p w:rsidR="009D7796" w:rsidRDefault="009D7796" w:rsidP="009D7796">
      <w:pPr>
        <w:widowControl w:val="0"/>
        <w:pBdr>
          <w:top w:val="single" w:sz="6" w:space="1" w:color="000000"/>
          <w:bottom w:val="single" w:sz="6"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ab/>
        <w:t>oborinskih voda</w:t>
      </w:r>
      <w:r>
        <w:rPr>
          <w:rFonts w:ascii="Arial" w:hAnsi="Arial" w:cs="Arial"/>
          <w:color w:val="000000"/>
          <w:sz w:val="22"/>
          <w:szCs w:val="22"/>
          <w:highlight w:val="white"/>
        </w:rPr>
        <w:tab/>
      </w:r>
      <w:r>
        <w:rPr>
          <w:rFonts w:ascii="Arial" w:hAnsi="Arial" w:cs="Arial"/>
          <w:color w:val="000000"/>
          <w:sz w:val="22"/>
          <w:szCs w:val="22"/>
          <w:highlight w:val="white"/>
        </w:rPr>
        <w:tab/>
        <w:t xml:space="preserve">   </w:t>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t xml:space="preserve">          1.300.000,00</w:t>
      </w:r>
    </w:p>
    <w:p w:rsidR="009D7796" w:rsidRDefault="009D7796" w:rsidP="009D7796">
      <w:pPr>
        <w:widowControl w:val="0"/>
        <w:pBdr>
          <w:bottom w:val="single" w:sz="6"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4.</w:t>
      </w:r>
      <w:r>
        <w:rPr>
          <w:rFonts w:ascii="Arial" w:hAnsi="Arial" w:cs="Arial"/>
          <w:color w:val="000000"/>
          <w:sz w:val="22"/>
          <w:szCs w:val="22"/>
          <w:highlight w:val="white"/>
        </w:rPr>
        <w:tab/>
        <w:t>Održavanje javnih zelenih površina</w:t>
      </w:r>
      <w:r>
        <w:rPr>
          <w:rFonts w:ascii="Arial" w:hAnsi="Arial" w:cs="Arial"/>
          <w:color w:val="000000"/>
          <w:sz w:val="22"/>
          <w:szCs w:val="22"/>
          <w:highlight w:val="white"/>
        </w:rPr>
        <w:tab/>
      </w:r>
      <w:r>
        <w:rPr>
          <w:rFonts w:ascii="Arial" w:hAnsi="Arial" w:cs="Arial"/>
          <w:color w:val="000000"/>
          <w:sz w:val="22"/>
          <w:szCs w:val="22"/>
          <w:highlight w:val="white"/>
        </w:rPr>
        <w:tab/>
        <w:t xml:space="preserve">                                           14.010.000,00</w:t>
      </w:r>
    </w:p>
    <w:p w:rsidR="009D7796" w:rsidRDefault="009D7796" w:rsidP="009D7796">
      <w:pPr>
        <w:widowControl w:val="0"/>
        <w:pBdr>
          <w:bottom w:val="single" w:sz="6" w:space="1" w:color="000000"/>
        </w:pBdr>
        <w:tabs>
          <w:tab w:val="left" w:pos="576"/>
          <w:tab w:val="left" w:pos="1296"/>
          <w:tab w:val="left" w:pos="2016"/>
          <w:tab w:val="left" w:pos="2736"/>
          <w:tab w:val="left" w:pos="3456"/>
          <w:tab w:val="right" w:pos="9504"/>
        </w:tabs>
      </w:pPr>
      <w:r>
        <w:rPr>
          <w:rFonts w:ascii="Arial" w:hAnsi="Arial" w:cs="Arial"/>
          <w:color w:val="000000"/>
          <w:sz w:val="22"/>
          <w:szCs w:val="22"/>
          <w:highlight w:val="white"/>
        </w:rPr>
        <w:t>5.</w:t>
      </w:r>
      <w:r>
        <w:rPr>
          <w:rFonts w:ascii="Arial" w:hAnsi="Arial" w:cs="Arial"/>
          <w:color w:val="000000"/>
          <w:sz w:val="22"/>
          <w:szCs w:val="22"/>
          <w:highlight w:val="white"/>
        </w:rPr>
        <w:tab/>
        <w:t xml:space="preserve">Održavanje građevina, uređaja i predmeta javne namjene             1.140.000,00                              </w:t>
      </w:r>
      <w:r>
        <w:rPr>
          <w:rFonts w:ascii="Arial" w:hAnsi="Arial" w:cs="Arial"/>
          <w:color w:val="000000"/>
          <w:sz w:val="22"/>
          <w:szCs w:val="22"/>
          <w:highlight w:val="white"/>
        </w:rPr>
        <w:tab/>
        <w:t xml:space="preserve">               </w:t>
      </w:r>
      <w:r>
        <w:rPr>
          <w:rFonts w:ascii="Arial" w:hAnsi="Arial" w:cs="Arial"/>
          <w:color w:val="000000"/>
          <w:sz w:val="22"/>
          <w:szCs w:val="22"/>
          <w:highlight w:val="white"/>
        </w:rPr>
        <w:tab/>
      </w:r>
    </w:p>
    <w:p w:rsidR="009D7796" w:rsidRDefault="009D7796" w:rsidP="009D7796">
      <w:pPr>
        <w:widowControl w:val="0"/>
        <w:pBdr>
          <w:bottom w:val="single" w:sz="6"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6.</w:t>
      </w:r>
      <w:r>
        <w:rPr>
          <w:rFonts w:ascii="Arial" w:hAnsi="Arial" w:cs="Arial"/>
          <w:color w:val="000000"/>
          <w:sz w:val="22"/>
          <w:szCs w:val="22"/>
          <w:highlight w:val="white"/>
        </w:rPr>
        <w:tab/>
        <w:t>Održavanje groblja</w:t>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t xml:space="preserve">          1.510.000,00</w:t>
      </w:r>
    </w:p>
    <w:p w:rsidR="009D7796" w:rsidRDefault="009D7796" w:rsidP="009D7796">
      <w:pPr>
        <w:widowControl w:val="0"/>
        <w:pBdr>
          <w:bottom w:val="single" w:sz="6"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t xml:space="preserve">7. </w:t>
      </w:r>
      <w:r>
        <w:rPr>
          <w:rFonts w:ascii="Arial" w:hAnsi="Arial" w:cs="Arial"/>
          <w:color w:val="000000"/>
          <w:sz w:val="22"/>
          <w:szCs w:val="22"/>
          <w:highlight w:val="white"/>
        </w:rPr>
        <w:tab/>
        <w:t>Održavanje čistoće javnih površina</w:t>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r>
      <w:r>
        <w:rPr>
          <w:rFonts w:ascii="Arial" w:hAnsi="Arial" w:cs="Arial"/>
          <w:color w:val="000000"/>
          <w:sz w:val="22"/>
          <w:szCs w:val="22"/>
          <w:highlight w:val="white"/>
        </w:rPr>
        <w:tab/>
        <w:t xml:space="preserve">        12.360.000,00</w:t>
      </w:r>
    </w:p>
    <w:p w:rsidR="009D7796" w:rsidRDefault="009D7796" w:rsidP="009D7796">
      <w:pPr>
        <w:widowControl w:val="0"/>
        <w:pBdr>
          <w:bottom w:val="single" w:sz="6"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highlight w:val="white"/>
        </w:rPr>
        <w:lastRenderedPageBreak/>
        <w:t>8.</w:t>
      </w:r>
      <w:r>
        <w:rPr>
          <w:rFonts w:ascii="Arial" w:hAnsi="Arial" w:cs="Arial"/>
          <w:color w:val="000000"/>
          <w:sz w:val="22"/>
          <w:szCs w:val="22"/>
          <w:highlight w:val="white"/>
        </w:rPr>
        <w:tab/>
        <w:t>Održavanje javne rasvjete</w:t>
      </w:r>
      <w:r>
        <w:rPr>
          <w:rFonts w:ascii="Arial" w:hAnsi="Arial" w:cs="Arial"/>
          <w:color w:val="000000"/>
          <w:sz w:val="22"/>
          <w:szCs w:val="22"/>
          <w:highlight w:val="white"/>
        </w:rPr>
        <w:tab/>
        <w:t xml:space="preserve"> </w:t>
      </w:r>
      <w:r>
        <w:rPr>
          <w:rFonts w:ascii="Arial" w:hAnsi="Arial" w:cs="Arial"/>
          <w:color w:val="000000"/>
          <w:sz w:val="22"/>
          <w:szCs w:val="22"/>
          <w:highlight w:val="white"/>
        </w:rPr>
        <w:tab/>
        <w:t xml:space="preserve">              </w:t>
      </w:r>
      <w:r>
        <w:rPr>
          <w:rFonts w:ascii="Arial" w:hAnsi="Arial" w:cs="Arial"/>
          <w:color w:val="000000"/>
          <w:sz w:val="22"/>
          <w:szCs w:val="22"/>
          <w:highlight w:val="white"/>
        </w:rPr>
        <w:tab/>
      </w:r>
      <w:r>
        <w:rPr>
          <w:rFonts w:ascii="Arial" w:hAnsi="Arial" w:cs="Arial"/>
          <w:color w:val="000000"/>
          <w:sz w:val="22"/>
          <w:szCs w:val="22"/>
          <w:highlight w:val="white"/>
        </w:rPr>
        <w:tab/>
        <w:t xml:space="preserve">        11.260.000,00</w:t>
      </w:r>
    </w:p>
    <w:p w:rsidR="009D7796" w:rsidRDefault="009D7796" w:rsidP="009D7796">
      <w:pPr>
        <w:widowControl w:val="0"/>
        <w:pBdr>
          <w:bottom w:val="single" w:sz="6"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pPr>
      <w:r>
        <w:rPr>
          <w:rFonts w:ascii="Arial" w:hAnsi="Arial" w:cs="Arial"/>
          <w:color w:val="000000"/>
          <w:sz w:val="22"/>
          <w:szCs w:val="22"/>
          <w:highlight w:val="white"/>
        </w:rPr>
        <w:tab/>
      </w:r>
      <w:r>
        <w:rPr>
          <w:rFonts w:ascii="Arial" w:hAnsi="Arial" w:cs="Arial"/>
          <w:b/>
          <w:color w:val="000000"/>
          <w:sz w:val="22"/>
          <w:szCs w:val="22"/>
          <w:highlight w:val="white"/>
        </w:rPr>
        <w:t>UKUPNO:</w:t>
      </w:r>
      <w:r>
        <w:rPr>
          <w:rFonts w:ascii="Arial" w:hAnsi="Arial" w:cs="Arial"/>
          <w:b/>
          <w:color w:val="000000"/>
          <w:sz w:val="22"/>
          <w:szCs w:val="22"/>
          <w:highlight w:val="white"/>
        </w:rPr>
        <w:tab/>
      </w:r>
      <w:r>
        <w:rPr>
          <w:rFonts w:ascii="Arial" w:hAnsi="Arial" w:cs="Arial"/>
          <w:b/>
          <w:color w:val="000000"/>
          <w:sz w:val="22"/>
          <w:szCs w:val="22"/>
          <w:highlight w:val="white"/>
        </w:rPr>
        <w:tab/>
      </w:r>
      <w:r>
        <w:rPr>
          <w:rFonts w:ascii="Arial" w:hAnsi="Arial" w:cs="Arial"/>
          <w:b/>
          <w:color w:val="000000"/>
          <w:sz w:val="22"/>
          <w:szCs w:val="22"/>
          <w:highlight w:val="white"/>
        </w:rPr>
        <w:tab/>
        <w:t xml:space="preserve">   </w:t>
      </w:r>
      <w:r>
        <w:rPr>
          <w:rFonts w:ascii="Arial" w:hAnsi="Arial" w:cs="Arial"/>
          <w:b/>
          <w:color w:val="000000"/>
          <w:sz w:val="22"/>
          <w:szCs w:val="22"/>
          <w:highlight w:val="white"/>
        </w:rPr>
        <w:tab/>
        <w:t xml:space="preserve">                                           59.030.000,00 kuna</w:t>
      </w:r>
      <w:r>
        <w:rPr>
          <w:rFonts w:ascii="Arial" w:hAnsi="Arial" w:cs="Arial"/>
          <w:b/>
          <w:color w:val="000000"/>
          <w:sz w:val="22"/>
          <w:szCs w:val="22"/>
          <w:highlight w:val="white"/>
        </w:rPr>
        <w:tab/>
      </w:r>
      <w:r>
        <w:rPr>
          <w:rFonts w:ascii="Arial" w:hAnsi="Arial" w:cs="Arial"/>
          <w:b/>
          <w:color w:val="000000"/>
          <w:sz w:val="22"/>
          <w:szCs w:val="22"/>
          <w:highlight w:val="white"/>
        </w:rPr>
        <w:tab/>
      </w:r>
    </w:p>
    <w:p w:rsidR="009D7796" w:rsidRDefault="009D7796" w:rsidP="009D7796">
      <w:pPr>
        <w:widowControl w:val="0"/>
        <w:tabs>
          <w:tab w:val="left" w:pos="142"/>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ind w:left="284"/>
        <w:jc w:val="both"/>
        <w:rPr>
          <w:rFonts w:ascii="Arial" w:hAnsi="Arial" w:cs="Arial"/>
          <w:b/>
          <w:color w:val="000000"/>
          <w:sz w:val="22"/>
          <w:szCs w:val="22"/>
          <w:highlight w:val="white"/>
        </w:rPr>
      </w:pPr>
    </w:p>
    <w:p w:rsidR="009D7796" w:rsidRDefault="009D7796" w:rsidP="009D7796">
      <w:pPr>
        <w:widowControl w:val="0"/>
        <w:tabs>
          <w:tab w:val="left" w:pos="142"/>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pStyle w:val="Style3"/>
        <w:numPr>
          <w:ilvl w:val="0"/>
          <w:numId w:val="7"/>
        </w:numPr>
      </w:pPr>
      <w:r>
        <w:rPr>
          <w:b/>
          <w:color w:val="000000"/>
          <w:highlight w:val="white"/>
        </w:rPr>
        <w:t>IZVORI FINANCIRANJA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pPr>
      <w:r>
        <w:rPr>
          <w:rFonts w:ascii="Arial" w:hAnsi="Arial" w:cs="Arial"/>
          <w:color w:val="000000"/>
          <w:sz w:val="22"/>
          <w:szCs w:val="22"/>
          <w:highlight w:val="white"/>
        </w:rPr>
        <w:t>Članak 64.</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Financiranje radova iz članaka 3. do 62. u 2020. g. vršit će se iz slijedećih izvora:</w:t>
      </w:r>
    </w:p>
    <w:p w:rsidR="009D7796" w:rsidRDefault="009D7796" w:rsidP="009D7796">
      <w:pPr>
        <w:widowControl w:val="0"/>
        <w:tabs>
          <w:tab w:val="right" w:leader="hyphen" w:pos="6804"/>
        </w:tabs>
        <w:jc w:val="both"/>
        <w:rPr>
          <w:rFonts w:ascii="Arial" w:hAnsi="Arial" w:cs="Arial"/>
          <w:color w:val="000000"/>
          <w:sz w:val="22"/>
          <w:szCs w:val="22"/>
          <w:highlight w:val="white"/>
        </w:rPr>
      </w:pPr>
    </w:p>
    <w:p w:rsidR="009D7796" w:rsidRDefault="009D7796" w:rsidP="009D7796">
      <w:pPr>
        <w:widowControl w:val="0"/>
        <w:tabs>
          <w:tab w:val="right" w:leader="hyphen" w:pos="6804"/>
        </w:tabs>
        <w:jc w:val="both"/>
        <w:rPr>
          <w:szCs w:val="20"/>
        </w:rPr>
      </w:pPr>
      <w:r>
        <w:rPr>
          <w:rFonts w:ascii="Arial" w:hAnsi="Arial" w:cs="Arial"/>
          <w:color w:val="000000"/>
          <w:sz w:val="22"/>
          <w:szCs w:val="22"/>
          <w:highlight w:val="white"/>
        </w:rPr>
        <w:t xml:space="preserve">1. Komunalna naknada .........................................................  </w:t>
      </w:r>
      <w:r>
        <w:rPr>
          <w:rFonts w:ascii="Arial" w:hAnsi="Arial" w:cs="Arial"/>
          <w:b/>
          <w:color w:val="000000"/>
          <w:sz w:val="22"/>
          <w:szCs w:val="22"/>
          <w:highlight w:val="white"/>
        </w:rPr>
        <w:t>35.000.000,00 kuna</w:t>
      </w:r>
    </w:p>
    <w:p w:rsidR="009D7796" w:rsidRDefault="009D7796" w:rsidP="009D7796">
      <w:pPr>
        <w:widowControl w:val="0"/>
        <w:tabs>
          <w:tab w:val="right" w:leader="hyphen" w:pos="6804"/>
        </w:tabs>
        <w:jc w:val="both"/>
      </w:pPr>
      <w:r>
        <w:rPr>
          <w:rFonts w:ascii="Arial" w:hAnsi="Arial" w:cs="Arial"/>
          <w:color w:val="000000"/>
          <w:sz w:val="22"/>
          <w:szCs w:val="22"/>
          <w:highlight w:val="white"/>
        </w:rPr>
        <w:t xml:space="preserve">2. Komunalni doprinos  ..........................................................  </w:t>
      </w:r>
      <w:r>
        <w:rPr>
          <w:rFonts w:ascii="Arial" w:hAnsi="Arial" w:cs="Arial"/>
          <w:b/>
          <w:color w:val="000000"/>
          <w:sz w:val="22"/>
          <w:szCs w:val="22"/>
          <w:highlight w:val="white"/>
        </w:rPr>
        <w:t xml:space="preserve"> 5.040.000,00 kuna</w:t>
      </w:r>
    </w:p>
    <w:p w:rsidR="009D7796" w:rsidRDefault="009D7796" w:rsidP="009D7796">
      <w:pPr>
        <w:widowControl w:val="0"/>
        <w:tabs>
          <w:tab w:val="right" w:leader="hyphen" w:pos="6804"/>
        </w:tabs>
        <w:jc w:val="both"/>
      </w:pPr>
      <w:r>
        <w:rPr>
          <w:rFonts w:ascii="Arial" w:hAnsi="Arial" w:cs="Arial"/>
          <w:color w:val="000000"/>
          <w:sz w:val="22"/>
          <w:szCs w:val="22"/>
          <w:highlight w:val="white"/>
        </w:rPr>
        <w:t>3. Opći prihodi i primici ...........................................................</w:t>
      </w:r>
      <w:r>
        <w:rPr>
          <w:rFonts w:ascii="Arial" w:hAnsi="Arial" w:cs="Arial"/>
          <w:b/>
          <w:color w:val="000000"/>
          <w:sz w:val="22"/>
          <w:szCs w:val="22"/>
          <w:highlight w:val="white"/>
        </w:rPr>
        <w:t xml:space="preserve">   7.010.000,00 kuna</w:t>
      </w:r>
    </w:p>
    <w:p w:rsidR="009D7796" w:rsidRDefault="009D7796" w:rsidP="009D7796">
      <w:pPr>
        <w:widowControl w:val="0"/>
        <w:tabs>
          <w:tab w:val="left" w:pos="5310"/>
        </w:tabs>
        <w:jc w:val="both"/>
      </w:pPr>
      <w:r>
        <w:rPr>
          <w:rFonts w:ascii="Arial" w:hAnsi="Arial" w:cs="Arial"/>
          <w:color w:val="000000"/>
          <w:sz w:val="22"/>
          <w:szCs w:val="22"/>
          <w:highlight w:val="white"/>
        </w:rPr>
        <w:t xml:space="preserve">4. Naknada za uporabu pomorskog dobra ..............................  </w:t>
      </w:r>
      <w:r>
        <w:rPr>
          <w:rFonts w:ascii="Arial" w:hAnsi="Arial" w:cs="Arial"/>
          <w:b/>
          <w:color w:val="000000"/>
          <w:sz w:val="22"/>
          <w:szCs w:val="22"/>
          <w:highlight w:val="white"/>
        </w:rPr>
        <w:t>3.640.000,00 kuna</w:t>
      </w:r>
    </w:p>
    <w:p w:rsidR="009D7796" w:rsidRDefault="009D7796" w:rsidP="009D7796">
      <w:pPr>
        <w:widowControl w:val="0"/>
        <w:tabs>
          <w:tab w:val="left" w:pos="5310"/>
        </w:tabs>
        <w:jc w:val="both"/>
      </w:pPr>
      <w:r>
        <w:rPr>
          <w:rFonts w:ascii="Arial" w:hAnsi="Arial" w:cs="Arial"/>
          <w:color w:val="000000"/>
          <w:sz w:val="22"/>
          <w:szCs w:val="22"/>
          <w:highlight w:val="white"/>
        </w:rPr>
        <w:t xml:space="preserve">5. Ostali prihodi za posebne namjene- </w:t>
      </w:r>
      <w:proofErr w:type="spellStart"/>
      <w:r>
        <w:rPr>
          <w:rFonts w:ascii="Arial" w:hAnsi="Arial" w:cs="Arial"/>
          <w:color w:val="000000"/>
          <w:sz w:val="22"/>
          <w:szCs w:val="22"/>
          <w:highlight w:val="white"/>
        </w:rPr>
        <w:t>Hrv.vode</w:t>
      </w:r>
      <w:proofErr w:type="spellEnd"/>
      <w:r>
        <w:rPr>
          <w:rFonts w:ascii="Arial" w:hAnsi="Arial" w:cs="Arial"/>
          <w:color w:val="000000"/>
          <w:sz w:val="22"/>
          <w:szCs w:val="22"/>
          <w:highlight w:val="white"/>
        </w:rPr>
        <w:t>..........................</w:t>
      </w:r>
      <w:r>
        <w:rPr>
          <w:rFonts w:ascii="Arial" w:hAnsi="Arial" w:cs="Arial"/>
          <w:b/>
          <w:color w:val="000000"/>
          <w:sz w:val="22"/>
          <w:szCs w:val="22"/>
          <w:highlight w:val="white"/>
        </w:rPr>
        <w:t>200.000,00 kuna</w:t>
      </w:r>
    </w:p>
    <w:p w:rsidR="009D7796" w:rsidRDefault="009D7796" w:rsidP="009D7796">
      <w:pPr>
        <w:widowControl w:val="0"/>
        <w:tabs>
          <w:tab w:val="left" w:pos="5310"/>
        </w:tabs>
        <w:jc w:val="both"/>
      </w:pPr>
      <w:r>
        <w:rPr>
          <w:rFonts w:ascii="Arial" w:hAnsi="Arial" w:cs="Arial"/>
          <w:color w:val="000000"/>
          <w:sz w:val="22"/>
          <w:szCs w:val="22"/>
          <w:highlight w:val="white"/>
        </w:rPr>
        <w:t>6. Naknade po gradskim odlukama</w:t>
      </w:r>
      <w:r>
        <w:rPr>
          <w:rFonts w:ascii="Arial" w:hAnsi="Arial" w:cs="Arial"/>
          <w:b/>
          <w:color w:val="000000"/>
          <w:sz w:val="22"/>
          <w:szCs w:val="22"/>
          <w:highlight w:val="white"/>
        </w:rPr>
        <w:t xml:space="preserve"> </w:t>
      </w:r>
      <w:r>
        <w:rPr>
          <w:rFonts w:ascii="Arial" w:hAnsi="Arial" w:cs="Arial"/>
          <w:color w:val="000000"/>
          <w:sz w:val="22"/>
          <w:szCs w:val="22"/>
          <w:highlight w:val="white"/>
        </w:rPr>
        <w:t>........................................</w:t>
      </w:r>
      <w:r>
        <w:rPr>
          <w:rFonts w:ascii="Arial" w:hAnsi="Arial" w:cs="Arial"/>
          <w:b/>
          <w:color w:val="000000"/>
          <w:sz w:val="22"/>
          <w:szCs w:val="22"/>
          <w:highlight w:val="white"/>
        </w:rPr>
        <w:t xml:space="preserve">   2.340.000,00 kuna</w:t>
      </w:r>
    </w:p>
    <w:p w:rsidR="009D7796" w:rsidRDefault="009D7796" w:rsidP="009D7796">
      <w:pPr>
        <w:widowControl w:val="0"/>
        <w:tabs>
          <w:tab w:val="left" w:pos="5310"/>
        </w:tabs>
        <w:jc w:val="both"/>
      </w:pPr>
      <w:r>
        <w:rPr>
          <w:rFonts w:ascii="Arial" w:hAnsi="Arial" w:cs="Arial"/>
          <w:color w:val="000000"/>
          <w:sz w:val="22"/>
          <w:szCs w:val="22"/>
          <w:highlight w:val="white"/>
        </w:rPr>
        <w:t>7</w:t>
      </w:r>
      <w:r>
        <w:rPr>
          <w:rFonts w:ascii="Arial" w:hAnsi="Arial" w:cs="Arial"/>
          <w:b/>
          <w:color w:val="000000"/>
          <w:sz w:val="22"/>
          <w:szCs w:val="22"/>
          <w:highlight w:val="white"/>
        </w:rPr>
        <w:t xml:space="preserve">. </w:t>
      </w:r>
      <w:r>
        <w:rPr>
          <w:rFonts w:ascii="Arial" w:hAnsi="Arial" w:cs="Arial"/>
          <w:color w:val="000000"/>
          <w:sz w:val="22"/>
          <w:szCs w:val="22"/>
          <w:highlight w:val="white"/>
        </w:rPr>
        <w:t xml:space="preserve">Ostale pomoći unutar općeg proračuna - </w:t>
      </w:r>
      <w:proofErr w:type="spellStart"/>
      <w:r>
        <w:rPr>
          <w:rFonts w:ascii="Arial" w:hAnsi="Arial" w:cs="Arial"/>
          <w:color w:val="000000"/>
          <w:sz w:val="22"/>
          <w:szCs w:val="22"/>
          <w:highlight w:val="white"/>
        </w:rPr>
        <w:t>Žuc</w:t>
      </w:r>
      <w:proofErr w:type="spellEnd"/>
      <w:r>
        <w:rPr>
          <w:rFonts w:ascii="Arial" w:hAnsi="Arial" w:cs="Arial"/>
          <w:color w:val="000000"/>
          <w:sz w:val="22"/>
          <w:szCs w:val="22"/>
          <w:highlight w:val="white"/>
        </w:rPr>
        <w:t xml:space="preserve">......................   </w:t>
      </w:r>
      <w:r>
        <w:rPr>
          <w:rFonts w:ascii="Arial" w:hAnsi="Arial" w:cs="Arial"/>
          <w:b/>
          <w:color w:val="000000"/>
          <w:sz w:val="22"/>
          <w:szCs w:val="22"/>
          <w:highlight w:val="white"/>
        </w:rPr>
        <w:t>2.700.000,00 kuna</w:t>
      </w:r>
    </w:p>
    <w:p w:rsidR="009D7796" w:rsidRDefault="009D7796" w:rsidP="009D7796">
      <w:pPr>
        <w:widowControl w:val="0"/>
        <w:tabs>
          <w:tab w:val="left" w:pos="5310"/>
        </w:tabs>
        <w:jc w:val="both"/>
      </w:pPr>
      <w:r>
        <w:rPr>
          <w:rFonts w:ascii="Arial" w:hAnsi="Arial" w:cs="Arial"/>
          <w:color w:val="000000"/>
          <w:sz w:val="22"/>
          <w:szCs w:val="22"/>
          <w:highlight w:val="white"/>
        </w:rPr>
        <w:t xml:space="preserve">8. Kapitalne donacije …………………………………………….    </w:t>
      </w:r>
      <w:r>
        <w:rPr>
          <w:rFonts w:ascii="Arial" w:hAnsi="Arial" w:cs="Arial"/>
          <w:b/>
          <w:color w:val="000000"/>
          <w:sz w:val="22"/>
          <w:szCs w:val="22"/>
          <w:highlight w:val="white"/>
        </w:rPr>
        <w:t>3.100.000,00 kuna</w:t>
      </w:r>
    </w:p>
    <w:p w:rsidR="009D7796" w:rsidRDefault="009D7796" w:rsidP="009D7796">
      <w:pPr>
        <w:widowControl w:val="0"/>
        <w:tabs>
          <w:tab w:val="left" w:pos="5310"/>
        </w:tabs>
        <w:jc w:val="both"/>
        <w:rPr>
          <w:rFonts w:ascii="Arial" w:hAnsi="Arial" w:cs="Arial"/>
          <w:b/>
          <w:color w:val="000000"/>
          <w:sz w:val="22"/>
          <w:szCs w:val="22"/>
          <w:highlight w:val="white"/>
        </w:rPr>
      </w:pPr>
    </w:p>
    <w:p w:rsidR="009D7796" w:rsidRDefault="009D7796" w:rsidP="009D7796">
      <w:pPr>
        <w:widowControl w:val="0"/>
        <w:tabs>
          <w:tab w:val="left" w:pos="5310"/>
        </w:tabs>
        <w:jc w:val="both"/>
      </w:pPr>
      <w:r>
        <w:rPr>
          <w:rFonts w:ascii="Arial" w:hAnsi="Arial" w:cs="Arial"/>
          <w:b/>
          <w:color w:val="000000"/>
          <w:sz w:val="22"/>
          <w:szCs w:val="22"/>
          <w:highlight w:val="white"/>
        </w:rPr>
        <w:tab/>
      </w:r>
    </w:p>
    <w:p w:rsidR="009D7796" w:rsidRDefault="009D7796" w:rsidP="009D7796">
      <w:pPr>
        <w:pStyle w:val="Style3"/>
        <w:numPr>
          <w:ilvl w:val="0"/>
          <w:numId w:val="7"/>
        </w:numPr>
      </w:pPr>
      <w:r>
        <w:rPr>
          <w:b/>
          <w:color w:val="000000"/>
          <w:highlight w:val="white"/>
        </w:rPr>
        <w:t>PROVEDBA PROGRAMA</w:t>
      </w:r>
    </w:p>
    <w:p w:rsidR="009D7796" w:rsidRDefault="009D7796" w:rsidP="009D7796">
      <w:pPr>
        <w:widowControl w:val="0"/>
        <w:tabs>
          <w:tab w:val="right" w:leader="hyphen" w:pos="6804"/>
        </w:tabs>
        <w:jc w:val="both"/>
      </w:pPr>
      <w:r>
        <w:rPr>
          <w:rFonts w:ascii="Arial" w:eastAsia="Arial" w:hAnsi="Arial" w:cs="Arial"/>
          <w:color w:val="000000"/>
          <w:sz w:val="22"/>
          <w:szCs w:val="22"/>
          <w:highlight w:val="white"/>
        </w:rPr>
        <w:t xml:space="preserve">                         </w:t>
      </w:r>
    </w:p>
    <w:p w:rsidR="009D7796" w:rsidRDefault="009D7796" w:rsidP="009D7796">
      <w:pPr>
        <w:widowControl w:val="0"/>
        <w:tabs>
          <w:tab w:val="right" w:leader="hyphen" w:pos="6804"/>
        </w:tabs>
        <w:jc w:val="center"/>
      </w:pPr>
      <w:r>
        <w:rPr>
          <w:rFonts w:ascii="Arial" w:hAnsi="Arial" w:cs="Arial"/>
          <w:color w:val="000000"/>
          <w:sz w:val="22"/>
          <w:szCs w:val="22"/>
          <w:highlight w:val="white"/>
        </w:rPr>
        <w:t>Članak 65.</w:t>
      </w:r>
    </w:p>
    <w:p w:rsidR="009D7796" w:rsidRDefault="009D7796" w:rsidP="009D7796">
      <w:pPr>
        <w:widowControl w:val="0"/>
        <w:tabs>
          <w:tab w:val="right" w:leader="hyphen" w:pos="6804"/>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Vrijednost pojedinih radova iz ovog Programa utvrđena je na temelju potreba i prosječnih cijena takvih radova iz ranijih godina.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66.</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Gradonačelnik Grada Dubrovnika podnosi izvješće o izvršenju Programa za prethodnu kalendarsku godinu Gradskom vijeću Grada Dubrovnika istovremeno s izvješćem o izvršenju proračuna Grada Dubrovnika.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pStyle w:val="Style3"/>
        <w:numPr>
          <w:ilvl w:val="0"/>
          <w:numId w:val="7"/>
        </w:numPr>
      </w:pPr>
      <w:r>
        <w:rPr>
          <w:b/>
          <w:color w:val="000000"/>
          <w:highlight w:val="white"/>
        </w:rPr>
        <w:t>ZAVRŠNE ODREDBE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b/>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szCs w:val="20"/>
        </w:rPr>
      </w:pPr>
      <w:r>
        <w:rPr>
          <w:rFonts w:ascii="Arial" w:hAnsi="Arial" w:cs="Arial"/>
          <w:color w:val="000000"/>
          <w:sz w:val="22"/>
          <w:szCs w:val="22"/>
          <w:highlight w:val="white"/>
        </w:rPr>
        <w:t>Članak 67.</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hAnsi="Arial" w:cs="Arial"/>
          <w:color w:val="000000"/>
          <w:sz w:val="22"/>
          <w:szCs w:val="22"/>
          <w:highlight w:val="white"/>
        </w:rPr>
        <w:t>Ovaj program stupa na snagu osmog dana od objave u "Službenom glasniku Grada Dubrovnika" i provodit će se tijekom 2020. godine.</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highlight w:val="white"/>
        </w:rPr>
      </w:pP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szCs w:val="20"/>
        </w:rPr>
      </w:pPr>
      <w:r>
        <w:rPr>
          <w:rFonts w:ascii="Arial" w:eastAsia="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Predsjednik Gradskog vijeća:</w:t>
      </w:r>
    </w:p>
    <w:p w:rsidR="009D7796" w:rsidRDefault="009D7796" w:rsidP="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eastAsia="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ab/>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 xml:space="preserve">                                         </w:t>
      </w:r>
      <w:r>
        <w:rPr>
          <w:rFonts w:ascii="Arial" w:hAnsi="Arial" w:cs="Arial"/>
          <w:color w:val="000000"/>
          <w:sz w:val="22"/>
          <w:szCs w:val="22"/>
        </w:rPr>
        <w:t>mr.sc. Marko Potrebica</w:t>
      </w:r>
    </w:p>
    <w:p w:rsidR="009D7796" w:rsidRDefault="009D7796">
      <w:pPr>
        <w:jc w:val="center"/>
        <w:rPr>
          <w:rFonts w:ascii="Arial" w:hAnsi="Arial" w:cs="Arial"/>
          <w:sz w:val="22"/>
          <w:szCs w:val="22"/>
        </w:rPr>
      </w:pPr>
    </w:p>
    <w:p w:rsidR="009D7796" w:rsidRDefault="009D7796">
      <w:pPr>
        <w:jc w:val="center"/>
        <w:rPr>
          <w:rFonts w:ascii="Arial" w:hAnsi="Arial" w:cs="Arial"/>
          <w:sz w:val="22"/>
          <w:szCs w:val="22"/>
        </w:rPr>
      </w:pPr>
    </w:p>
    <w:p w:rsidR="009D7796" w:rsidRDefault="009D7796">
      <w:pPr>
        <w:jc w:val="center"/>
        <w:rPr>
          <w:rFonts w:ascii="Arial" w:hAnsi="Arial" w:cs="Arial"/>
          <w:sz w:val="22"/>
          <w:szCs w:val="22"/>
        </w:rPr>
      </w:pPr>
    </w:p>
    <w:p w:rsidR="009D7796" w:rsidRDefault="009D7796">
      <w:pPr>
        <w:jc w:val="center"/>
        <w:rPr>
          <w:rFonts w:ascii="Arial" w:hAnsi="Arial" w:cs="Arial"/>
          <w:sz w:val="22"/>
          <w:szCs w:val="22"/>
        </w:rPr>
      </w:pPr>
    </w:p>
    <w:p w:rsidR="009D7796" w:rsidRDefault="009D7796">
      <w:pPr>
        <w:jc w:val="center"/>
        <w:rPr>
          <w:rFonts w:ascii="Arial" w:hAnsi="Arial" w:cs="Arial"/>
          <w:sz w:val="22"/>
          <w:szCs w:val="22"/>
        </w:rPr>
      </w:pPr>
      <w:bookmarkStart w:id="2" w:name="_GoBack"/>
      <w:bookmarkEnd w:id="2"/>
    </w:p>
    <w:p w:rsidR="009D7796" w:rsidRDefault="009D7796">
      <w:pPr>
        <w:jc w:val="center"/>
        <w:rPr>
          <w:rFonts w:ascii="Arial" w:hAnsi="Arial" w:cs="Arial"/>
          <w:sz w:val="22"/>
          <w:szCs w:val="22"/>
        </w:rPr>
      </w:pPr>
    </w:p>
    <w:p w:rsidR="009D7796" w:rsidRDefault="009D7796">
      <w:pPr>
        <w:jc w:val="center"/>
        <w:rPr>
          <w:rFonts w:ascii="Arial" w:hAnsi="Arial" w:cs="Arial"/>
          <w:sz w:val="22"/>
          <w:szCs w:val="22"/>
        </w:rPr>
      </w:pPr>
    </w:p>
    <w:p w:rsidR="009D7796" w:rsidRDefault="009D7796">
      <w:pPr>
        <w:jc w:val="center"/>
        <w:rPr>
          <w:rFonts w:ascii="Arial" w:hAnsi="Arial" w:cs="Arial"/>
          <w:sz w:val="22"/>
          <w:szCs w:val="22"/>
        </w:rPr>
      </w:pPr>
    </w:p>
    <w:p w:rsidR="009D7796" w:rsidRDefault="009D7796">
      <w:pPr>
        <w:jc w:val="center"/>
        <w:rPr>
          <w:rFonts w:ascii="Arial" w:hAnsi="Arial" w:cs="Arial"/>
          <w:sz w:val="22"/>
          <w:szCs w:val="22"/>
        </w:rPr>
      </w:pPr>
    </w:p>
    <w:p w:rsidR="009D7796" w:rsidRDefault="009D7796" w:rsidP="009D7796">
      <w:pPr>
        <w:rPr>
          <w:rFonts w:ascii="Arial" w:eastAsia="Arial" w:hAnsi="Arial" w:cs="Arial"/>
          <w:b/>
          <w:sz w:val="22"/>
          <w:szCs w:val="22"/>
        </w:rPr>
      </w:pPr>
      <w:r>
        <w:rPr>
          <w:rFonts w:ascii="Arial" w:eastAsia="Arial" w:hAnsi="Arial" w:cs="Arial"/>
          <w:sz w:val="22"/>
          <w:szCs w:val="22"/>
        </w:rPr>
        <w:lastRenderedPageBreak/>
        <w:t xml:space="preserve">                          </w:t>
      </w:r>
      <w:r>
        <w:rPr>
          <w:noProof/>
        </w:rPr>
        <w:drawing>
          <wp:inline distT="0" distB="0" distL="0" distR="0">
            <wp:extent cx="4191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47" t="-38" r="-47" b="-38"/>
                    <a:stretch>
                      <a:fillRect/>
                    </a:stretch>
                  </pic:blipFill>
                  <pic:spPr bwMode="auto">
                    <a:xfrm>
                      <a:off x="0" y="0"/>
                      <a:ext cx="419100" cy="552450"/>
                    </a:xfrm>
                    <a:prstGeom prst="rect">
                      <a:avLst/>
                    </a:prstGeom>
                    <a:solidFill>
                      <a:srgbClr val="FFFFFF"/>
                    </a:solidFill>
                    <a:ln>
                      <a:noFill/>
                    </a:ln>
                  </pic:spPr>
                </pic:pic>
              </a:graphicData>
            </a:graphic>
          </wp:inline>
        </w:drawing>
      </w:r>
    </w:p>
    <w:p w:rsidR="009D7796" w:rsidRDefault="009D7796" w:rsidP="009D7796">
      <w:pPr>
        <w:tabs>
          <w:tab w:val="left" w:pos="4111"/>
        </w:tabs>
        <w:ind w:right="15"/>
      </w:pPr>
      <w:r>
        <w:rPr>
          <w:rFonts w:ascii="Arial" w:eastAsia="Arial" w:hAnsi="Arial" w:cs="Arial"/>
          <w:b/>
          <w:sz w:val="22"/>
          <w:szCs w:val="22"/>
        </w:rPr>
        <w:t xml:space="preserve">   </w:t>
      </w:r>
      <w:r>
        <w:rPr>
          <w:rFonts w:ascii="Arial" w:hAnsi="Arial" w:cs="Arial"/>
          <w:b/>
          <w:sz w:val="22"/>
          <w:szCs w:val="22"/>
        </w:rPr>
        <w:t>R E P U B L I K A   H R V A T S K A</w:t>
      </w:r>
    </w:p>
    <w:p w:rsidR="009D7796" w:rsidRDefault="009D7796" w:rsidP="009D7796">
      <w:pPr>
        <w:ind w:left="-480" w:right="15"/>
      </w:pPr>
      <w:r>
        <w:rPr>
          <w:rFonts w:ascii="Arial" w:eastAsia="Arial" w:hAnsi="Arial" w:cs="Arial"/>
          <w:b/>
          <w:sz w:val="22"/>
          <w:szCs w:val="22"/>
        </w:rPr>
        <w:t xml:space="preserve">    </w:t>
      </w:r>
      <w:r>
        <w:rPr>
          <w:rFonts w:ascii="Arial" w:hAnsi="Arial" w:cs="Arial"/>
          <w:b/>
          <w:sz w:val="22"/>
          <w:szCs w:val="22"/>
        </w:rPr>
        <w:t>DUBROVAČKO NERETVANSKA ŽUPANIJA</w:t>
      </w:r>
    </w:p>
    <w:p w:rsidR="009D7796" w:rsidRDefault="009D7796" w:rsidP="009D7796">
      <w:pPr>
        <w:ind w:right="-32"/>
      </w:pPr>
      <w:r>
        <w:rPr>
          <w:rFonts w:ascii="Arial" w:eastAsia="Arial" w:hAnsi="Arial" w:cs="Arial"/>
          <w:b/>
          <w:sz w:val="22"/>
          <w:szCs w:val="22"/>
        </w:rPr>
        <w:t xml:space="preserve">              </w:t>
      </w:r>
      <w:r>
        <w:rPr>
          <w:rFonts w:ascii="Arial" w:hAnsi="Arial" w:cs="Arial"/>
          <w:b/>
          <w:sz w:val="22"/>
          <w:szCs w:val="22"/>
        </w:rPr>
        <w:t>GRAD  DUBROVNIK</w:t>
      </w:r>
    </w:p>
    <w:p w:rsidR="009D7796" w:rsidRDefault="009D7796" w:rsidP="009D7796">
      <w:pPr>
        <w:ind w:left="-240"/>
        <w:jc w:val="both"/>
      </w:pPr>
      <w:r>
        <w:rPr>
          <w:rFonts w:ascii="Arial" w:eastAsia="Arial" w:hAnsi="Arial" w:cs="Arial"/>
          <w:sz w:val="22"/>
          <w:szCs w:val="22"/>
        </w:rPr>
        <w:t xml:space="preserve"> </w:t>
      </w:r>
      <w:r>
        <w:rPr>
          <w:rFonts w:ascii="Arial" w:hAnsi="Arial" w:cs="Arial"/>
          <w:sz w:val="22"/>
          <w:szCs w:val="22"/>
        </w:rPr>
        <w:t>Upravni odjel za komunalne djelatnosti</w:t>
      </w:r>
    </w:p>
    <w:p w:rsidR="009D7796" w:rsidRDefault="009D7796" w:rsidP="009D7796">
      <w:pPr>
        <w:jc w:val="both"/>
      </w:pPr>
      <w:r>
        <w:rPr>
          <w:rFonts w:ascii="Arial" w:eastAsia="Arial" w:hAnsi="Arial" w:cs="Arial"/>
          <w:sz w:val="22"/>
          <w:szCs w:val="22"/>
        </w:rPr>
        <w:t xml:space="preserve">           </w:t>
      </w:r>
      <w:r>
        <w:rPr>
          <w:rFonts w:ascii="Arial" w:hAnsi="Arial" w:cs="Arial"/>
          <w:sz w:val="22"/>
          <w:szCs w:val="22"/>
        </w:rPr>
        <w:t>i mjesnu samoupravu</w:t>
      </w:r>
    </w:p>
    <w:p w:rsidR="009D7796" w:rsidRDefault="009D7796" w:rsidP="009D7796">
      <w:pPr>
        <w:jc w:val="both"/>
        <w:rPr>
          <w:rFonts w:ascii="Arial" w:hAnsi="Arial" w:cs="Arial"/>
          <w:sz w:val="22"/>
          <w:szCs w:val="22"/>
        </w:rPr>
      </w:pPr>
    </w:p>
    <w:p w:rsidR="009D7796" w:rsidRDefault="009D7796" w:rsidP="009D7796">
      <w:pPr>
        <w:jc w:val="both"/>
      </w:pPr>
      <w:r>
        <w:rPr>
          <w:rFonts w:ascii="Arial" w:hAnsi="Arial" w:cs="Arial"/>
          <w:sz w:val="22"/>
          <w:szCs w:val="22"/>
          <w:highlight w:val="white"/>
        </w:rPr>
        <w:t>KLASA: 363-01/19-03/05</w:t>
      </w:r>
    </w:p>
    <w:p w:rsidR="009D7796" w:rsidRPr="009D7796" w:rsidRDefault="009D7796" w:rsidP="009D7796">
      <w:r>
        <w:rPr>
          <w:rFonts w:ascii="Arial" w:hAnsi="Arial" w:cs="Arial"/>
          <w:sz w:val="22"/>
          <w:szCs w:val="22"/>
          <w:highlight w:val="white"/>
        </w:rPr>
        <w:t>URBROJ: 2117/01-03-19-01</w:t>
      </w:r>
    </w:p>
    <w:p w:rsidR="009D7796" w:rsidRDefault="009D7796" w:rsidP="009D7796">
      <w:r>
        <w:rPr>
          <w:rFonts w:ascii="Arial" w:hAnsi="Arial" w:cs="Arial"/>
          <w:sz w:val="22"/>
          <w:szCs w:val="22"/>
          <w:highlight w:val="white"/>
        </w:rPr>
        <w:t>Dubrovnik, 28. studeni 2019.</w:t>
      </w:r>
    </w:p>
    <w:p w:rsidR="009D7796" w:rsidRDefault="009D7796" w:rsidP="009D7796">
      <w:pPr>
        <w:pStyle w:val="NoSpacing"/>
      </w:pPr>
      <w:r>
        <w:rPr>
          <w:rFonts w:ascii="Arial" w:eastAsia="Arial" w:hAnsi="Arial" w:cs="Arial"/>
          <w:b/>
        </w:rPr>
        <w:t xml:space="preserve">   </w:t>
      </w:r>
    </w:p>
    <w:p w:rsidR="009D7796" w:rsidRDefault="009D7796" w:rsidP="009D7796">
      <w:pPr>
        <w:pStyle w:val="NoSpacing"/>
      </w:pPr>
      <w:r>
        <w:rPr>
          <w:rFonts w:ascii="Arial" w:eastAsia="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GRADONAČELNIK</w:t>
      </w:r>
    </w:p>
    <w:p w:rsidR="009D7796" w:rsidRDefault="009D7796" w:rsidP="009D7796">
      <w:pPr>
        <w:pStyle w:val="NoSpacing"/>
        <w:numPr>
          <w:ilvl w:val="0"/>
          <w:numId w:val="3"/>
        </w:numPr>
      </w:pPr>
      <w:r>
        <w:rPr>
          <w:rFonts w:ascii="Arial" w:hAnsi="Arial" w:cs="Arial"/>
        </w:rPr>
        <w:t xml:space="preserve">o v d j e - </w:t>
      </w:r>
    </w:p>
    <w:p w:rsidR="009D7796" w:rsidRDefault="009D7796" w:rsidP="009D7796">
      <w:pPr>
        <w:jc w:val="both"/>
        <w:rPr>
          <w:rFonts w:ascii="Arial" w:hAnsi="Arial" w:cs="Arial"/>
          <w:sz w:val="22"/>
          <w:szCs w:val="22"/>
        </w:rPr>
      </w:pPr>
    </w:p>
    <w:p w:rsidR="009D7796" w:rsidRDefault="009D7796" w:rsidP="009D7796">
      <w:pPr>
        <w:ind w:left="1276" w:hanging="1276"/>
        <w:jc w:val="both"/>
      </w:pPr>
      <w:r>
        <w:rPr>
          <w:rFonts w:ascii="Arial" w:hAnsi="Arial" w:cs="Arial"/>
          <w:sz w:val="22"/>
          <w:szCs w:val="22"/>
        </w:rPr>
        <w:t xml:space="preserve">PREDMET: Prijedlog zaključka o utvrđivanju prijedloga Programa održavanja komunalne infrastrukture u 2020. godini </w:t>
      </w:r>
    </w:p>
    <w:p w:rsidR="009D7796" w:rsidRDefault="009D7796" w:rsidP="009D7796">
      <w:pPr>
        <w:ind w:left="1418" w:hanging="1418"/>
        <w:jc w:val="both"/>
      </w:pPr>
      <w:r>
        <w:rPr>
          <w:rFonts w:ascii="Arial" w:eastAsia="Arial" w:hAnsi="Arial" w:cs="Arial"/>
          <w:b/>
          <w:sz w:val="22"/>
          <w:szCs w:val="22"/>
        </w:rPr>
        <w:t xml:space="preserve"> </w:t>
      </w:r>
    </w:p>
    <w:p w:rsidR="009D7796" w:rsidRDefault="009D7796" w:rsidP="009D7796">
      <w:pPr>
        <w:ind w:left="1418" w:hanging="1418"/>
        <w:jc w:val="both"/>
      </w:pPr>
      <w:r>
        <w:rPr>
          <w:rFonts w:ascii="Arial" w:eastAsia="Arial" w:hAnsi="Arial" w:cs="Arial"/>
          <w:b/>
          <w:sz w:val="22"/>
          <w:szCs w:val="22"/>
        </w:rPr>
        <w:t xml:space="preserve">                        </w:t>
      </w:r>
      <w:r>
        <w:rPr>
          <w:rFonts w:ascii="Arial" w:hAnsi="Arial" w:cs="Arial"/>
          <w:b/>
          <w:sz w:val="22"/>
          <w:szCs w:val="22"/>
        </w:rPr>
        <w:t>–</w:t>
      </w:r>
      <w:r>
        <w:rPr>
          <w:rFonts w:ascii="Arial" w:eastAsia="Arial" w:hAnsi="Arial" w:cs="Arial"/>
          <w:b/>
          <w:sz w:val="22"/>
          <w:szCs w:val="22"/>
        </w:rPr>
        <w:t xml:space="preserve"> </w:t>
      </w:r>
      <w:r>
        <w:rPr>
          <w:rFonts w:ascii="Arial" w:hAnsi="Arial" w:cs="Arial"/>
          <w:sz w:val="22"/>
          <w:szCs w:val="22"/>
        </w:rPr>
        <w:t>dostavlja se</w:t>
      </w:r>
    </w:p>
    <w:p w:rsidR="009D7796" w:rsidRDefault="009D7796" w:rsidP="009D7796">
      <w:pPr>
        <w:jc w:val="both"/>
        <w:rPr>
          <w:rFonts w:ascii="Arial" w:hAnsi="Arial" w:cs="Arial"/>
          <w:sz w:val="22"/>
          <w:szCs w:val="22"/>
        </w:rPr>
      </w:pPr>
    </w:p>
    <w:p w:rsidR="009D7796" w:rsidRDefault="009D7796" w:rsidP="009D7796">
      <w:pPr>
        <w:jc w:val="both"/>
      </w:pPr>
      <w:r>
        <w:rPr>
          <w:rFonts w:ascii="Arial" w:hAnsi="Arial" w:cs="Arial"/>
          <w:sz w:val="22"/>
          <w:szCs w:val="22"/>
        </w:rPr>
        <w:t xml:space="preserve">Na temelju članka 72. Zakona o komunalnom gospodarstvu </w:t>
      </w:r>
      <w:r>
        <w:rPr>
          <w:rFonts w:ascii="Arial" w:hAnsi="Arial" w:cs="Arial"/>
          <w:sz w:val="22"/>
          <w:szCs w:val="22"/>
          <w:lang w:val="en-US"/>
        </w:rPr>
        <w:t>(</w:t>
      </w:r>
      <w:r>
        <w:rPr>
          <w:rFonts w:ascii="Arial" w:hAnsi="Arial" w:cs="Arial"/>
          <w:sz w:val="22"/>
          <w:szCs w:val="22"/>
        </w:rPr>
        <w:t xml:space="preserve">„Narodne novine“, broj </w:t>
      </w:r>
      <w:r>
        <w:rPr>
          <w:rFonts w:ascii="Arial" w:hAnsi="Arial" w:cs="Arial"/>
          <w:sz w:val="22"/>
          <w:szCs w:val="22"/>
          <w:lang w:val="en-US"/>
        </w:rPr>
        <w:t xml:space="preserve">68/18 </w:t>
      </w:r>
      <w:proofErr w:type="spellStart"/>
      <w:r>
        <w:rPr>
          <w:rFonts w:ascii="Arial" w:hAnsi="Arial" w:cs="Arial"/>
          <w:sz w:val="22"/>
          <w:szCs w:val="22"/>
          <w:lang w:val="en-US"/>
        </w:rPr>
        <w:t>i</w:t>
      </w:r>
      <w:proofErr w:type="spellEnd"/>
      <w:r>
        <w:rPr>
          <w:rFonts w:ascii="Arial" w:hAnsi="Arial" w:cs="Arial"/>
          <w:sz w:val="22"/>
          <w:szCs w:val="22"/>
          <w:lang w:val="en-US"/>
        </w:rPr>
        <w:t xml:space="preserve"> 110/18)</w:t>
      </w:r>
      <w:r>
        <w:rPr>
          <w:rFonts w:ascii="Arial" w:hAnsi="Arial" w:cs="Arial"/>
          <w:sz w:val="22"/>
          <w:szCs w:val="22"/>
        </w:rPr>
        <w:t xml:space="preserve"> i članka 32. Statuta Grada Dubrovnika („Službeni glasnik Grada Dubrovnika“, broj 4/09, 6/10, 3/11, 14/12 i 5/13, 6/13 - pročišćeni tekst, 9/15 i 5/18) Gradsko vijeće Grada Dubrovnika za svaku kalendarsku godinu donosi Program održavanja komunalne infrastrukture.</w:t>
      </w:r>
      <w:r>
        <w:t xml:space="preserve"> </w:t>
      </w:r>
      <w:r>
        <w:rPr>
          <w:rFonts w:ascii="Arial" w:hAnsi="Arial" w:cs="Arial"/>
          <w:sz w:val="22"/>
          <w:szCs w:val="22"/>
        </w:rPr>
        <w:t>Program održavanja komunalne infrastrukture izrađuje se i donosi u skladu s predvidivim i raspoloživim sredstvima i izvorima financiranja.</w:t>
      </w:r>
    </w:p>
    <w:p w:rsidR="009D7796" w:rsidRDefault="009D7796" w:rsidP="009D7796">
      <w:pPr>
        <w:jc w:val="both"/>
        <w:rPr>
          <w:rFonts w:ascii="Arial" w:hAnsi="Arial" w:cs="Arial"/>
          <w:sz w:val="22"/>
          <w:szCs w:val="22"/>
        </w:rPr>
      </w:pPr>
    </w:p>
    <w:p w:rsidR="009D7796" w:rsidRDefault="009D7796" w:rsidP="009D7796">
      <w:pPr>
        <w:jc w:val="both"/>
      </w:pPr>
      <w:r>
        <w:rPr>
          <w:rFonts w:ascii="Arial" w:hAnsi="Arial" w:cs="Arial"/>
          <w:sz w:val="22"/>
          <w:szCs w:val="22"/>
        </w:rPr>
        <w:t>Na temelju naprijed iznesenog, predlaže se Gradonačelniku Grada Dubrovnika nakon izvršenog uvida u prijedlog Programa održavanja komunalne infrastrukture u 2020. godini donijeti slijedeći</w:t>
      </w:r>
    </w:p>
    <w:p w:rsidR="009D7796" w:rsidRDefault="009D7796" w:rsidP="009D7796">
      <w:pPr>
        <w:rPr>
          <w:rFonts w:ascii="Arial" w:hAnsi="Arial" w:cs="Arial"/>
          <w:b/>
          <w:sz w:val="22"/>
          <w:szCs w:val="22"/>
        </w:rPr>
      </w:pPr>
    </w:p>
    <w:p w:rsidR="009D7796" w:rsidRDefault="009D7796" w:rsidP="009D7796">
      <w:pPr>
        <w:jc w:val="center"/>
      </w:pPr>
      <w:r>
        <w:rPr>
          <w:rFonts w:ascii="Arial" w:hAnsi="Arial" w:cs="Arial"/>
          <w:b/>
          <w:sz w:val="22"/>
          <w:szCs w:val="22"/>
        </w:rPr>
        <w:t>Z A K L J U Č A K</w:t>
      </w:r>
    </w:p>
    <w:p w:rsidR="009D7796" w:rsidRDefault="009D7796" w:rsidP="009D7796">
      <w:pPr>
        <w:jc w:val="both"/>
        <w:rPr>
          <w:rFonts w:ascii="Arial" w:hAnsi="Arial" w:cs="Arial"/>
          <w:sz w:val="22"/>
          <w:szCs w:val="22"/>
        </w:rPr>
      </w:pPr>
    </w:p>
    <w:p w:rsidR="009D7796" w:rsidRDefault="009D7796" w:rsidP="009D7796">
      <w:pPr>
        <w:pStyle w:val="NoSpacing"/>
        <w:numPr>
          <w:ilvl w:val="0"/>
          <w:numId w:val="4"/>
        </w:numPr>
        <w:jc w:val="both"/>
      </w:pPr>
      <w:r>
        <w:rPr>
          <w:rFonts w:ascii="Arial" w:hAnsi="Arial" w:cs="Arial"/>
        </w:rPr>
        <w:t>Utvrđuje se prijedlog Programa održavanja komunalne infrastrukture u 2020. godini i upućuje se Gradskom vijeću Grada Dubrovnika na raspravljanje i donošenje.</w:t>
      </w:r>
    </w:p>
    <w:p w:rsidR="009D7796" w:rsidRDefault="009D7796" w:rsidP="009D7796">
      <w:pPr>
        <w:pStyle w:val="NoSpacing"/>
        <w:ind w:left="720"/>
        <w:jc w:val="both"/>
        <w:rPr>
          <w:rFonts w:ascii="Arial" w:hAnsi="Arial" w:cs="Arial"/>
        </w:rPr>
      </w:pPr>
    </w:p>
    <w:p w:rsidR="009D7796" w:rsidRDefault="009D7796" w:rsidP="009D7796">
      <w:pPr>
        <w:pStyle w:val="NoSpacing"/>
        <w:numPr>
          <w:ilvl w:val="0"/>
          <w:numId w:val="4"/>
        </w:numPr>
        <w:jc w:val="both"/>
      </w:pPr>
      <w:r>
        <w:rPr>
          <w:rFonts w:ascii="Arial" w:hAnsi="Arial" w:cs="Arial"/>
        </w:rPr>
        <w:t>Akt iz točke 1. ovoga Zaključka čini sastavni dio istoga.</w:t>
      </w:r>
    </w:p>
    <w:p w:rsidR="009D7796" w:rsidRDefault="009D7796" w:rsidP="009D7796">
      <w:pPr>
        <w:pStyle w:val="NoSpacing"/>
        <w:jc w:val="both"/>
        <w:rPr>
          <w:rFonts w:ascii="Arial" w:hAnsi="Arial" w:cs="Arial"/>
        </w:rPr>
      </w:pPr>
    </w:p>
    <w:p w:rsidR="009D7796" w:rsidRDefault="009D7796" w:rsidP="009D7796">
      <w:pPr>
        <w:pStyle w:val="NoSpacing"/>
        <w:numPr>
          <w:ilvl w:val="0"/>
          <w:numId w:val="4"/>
        </w:numPr>
        <w:jc w:val="both"/>
      </w:pPr>
      <w:r>
        <w:rPr>
          <w:rFonts w:ascii="Arial" w:hAnsi="Arial" w:cs="Arial"/>
        </w:rPr>
        <w:t xml:space="preserve">Izvjestitelj u ovoj točki bit će pročelnik Upravnog odjela za komunalne djelatnosti i mjesnu samoupravu Zlatko </w:t>
      </w:r>
      <w:proofErr w:type="spellStart"/>
      <w:r>
        <w:rPr>
          <w:rFonts w:ascii="Arial" w:hAnsi="Arial" w:cs="Arial"/>
        </w:rPr>
        <w:t>Uršić</w:t>
      </w:r>
      <w:proofErr w:type="spellEnd"/>
      <w:r>
        <w:rPr>
          <w:rFonts w:ascii="Arial" w:hAnsi="Arial" w:cs="Arial"/>
        </w:rPr>
        <w:t>.</w:t>
      </w:r>
    </w:p>
    <w:p w:rsidR="009D7796" w:rsidRDefault="009D7796" w:rsidP="009D7796">
      <w:r>
        <w:rPr>
          <w:rFonts w:ascii="Arial" w:eastAsia="Arial" w:hAnsi="Arial" w:cs="Arial"/>
          <w:sz w:val="22"/>
          <w:szCs w:val="22"/>
        </w:rPr>
        <w:t xml:space="preserve">                                                                                                  </w:t>
      </w:r>
    </w:p>
    <w:p w:rsidR="009D7796" w:rsidRDefault="009D7796" w:rsidP="009D7796">
      <w:pPr>
        <w:ind w:left="5664"/>
      </w:pPr>
      <w:r>
        <w:rPr>
          <w:rFonts w:ascii="Arial" w:eastAsia="Arial" w:hAnsi="Arial" w:cs="Arial"/>
          <w:sz w:val="22"/>
          <w:szCs w:val="22"/>
        </w:rPr>
        <w:t xml:space="preserve">              </w:t>
      </w:r>
      <w:r>
        <w:rPr>
          <w:rFonts w:ascii="Arial" w:hAnsi="Arial" w:cs="Arial"/>
          <w:sz w:val="22"/>
          <w:szCs w:val="22"/>
        </w:rPr>
        <w:t>Pročelnik</w:t>
      </w:r>
    </w:p>
    <w:p w:rsidR="009D7796" w:rsidRDefault="009D7796" w:rsidP="009D7796">
      <w:r>
        <w:rPr>
          <w:rFonts w:ascii="Arial" w:eastAsia="Arial" w:hAnsi="Arial" w:cs="Arial"/>
          <w:sz w:val="22"/>
          <w:szCs w:val="22"/>
        </w:rPr>
        <w:t xml:space="preserve">                                                                                                  </w:t>
      </w:r>
      <w:r>
        <w:rPr>
          <w:rFonts w:ascii="Arial" w:hAnsi="Arial" w:cs="Arial"/>
          <w:sz w:val="22"/>
          <w:szCs w:val="22"/>
        </w:rPr>
        <w:t xml:space="preserve">Zlatko </w:t>
      </w:r>
      <w:proofErr w:type="spellStart"/>
      <w:r>
        <w:rPr>
          <w:rFonts w:ascii="Arial" w:hAnsi="Arial" w:cs="Arial"/>
          <w:sz w:val="22"/>
          <w:szCs w:val="22"/>
        </w:rPr>
        <w:t>Uršić</w:t>
      </w:r>
      <w:proofErr w:type="spellEnd"/>
      <w:r>
        <w:rPr>
          <w:rFonts w:ascii="Arial" w:hAnsi="Arial" w:cs="Arial"/>
          <w:sz w:val="22"/>
          <w:szCs w:val="22"/>
        </w:rPr>
        <w:t xml:space="preserve">, </w:t>
      </w:r>
      <w:proofErr w:type="spellStart"/>
      <w:r>
        <w:rPr>
          <w:rFonts w:ascii="Arial" w:hAnsi="Arial" w:cs="Arial"/>
          <w:sz w:val="22"/>
          <w:szCs w:val="22"/>
        </w:rPr>
        <w:t>dipl.iur</w:t>
      </w:r>
      <w:proofErr w:type="spellEnd"/>
      <w:r>
        <w:rPr>
          <w:rFonts w:ascii="Arial" w:hAnsi="Arial" w:cs="Arial"/>
          <w:sz w:val="22"/>
          <w:szCs w:val="22"/>
        </w:rPr>
        <w:t xml:space="preserve">. </w:t>
      </w:r>
    </w:p>
    <w:p w:rsidR="009D7796" w:rsidRDefault="009D7796" w:rsidP="009D7796">
      <w:pPr>
        <w:jc w:val="both"/>
        <w:rPr>
          <w:rFonts w:ascii="Arial" w:hAnsi="Arial" w:cs="Arial"/>
          <w:sz w:val="22"/>
          <w:szCs w:val="22"/>
        </w:rPr>
      </w:pPr>
    </w:p>
    <w:p w:rsidR="009D7796" w:rsidRDefault="009D7796" w:rsidP="009D7796">
      <w:pPr>
        <w:jc w:val="both"/>
        <w:rPr>
          <w:rFonts w:ascii="Arial" w:hAnsi="Arial" w:cs="Arial"/>
          <w:sz w:val="22"/>
          <w:szCs w:val="22"/>
        </w:rPr>
      </w:pPr>
    </w:p>
    <w:p w:rsidR="009D7796" w:rsidRPr="009D7796" w:rsidRDefault="009D7796" w:rsidP="009D7796">
      <w:pPr>
        <w:jc w:val="both"/>
      </w:pPr>
      <w:r>
        <w:rPr>
          <w:rFonts w:ascii="Arial" w:hAnsi="Arial" w:cs="Arial"/>
          <w:sz w:val="22"/>
          <w:szCs w:val="22"/>
        </w:rPr>
        <w:t>Prilog:</w:t>
      </w:r>
    </w:p>
    <w:p w:rsidR="009D7796" w:rsidRDefault="009D7796" w:rsidP="009D7796">
      <w:pPr>
        <w:jc w:val="both"/>
      </w:pPr>
      <w:r>
        <w:rPr>
          <w:rFonts w:ascii="Arial" w:hAnsi="Arial" w:cs="Arial"/>
          <w:sz w:val="22"/>
          <w:szCs w:val="22"/>
        </w:rPr>
        <w:t>- Prijedlog  Programa održavanja komunalne infrastrukture u 2020. godini</w:t>
      </w:r>
    </w:p>
    <w:p w:rsidR="009D7796" w:rsidRDefault="009D7796" w:rsidP="009D7796">
      <w:pPr>
        <w:jc w:val="both"/>
        <w:rPr>
          <w:rFonts w:ascii="Arial" w:hAnsi="Arial" w:cs="Arial"/>
          <w:sz w:val="22"/>
          <w:szCs w:val="22"/>
        </w:rPr>
      </w:pPr>
    </w:p>
    <w:p w:rsidR="009D7796" w:rsidRDefault="009D7796" w:rsidP="009D7796">
      <w:pPr>
        <w:jc w:val="both"/>
      </w:pPr>
      <w:r>
        <w:rPr>
          <w:rFonts w:ascii="Arial" w:hAnsi="Arial" w:cs="Arial"/>
          <w:sz w:val="22"/>
          <w:szCs w:val="22"/>
        </w:rPr>
        <w:t>DOSTAVITI:</w:t>
      </w:r>
    </w:p>
    <w:p w:rsidR="009D7796" w:rsidRDefault="009D7796" w:rsidP="009D7796">
      <w:pPr>
        <w:numPr>
          <w:ilvl w:val="0"/>
          <w:numId w:val="5"/>
        </w:numPr>
        <w:suppressAutoHyphens/>
        <w:jc w:val="both"/>
      </w:pPr>
      <w:r>
        <w:rPr>
          <w:rFonts w:ascii="Arial" w:hAnsi="Arial" w:cs="Arial"/>
          <w:sz w:val="22"/>
          <w:szCs w:val="22"/>
        </w:rPr>
        <w:t>Naslovu</w:t>
      </w:r>
    </w:p>
    <w:p w:rsidR="009D7796" w:rsidRDefault="009D7796" w:rsidP="009D7796">
      <w:pPr>
        <w:numPr>
          <w:ilvl w:val="0"/>
          <w:numId w:val="5"/>
        </w:numPr>
        <w:suppressAutoHyphens/>
        <w:jc w:val="both"/>
      </w:pPr>
      <w:r>
        <w:rPr>
          <w:rFonts w:ascii="Arial" w:hAnsi="Arial" w:cs="Arial"/>
          <w:sz w:val="22"/>
          <w:szCs w:val="22"/>
        </w:rPr>
        <w:t>Gradsko vijeće Grada Dubrovnika</w:t>
      </w:r>
    </w:p>
    <w:p w:rsidR="009D7796" w:rsidRDefault="009D7796" w:rsidP="009D7796">
      <w:pPr>
        <w:numPr>
          <w:ilvl w:val="0"/>
          <w:numId w:val="5"/>
        </w:numPr>
        <w:suppressAutoHyphens/>
        <w:jc w:val="both"/>
      </w:pPr>
      <w:r>
        <w:rPr>
          <w:rFonts w:ascii="Arial" w:hAnsi="Arial" w:cs="Arial"/>
          <w:sz w:val="22"/>
          <w:szCs w:val="22"/>
        </w:rPr>
        <w:t>Evidencija</w:t>
      </w:r>
    </w:p>
    <w:p w:rsidR="009D7796" w:rsidRPr="009D7796" w:rsidRDefault="009D7796" w:rsidP="009D7796">
      <w:pPr>
        <w:numPr>
          <w:ilvl w:val="0"/>
          <w:numId w:val="5"/>
        </w:numPr>
        <w:suppressAutoHyphens/>
        <w:jc w:val="both"/>
      </w:pPr>
      <w:r>
        <w:rPr>
          <w:rFonts w:ascii="Arial" w:hAnsi="Arial" w:cs="Arial"/>
          <w:sz w:val="22"/>
          <w:szCs w:val="22"/>
        </w:rPr>
        <w:t>Pismohrana</w:t>
      </w:r>
    </w:p>
    <w:p w:rsidR="009D7796" w:rsidRDefault="009D7796">
      <w:pPr>
        <w:jc w:val="center"/>
        <w:rPr>
          <w:rFonts w:ascii="Arial" w:hAnsi="Arial" w:cs="Arial"/>
          <w:sz w:val="22"/>
          <w:szCs w:val="22"/>
        </w:rPr>
      </w:pPr>
    </w:p>
    <w:p w:rsidR="008D2F1E" w:rsidRDefault="009D7796">
      <w:pPr>
        <w:jc w:val="center"/>
        <w:rPr>
          <w:rFonts w:ascii="Arial" w:hAnsi="Arial" w:cs="Arial"/>
          <w:sz w:val="22"/>
          <w:szCs w:val="22"/>
        </w:rPr>
      </w:pPr>
      <w:r>
        <w:rPr>
          <w:rFonts w:ascii="Arial" w:hAnsi="Arial" w:cs="Arial"/>
          <w:sz w:val="22"/>
          <w:szCs w:val="22"/>
        </w:rPr>
        <w:lastRenderedPageBreak/>
        <w:t>O b r a z l o ž e n j e</w:t>
      </w:r>
    </w:p>
    <w:p w:rsidR="008D2F1E" w:rsidRDefault="008D2F1E">
      <w:pPr>
        <w:jc w:val="center"/>
        <w:rPr>
          <w:rFonts w:ascii="Arial" w:hAnsi="Arial" w:cs="Arial"/>
          <w:sz w:val="22"/>
          <w:szCs w:val="22"/>
        </w:rPr>
      </w:pPr>
    </w:p>
    <w:p w:rsidR="008D2F1E" w:rsidRDefault="009D7796">
      <w:pPr>
        <w:jc w:val="both"/>
        <w:rPr>
          <w:rFonts w:ascii="Arial" w:hAnsi="Arial" w:cs="Arial"/>
          <w:sz w:val="22"/>
          <w:szCs w:val="22"/>
        </w:rPr>
      </w:pPr>
      <w:r>
        <w:rPr>
          <w:rFonts w:ascii="Arial" w:hAnsi="Arial" w:cs="Arial"/>
          <w:sz w:val="22"/>
          <w:szCs w:val="22"/>
        </w:rPr>
        <w:t xml:space="preserve">Na temelju članka 72. Zakona o komunalnom gospodarstvu </w:t>
      </w:r>
      <w:r>
        <w:rPr>
          <w:rFonts w:ascii="Arial" w:hAnsi="Arial" w:cs="Arial"/>
          <w:sz w:val="22"/>
          <w:szCs w:val="22"/>
          <w:lang w:val="en-US"/>
        </w:rPr>
        <w:t>(</w:t>
      </w:r>
      <w:r>
        <w:rPr>
          <w:rFonts w:ascii="Arial" w:hAnsi="Arial" w:cs="Arial"/>
          <w:sz w:val="22"/>
          <w:szCs w:val="22"/>
        </w:rPr>
        <w:t xml:space="preserve">„Narodne novine“, broj </w:t>
      </w:r>
      <w:r>
        <w:rPr>
          <w:rFonts w:ascii="Arial" w:hAnsi="Arial" w:cs="Arial"/>
          <w:sz w:val="22"/>
          <w:szCs w:val="22"/>
          <w:lang w:val="en-US"/>
        </w:rPr>
        <w:t>68/18)</w:t>
      </w:r>
      <w:r>
        <w:rPr>
          <w:rFonts w:ascii="Arial" w:hAnsi="Arial" w:cs="Arial"/>
          <w:sz w:val="22"/>
          <w:szCs w:val="22"/>
        </w:rPr>
        <w:t xml:space="preserve"> i članka 32. Statuta Grada Dubrovnika („Službeni glasnik Grada Dubrovnika“, broj 4/09, 6/10, 3/11, 14/12 i 5/13, 6/13 - pročišćeni tekst, 9/15 i 5/18) Gradsko vijeće Grada Dubrovnika za svaku kalendarsku godinu, u skladu s predvidivim i raspoloživim sreds</w:t>
      </w:r>
      <w:r>
        <w:rPr>
          <w:rFonts w:ascii="Arial" w:hAnsi="Arial" w:cs="Arial"/>
          <w:sz w:val="22"/>
          <w:szCs w:val="22"/>
        </w:rPr>
        <w:t>tvima i izvorima financiranja, donosi Program održavanja komunalne infrastrukture, i to za:</w:t>
      </w:r>
    </w:p>
    <w:p w:rsidR="008D2F1E" w:rsidRDefault="008D2F1E">
      <w:pPr>
        <w:jc w:val="both"/>
        <w:rPr>
          <w:rFonts w:ascii="Arial" w:hAnsi="Arial" w:cs="Arial"/>
          <w:sz w:val="22"/>
          <w:szCs w:val="22"/>
        </w:rPr>
      </w:pPr>
    </w:p>
    <w:p w:rsidR="008D2F1E" w:rsidRDefault="009D7796">
      <w:pPr>
        <w:jc w:val="both"/>
        <w:rPr>
          <w:rFonts w:ascii="Arial" w:hAnsi="Arial" w:cs="Arial"/>
          <w:sz w:val="22"/>
          <w:szCs w:val="22"/>
        </w:rPr>
      </w:pPr>
      <w:r>
        <w:rPr>
          <w:rFonts w:ascii="Arial" w:hAnsi="Arial" w:cs="Arial"/>
          <w:sz w:val="22"/>
          <w:szCs w:val="22"/>
        </w:rPr>
        <w:t>1. održavanje nerazvrstanih cesta,</w:t>
      </w:r>
    </w:p>
    <w:p w:rsidR="008D2F1E" w:rsidRDefault="009D7796">
      <w:pPr>
        <w:jc w:val="both"/>
        <w:rPr>
          <w:rFonts w:ascii="Arial" w:hAnsi="Arial" w:cs="Arial"/>
          <w:sz w:val="22"/>
          <w:szCs w:val="22"/>
        </w:rPr>
      </w:pPr>
      <w:r>
        <w:rPr>
          <w:rFonts w:ascii="Arial" w:hAnsi="Arial" w:cs="Arial"/>
          <w:sz w:val="22"/>
          <w:szCs w:val="22"/>
        </w:rPr>
        <w:t>2. održavanje javnih površina na kojima nije dopušten promet motornim vozilima,</w:t>
      </w:r>
    </w:p>
    <w:p w:rsidR="008D2F1E" w:rsidRDefault="009D7796">
      <w:pPr>
        <w:jc w:val="both"/>
        <w:rPr>
          <w:rFonts w:ascii="Arial" w:hAnsi="Arial" w:cs="Arial"/>
          <w:sz w:val="22"/>
          <w:szCs w:val="22"/>
        </w:rPr>
      </w:pPr>
      <w:r>
        <w:rPr>
          <w:rFonts w:ascii="Arial" w:hAnsi="Arial" w:cs="Arial"/>
          <w:sz w:val="22"/>
          <w:szCs w:val="22"/>
        </w:rPr>
        <w:t>3. održavanje građevina javne odvodnje oborinski</w:t>
      </w:r>
      <w:r>
        <w:rPr>
          <w:rFonts w:ascii="Arial" w:hAnsi="Arial" w:cs="Arial"/>
          <w:sz w:val="22"/>
          <w:szCs w:val="22"/>
        </w:rPr>
        <w:t>h voda,</w:t>
      </w:r>
    </w:p>
    <w:p w:rsidR="008D2F1E" w:rsidRDefault="009D7796">
      <w:pPr>
        <w:jc w:val="both"/>
        <w:rPr>
          <w:rFonts w:ascii="Arial" w:hAnsi="Arial" w:cs="Arial"/>
          <w:sz w:val="22"/>
          <w:szCs w:val="22"/>
        </w:rPr>
      </w:pPr>
      <w:r>
        <w:rPr>
          <w:rFonts w:ascii="Arial" w:hAnsi="Arial" w:cs="Arial"/>
          <w:sz w:val="22"/>
          <w:szCs w:val="22"/>
        </w:rPr>
        <w:t>4. održavanje javnih zelenih površina,</w:t>
      </w:r>
    </w:p>
    <w:p w:rsidR="008D2F1E" w:rsidRDefault="009D7796">
      <w:pPr>
        <w:jc w:val="both"/>
        <w:rPr>
          <w:rFonts w:ascii="Arial" w:hAnsi="Arial" w:cs="Arial"/>
          <w:sz w:val="22"/>
          <w:szCs w:val="22"/>
        </w:rPr>
      </w:pPr>
      <w:r>
        <w:rPr>
          <w:rFonts w:ascii="Arial" w:hAnsi="Arial" w:cs="Arial"/>
          <w:sz w:val="22"/>
          <w:szCs w:val="22"/>
        </w:rPr>
        <w:t>5. održavanje građevina, uređaja i predmeta javne namjene,</w:t>
      </w:r>
    </w:p>
    <w:p w:rsidR="008D2F1E" w:rsidRDefault="009D7796">
      <w:pPr>
        <w:jc w:val="both"/>
        <w:rPr>
          <w:rFonts w:ascii="Arial" w:hAnsi="Arial" w:cs="Arial"/>
          <w:sz w:val="22"/>
          <w:szCs w:val="22"/>
        </w:rPr>
      </w:pPr>
      <w:r>
        <w:rPr>
          <w:rFonts w:ascii="Arial" w:hAnsi="Arial" w:cs="Arial"/>
          <w:sz w:val="22"/>
          <w:szCs w:val="22"/>
        </w:rPr>
        <w:t>6. održavanje groblja i krematorija unutar groblja,</w:t>
      </w:r>
    </w:p>
    <w:p w:rsidR="008D2F1E" w:rsidRDefault="009D7796">
      <w:pPr>
        <w:jc w:val="both"/>
        <w:rPr>
          <w:rFonts w:ascii="Arial" w:hAnsi="Arial" w:cs="Arial"/>
          <w:sz w:val="22"/>
          <w:szCs w:val="22"/>
        </w:rPr>
      </w:pPr>
      <w:r>
        <w:rPr>
          <w:rFonts w:ascii="Arial" w:hAnsi="Arial" w:cs="Arial"/>
          <w:sz w:val="22"/>
          <w:szCs w:val="22"/>
        </w:rPr>
        <w:t>7. održavanje čistoće javnih površina,</w:t>
      </w:r>
    </w:p>
    <w:p w:rsidR="008D2F1E" w:rsidRDefault="009D7796">
      <w:pPr>
        <w:jc w:val="both"/>
        <w:rPr>
          <w:rFonts w:ascii="Arial" w:hAnsi="Arial" w:cs="Arial"/>
          <w:sz w:val="22"/>
          <w:szCs w:val="22"/>
        </w:rPr>
      </w:pPr>
      <w:r>
        <w:rPr>
          <w:rFonts w:ascii="Arial" w:hAnsi="Arial" w:cs="Arial"/>
          <w:sz w:val="22"/>
          <w:szCs w:val="22"/>
        </w:rPr>
        <w:t>8. održavanje javne rasvjete.</w:t>
      </w:r>
    </w:p>
    <w:p w:rsidR="008D2F1E" w:rsidRDefault="008D2F1E">
      <w:pPr>
        <w:jc w:val="both"/>
        <w:rPr>
          <w:rFonts w:ascii="Arial" w:hAnsi="Arial" w:cs="Arial"/>
          <w:sz w:val="22"/>
          <w:szCs w:val="22"/>
        </w:rPr>
      </w:pPr>
    </w:p>
    <w:p w:rsidR="008D2F1E" w:rsidRDefault="009D7796">
      <w:pPr>
        <w:jc w:val="both"/>
        <w:rPr>
          <w:rFonts w:ascii="Arial" w:hAnsi="Arial" w:cs="Arial"/>
          <w:sz w:val="22"/>
          <w:szCs w:val="22"/>
        </w:rPr>
      </w:pPr>
      <w:r>
        <w:rPr>
          <w:rFonts w:ascii="Arial" w:hAnsi="Arial" w:cs="Arial"/>
          <w:sz w:val="22"/>
          <w:szCs w:val="22"/>
        </w:rPr>
        <w:t xml:space="preserve">Sukladno članku 23. u svezi </w:t>
      </w:r>
      <w:r>
        <w:rPr>
          <w:rFonts w:ascii="Arial" w:hAnsi="Arial" w:cs="Arial"/>
          <w:sz w:val="22"/>
          <w:szCs w:val="22"/>
        </w:rPr>
        <w:t>članka 59.  i 60. Zakona o komunalnom gospodarstvu:</w:t>
      </w:r>
    </w:p>
    <w:p w:rsidR="008D2F1E" w:rsidRDefault="008D2F1E">
      <w:pPr>
        <w:jc w:val="both"/>
        <w:rPr>
          <w:rFonts w:ascii="Arial" w:hAnsi="Arial" w:cs="Arial"/>
          <w:sz w:val="22"/>
          <w:szCs w:val="22"/>
        </w:rPr>
      </w:pPr>
    </w:p>
    <w:p w:rsidR="008D2F1E" w:rsidRDefault="009D7796">
      <w:pPr>
        <w:pStyle w:val="ListParagraph"/>
        <w:numPr>
          <w:ilvl w:val="0"/>
          <w:numId w:val="1"/>
        </w:numPr>
        <w:jc w:val="both"/>
        <w:rPr>
          <w:rFonts w:ascii="Arial" w:hAnsi="Arial" w:cs="Arial"/>
          <w:sz w:val="22"/>
          <w:szCs w:val="22"/>
        </w:rPr>
      </w:pPr>
      <w:r>
        <w:rPr>
          <w:rFonts w:ascii="Arial" w:hAnsi="Arial" w:cs="Arial"/>
          <w:sz w:val="22"/>
          <w:szCs w:val="22"/>
        </w:rPr>
        <w:t>Pod održavanjem nerazvrstanih cesta podrazumijeva se skup mjera i radnji koje se obavljaju tijekom cijele godine na nerazvrstanim cestama, uključujući i svu opremu, uređaje i instalacije, sa svrhom održa</w:t>
      </w:r>
      <w:r>
        <w:rPr>
          <w:rFonts w:ascii="Arial" w:hAnsi="Arial" w:cs="Arial"/>
          <w:sz w:val="22"/>
          <w:szCs w:val="22"/>
        </w:rPr>
        <w:t>vanja prohodnosti i tehničke ispravnosti cesta i prometne sigurnosti na njima (redovito održavanje), kao i mjestimičnog poboljšanja elemenata ceste, osiguravanja sigurnosti i trajnosti ceste i cestovnih objekata i povećanja sigurnosti prometa (izvanredno o</w:t>
      </w:r>
      <w:r>
        <w:rPr>
          <w:rFonts w:ascii="Arial" w:hAnsi="Arial" w:cs="Arial"/>
          <w:sz w:val="22"/>
          <w:szCs w:val="22"/>
        </w:rPr>
        <w:t>državanje), a u skladu s propisima kojima je uređeno održavanje cesta.</w:t>
      </w:r>
    </w:p>
    <w:p w:rsidR="008D2F1E" w:rsidRDefault="008D2F1E">
      <w:pPr>
        <w:pStyle w:val="ListParagraph"/>
        <w:jc w:val="both"/>
        <w:rPr>
          <w:rFonts w:ascii="Arial" w:hAnsi="Arial" w:cs="Arial"/>
          <w:sz w:val="22"/>
          <w:szCs w:val="22"/>
        </w:rPr>
      </w:pPr>
    </w:p>
    <w:p w:rsidR="008D2F1E" w:rsidRDefault="009D7796">
      <w:pPr>
        <w:pStyle w:val="ListParagraph"/>
        <w:numPr>
          <w:ilvl w:val="0"/>
          <w:numId w:val="1"/>
        </w:numPr>
        <w:jc w:val="both"/>
        <w:rPr>
          <w:rFonts w:ascii="Arial" w:hAnsi="Arial" w:cs="Arial"/>
          <w:sz w:val="22"/>
          <w:szCs w:val="22"/>
        </w:rPr>
      </w:pPr>
      <w:r>
        <w:rPr>
          <w:rFonts w:ascii="Arial" w:hAnsi="Arial" w:cs="Arial"/>
          <w:sz w:val="22"/>
          <w:szCs w:val="22"/>
        </w:rPr>
        <w:t>Pod održavanjem javnih površina na kojima nije dopušten promet motornih vozila (trgovi, pločnici, javni prolazi, javne stube, prečaci, šetališta, uređene plaže, biciklističke i pješačk</w:t>
      </w:r>
      <w:r>
        <w:rPr>
          <w:rFonts w:ascii="Arial" w:hAnsi="Arial" w:cs="Arial"/>
          <w:sz w:val="22"/>
          <w:szCs w:val="22"/>
        </w:rPr>
        <w:t>e staze, pothodnici, podvožnjaci, nadvožnjaci, mostovi i tuneli, ako nisu sastavni dio nerazvrstane ili druge ceste) podrazumijeva se održavanje i popravci tih površina kojima se osigurava njihova funkcionalna ispravnost.</w:t>
      </w:r>
    </w:p>
    <w:p w:rsidR="008D2F1E" w:rsidRDefault="008D2F1E">
      <w:pPr>
        <w:pStyle w:val="ListParagraph"/>
        <w:rPr>
          <w:rFonts w:ascii="Arial" w:hAnsi="Arial" w:cs="Arial"/>
          <w:sz w:val="22"/>
          <w:szCs w:val="22"/>
        </w:rPr>
      </w:pPr>
    </w:p>
    <w:p w:rsidR="008D2F1E" w:rsidRDefault="009D7796">
      <w:pPr>
        <w:pStyle w:val="ListParagraph"/>
        <w:numPr>
          <w:ilvl w:val="0"/>
          <w:numId w:val="1"/>
        </w:numPr>
        <w:jc w:val="both"/>
        <w:rPr>
          <w:rFonts w:ascii="Arial" w:hAnsi="Arial" w:cs="Arial"/>
          <w:sz w:val="22"/>
          <w:szCs w:val="22"/>
        </w:rPr>
      </w:pPr>
      <w:r>
        <w:rPr>
          <w:rFonts w:ascii="Arial" w:hAnsi="Arial" w:cs="Arial"/>
          <w:sz w:val="22"/>
          <w:szCs w:val="22"/>
        </w:rPr>
        <w:t>Pod održavanjem građevina javne o</w:t>
      </w:r>
      <w:r>
        <w:rPr>
          <w:rFonts w:ascii="Arial" w:hAnsi="Arial" w:cs="Arial"/>
          <w:sz w:val="22"/>
          <w:szCs w:val="22"/>
        </w:rPr>
        <w:t>dvodnje oborinskih voda podrazumijeva se upravljanje i održavanje građevina koje služe prihvatu, odvodnji i ispuštanju oborinskih voda iz građevina i površina javne namjene u građevinskom području, uključujući i građevine koje služe zajedničkom prihvatu, o</w:t>
      </w:r>
      <w:r>
        <w:rPr>
          <w:rFonts w:ascii="Arial" w:hAnsi="Arial" w:cs="Arial"/>
          <w:sz w:val="22"/>
          <w:szCs w:val="22"/>
        </w:rPr>
        <w:t>dvodnji i ispuštanju oborinskih i drugih otpadnih voda, osim građevina u vlasništvu javnih isporučitelja vodnih usluga koje, prema posebnim propisima o vodama, služe zajedničkom prihvatu, odvodnji i ispuštanju oborinskih i drugih otpadnih voda.</w:t>
      </w:r>
    </w:p>
    <w:p w:rsidR="008D2F1E" w:rsidRDefault="008D2F1E">
      <w:pPr>
        <w:pStyle w:val="ListParagraph"/>
        <w:rPr>
          <w:rFonts w:ascii="Arial" w:hAnsi="Arial" w:cs="Arial"/>
          <w:sz w:val="22"/>
          <w:szCs w:val="22"/>
        </w:rPr>
      </w:pPr>
    </w:p>
    <w:p w:rsidR="008D2F1E" w:rsidRDefault="009D7796">
      <w:pPr>
        <w:pStyle w:val="ListParagraph"/>
        <w:numPr>
          <w:ilvl w:val="0"/>
          <w:numId w:val="1"/>
        </w:numPr>
        <w:jc w:val="both"/>
        <w:rPr>
          <w:rFonts w:ascii="Arial" w:hAnsi="Arial" w:cs="Arial"/>
          <w:sz w:val="22"/>
          <w:szCs w:val="22"/>
        </w:rPr>
      </w:pPr>
      <w:r>
        <w:rPr>
          <w:rFonts w:ascii="Arial" w:hAnsi="Arial" w:cs="Arial"/>
          <w:sz w:val="22"/>
          <w:szCs w:val="22"/>
        </w:rPr>
        <w:t>Pod održav</w:t>
      </w:r>
      <w:r>
        <w:rPr>
          <w:rFonts w:ascii="Arial" w:hAnsi="Arial" w:cs="Arial"/>
          <w:sz w:val="22"/>
          <w:szCs w:val="22"/>
        </w:rPr>
        <w:t>anjem javnih zelenih površina (parkovi, drvoredi, živice, cvjetnjaci, travnjaci, skupine ili pojedinačna stabla, dječja igrališta s pripadajućom opremom, javni športski i rekreacijski prostori, zelene površine uz ceste i ulice, ako nisu sastavni dio nerazv</w:t>
      </w:r>
      <w:r>
        <w:rPr>
          <w:rFonts w:ascii="Arial" w:hAnsi="Arial" w:cs="Arial"/>
          <w:sz w:val="22"/>
          <w:szCs w:val="22"/>
        </w:rPr>
        <w:t>rstane ili druge ceste odnosno ulice i sl.) podrazumijeva se košnja, obrezivanje i sakupljanje biološkog otpada s javnih zelenih površina, obnova, održavanje i njega drveća, ukrasnog grmlja i drugog bilja, popločenih i nasipanih površina u parkovima, oprem</w:t>
      </w:r>
      <w:r>
        <w:rPr>
          <w:rFonts w:ascii="Arial" w:hAnsi="Arial" w:cs="Arial"/>
          <w:sz w:val="22"/>
          <w:szCs w:val="22"/>
        </w:rPr>
        <w:t xml:space="preserve">e na dječjim igralištima, </w:t>
      </w:r>
      <w:proofErr w:type="spellStart"/>
      <w:r>
        <w:rPr>
          <w:rFonts w:ascii="Arial" w:hAnsi="Arial" w:cs="Arial"/>
          <w:sz w:val="22"/>
          <w:szCs w:val="22"/>
        </w:rPr>
        <w:t>fitosanitarna</w:t>
      </w:r>
      <w:proofErr w:type="spellEnd"/>
      <w:r>
        <w:rPr>
          <w:rFonts w:ascii="Arial" w:hAnsi="Arial" w:cs="Arial"/>
          <w:sz w:val="22"/>
          <w:szCs w:val="22"/>
        </w:rPr>
        <w:t xml:space="preserve"> zaštita bilja i biljnog materijala za potrebe održavanja i drugi poslovi potrebni za održavanje tih površina.</w:t>
      </w:r>
    </w:p>
    <w:p w:rsidR="008D2F1E" w:rsidRDefault="008D2F1E">
      <w:pPr>
        <w:pStyle w:val="ListParagraph"/>
        <w:rPr>
          <w:rFonts w:ascii="Arial" w:hAnsi="Arial" w:cs="Arial"/>
          <w:sz w:val="22"/>
          <w:szCs w:val="22"/>
        </w:rPr>
      </w:pPr>
    </w:p>
    <w:p w:rsidR="008D2F1E" w:rsidRDefault="009D7796">
      <w:pPr>
        <w:pStyle w:val="ListParagraph"/>
        <w:numPr>
          <w:ilvl w:val="0"/>
          <w:numId w:val="1"/>
        </w:numPr>
        <w:jc w:val="both"/>
        <w:rPr>
          <w:rFonts w:ascii="Arial" w:hAnsi="Arial" w:cs="Arial"/>
          <w:sz w:val="22"/>
          <w:szCs w:val="22"/>
        </w:rPr>
      </w:pPr>
      <w:r>
        <w:rPr>
          <w:rFonts w:ascii="Arial" w:hAnsi="Arial" w:cs="Arial"/>
          <w:sz w:val="22"/>
          <w:szCs w:val="22"/>
        </w:rPr>
        <w:t>Pod održavanjem građevina i uređaja javne namjene (nadstrešnice na stajalištima javnog prometa, javni zde</w:t>
      </w:r>
      <w:r>
        <w:rPr>
          <w:rFonts w:ascii="Arial" w:hAnsi="Arial" w:cs="Arial"/>
          <w:sz w:val="22"/>
          <w:szCs w:val="22"/>
        </w:rPr>
        <w:t>nci, vodoskoci, fontane, javni zahodi, javni satovi, ploče s planom naselja, oznake kulturnih dobara, zaštićenih dijelova prirode i sadržaja turističke namjene, spomenici i skulpture te druge građevine, uređaji i predmeti javne namjene lokalnog značaja) po</w:t>
      </w:r>
      <w:r>
        <w:rPr>
          <w:rFonts w:ascii="Arial" w:hAnsi="Arial" w:cs="Arial"/>
          <w:sz w:val="22"/>
          <w:szCs w:val="22"/>
        </w:rPr>
        <w:t>drazumijeva se održavanje, popravci i čišćenje tih građevina, uređaja i predmeta.</w:t>
      </w:r>
    </w:p>
    <w:p w:rsidR="008D2F1E" w:rsidRDefault="008D2F1E">
      <w:pPr>
        <w:pStyle w:val="ListParagraph"/>
        <w:rPr>
          <w:rFonts w:ascii="Arial" w:hAnsi="Arial" w:cs="Arial"/>
          <w:sz w:val="22"/>
          <w:szCs w:val="22"/>
        </w:rPr>
      </w:pPr>
    </w:p>
    <w:p w:rsidR="008D2F1E" w:rsidRDefault="009D7796">
      <w:pPr>
        <w:pStyle w:val="ListParagraph"/>
        <w:numPr>
          <w:ilvl w:val="0"/>
          <w:numId w:val="1"/>
        </w:numPr>
        <w:jc w:val="both"/>
        <w:rPr>
          <w:rFonts w:ascii="Arial" w:hAnsi="Arial" w:cs="Arial"/>
          <w:sz w:val="22"/>
          <w:szCs w:val="22"/>
        </w:rPr>
      </w:pPr>
      <w:r>
        <w:rPr>
          <w:rFonts w:ascii="Arial" w:hAnsi="Arial" w:cs="Arial"/>
          <w:sz w:val="22"/>
          <w:szCs w:val="22"/>
        </w:rPr>
        <w:t>Pod održavanjem groblja i krematorija unutar groblja (ograđeni prostori zemljišta na kojem se nalaze grobna mjesta, prostori i zgrade za obavljanje ispraćaja i pokopa umrlih</w:t>
      </w:r>
      <w:r>
        <w:rPr>
          <w:rFonts w:ascii="Arial" w:hAnsi="Arial" w:cs="Arial"/>
          <w:sz w:val="22"/>
          <w:szCs w:val="22"/>
        </w:rPr>
        <w:t xml:space="preserve"> (građevine mrtvačnica i krematorija, dvorane za izlaganje na odru, prostorije za ispraćaj umrlih s potrebnom opremom i uređajima), pješačke staze te uređaji, predmeti i oprema na površinama groblja, sukladno posebnim propisima o grobljima) podrazumijeva s</w:t>
      </w:r>
      <w:r>
        <w:rPr>
          <w:rFonts w:ascii="Arial" w:hAnsi="Arial" w:cs="Arial"/>
          <w:sz w:val="22"/>
          <w:szCs w:val="22"/>
        </w:rPr>
        <w:t>e održavanje prostora i zgrada za obavljanje ispraćaja i ukopa pokojnika te uređivanje putova, zelenih i drugih površina unutar groblja.</w:t>
      </w:r>
    </w:p>
    <w:p w:rsidR="008D2F1E" w:rsidRDefault="008D2F1E">
      <w:pPr>
        <w:pStyle w:val="ListParagraph"/>
        <w:rPr>
          <w:rFonts w:ascii="Arial" w:hAnsi="Arial" w:cs="Arial"/>
          <w:sz w:val="22"/>
          <w:szCs w:val="22"/>
        </w:rPr>
      </w:pPr>
    </w:p>
    <w:p w:rsidR="008D2F1E" w:rsidRDefault="009D7796">
      <w:pPr>
        <w:pStyle w:val="ListParagraph"/>
        <w:numPr>
          <w:ilvl w:val="0"/>
          <w:numId w:val="1"/>
        </w:numPr>
        <w:jc w:val="both"/>
        <w:rPr>
          <w:rFonts w:ascii="Arial" w:hAnsi="Arial" w:cs="Arial"/>
          <w:sz w:val="22"/>
          <w:szCs w:val="22"/>
        </w:rPr>
      </w:pPr>
      <w:r>
        <w:rPr>
          <w:rFonts w:ascii="Arial" w:hAnsi="Arial" w:cs="Arial"/>
          <w:sz w:val="22"/>
          <w:szCs w:val="22"/>
        </w:rPr>
        <w:t xml:space="preserve">Pod održavanjem čistoće javnih površina podrazumijeva se čišćenje površina javne namjene, osim javnih cesta, koje </w:t>
      </w:r>
      <w:r>
        <w:rPr>
          <w:rFonts w:ascii="Arial" w:hAnsi="Arial" w:cs="Arial"/>
          <w:sz w:val="22"/>
          <w:szCs w:val="22"/>
        </w:rPr>
        <w:t>obuhvaća ručno i strojno čišćenje i pranje javnih površina od otpada, snijega i leda, kao i postavljanje i čišćenje košarica za otpatke i uklanjanje otpada koje je nepoznata osoba odbacila na javnu površinu ili zemljište u vlasništvu jedinice lokalne samou</w:t>
      </w:r>
      <w:r>
        <w:rPr>
          <w:rFonts w:ascii="Arial" w:hAnsi="Arial" w:cs="Arial"/>
          <w:sz w:val="22"/>
          <w:szCs w:val="22"/>
        </w:rPr>
        <w:t>prave.</w:t>
      </w:r>
    </w:p>
    <w:p w:rsidR="008D2F1E" w:rsidRDefault="008D2F1E">
      <w:pPr>
        <w:pStyle w:val="ListParagraph"/>
        <w:rPr>
          <w:rFonts w:ascii="Arial" w:hAnsi="Arial" w:cs="Arial"/>
          <w:sz w:val="22"/>
          <w:szCs w:val="22"/>
        </w:rPr>
      </w:pPr>
    </w:p>
    <w:p w:rsidR="008D2F1E" w:rsidRDefault="009D7796">
      <w:pPr>
        <w:pStyle w:val="ListParagraph"/>
        <w:numPr>
          <w:ilvl w:val="0"/>
          <w:numId w:val="1"/>
        </w:numPr>
        <w:jc w:val="both"/>
        <w:rPr>
          <w:rFonts w:ascii="Arial" w:hAnsi="Arial" w:cs="Arial"/>
          <w:sz w:val="22"/>
          <w:szCs w:val="22"/>
        </w:rPr>
      </w:pPr>
      <w:r>
        <w:rPr>
          <w:rFonts w:ascii="Arial" w:hAnsi="Arial" w:cs="Arial"/>
          <w:sz w:val="22"/>
          <w:szCs w:val="22"/>
        </w:rPr>
        <w:t>Pod održavanjem javne rasvjete (građevine i uređaji za rasvjetljavanje nerazvrstanih cesta, javnih prometnih površina na kojima nije dopušten promet motornim vozilima, javnih cesta koje prolaze kroz naselje, javnih parkirališta, javnih zelenih povr</w:t>
      </w:r>
      <w:r>
        <w:rPr>
          <w:rFonts w:ascii="Arial" w:hAnsi="Arial" w:cs="Arial"/>
          <w:sz w:val="22"/>
          <w:szCs w:val="22"/>
        </w:rPr>
        <w:t>šina te drugih javnih površina školskog, zdravstvenog i drugog društvenog značaja u vlasništvu jedinice lokalne samouprave) podrazumijeva se upravljanje i održavanje instalacija javne rasvjete, uključujući podmirivanje troškova električne energije, za rasv</w:t>
      </w:r>
      <w:r>
        <w:rPr>
          <w:rFonts w:ascii="Arial" w:hAnsi="Arial" w:cs="Arial"/>
          <w:sz w:val="22"/>
          <w:szCs w:val="22"/>
        </w:rPr>
        <w:t>jetljavanje površina javne namjene.</w:t>
      </w:r>
    </w:p>
    <w:p w:rsidR="008D2F1E" w:rsidRDefault="008D2F1E">
      <w:pPr>
        <w:jc w:val="both"/>
        <w:rPr>
          <w:rFonts w:ascii="Arial" w:hAnsi="Arial" w:cs="Arial"/>
          <w:sz w:val="22"/>
          <w:szCs w:val="22"/>
        </w:rPr>
      </w:pPr>
    </w:p>
    <w:p w:rsidR="008D2F1E" w:rsidRDefault="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Program se temelji na stvarnim potrebama održavanja navedenih objekata i uređaja na području Grada Dubrovnika i raspoloživim financijskim sredstvima za te namjene, a u nadležnosti je Upravnog odjela za komunalne djelatn</w:t>
      </w:r>
      <w:r>
        <w:rPr>
          <w:rFonts w:ascii="Arial" w:hAnsi="Arial" w:cs="Arial"/>
          <w:sz w:val="22"/>
          <w:szCs w:val="22"/>
        </w:rPr>
        <w:t>osti i mjesnu samoupravu, osim točke 2. (održavanje javnih površina na kojima nije dopušten promet motornih vozila) koja je u zajedničkoj nadležnosti Upravnog odjela za turizam, gospodarstvo i more i Upravnog odjela za promet  s Upravnim odjelom za komunal</w:t>
      </w:r>
      <w:r>
        <w:rPr>
          <w:rFonts w:ascii="Arial" w:hAnsi="Arial" w:cs="Arial"/>
          <w:sz w:val="22"/>
          <w:szCs w:val="22"/>
        </w:rPr>
        <w:t>ne djelatnosti i mjesnu samoupravu te točke 1. (održavanje nerazvrstanih cesta) i točke 3. (održavanje građevina javne odvodnje oborinskih voda) koje su u isključivoj nadležnost Upravnog odjela za  promet.</w:t>
      </w:r>
    </w:p>
    <w:p w:rsidR="008D2F1E" w:rsidRDefault="008D2F1E">
      <w:pPr>
        <w:jc w:val="both"/>
        <w:rPr>
          <w:rFonts w:ascii="Arial" w:hAnsi="Arial" w:cs="Arial"/>
          <w:sz w:val="22"/>
          <w:szCs w:val="22"/>
        </w:rPr>
      </w:pPr>
    </w:p>
    <w:p w:rsidR="008D2F1E" w:rsidRDefault="009D7796">
      <w:pPr>
        <w:jc w:val="both"/>
        <w:rPr>
          <w:rFonts w:ascii="Arial" w:hAnsi="Arial" w:cs="Arial"/>
          <w:sz w:val="22"/>
          <w:szCs w:val="22"/>
        </w:rPr>
      </w:pPr>
      <w:r>
        <w:rPr>
          <w:rFonts w:ascii="Arial" w:hAnsi="Arial" w:cs="Arial"/>
          <w:sz w:val="22"/>
          <w:szCs w:val="22"/>
        </w:rPr>
        <w:t>Predloženim Programom je utvrđen opis i opseg pos</w:t>
      </w:r>
      <w:r>
        <w:rPr>
          <w:rFonts w:ascii="Arial" w:hAnsi="Arial" w:cs="Arial"/>
          <w:sz w:val="22"/>
          <w:szCs w:val="22"/>
        </w:rPr>
        <w:t>lova održavanja komunalne infrastrukture s procjenom pojedinih troškova po djelatnostima te iskaz financijskih sredstava potrebnih za ostvarivanje Programa s naznakom izvora financiranja.</w:t>
      </w:r>
    </w:p>
    <w:p w:rsidR="008D2F1E" w:rsidRDefault="008D2F1E">
      <w:pPr>
        <w:jc w:val="both"/>
        <w:rPr>
          <w:rFonts w:ascii="Arial" w:hAnsi="Arial" w:cs="Arial"/>
          <w:sz w:val="22"/>
          <w:szCs w:val="22"/>
        </w:rPr>
      </w:pPr>
    </w:p>
    <w:p w:rsidR="008D2F1E" w:rsidRDefault="009D779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Sukladno članku 74.  Zakona o komunalnom gospodarstvu Gradonačelnik</w:t>
      </w:r>
      <w:r>
        <w:rPr>
          <w:rFonts w:ascii="Arial" w:hAnsi="Arial" w:cs="Arial"/>
          <w:sz w:val="22"/>
          <w:szCs w:val="22"/>
        </w:rPr>
        <w:t xml:space="preserve"> Grada Dubrovnika podnosi izvješće o izvršenju Programa za prethodnu kalendarsku godinu Gradskom vijeću Grada Dubrovnika istovremeno s izvješćem o izvršenju proračuna Grada Dubrovnika.</w:t>
      </w:r>
    </w:p>
    <w:p w:rsidR="008D2F1E" w:rsidRDefault="008D2F1E">
      <w:pPr>
        <w:rPr>
          <w:rFonts w:ascii="Arial" w:hAnsi="Arial" w:cs="Arial"/>
          <w:sz w:val="22"/>
          <w:szCs w:val="22"/>
        </w:rPr>
      </w:pPr>
    </w:p>
    <w:p w:rsidR="008D2F1E" w:rsidRDefault="008D2F1E">
      <w:pPr>
        <w:rPr>
          <w:rFonts w:ascii="Arial" w:hAnsi="Arial" w:cs="Arial"/>
          <w:sz w:val="22"/>
          <w:szCs w:val="22"/>
        </w:rPr>
      </w:pPr>
    </w:p>
    <w:p w:rsidR="008D2F1E" w:rsidRDefault="008D2F1E"/>
    <w:sectPr w:rsidR="008D2F1E" w:rsidSect="009D7796">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wis721 Ex BT">
    <w:altName w:val="Calibri"/>
    <w:charset w:val="00"/>
    <w:family w:val="swiss"/>
    <w:pitch w:val="variable"/>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wis721 Ex BT" w:hAnsi="Swis721 Ex BT" w:cs="Swis721 Ex BT"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15" w:hanging="360"/>
      </w:pPr>
      <w:rPr>
        <w:rFonts w:ascii="Arial" w:hAnsi="Arial" w:cs="Aria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Aria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222" w:hanging="360"/>
      </w:pPr>
      <w:rPr>
        <w:rFonts w:ascii="Liberation Serif" w:hAnsi="Liberation Serif" w:cs="Arial"/>
        <w:sz w:val="22"/>
        <w:szCs w:val="22"/>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none"/>
      <w:suff w:val="nothing"/>
      <w:lvlText w:val="2.5.1."/>
      <w:lvlJc w:val="left"/>
      <w:pPr>
        <w:tabs>
          <w:tab w:val="num" w:pos="0"/>
        </w:tabs>
        <w:ind w:left="2232" w:hanging="792"/>
      </w:pPr>
    </w:lvl>
    <w:lvl w:ilvl="5">
      <w:start w:val="1"/>
      <w:numFmt w:val="decimal"/>
      <w:lvlText w:val="%6."/>
      <w:lvlJc w:val="left"/>
      <w:pPr>
        <w:tabs>
          <w:tab w:val="num" w:pos="0"/>
        </w:tabs>
        <w:ind w:left="2736" w:hanging="936"/>
      </w:pPr>
    </w:lvl>
    <w:lvl w:ilvl="6">
      <w:start w:val="1"/>
      <w:numFmt w:val="decimal"/>
      <w:lvlText w:val="%6.%7."/>
      <w:lvlJc w:val="left"/>
      <w:pPr>
        <w:tabs>
          <w:tab w:val="num" w:pos="0"/>
        </w:tabs>
        <w:ind w:left="3240" w:hanging="1080"/>
      </w:pPr>
    </w:lvl>
    <w:lvl w:ilvl="7">
      <w:start w:val="1"/>
      <w:numFmt w:val="decimal"/>
      <w:lvlText w:val="%6.%7.%8."/>
      <w:lvlJc w:val="left"/>
      <w:pPr>
        <w:tabs>
          <w:tab w:val="num" w:pos="0"/>
        </w:tabs>
        <w:ind w:left="3744" w:hanging="1224"/>
      </w:pPr>
    </w:lvl>
    <w:lvl w:ilvl="8">
      <w:start w:val="1"/>
      <w:numFmt w:val="decimal"/>
      <w:lvlText w:val="%6.%7.%8.%9."/>
      <w:lvlJc w:val="left"/>
      <w:pPr>
        <w:tabs>
          <w:tab w:val="num" w:pos="0"/>
        </w:tabs>
        <w:ind w:left="4320" w:hanging="144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b/>
        <w:color w:val="000000"/>
        <w:sz w:val="22"/>
      </w:rPr>
    </w:lvl>
    <w:lvl w:ilvl="1">
      <w:start w:val="1"/>
      <w:numFmt w:val="decimal"/>
      <w:lvlText w:val="%1.%2."/>
      <w:lvlJc w:val="left"/>
      <w:pPr>
        <w:tabs>
          <w:tab w:val="num" w:pos="708"/>
        </w:tabs>
        <w:ind w:left="1000" w:hanging="432"/>
      </w:pPr>
      <w:rPr>
        <w:rFonts w:cs="Arial"/>
      </w:rPr>
    </w:lvl>
    <w:lvl w:ilvl="2">
      <w:start w:val="1"/>
      <w:numFmt w:val="decimal"/>
      <w:lvlText w:val="%2.%3."/>
      <w:lvlJc w:val="left"/>
      <w:pPr>
        <w:tabs>
          <w:tab w:val="num" w:pos="0"/>
        </w:tabs>
        <w:ind w:left="1224" w:hanging="504"/>
      </w:pPr>
      <w:rPr>
        <w:rFonts w:cs="Arial"/>
      </w:rPr>
    </w:lvl>
    <w:lvl w:ilvl="3">
      <w:start w:val="1"/>
      <w:numFmt w:val="decimal"/>
      <w:lvlText w:val="%1.%2.%3.%4."/>
      <w:lvlJc w:val="left"/>
      <w:pPr>
        <w:tabs>
          <w:tab w:val="num" w:pos="0"/>
        </w:tabs>
        <w:ind w:left="1728" w:hanging="648"/>
      </w:pPr>
      <w:rPr>
        <w:rFonts w:cs="Arial"/>
      </w:rPr>
    </w:lvl>
    <w:lvl w:ilvl="4">
      <w:start w:val="1"/>
      <w:numFmt w:val="decimal"/>
      <w:lvlText w:val="%1.%2.%3.%4.%5."/>
      <w:lvlJc w:val="left"/>
      <w:pPr>
        <w:tabs>
          <w:tab w:val="num" w:pos="0"/>
        </w:tabs>
        <w:ind w:left="2232" w:hanging="792"/>
      </w:pPr>
      <w:rPr>
        <w:rFonts w:cs="Arial"/>
      </w:rPr>
    </w:lvl>
    <w:lvl w:ilvl="5">
      <w:start w:val="1"/>
      <w:numFmt w:val="decimal"/>
      <w:lvlText w:val="%1.%2.%3.%4.%5.%6."/>
      <w:lvlJc w:val="left"/>
      <w:pPr>
        <w:tabs>
          <w:tab w:val="num" w:pos="0"/>
        </w:tabs>
        <w:ind w:left="2736" w:hanging="936"/>
      </w:pPr>
      <w:rPr>
        <w:rFonts w:cs="Arial"/>
      </w:rPr>
    </w:lvl>
    <w:lvl w:ilvl="6">
      <w:start w:val="1"/>
      <w:numFmt w:val="decimal"/>
      <w:lvlText w:val="%1.%2.%3.%4.%5.%6.%7."/>
      <w:lvlJc w:val="left"/>
      <w:pPr>
        <w:tabs>
          <w:tab w:val="num" w:pos="0"/>
        </w:tabs>
        <w:ind w:left="3240" w:hanging="1080"/>
      </w:pPr>
      <w:rPr>
        <w:rFonts w:cs="Arial"/>
      </w:rPr>
    </w:lvl>
    <w:lvl w:ilvl="7">
      <w:start w:val="1"/>
      <w:numFmt w:val="decimal"/>
      <w:lvlText w:val="%1.%2.%3.%4.%5.%6.%7.%8."/>
      <w:lvlJc w:val="left"/>
      <w:pPr>
        <w:tabs>
          <w:tab w:val="num" w:pos="0"/>
        </w:tabs>
        <w:ind w:left="3744" w:hanging="1224"/>
      </w:pPr>
      <w:rPr>
        <w:rFonts w:cs="Arial"/>
      </w:rPr>
    </w:lvl>
    <w:lvl w:ilvl="8">
      <w:start w:val="1"/>
      <w:numFmt w:val="decimal"/>
      <w:lvlText w:val="%1.%2.%3.%4.%5.%6.%7.%8.%9."/>
      <w:lvlJc w:val="left"/>
      <w:pPr>
        <w:tabs>
          <w:tab w:val="num" w:pos="0"/>
        </w:tabs>
        <w:ind w:left="4320" w:hanging="1440"/>
      </w:pPr>
      <w:rPr>
        <w:rFonts w:cs="Arial"/>
      </w:rPr>
    </w:lvl>
  </w:abstractNum>
  <w:abstractNum w:abstractNumId="8" w15:restartNumberingAfterBreak="0">
    <w:nsid w:val="00000009"/>
    <w:multiLevelType w:val="singleLevel"/>
    <w:tmpl w:val="00000009"/>
    <w:name w:val="WW8Num9"/>
    <w:lvl w:ilvl="0">
      <w:start w:val="1"/>
      <w:numFmt w:val="bullet"/>
      <w:lvlText w:val="-"/>
      <w:lvlJc w:val="left"/>
      <w:pPr>
        <w:tabs>
          <w:tab w:val="num" w:pos="702"/>
        </w:tabs>
        <w:ind w:left="702" w:hanging="390"/>
      </w:pPr>
      <w:rPr>
        <w:rFonts w:ascii="Times New Roman" w:hAnsi="Times New Roman" w:cs="Times New Roman"/>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11" w15:restartNumberingAfterBreak="0">
    <w:nsid w:val="0000000C"/>
    <w:multiLevelType w:val="multilevel"/>
    <w:tmpl w:val="0000000C"/>
    <w:name w:val="WW8Num12"/>
    <w:lvl w:ilvl="0">
      <w:start w:val="1"/>
      <w:numFmt w:val="none"/>
      <w:suff w:val="nothing"/>
      <w:lvlText w:val="2.4.2."/>
      <w:lvlJc w:val="left"/>
      <w:pPr>
        <w:tabs>
          <w:tab w:val="num" w:pos="0"/>
        </w:tabs>
        <w:ind w:left="360" w:hanging="360"/>
      </w:pPr>
    </w:lvl>
    <w:lvl w:ilvl="1">
      <w:start w:val="1"/>
      <w:numFmt w:val="none"/>
      <w:suff w:val="nothing"/>
      <w:lvlText w:val="2.4.1."/>
      <w:lvlJc w:val="left"/>
      <w:pPr>
        <w:tabs>
          <w:tab w:val="num" w:pos="0"/>
        </w:tabs>
        <w:ind w:left="792" w:hanging="432"/>
      </w:pPr>
    </w:lvl>
    <w:lvl w:ilvl="2">
      <w:start w:val="1"/>
      <w:numFmt w:val="decimal"/>
      <w:lvlText w:val="..%3."/>
      <w:lvlJc w:val="left"/>
      <w:pPr>
        <w:tabs>
          <w:tab w:val="num" w:pos="0"/>
        </w:tabs>
        <w:ind w:left="1224" w:hanging="504"/>
      </w:pPr>
    </w:lvl>
    <w:lvl w:ilvl="3">
      <w:start w:val="1"/>
      <w:numFmt w:val="decimal"/>
      <w:lvlText w:val="..%3.%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13" w15:restartNumberingAfterBreak="0">
    <w:nsid w:val="0000000E"/>
    <w:multiLevelType w:val="singleLevel"/>
    <w:tmpl w:val="0000000E"/>
    <w:name w:val="WW8Num14"/>
    <w:lvl w:ilvl="0">
      <w:start w:val="1"/>
      <w:numFmt w:val="bullet"/>
      <w:lvlText w:val="-"/>
      <w:lvlJc w:val="left"/>
      <w:pPr>
        <w:tabs>
          <w:tab w:val="num" w:pos="340"/>
        </w:tabs>
        <w:ind w:left="680" w:hanging="340"/>
      </w:pPr>
      <w:rPr>
        <w:rFonts w:ascii="Liberation Serif" w:hAnsi="Liberation Serif" w:cs="Arial"/>
        <w:sz w:val="22"/>
        <w:szCs w:val="22"/>
      </w:rPr>
    </w:lvl>
  </w:abstractNum>
  <w:abstractNum w:abstractNumId="14"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020406D"/>
    <w:multiLevelType w:val="multilevel"/>
    <w:tmpl w:val="BD5E3A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59F0236"/>
    <w:multiLevelType w:val="multilevel"/>
    <w:tmpl w:val="1C1839B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6"/>
  </w:num>
  <w:num w:numId="2">
    <w:abstractNumId w:val="15"/>
  </w:num>
  <w:num w:numId="3">
    <w:abstractNumId w:val="1"/>
    <w:lvlOverride w:ilvl="0"/>
  </w:num>
  <w:num w:numId="4">
    <w:abstractNumId w:val="2"/>
    <w:lvlOverride w:ilvl="0">
      <w:startOverride w:val="1"/>
    </w:lvlOverride>
  </w:num>
  <w:num w:numId="5">
    <w:abstractNumId w:val="0"/>
    <w:lvlOverride w:ilvl="0"/>
  </w:num>
  <w:num w:numId="6">
    <w:abstractNumId w:val="0"/>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num>
  <w:num w:numId="9">
    <w:abstractNumId w:val="4"/>
    <w:lvlOverride w:ilvl="0">
      <w:startOverride w:val="1"/>
    </w:lvlOverride>
  </w:num>
  <w:num w:numId="10">
    <w:abstractNumId w:val="12"/>
    <w:lvlOverride w:ilvl="0"/>
  </w:num>
  <w:num w:numId="11">
    <w:abstractNumId w:val="2"/>
    <w:lvlOverride w:ilv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num>
  <w:num w:numId="15">
    <w:abstractNumId w:val="10"/>
    <w:lvlOverride w:ilvl="0"/>
  </w:num>
  <w:num w:numId="16">
    <w:abstractNumId w:val="5"/>
    <w:lvlOverride w:ilvl="0"/>
  </w:num>
  <w:num w:numId="17">
    <w:abstractNumId w:val="8"/>
    <w:lvlOverride w:ilvl="0"/>
  </w:num>
  <w:num w:numId="18">
    <w:abstractNumId w:val="13"/>
    <w:lvlOverride w:ilv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1E"/>
    <w:rsid w:val="008D2F1E"/>
    <w:rsid w:val="009D7796"/>
    <w:rsid w:val="00CE3868"/>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44E1"/>
  <w15:docId w15:val="{D7E60A55-6901-43E7-9A8F-9E60F070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C3"/>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9D7796"/>
    <w:pPr>
      <w:keepNext/>
      <w:widowControl w:val="0"/>
      <w:numPr>
        <w:numId w:val="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outlineLvl w:val="0"/>
    </w:pPr>
    <w:rPr>
      <w:rFonts w:ascii="Arial" w:hAnsi="Arial" w:cs="Arial"/>
      <w:b/>
      <w:szCs w:val="20"/>
      <w:lang w:eastAsia="zh-CN"/>
    </w:rPr>
  </w:style>
  <w:style w:type="paragraph" w:styleId="Heading2">
    <w:name w:val="heading 2"/>
    <w:basedOn w:val="Normal"/>
    <w:next w:val="Normal"/>
    <w:link w:val="Heading2Char"/>
    <w:uiPriority w:val="9"/>
    <w:semiHidden/>
    <w:unhideWhenUsed/>
    <w:qFormat/>
    <w:rsid w:val="009D77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semiHidden/>
    <w:unhideWhenUsed/>
    <w:qFormat/>
    <w:rsid w:val="009D7796"/>
    <w:pPr>
      <w:numPr>
        <w:ilvl w:val="5"/>
        <w:numId w:val="1"/>
      </w:numPr>
      <w:suppressAutoHyphens/>
      <w:overflowPunct w:val="0"/>
      <w:autoSpaceDE w:val="0"/>
      <w:spacing w:before="240" w:after="60"/>
      <w:outlineLvl w:val="5"/>
    </w:pPr>
    <w:rPr>
      <w:rFonts w:ascii="Calibri" w:hAnsi="Calibri" w:cs="Calibri"/>
      <w:b/>
      <w:bCs/>
      <w:sz w:val="22"/>
      <w:szCs w:val="22"/>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sz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qFormat/>
    <w:rsid w:val="00EB722C"/>
    <w:pPr>
      <w:ind w:left="720"/>
      <w:contextualSpacing/>
    </w:pPr>
  </w:style>
  <w:style w:type="paragraph" w:styleId="NoSpacing">
    <w:name w:val="No Spacing"/>
    <w:qFormat/>
    <w:rsid w:val="009D7796"/>
    <w:pPr>
      <w:suppressAutoHyphens/>
    </w:pPr>
    <w:rPr>
      <w:rFonts w:ascii="Calibri" w:eastAsia="Times New Roman" w:hAnsi="Calibri" w:cs="Calibri"/>
      <w:sz w:val="22"/>
      <w:lang w:eastAsia="zh-CN"/>
    </w:rPr>
  </w:style>
  <w:style w:type="character" w:customStyle="1" w:styleId="Heading1Char">
    <w:name w:val="Heading 1 Char"/>
    <w:basedOn w:val="DefaultParagraphFont"/>
    <w:link w:val="Heading1"/>
    <w:rsid w:val="009D7796"/>
    <w:rPr>
      <w:rFonts w:ascii="Arial" w:eastAsia="Times New Roman" w:hAnsi="Arial" w:cs="Arial"/>
      <w:b/>
      <w:sz w:val="24"/>
      <w:szCs w:val="20"/>
      <w:lang w:eastAsia="zh-CN"/>
    </w:rPr>
  </w:style>
  <w:style w:type="character" w:customStyle="1" w:styleId="Heading6Char">
    <w:name w:val="Heading 6 Char"/>
    <w:basedOn w:val="DefaultParagraphFont"/>
    <w:link w:val="Heading6"/>
    <w:semiHidden/>
    <w:rsid w:val="009D7796"/>
    <w:rPr>
      <w:rFonts w:ascii="Calibri" w:eastAsia="Times New Roman" w:hAnsi="Calibri" w:cs="Calibri"/>
      <w:b/>
      <w:bCs/>
      <w:sz w:val="22"/>
      <w:lang w:val="x-none" w:eastAsia="zh-CN"/>
    </w:rPr>
  </w:style>
  <w:style w:type="paragraph" w:customStyle="1" w:styleId="msonormal0">
    <w:name w:val="msonormal"/>
    <w:basedOn w:val="Normal"/>
    <w:rsid w:val="009D7796"/>
    <w:pPr>
      <w:spacing w:before="100" w:beforeAutospacing="1" w:after="100" w:afterAutospacing="1"/>
    </w:pPr>
  </w:style>
  <w:style w:type="paragraph" w:styleId="Header">
    <w:name w:val="header"/>
    <w:basedOn w:val="Normal"/>
    <w:link w:val="HeaderChar"/>
    <w:semiHidden/>
    <w:unhideWhenUsed/>
    <w:rsid w:val="009D7796"/>
    <w:pPr>
      <w:tabs>
        <w:tab w:val="center" w:pos="4536"/>
        <w:tab w:val="right" w:pos="9072"/>
      </w:tabs>
      <w:suppressAutoHyphens/>
      <w:overflowPunct w:val="0"/>
      <w:autoSpaceDE w:val="0"/>
    </w:pPr>
    <w:rPr>
      <w:szCs w:val="20"/>
      <w:lang w:eastAsia="zh-CN"/>
    </w:rPr>
  </w:style>
  <w:style w:type="character" w:customStyle="1" w:styleId="HeaderChar">
    <w:name w:val="Header Char"/>
    <w:basedOn w:val="DefaultParagraphFont"/>
    <w:link w:val="Header"/>
    <w:semiHidden/>
    <w:rsid w:val="009D7796"/>
    <w:rPr>
      <w:rFonts w:ascii="Times New Roman" w:eastAsia="Times New Roman" w:hAnsi="Times New Roman" w:cs="Times New Roman"/>
      <w:sz w:val="24"/>
      <w:szCs w:val="20"/>
      <w:lang w:eastAsia="zh-CN"/>
    </w:rPr>
  </w:style>
  <w:style w:type="paragraph" w:styleId="Footer">
    <w:name w:val="footer"/>
    <w:basedOn w:val="Normal"/>
    <w:link w:val="FooterChar"/>
    <w:semiHidden/>
    <w:unhideWhenUsed/>
    <w:rsid w:val="009D7796"/>
    <w:pPr>
      <w:tabs>
        <w:tab w:val="center" w:pos="4536"/>
        <w:tab w:val="right" w:pos="9072"/>
      </w:tabs>
      <w:suppressAutoHyphens/>
      <w:overflowPunct w:val="0"/>
      <w:autoSpaceDE w:val="0"/>
    </w:pPr>
    <w:rPr>
      <w:szCs w:val="20"/>
      <w:lang w:eastAsia="zh-CN"/>
    </w:rPr>
  </w:style>
  <w:style w:type="character" w:customStyle="1" w:styleId="FooterChar">
    <w:name w:val="Footer Char"/>
    <w:basedOn w:val="DefaultParagraphFont"/>
    <w:link w:val="Footer"/>
    <w:semiHidden/>
    <w:rsid w:val="009D7796"/>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9D7796"/>
    <w:rPr>
      <w:rFonts w:ascii="Times New Roman" w:eastAsia="Times New Roman" w:hAnsi="Times New Roman" w:cs="Times New Roman"/>
      <w:sz w:val="24"/>
      <w:szCs w:val="24"/>
      <w:lang w:eastAsia="hr-HR"/>
    </w:rPr>
  </w:style>
  <w:style w:type="paragraph" w:styleId="BalloonText">
    <w:name w:val="Balloon Text"/>
    <w:basedOn w:val="Normal"/>
    <w:link w:val="BalloonTextChar1"/>
    <w:semiHidden/>
    <w:unhideWhenUsed/>
    <w:rsid w:val="009D7796"/>
    <w:pPr>
      <w:suppressAutoHyphens/>
      <w:overflowPunct w:val="0"/>
      <w:autoSpaceDE w:val="0"/>
    </w:pPr>
    <w:rPr>
      <w:rFonts w:ascii="Tahoma" w:hAnsi="Tahoma" w:cs="Tahoma"/>
      <w:sz w:val="16"/>
      <w:szCs w:val="16"/>
      <w:lang w:val="x-none" w:eastAsia="zh-CN"/>
    </w:rPr>
  </w:style>
  <w:style w:type="character" w:customStyle="1" w:styleId="BalloonTextChar">
    <w:name w:val="Balloon Text Char"/>
    <w:basedOn w:val="DefaultParagraphFont"/>
    <w:semiHidden/>
    <w:rsid w:val="009D7796"/>
    <w:rPr>
      <w:rFonts w:ascii="Segoe UI" w:eastAsia="Times New Roman" w:hAnsi="Segoe UI" w:cs="Segoe UI"/>
      <w:sz w:val="18"/>
      <w:szCs w:val="18"/>
      <w:lang w:eastAsia="hr-HR"/>
    </w:rPr>
  </w:style>
  <w:style w:type="paragraph" w:customStyle="1" w:styleId="Style3">
    <w:name w:val="Style3"/>
    <w:basedOn w:val="Normal"/>
    <w:rsid w:val="009D7796"/>
    <w:pPr>
      <w:widowControl w:val="0"/>
      <w:numPr>
        <w:numId w:val="2"/>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Pr>
      <w:rFonts w:ascii="Arial" w:hAnsi="Arial" w:cs="Arial"/>
      <w:sz w:val="22"/>
      <w:szCs w:val="22"/>
      <w:lang w:eastAsia="zh-CN"/>
    </w:rPr>
  </w:style>
  <w:style w:type="paragraph" w:customStyle="1" w:styleId="Style4">
    <w:name w:val="Style4"/>
    <w:basedOn w:val="Normal"/>
    <w:rsid w:val="009D7796"/>
    <w:pPr>
      <w:widowControl w:val="0"/>
      <w:numPr>
        <w:numId w:val="2"/>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Pr>
      <w:rFonts w:ascii="Arial" w:hAnsi="Arial" w:cs="Arial"/>
      <w:sz w:val="22"/>
      <w:szCs w:val="22"/>
      <w:lang w:eastAsia="zh-CN"/>
    </w:rPr>
  </w:style>
  <w:style w:type="paragraph" w:customStyle="1" w:styleId="Style5">
    <w:name w:val="Style5"/>
    <w:basedOn w:val="Normal"/>
    <w:rsid w:val="009D7796"/>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pPr>
    <w:rPr>
      <w:rFonts w:ascii="Arial" w:hAnsi="Arial" w:cs="Arial"/>
      <w:sz w:val="22"/>
      <w:szCs w:val="22"/>
      <w:lang w:eastAsia="zh-CN"/>
    </w:rPr>
  </w:style>
  <w:style w:type="character" w:customStyle="1" w:styleId="WW8Num1z0">
    <w:name w:val="WW8Num1z0"/>
    <w:rsid w:val="009D7796"/>
  </w:style>
  <w:style w:type="character" w:customStyle="1" w:styleId="WW8Num1z1">
    <w:name w:val="WW8Num1z1"/>
    <w:rsid w:val="009D7796"/>
  </w:style>
  <w:style w:type="character" w:customStyle="1" w:styleId="WW8Num1z2">
    <w:name w:val="WW8Num1z2"/>
    <w:rsid w:val="009D7796"/>
  </w:style>
  <w:style w:type="character" w:customStyle="1" w:styleId="WW8Num1z3">
    <w:name w:val="WW8Num1z3"/>
    <w:rsid w:val="009D7796"/>
  </w:style>
  <w:style w:type="character" w:customStyle="1" w:styleId="WW8Num1z4">
    <w:name w:val="WW8Num1z4"/>
    <w:rsid w:val="009D7796"/>
  </w:style>
  <w:style w:type="character" w:customStyle="1" w:styleId="WW8Num1z5">
    <w:name w:val="WW8Num1z5"/>
    <w:rsid w:val="009D7796"/>
  </w:style>
  <w:style w:type="character" w:customStyle="1" w:styleId="WW8Num1z6">
    <w:name w:val="WW8Num1z6"/>
    <w:rsid w:val="009D7796"/>
  </w:style>
  <w:style w:type="character" w:customStyle="1" w:styleId="WW8Num1z7">
    <w:name w:val="WW8Num1z7"/>
    <w:rsid w:val="009D7796"/>
  </w:style>
  <w:style w:type="character" w:customStyle="1" w:styleId="WW8Num1z8">
    <w:name w:val="WW8Num1z8"/>
    <w:rsid w:val="009D7796"/>
  </w:style>
  <w:style w:type="character" w:customStyle="1" w:styleId="WW8Num2z0">
    <w:name w:val="WW8Num2z0"/>
    <w:rsid w:val="009D7796"/>
    <w:rPr>
      <w:rFonts w:ascii="Times New Roman" w:hAnsi="Times New Roman" w:cs="Times New Roman" w:hint="default"/>
      <w:sz w:val="22"/>
      <w:szCs w:val="22"/>
    </w:rPr>
  </w:style>
  <w:style w:type="character" w:customStyle="1" w:styleId="WW8Num3z0">
    <w:name w:val="WW8Num3z0"/>
    <w:rsid w:val="009D7796"/>
    <w:rPr>
      <w:rFonts w:ascii="Symbol" w:hAnsi="Symbol" w:cs="Symbol" w:hint="default"/>
      <w:sz w:val="22"/>
    </w:rPr>
  </w:style>
  <w:style w:type="character" w:customStyle="1" w:styleId="WW8Num3z1">
    <w:name w:val="WW8Num3z1"/>
    <w:rsid w:val="009D7796"/>
  </w:style>
  <w:style w:type="character" w:customStyle="1" w:styleId="WW8Num3z2">
    <w:name w:val="WW8Num3z2"/>
    <w:rsid w:val="009D7796"/>
  </w:style>
  <w:style w:type="character" w:customStyle="1" w:styleId="WW8Num3z3">
    <w:name w:val="WW8Num3z3"/>
    <w:rsid w:val="009D7796"/>
  </w:style>
  <w:style w:type="character" w:customStyle="1" w:styleId="WW8Num3z4">
    <w:name w:val="WW8Num3z4"/>
    <w:rsid w:val="009D7796"/>
  </w:style>
  <w:style w:type="character" w:customStyle="1" w:styleId="WW8Num3z5">
    <w:name w:val="WW8Num3z5"/>
    <w:rsid w:val="009D7796"/>
  </w:style>
  <w:style w:type="character" w:customStyle="1" w:styleId="WW8Num3z6">
    <w:name w:val="WW8Num3z6"/>
    <w:rsid w:val="009D7796"/>
  </w:style>
  <w:style w:type="character" w:customStyle="1" w:styleId="WW8Num3z7">
    <w:name w:val="WW8Num3z7"/>
    <w:rsid w:val="009D7796"/>
  </w:style>
  <w:style w:type="character" w:customStyle="1" w:styleId="WW8Num3z8">
    <w:name w:val="WW8Num3z8"/>
    <w:rsid w:val="009D7796"/>
  </w:style>
  <w:style w:type="character" w:customStyle="1" w:styleId="WW8Num4z0">
    <w:name w:val="WW8Num4z0"/>
    <w:rsid w:val="009D7796"/>
    <w:rPr>
      <w:rFonts w:ascii="Symbol" w:hAnsi="Symbol" w:cs="Symbol" w:hint="default"/>
      <w:sz w:val="22"/>
    </w:rPr>
  </w:style>
  <w:style w:type="character" w:customStyle="1" w:styleId="WW8Num5z0">
    <w:name w:val="WW8Num5z0"/>
    <w:rsid w:val="009D7796"/>
    <w:rPr>
      <w:rFonts w:ascii="Arial" w:hAnsi="Arial" w:cs="Arial" w:hint="default"/>
      <w:sz w:val="22"/>
      <w:szCs w:val="22"/>
    </w:rPr>
  </w:style>
  <w:style w:type="character" w:customStyle="1" w:styleId="WW8Num6z0">
    <w:name w:val="WW8Num6z0"/>
    <w:rsid w:val="009D7796"/>
    <w:rPr>
      <w:rFonts w:ascii="Liberation Serif" w:hAnsi="Liberation Serif" w:cs="Arial" w:hint="default"/>
      <w:sz w:val="22"/>
      <w:szCs w:val="22"/>
    </w:rPr>
  </w:style>
  <w:style w:type="character" w:customStyle="1" w:styleId="WW8Num7z0">
    <w:name w:val="WW8Num7z0"/>
    <w:rsid w:val="009D7796"/>
  </w:style>
  <w:style w:type="character" w:customStyle="1" w:styleId="WW8Num7z1">
    <w:name w:val="WW8Num7z1"/>
    <w:rsid w:val="009D7796"/>
  </w:style>
  <w:style w:type="character" w:customStyle="1" w:styleId="WW8Num7z2">
    <w:name w:val="WW8Num7z2"/>
    <w:rsid w:val="009D7796"/>
  </w:style>
  <w:style w:type="character" w:customStyle="1" w:styleId="WW8Num7z3">
    <w:name w:val="WW8Num7z3"/>
    <w:rsid w:val="009D7796"/>
  </w:style>
  <w:style w:type="character" w:customStyle="1" w:styleId="WW8Num7z4">
    <w:name w:val="WW8Num7z4"/>
    <w:rsid w:val="009D7796"/>
  </w:style>
  <w:style w:type="character" w:customStyle="1" w:styleId="WW8Num7z5">
    <w:name w:val="WW8Num7z5"/>
    <w:rsid w:val="009D7796"/>
  </w:style>
  <w:style w:type="character" w:customStyle="1" w:styleId="WW8Num7z6">
    <w:name w:val="WW8Num7z6"/>
    <w:rsid w:val="009D7796"/>
  </w:style>
  <w:style w:type="character" w:customStyle="1" w:styleId="WW8Num7z7">
    <w:name w:val="WW8Num7z7"/>
    <w:rsid w:val="009D7796"/>
  </w:style>
  <w:style w:type="character" w:customStyle="1" w:styleId="WW8Num7z8">
    <w:name w:val="WW8Num7z8"/>
    <w:rsid w:val="009D7796"/>
  </w:style>
  <w:style w:type="character" w:customStyle="1" w:styleId="WW8Num8z0">
    <w:name w:val="WW8Num8z0"/>
    <w:rsid w:val="009D7796"/>
    <w:rPr>
      <w:b/>
      <w:bCs w:val="0"/>
      <w:color w:val="000000"/>
      <w:sz w:val="22"/>
    </w:rPr>
  </w:style>
  <w:style w:type="character" w:customStyle="1" w:styleId="WW8Num8z1">
    <w:name w:val="WW8Num8z1"/>
    <w:rsid w:val="009D7796"/>
    <w:rPr>
      <w:rFonts w:ascii="Arial" w:hAnsi="Arial" w:cs="Arial" w:hint="default"/>
    </w:rPr>
  </w:style>
  <w:style w:type="character" w:customStyle="1" w:styleId="WW8Num9z0">
    <w:name w:val="WW8Num9z0"/>
    <w:rsid w:val="009D7796"/>
    <w:rPr>
      <w:rFonts w:ascii="Times New Roman" w:hAnsi="Times New Roman" w:cs="Times New Roman" w:hint="default"/>
    </w:rPr>
  </w:style>
  <w:style w:type="character" w:customStyle="1" w:styleId="WW8Num10z0">
    <w:name w:val="WW8Num10z0"/>
    <w:rsid w:val="009D7796"/>
    <w:rPr>
      <w:rFonts w:ascii="Symbol" w:hAnsi="Symbol" w:cs="Symbol" w:hint="default"/>
      <w:sz w:val="22"/>
      <w:szCs w:val="22"/>
    </w:rPr>
  </w:style>
  <w:style w:type="character" w:customStyle="1" w:styleId="WW8Num11z0">
    <w:name w:val="WW8Num11z0"/>
    <w:rsid w:val="009D7796"/>
    <w:rPr>
      <w:rFonts w:ascii="Liberation Serif" w:hAnsi="Liberation Serif" w:cs="Arial" w:hint="default"/>
      <w:sz w:val="22"/>
      <w:szCs w:val="22"/>
    </w:rPr>
  </w:style>
  <w:style w:type="character" w:customStyle="1" w:styleId="WW8Num12z0">
    <w:name w:val="WW8Num12z0"/>
    <w:rsid w:val="009D7796"/>
  </w:style>
  <w:style w:type="character" w:customStyle="1" w:styleId="WW8Num12z1">
    <w:name w:val="WW8Num12z1"/>
    <w:rsid w:val="009D7796"/>
  </w:style>
  <w:style w:type="character" w:customStyle="1" w:styleId="WW8Num12z2">
    <w:name w:val="WW8Num12z2"/>
    <w:rsid w:val="009D7796"/>
  </w:style>
  <w:style w:type="character" w:customStyle="1" w:styleId="WW8Num12z3">
    <w:name w:val="WW8Num12z3"/>
    <w:rsid w:val="009D7796"/>
  </w:style>
  <w:style w:type="character" w:customStyle="1" w:styleId="WW8Num12z4">
    <w:name w:val="WW8Num12z4"/>
    <w:rsid w:val="009D7796"/>
  </w:style>
  <w:style w:type="character" w:customStyle="1" w:styleId="WW8Num12z5">
    <w:name w:val="WW8Num12z5"/>
    <w:rsid w:val="009D7796"/>
  </w:style>
  <w:style w:type="character" w:customStyle="1" w:styleId="WW8Num12z6">
    <w:name w:val="WW8Num12z6"/>
    <w:rsid w:val="009D7796"/>
  </w:style>
  <w:style w:type="character" w:customStyle="1" w:styleId="WW8Num12z7">
    <w:name w:val="WW8Num12z7"/>
    <w:rsid w:val="009D7796"/>
  </w:style>
  <w:style w:type="character" w:customStyle="1" w:styleId="WW8Num12z8">
    <w:name w:val="WW8Num12z8"/>
    <w:rsid w:val="009D7796"/>
  </w:style>
  <w:style w:type="character" w:customStyle="1" w:styleId="WW8Num13z0">
    <w:name w:val="WW8Num13z0"/>
    <w:rsid w:val="009D7796"/>
    <w:rPr>
      <w:rFonts w:ascii="Liberation Serif" w:hAnsi="Liberation Serif" w:cs="Arial" w:hint="default"/>
      <w:sz w:val="22"/>
      <w:szCs w:val="22"/>
    </w:rPr>
  </w:style>
  <w:style w:type="character" w:customStyle="1" w:styleId="WW8Num14z0">
    <w:name w:val="WW8Num14z0"/>
    <w:rsid w:val="009D7796"/>
    <w:rPr>
      <w:rFonts w:ascii="Liberation Serif" w:hAnsi="Liberation Serif" w:cs="Arial" w:hint="default"/>
      <w:sz w:val="22"/>
      <w:szCs w:val="22"/>
    </w:rPr>
  </w:style>
  <w:style w:type="character" w:customStyle="1" w:styleId="WW8Num15z0">
    <w:name w:val="WW8Num15z0"/>
    <w:rsid w:val="009D7796"/>
    <w:rPr>
      <w:rFonts w:ascii="Times New Roman" w:hAnsi="Times New Roman" w:cs="Times New Roman" w:hint="default"/>
    </w:rPr>
  </w:style>
  <w:style w:type="character" w:customStyle="1" w:styleId="WW8Num15z1">
    <w:name w:val="WW8Num15z1"/>
    <w:rsid w:val="009D7796"/>
  </w:style>
  <w:style w:type="character" w:customStyle="1" w:styleId="WW8Num15z2">
    <w:name w:val="WW8Num15z2"/>
    <w:rsid w:val="009D7796"/>
  </w:style>
  <w:style w:type="character" w:customStyle="1" w:styleId="WW8Num15z3">
    <w:name w:val="WW8Num15z3"/>
    <w:rsid w:val="009D7796"/>
  </w:style>
  <w:style w:type="character" w:customStyle="1" w:styleId="WW8Num15z4">
    <w:name w:val="WW8Num15z4"/>
    <w:rsid w:val="009D7796"/>
  </w:style>
  <w:style w:type="character" w:customStyle="1" w:styleId="WW8Num15z5">
    <w:name w:val="WW8Num15z5"/>
    <w:rsid w:val="009D7796"/>
  </w:style>
  <w:style w:type="character" w:customStyle="1" w:styleId="WW8Num15z6">
    <w:name w:val="WW8Num15z6"/>
    <w:rsid w:val="009D7796"/>
  </w:style>
  <w:style w:type="character" w:customStyle="1" w:styleId="WW8Num15z7">
    <w:name w:val="WW8Num15z7"/>
    <w:rsid w:val="009D7796"/>
  </w:style>
  <w:style w:type="character" w:customStyle="1" w:styleId="WW8Num15z8">
    <w:name w:val="WW8Num15z8"/>
    <w:rsid w:val="009D7796"/>
  </w:style>
  <w:style w:type="character" w:customStyle="1" w:styleId="WW8Num11z2">
    <w:name w:val="WW8Num11z2"/>
    <w:rsid w:val="009D7796"/>
    <w:rPr>
      <w:rFonts w:ascii="Wingdings" w:hAnsi="Wingdings" w:cs="Wingdings" w:hint="default"/>
    </w:rPr>
  </w:style>
  <w:style w:type="character" w:customStyle="1" w:styleId="WW8Num11z3">
    <w:name w:val="WW8Num11z3"/>
    <w:rsid w:val="009D7796"/>
    <w:rPr>
      <w:rFonts w:ascii="Symbol" w:hAnsi="Symbol" w:cs="Symbol" w:hint="default"/>
    </w:rPr>
  </w:style>
  <w:style w:type="character" w:customStyle="1" w:styleId="WW8Num11z4">
    <w:name w:val="WW8Num11z4"/>
    <w:rsid w:val="009D7796"/>
    <w:rPr>
      <w:rFonts w:ascii="Courier New" w:hAnsi="Courier New" w:cs="Courier New" w:hint="default"/>
    </w:rPr>
  </w:style>
  <w:style w:type="character" w:customStyle="1" w:styleId="WW8Num13z1">
    <w:name w:val="WW8Num13z1"/>
    <w:rsid w:val="009D7796"/>
  </w:style>
  <w:style w:type="character" w:customStyle="1" w:styleId="WW8Num13z2">
    <w:name w:val="WW8Num13z2"/>
    <w:rsid w:val="009D7796"/>
  </w:style>
  <w:style w:type="character" w:customStyle="1" w:styleId="WW8Num13z3">
    <w:name w:val="WW8Num13z3"/>
    <w:rsid w:val="009D7796"/>
  </w:style>
  <w:style w:type="character" w:customStyle="1" w:styleId="WW8Num13z4">
    <w:name w:val="WW8Num13z4"/>
    <w:rsid w:val="009D7796"/>
  </w:style>
  <w:style w:type="character" w:customStyle="1" w:styleId="WW8Num13z5">
    <w:name w:val="WW8Num13z5"/>
    <w:rsid w:val="009D7796"/>
  </w:style>
  <w:style w:type="character" w:customStyle="1" w:styleId="WW8Num13z6">
    <w:name w:val="WW8Num13z6"/>
    <w:rsid w:val="009D7796"/>
  </w:style>
  <w:style w:type="character" w:customStyle="1" w:styleId="WW8Num13z7">
    <w:name w:val="WW8Num13z7"/>
    <w:rsid w:val="009D7796"/>
  </w:style>
  <w:style w:type="character" w:customStyle="1" w:styleId="WW8Num13z8">
    <w:name w:val="WW8Num13z8"/>
    <w:rsid w:val="009D7796"/>
  </w:style>
  <w:style w:type="character" w:customStyle="1" w:styleId="WW-DefaultParagraphFont">
    <w:name w:val="WW-Default Paragraph Font"/>
    <w:rsid w:val="009D7796"/>
  </w:style>
  <w:style w:type="character" w:customStyle="1" w:styleId="WW8Num2z1">
    <w:name w:val="WW8Num2z1"/>
    <w:rsid w:val="009D7796"/>
    <w:rPr>
      <w:rFonts w:ascii="Arial" w:hAnsi="Arial" w:cs="Arial" w:hint="default"/>
      <w:sz w:val="22"/>
    </w:rPr>
  </w:style>
  <w:style w:type="character" w:customStyle="1" w:styleId="WW8Num2z2">
    <w:name w:val="WW8Num2z2"/>
    <w:rsid w:val="009D7796"/>
  </w:style>
  <w:style w:type="character" w:customStyle="1" w:styleId="WW8Num2z3">
    <w:name w:val="WW8Num2z3"/>
    <w:rsid w:val="009D7796"/>
  </w:style>
  <w:style w:type="character" w:customStyle="1" w:styleId="WW8Num2z4">
    <w:name w:val="WW8Num2z4"/>
    <w:rsid w:val="009D7796"/>
  </w:style>
  <w:style w:type="character" w:customStyle="1" w:styleId="WW8Num2z5">
    <w:name w:val="WW8Num2z5"/>
    <w:rsid w:val="009D7796"/>
  </w:style>
  <w:style w:type="character" w:customStyle="1" w:styleId="WW8Num2z6">
    <w:name w:val="WW8Num2z6"/>
    <w:rsid w:val="009D7796"/>
  </w:style>
  <w:style w:type="character" w:customStyle="1" w:styleId="WW8Num2z7">
    <w:name w:val="WW8Num2z7"/>
    <w:rsid w:val="009D7796"/>
  </w:style>
  <w:style w:type="character" w:customStyle="1" w:styleId="WW8Num2z8">
    <w:name w:val="WW8Num2z8"/>
    <w:rsid w:val="009D7796"/>
  </w:style>
  <w:style w:type="character" w:customStyle="1" w:styleId="WW8Num4z1">
    <w:name w:val="WW8Num4z1"/>
    <w:rsid w:val="009D7796"/>
    <w:rPr>
      <w:rFonts w:ascii="Courier New" w:hAnsi="Courier New" w:cs="Courier New" w:hint="default"/>
    </w:rPr>
  </w:style>
  <w:style w:type="character" w:customStyle="1" w:styleId="WW8Num4z2">
    <w:name w:val="WW8Num4z2"/>
    <w:rsid w:val="009D7796"/>
    <w:rPr>
      <w:rFonts w:ascii="Wingdings" w:hAnsi="Wingdings" w:cs="Wingdings" w:hint="default"/>
    </w:rPr>
  </w:style>
  <w:style w:type="character" w:customStyle="1" w:styleId="WW8Num4z3">
    <w:name w:val="WW8Num4z3"/>
    <w:rsid w:val="009D7796"/>
    <w:rPr>
      <w:rFonts w:ascii="Symbol" w:hAnsi="Symbol" w:cs="Symbol" w:hint="default"/>
    </w:rPr>
  </w:style>
  <w:style w:type="character" w:customStyle="1" w:styleId="WW8Num5z1">
    <w:name w:val="WW8Num5z1"/>
    <w:rsid w:val="009D7796"/>
    <w:rPr>
      <w:rFonts w:ascii="Courier New" w:hAnsi="Courier New" w:cs="Courier New" w:hint="default"/>
    </w:rPr>
  </w:style>
  <w:style w:type="character" w:customStyle="1" w:styleId="WW8Num5z2">
    <w:name w:val="WW8Num5z2"/>
    <w:rsid w:val="009D7796"/>
    <w:rPr>
      <w:rFonts w:ascii="Wingdings" w:hAnsi="Wingdings" w:cs="Wingdings" w:hint="default"/>
    </w:rPr>
  </w:style>
  <w:style w:type="character" w:customStyle="1" w:styleId="WW8Num5z3">
    <w:name w:val="WW8Num5z3"/>
    <w:rsid w:val="009D7796"/>
    <w:rPr>
      <w:rFonts w:ascii="Symbol" w:hAnsi="Symbol" w:cs="Symbol" w:hint="default"/>
    </w:rPr>
  </w:style>
  <w:style w:type="character" w:customStyle="1" w:styleId="WW8Num6z1">
    <w:name w:val="WW8Num6z1"/>
    <w:rsid w:val="009D7796"/>
  </w:style>
  <w:style w:type="character" w:customStyle="1" w:styleId="WW8Num6z2">
    <w:name w:val="WW8Num6z2"/>
    <w:rsid w:val="009D7796"/>
  </w:style>
  <w:style w:type="character" w:customStyle="1" w:styleId="WW8Num6z3">
    <w:name w:val="WW8Num6z3"/>
    <w:rsid w:val="009D7796"/>
  </w:style>
  <w:style w:type="character" w:customStyle="1" w:styleId="WW8Num6z4">
    <w:name w:val="WW8Num6z4"/>
    <w:rsid w:val="009D7796"/>
  </w:style>
  <w:style w:type="character" w:customStyle="1" w:styleId="WW8Num6z5">
    <w:name w:val="WW8Num6z5"/>
    <w:rsid w:val="009D7796"/>
  </w:style>
  <w:style w:type="character" w:customStyle="1" w:styleId="WW8Num6z6">
    <w:name w:val="WW8Num6z6"/>
    <w:rsid w:val="009D7796"/>
  </w:style>
  <w:style w:type="character" w:customStyle="1" w:styleId="WW8Num6z7">
    <w:name w:val="WW8Num6z7"/>
    <w:rsid w:val="009D7796"/>
  </w:style>
  <w:style w:type="character" w:customStyle="1" w:styleId="WW8Num6z8">
    <w:name w:val="WW8Num6z8"/>
    <w:rsid w:val="009D7796"/>
  </w:style>
  <w:style w:type="character" w:customStyle="1" w:styleId="WW8Num9z1">
    <w:name w:val="WW8Num9z1"/>
    <w:rsid w:val="009D7796"/>
    <w:rPr>
      <w:rFonts w:ascii="Courier New" w:hAnsi="Courier New" w:cs="Courier New" w:hint="default"/>
    </w:rPr>
  </w:style>
  <w:style w:type="character" w:customStyle="1" w:styleId="WW8Num9z2">
    <w:name w:val="WW8Num9z2"/>
    <w:rsid w:val="009D7796"/>
    <w:rPr>
      <w:rFonts w:ascii="Wingdings" w:hAnsi="Wingdings" w:cs="Wingdings" w:hint="default"/>
    </w:rPr>
  </w:style>
  <w:style w:type="character" w:customStyle="1" w:styleId="WW8Num9z3">
    <w:name w:val="WW8Num9z3"/>
    <w:rsid w:val="009D7796"/>
    <w:rPr>
      <w:rFonts w:ascii="Symbol" w:hAnsi="Symbol" w:cs="Symbol" w:hint="default"/>
    </w:rPr>
  </w:style>
  <w:style w:type="character" w:customStyle="1" w:styleId="WW8Num10z1">
    <w:name w:val="WW8Num10z1"/>
    <w:rsid w:val="009D7796"/>
  </w:style>
  <w:style w:type="character" w:customStyle="1" w:styleId="WW8Num10z2">
    <w:name w:val="WW8Num10z2"/>
    <w:rsid w:val="009D7796"/>
  </w:style>
  <w:style w:type="character" w:customStyle="1" w:styleId="WW8Num10z3">
    <w:name w:val="WW8Num10z3"/>
    <w:rsid w:val="009D7796"/>
  </w:style>
  <w:style w:type="character" w:customStyle="1" w:styleId="WW8Num10z4">
    <w:name w:val="WW8Num10z4"/>
    <w:rsid w:val="009D7796"/>
  </w:style>
  <w:style w:type="character" w:customStyle="1" w:styleId="WW8Num10z5">
    <w:name w:val="WW8Num10z5"/>
    <w:rsid w:val="009D7796"/>
  </w:style>
  <w:style w:type="character" w:customStyle="1" w:styleId="WW8Num10z6">
    <w:name w:val="WW8Num10z6"/>
    <w:rsid w:val="009D7796"/>
  </w:style>
  <w:style w:type="character" w:customStyle="1" w:styleId="WW8Num10z7">
    <w:name w:val="WW8Num10z7"/>
    <w:rsid w:val="009D7796"/>
  </w:style>
  <w:style w:type="character" w:customStyle="1" w:styleId="WW8Num10z8">
    <w:name w:val="WW8Num10z8"/>
    <w:rsid w:val="009D7796"/>
  </w:style>
  <w:style w:type="character" w:customStyle="1" w:styleId="WW8Num11z1">
    <w:name w:val="WW8Num11z1"/>
    <w:rsid w:val="009D7796"/>
  </w:style>
  <w:style w:type="character" w:customStyle="1" w:styleId="WW8Num14z1">
    <w:name w:val="WW8Num14z1"/>
    <w:rsid w:val="009D7796"/>
    <w:rPr>
      <w:rFonts w:ascii="Courier New" w:hAnsi="Courier New" w:cs="Courier New" w:hint="default"/>
    </w:rPr>
  </w:style>
  <w:style w:type="character" w:customStyle="1" w:styleId="WW8Num14z2">
    <w:name w:val="WW8Num14z2"/>
    <w:rsid w:val="009D7796"/>
    <w:rPr>
      <w:rFonts w:ascii="Wingdings" w:hAnsi="Wingdings" w:cs="Wingdings" w:hint="default"/>
    </w:rPr>
  </w:style>
  <w:style w:type="character" w:customStyle="1" w:styleId="WW8Num14z3">
    <w:name w:val="WW8Num14z3"/>
    <w:rsid w:val="009D7796"/>
    <w:rPr>
      <w:rFonts w:ascii="Symbol" w:hAnsi="Symbol" w:cs="Symbol" w:hint="default"/>
    </w:rPr>
  </w:style>
  <w:style w:type="character" w:customStyle="1" w:styleId="WW8Num16z0">
    <w:name w:val="WW8Num16z0"/>
    <w:rsid w:val="009D7796"/>
    <w:rPr>
      <w:rFonts w:ascii="Symbol" w:hAnsi="Symbol" w:cs="Symbol" w:hint="default"/>
      <w:sz w:val="22"/>
      <w:szCs w:val="22"/>
    </w:rPr>
  </w:style>
  <w:style w:type="character" w:customStyle="1" w:styleId="WW8Num16z1">
    <w:name w:val="WW8Num16z1"/>
    <w:rsid w:val="009D7796"/>
    <w:rPr>
      <w:rFonts w:ascii="Courier New" w:hAnsi="Courier New" w:cs="Courier New" w:hint="default"/>
    </w:rPr>
  </w:style>
  <w:style w:type="character" w:customStyle="1" w:styleId="WW8Num16z2">
    <w:name w:val="WW8Num16z2"/>
    <w:rsid w:val="009D7796"/>
    <w:rPr>
      <w:rFonts w:ascii="Wingdings" w:hAnsi="Wingdings" w:cs="Wingdings" w:hint="default"/>
    </w:rPr>
  </w:style>
  <w:style w:type="character" w:customStyle="1" w:styleId="WW8Num17z0">
    <w:name w:val="WW8Num17z0"/>
    <w:rsid w:val="009D7796"/>
    <w:rPr>
      <w:rFonts w:ascii="Symbol" w:hAnsi="Symbol" w:cs="Symbol" w:hint="default"/>
      <w:sz w:val="22"/>
      <w:szCs w:val="22"/>
    </w:rPr>
  </w:style>
  <w:style w:type="character" w:customStyle="1" w:styleId="WW8Num17z2">
    <w:name w:val="WW8Num17z2"/>
    <w:rsid w:val="009D7796"/>
    <w:rPr>
      <w:rFonts w:ascii="Wingdings" w:hAnsi="Wingdings" w:cs="Wingdings" w:hint="default"/>
    </w:rPr>
  </w:style>
  <w:style w:type="character" w:customStyle="1" w:styleId="WW8Num17z3">
    <w:name w:val="WW8Num17z3"/>
    <w:rsid w:val="009D7796"/>
    <w:rPr>
      <w:rFonts w:ascii="Symbol" w:hAnsi="Symbol" w:cs="Symbol" w:hint="default"/>
    </w:rPr>
  </w:style>
  <w:style w:type="character" w:customStyle="1" w:styleId="WW8Num17z4">
    <w:name w:val="WW8Num17z4"/>
    <w:rsid w:val="009D7796"/>
    <w:rPr>
      <w:rFonts w:ascii="Courier New" w:hAnsi="Courier New" w:cs="Courier New" w:hint="default"/>
    </w:rPr>
  </w:style>
  <w:style w:type="character" w:customStyle="1" w:styleId="WW8Num18z0">
    <w:name w:val="WW8Num18z0"/>
    <w:rsid w:val="009D7796"/>
    <w:rPr>
      <w:rFonts w:ascii="Arial" w:hAnsi="Arial" w:cs="Arial" w:hint="default"/>
      <w:sz w:val="22"/>
      <w:szCs w:val="22"/>
    </w:rPr>
  </w:style>
  <w:style w:type="character" w:customStyle="1" w:styleId="WW8Num18z1">
    <w:name w:val="WW8Num18z1"/>
    <w:rsid w:val="009D7796"/>
    <w:rPr>
      <w:rFonts w:ascii="Courier New" w:hAnsi="Courier New" w:cs="Courier New" w:hint="default"/>
    </w:rPr>
  </w:style>
  <w:style w:type="character" w:customStyle="1" w:styleId="WW8Num18z2">
    <w:name w:val="WW8Num18z2"/>
    <w:rsid w:val="009D7796"/>
    <w:rPr>
      <w:rFonts w:ascii="Wingdings" w:hAnsi="Wingdings" w:cs="Wingdings" w:hint="default"/>
    </w:rPr>
  </w:style>
  <w:style w:type="character" w:customStyle="1" w:styleId="WW8Num18z3">
    <w:name w:val="WW8Num18z3"/>
    <w:rsid w:val="009D7796"/>
    <w:rPr>
      <w:rFonts w:ascii="Symbol" w:hAnsi="Symbol" w:cs="Symbol" w:hint="default"/>
    </w:rPr>
  </w:style>
  <w:style w:type="character" w:customStyle="1" w:styleId="WW8Num19z0">
    <w:name w:val="WW8Num19z0"/>
    <w:rsid w:val="009D7796"/>
  </w:style>
  <w:style w:type="character" w:customStyle="1" w:styleId="WW8NumSt18z0">
    <w:name w:val="WW8NumSt18z0"/>
    <w:rsid w:val="009D7796"/>
    <w:rPr>
      <w:rFonts w:ascii="Symbol" w:hAnsi="Symbol" w:cs="Symbol" w:hint="default"/>
    </w:rPr>
  </w:style>
  <w:style w:type="character" w:customStyle="1" w:styleId="WW-DefaultParagraphFont1">
    <w:name w:val="WW-Default Paragraph Font1"/>
    <w:rsid w:val="009D7796"/>
  </w:style>
  <w:style w:type="character" w:customStyle="1" w:styleId="Style3Char">
    <w:name w:val="Style3 Char"/>
    <w:rsid w:val="009D7796"/>
    <w:rPr>
      <w:rFonts w:ascii="Arial" w:hAnsi="Arial" w:cs="Arial" w:hint="default"/>
      <w:sz w:val="22"/>
      <w:szCs w:val="22"/>
    </w:rPr>
  </w:style>
  <w:style w:type="character" w:customStyle="1" w:styleId="Style4Char">
    <w:name w:val="Style4 Char"/>
    <w:rsid w:val="009D7796"/>
    <w:rPr>
      <w:rFonts w:ascii="Arial" w:hAnsi="Arial" w:cs="Arial" w:hint="default"/>
      <w:sz w:val="22"/>
      <w:szCs w:val="22"/>
    </w:rPr>
  </w:style>
  <w:style w:type="character" w:customStyle="1" w:styleId="Style5Char">
    <w:name w:val="Style5 Char"/>
    <w:rsid w:val="009D7796"/>
    <w:rPr>
      <w:rFonts w:ascii="Arial" w:hAnsi="Arial" w:cs="Arial" w:hint="default"/>
      <w:sz w:val="22"/>
      <w:szCs w:val="22"/>
    </w:rPr>
  </w:style>
  <w:style w:type="character" w:customStyle="1" w:styleId="BalloonTextChar1">
    <w:name w:val="Balloon Text Char1"/>
    <w:basedOn w:val="DefaultParagraphFont"/>
    <w:link w:val="BalloonText"/>
    <w:semiHidden/>
    <w:locked/>
    <w:rsid w:val="009D7796"/>
    <w:rPr>
      <w:rFonts w:ascii="Tahoma" w:eastAsia="Times New Roman" w:hAnsi="Tahoma" w:cs="Tahoma"/>
      <w:sz w:val="16"/>
      <w:szCs w:val="16"/>
      <w:lang w:val="x-none" w:eastAsia="zh-CN"/>
    </w:rPr>
  </w:style>
  <w:style w:type="character" w:customStyle="1" w:styleId="Heading2Char">
    <w:name w:val="Heading 2 Char"/>
    <w:basedOn w:val="DefaultParagraphFont"/>
    <w:link w:val="Heading2"/>
    <w:uiPriority w:val="9"/>
    <w:semiHidden/>
    <w:rsid w:val="009D7796"/>
    <w:rPr>
      <w:rFonts w:asciiTheme="majorHAnsi" w:eastAsiaTheme="majorEastAsia" w:hAnsiTheme="majorHAnsi" w:cstheme="majorBidi"/>
      <w:color w:val="365F91" w:themeColor="accent1" w:themeShade="BF"/>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94607">
      <w:bodyDiv w:val="1"/>
      <w:marLeft w:val="0"/>
      <w:marRight w:val="0"/>
      <w:marTop w:val="0"/>
      <w:marBottom w:val="0"/>
      <w:divBdr>
        <w:top w:val="none" w:sz="0" w:space="0" w:color="auto"/>
        <w:left w:val="none" w:sz="0" w:space="0" w:color="auto"/>
        <w:bottom w:val="none" w:sz="0" w:space="0" w:color="auto"/>
        <w:right w:val="none" w:sz="0" w:space="0" w:color="auto"/>
      </w:divBdr>
    </w:div>
    <w:div w:id="1780490183">
      <w:bodyDiv w:val="1"/>
      <w:marLeft w:val="0"/>
      <w:marRight w:val="0"/>
      <w:marTop w:val="0"/>
      <w:marBottom w:val="0"/>
      <w:divBdr>
        <w:top w:val="none" w:sz="0" w:space="0" w:color="auto"/>
        <w:left w:val="none" w:sz="0" w:space="0" w:color="auto"/>
        <w:bottom w:val="none" w:sz="0" w:space="0" w:color="auto"/>
        <w:right w:val="none" w:sz="0" w:space="0" w:color="auto"/>
      </w:divBdr>
    </w:div>
    <w:div w:id="1840848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10288</Words>
  <Characters>58646</Characters>
  <Application>Microsoft Office Word</Application>
  <DocSecurity>0</DocSecurity>
  <Lines>488</Lines>
  <Paragraphs>137</Paragraphs>
  <ScaleCrop>false</ScaleCrop>
  <Company/>
  <LinksUpToDate>false</LinksUpToDate>
  <CharactersWithSpaces>68797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Storelli</dc:creator>
  <dc:description/>
  <cp:lastModifiedBy>tajnvur</cp:lastModifiedBy>
  <cp:revision>3</cp:revision>
  <cp:lastPrinted>2019-11-20T08:22:00Z</cp:lastPrinted>
  <dcterms:created xsi:type="dcterms:W3CDTF">2019-12-03T10:04:00Z</dcterms:created>
  <dcterms:modified xsi:type="dcterms:W3CDTF">2019-12-03T10:11:00Z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