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056" w:rsidRPr="00917D3A" w:rsidRDefault="00762056" w:rsidP="00BF3BE3">
      <w:pPr>
        <w:pStyle w:val="NoSpacing"/>
        <w:spacing w:before="1900"/>
        <w:rPr>
          <w:rFonts w:ascii="Arial" w:hAnsi="Arial" w:cs="Arial"/>
        </w:rPr>
      </w:pPr>
      <w:r w:rsidRPr="00917D3A">
        <w:rPr>
          <w:rFonts w:ascii="Arial" w:hAnsi="Arial" w:cs="Arial"/>
        </w:rPr>
        <w:t xml:space="preserve">G r a d o n a č e l n i k </w:t>
      </w:r>
    </w:p>
    <w:p w:rsidR="00762056" w:rsidRPr="00917D3A" w:rsidRDefault="00762056" w:rsidP="00762056">
      <w:pPr>
        <w:pStyle w:val="NoSpacing"/>
        <w:rPr>
          <w:rFonts w:ascii="Arial" w:hAnsi="Arial" w:cs="Arial"/>
        </w:rPr>
      </w:pPr>
    </w:p>
    <w:p w:rsidR="00FE1FEC" w:rsidRDefault="00762056" w:rsidP="00762056">
      <w:pPr>
        <w:pStyle w:val="NoSpacing"/>
        <w:rPr>
          <w:rFonts w:ascii="Arial" w:hAnsi="Arial" w:cs="Arial"/>
        </w:rPr>
      </w:pPr>
      <w:r w:rsidRPr="00223C86">
        <w:rPr>
          <w:rFonts w:ascii="Arial" w:hAnsi="Arial" w:cs="Arial"/>
        </w:rPr>
        <w:t xml:space="preserve">KLASA: </w:t>
      </w:r>
      <w:r w:rsidR="00FE1FEC">
        <w:rPr>
          <w:rFonts w:ascii="Arial" w:hAnsi="Arial" w:cs="Arial"/>
        </w:rPr>
        <w:t>363-01/19-09/16</w:t>
      </w:r>
    </w:p>
    <w:p w:rsidR="00762056" w:rsidRPr="00917D3A" w:rsidRDefault="00762056" w:rsidP="00762056">
      <w:pPr>
        <w:pStyle w:val="NoSpacing"/>
        <w:rPr>
          <w:rFonts w:ascii="Arial" w:hAnsi="Arial" w:cs="Arial"/>
        </w:rPr>
      </w:pPr>
      <w:r>
        <w:rPr>
          <w:rFonts w:ascii="Arial" w:hAnsi="Arial" w:cs="Arial"/>
        </w:rPr>
        <w:t xml:space="preserve">URBROJ: </w:t>
      </w:r>
      <w:r w:rsidR="00F4449A">
        <w:rPr>
          <w:rFonts w:ascii="Arial" w:hAnsi="Arial" w:cs="Arial"/>
        </w:rPr>
        <w:t>2117/01-01</w:t>
      </w:r>
      <w:r w:rsidR="00FE1FEC">
        <w:rPr>
          <w:rFonts w:ascii="Arial" w:hAnsi="Arial" w:cs="Arial"/>
        </w:rPr>
        <w:t>-19-</w:t>
      </w:r>
      <w:r w:rsidR="00164DD0">
        <w:rPr>
          <w:rFonts w:ascii="Arial" w:hAnsi="Arial" w:cs="Arial"/>
        </w:rPr>
        <w:t>38</w:t>
      </w:r>
    </w:p>
    <w:p w:rsidR="00762056" w:rsidRDefault="00762056" w:rsidP="00762056">
      <w:pPr>
        <w:pStyle w:val="NoSpacing"/>
        <w:rPr>
          <w:rFonts w:ascii="Arial" w:hAnsi="Arial" w:cs="Arial"/>
        </w:rPr>
      </w:pPr>
      <w:r>
        <w:rPr>
          <w:rFonts w:ascii="Arial" w:hAnsi="Arial" w:cs="Arial"/>
        </w:rPr>
        <w:t xml:space="preserve">Dubrovnik, </w:t>
      </w:r>
      <w:r w:rsidR="00164DD0">
        <w:rPr>
          <w:rFonts w:ascii="Arial" w:hAnsi="Arial" w:cs="Arial"/>
        </w:rPr>
        <w:t>29. kolovoza 2019.</w:t>
      </w:r>
    </w:p>
    <w:p w:rsidR="00762056" w:rsidRPr="00833D83" w:rsidRDefault="00762056" w:rsidP="00762056">
      <w:pPr>
        <w:pStyle w:val="NoSpacing"/>
        <w:rPr>
          <w:rFonts w:ascii="Arial" w:hAnsi="Arial" w:cs="Arial"/>
        </w:rPr>
      </w:pPr>
      <w:r w:rsidRPr="00BF7AC9">
        <w:rPr>
          <w:rFonts w:ascii="Arial" w:hAnsi="Arial" w:cs="Arial"/>
        </w:rPr>
        <w:t xml:space="preserve">             </w:t>
      </w:r>
    </w:p>
    <w:p w:rsidR="00762056" w:rsidRPr="00BF7AC9" w:rsidRDefault="00762056" w:rsidP="00762056">
      <w:pPr>
        <w:pStyle w:val="NoSpacing"/>
        <w:jc w:val="both"/>
        <w:rPr>
          <w:rFonts w:ascii="Arial" w:hAnsi="Arial" w:cs="Arial"/>
        </w:rPr>
      </w:pPr>
    </w:p>
    <w:p w:rsidR="007A403D" w:rsidRPr="00EB5EEB" w:rsidRDefault="007A403D" w:rsidP="007A403D">
      <w:pPr>
        <w:pStyle w:val="NoSpacing"/>
        <w:jc w:val="both"/>
        <w:rPr>
          <w:rFonts w:ascii="Arial" w:hAnsi="Arial" w:cs="Arial"/>
        </w:rPr>
      </w:pPr>
      <w:r w:rsidRPr="00EB5EEB">
        <w:rPr>
          <w:rFonts w:ascii="Arial" w:hAnsi="Arial" w:cs="Arial"/>
        </w:rPr>
        <w:t>Na temelju članka 48. Zakona o lokalnoj i područnoj (regionalnoj) samoupravi („Narodne novine“, broj 33/01, 60/01, 129/05, 109/07, 125/08, 36/09, 150/11, 144/12, 19/13 – pročišćeni tekst</w:t>
      </w:r>
      <w:r>
        <w:rPr>
          <w:rFonts w:ascii="Arial" w:hAnsi="Arial" w:cs="Arial"/>
        </w:rPr>
        <w:t xml:space="preserve"> i 123/17</w:t>
      </w:r>
      <w:r w:rsidRPr="00EB5EEB">
        <w:rPr>
          <w:rFonts w:ascii="Arial" w:hAnsi="Arial" w:cs="Arial"/>
        </w:rPr>
        <w:t xml:space="preserve">) i članka 41. Statuta Grada Dubrovnika (“Službeni glasnik Grada Dubrovnika“, broj 4/09, 6/10, 3/11, 14/12, </w:t>
      </w:r>
      <w:r>
        <w:rPr>
          <w:rFonts w:ascii="Arial" w:hAnsi="Arial" w:cs="Arial"/>
        </w:rPr>
        <w:t xml:space="preserve">5/13, 6/13 – pročišćeni tekst, </w:t>
      </w:r>
      <w:r w:rsidRPr="00EB5EEB">
        <w:rPr>
          <w:rFonts w:ascii="Arial" w:hAnsi="Arial" w:cs="Arial"/>
        </w:rPr>
        <w:t>9/15</w:t>
      </w:r>
      <w:r>
        <w:rPr>
          <w:rFonts w:ascii="Arial" w:hAnsi="Arial" w:cs="Arial"/>
        </w:rPr>
        <w:t xml:space="preserve"> i 5/18</w:t>
      </w:r>
      <w:r w:rsidRPr="00EB5EEB">
        <w:rPr>
          <w:rFonts w:ascii="Arial" w:hAnsi="Arial" w:cs="Arial"/>
        </w:rPr>
        <w:t>) gradonačelnik Grada Dubrovnika donio je</w:t>
      </w:r>
    </w:p>
    <w:p w:rsidR="00762056" w:rsidRPr="00BF7AC9" w:rsidRDefault="00762056" w:rsidP="00762056">
      <w:pPr>
        <w:pStyle w:val="NoSpacing"/>
        <w:jc w:val="both"/>
        <w:rPr>
          <w:rFonts w:ascii="Arial" w:hAnsi="Arial" w:cs="Arial"/>
        </w:rPr>
      </w:pPr>
    </w:p>
    <w:p w:rsidR="00C87E19" w:rsidRDefault="00762056" w:rsidP="00880941">
      <w:pPr>
        <w:pStyle w:val="NoSpacing"/>
        <w:jc w:val="center"/>
        <w:rPr>
          <w:rFonts w:ascii="Arial" w:hAnsi="Arial" w:cs="Arial"/>
          <w:b/>
        </w:rPr>
      </w:pPr>
      <w:r w:rsidRPr="00BF7AC9">
        <w:rPr>
          <w:rFonts w:ascii="Arial" w:hAnsi="Arial" w:cs="Arial"/>
          <w:b/>
        </w:rPr>
        <w:t>Z A K L J U Č A K</w:t>
      </w:r>
    </w:p>
    <w:p w:rsidR="00880941" w:rsidRDefault="00880941" w:rsidP="00880941">
      <w:pPr>
        <w:pStyle w:val="NoSpacing"/>
        <w:jc w:val="center"/>
        <w:rPr>
          <w:rFonts w:ascii="Arial" w:hAnsi="Arial" w:cs="Arial"/>
          <w:b/>
        </w:rPr>
      </w:pPr>
    </w:p>
    <w:p w:rsidR="000017FF" w:rsidRDefault="000017FF" w:rsidP="000017FF">
      <w:pPr>
        <w:widowControl w:val="0"/>
        <w:numPr>
          <w:ilvl w:val="0"/>
          <w:numId w:val="11"/>
        </w:numPr>
        <w:suppressAutoHyphens/>
        <w:spacing w:after="0" w:line="240" w:lineRule="auto"/>
        <w:ind w:left="284" w:hanging="284"/>
        <w:jc w:val="both"/>
        <w:rPr>
          <w:rFonts w:ascii="Arial" w:hAnsi="Arial" w:cs="Arial"/>
        </w:rPr>
      </w:pPr>
      <w:r>
        <w:rPr>
          <w:rFonts w:ascii="Arial" w:hAnsi="Arial" w:cs="Arial"/>
        </w:rPr>
        <w:t xml:space="preserve">Utvrđuje se prijedlog Rješenja o odbijanju ponude u postupku davanja koncesije za obavljanje komunalne djelatnosti opskrbe trgovina i građana unutar Povijesne jezgre Grada Dubrovnika posebnim vozilima (elektrovučna prijevozna sredstva) provedenom temeljem Obavijesti o namjeri davanja koncesije objavljene u Elektroničkom oglasniku javne nabave Republike Hrvatske 24. srpnja 2019. pod brojem 2019/S 01K-0029896, </w:t>
      </w:r>
      <w:r>
        <w:rPr>
          <w:rFonts w:ascii="Arial" w:hAnsi="Arial" w:cs="Arial"/>
          <w:iCs/>
        </w:rPr>
        <w:t>i upućuje se Gradskom vijeću Grada Dubrovnika na raspravljanje i donošenje.</w:t>
      </w:r>
    </w:p>
    <w:p w:rsidR="000017FF" w:rsidRDefault="000017FF" w:rsidP="000017FF">
      <w:pPr>
        <w:widowControl w:val="0"/>
        <w:suppressAutoHyphens/>
        <w:spacing w:after="0" w:line="240" w:lineRule="auto"/>
        <w:ind w:left="284"/>
        <w:jc w:val="both"/>
        <w:rPr>
          <w:rFonts w:ascii="Arial" w:hAnsi="Arial" w:cs="Arial"/>
        </w:rPr>
      </w:pPr>
    </w:p>
    <w:p w:rsidR="000017FF" w:rsidRDefault="000017FF" w:rsidP="000017FF">
      <w:pPr>
        <w:widowControl w:val="0"/>
        <w:numPr>
          <w:ilvl w:val="0"/>
          <w:numId w:val="11"/>
        </w:numPr>
        <w:suppressAutoHyphens/>
        <w:spacing w:after="0" w:line="240" w:lineRule="auto"/>
        <w:ind w:left="284" w:hanging="284"/>
        <w:jc w:val="both"/>
        <w:rPr>
          <w:rFonts w:ascii="Arial" w:hAnsi="Arial" w:cs="Arial"/>
        </w:rPr>
      </w:pPr>
      <w:r>
        <w:rPr>
          <w:rFonts w:ascii="Arial" w:hAnsi="Arial" w:cs="Arial"/>
        </w:rPr>
        <w:t xml:space="preserve">Utvrđuje se prijedlog Odluke o davanju koncesije </w:t>
      </w:r>
      <w:r>
        <w:rPr>
          <w:rFonts w:ascii="Arial" w:hAnsi="Arial" w:cs="Arial"/>
          <w:bCs/>
        </w:rPr>
        <w:t xml:space="preserve">za obavljanje komunalne djelatnosti opskrbe trgovina i građana unutar Povijesne jezgre Grada Dubrovnika posebnim vozilima (elektrovučna prijevozna sredstva) u </w:t>
      </w:r>
      <w:r>
        <w:rPr>
          <w:rFonts w:ascii="Arial" w:hAnsi="Arial" w:cs="Arial"/>
        </w:rPr>
        <w:t>postupku provedenom temeljem Obavijesti o namjeri davanja koncesije objavljene u Elektroničkom oglasniku javne nabave Republike Hrvatske 24. srpnja 2019. pod brojem 2019/S 01K-0029896</w:t>
      </w:r>
      <w:r>
        <w:rPr>
          <w:rFonts w:ascii="Arial" w:eastAsia="Times New Roman" w:hAnsi="Arial" w:cs="Arial"/>
          <w:bCs/>
          <w:lang w:eastAsia="hr-HR"/>
        </w:rPr>
        <w:t xml:space="preserve">, </w:t>
      </w:r>
      <w:r>
        <w:rPr>
          <w:rFonts w:ascii="Arial" w:hAnsi="Arial" w:cs="Arial"/>
          <w:iCs/>
        </w:rPr>
        <w:t>i upućuje se Gradskom vijeću Grada Dubrovnika na raspravljanje i donošenje.</w:t>
      </w:r>
    </w:p>
    <w:p w:rsidR="006B6900" w:rsidRPr="005A425E" w:rsidRDefault="006B6900" w:rsidP="006B6900">
      <w:pPr>
        <w:widowControl w:val="0"/>
        <w:suppressAutoHyphens/>
        <w:spacing w:after="0" w:line="240" w:lineRule="auto"/>
        <w:ind w:left="284"/>
        <w:jc w:val="both"/>
        <w:rPr>
          <w:rFonts w:ascii="Arial" w:hAnsi="Arial" w:cs="Arial"/>
        </w:rPr>
      </w:pPr>
    </w:p>
    <w:p w:rsidR="006B6900" w:rsidRPr="005A425E" w:rsidRDefault="006B6900" w:rsidP="006B6900">
      <w:pPr>
        <w:widowControl w:val="0"/>
        <w:numPr>
          <w:ilvl w:val="0"/>
          <w:numId w:val="6"/>
        </w:numPr>
        <w:suppressAutoHyphens/>
        <w:spacing w:after="0" w:line="240" w:lineRule="auto"/>
        <w:ind w:left="284" w:hanging="284"/>
        <w:jc w:val="both"/>
        <w:rPr>
          <w:rFonts w:ascii="Arial" w:hAnsi="Arial" w:cs="Arial"/>
        </w:rPr>
      </w:pPr>
      <w:r w:rsidRPr="005A425E">
        <w:rPr>
          <w:rFonts w:ascii="Arial" w:hAnsi="Arial" w:cs="Arial"/>
        </w:rPr>
        <w:t xml:space="preserve">Izvjestitelj u ovoj točki bit će pročelnik Upravnog odjela za komunalne djelatnosti i mjesnu samoupravu Zlatko </w:t>
      </w:r>
      <w:proofErr w:type="spellStart"/>
      <w:r w:rsidRPr="005A425E">
        <w:rPr>
          <w:rFonts w:ascii="Arial" w:hAnsi="Arial" w:cs="Arial"/>
        </w:rPr>
        <w:t>Uršić</w:t>
      </w:r>
      <w:proofErr w:type="spellEnd"/>
      <w:r w:rsidRPr="005A425E">
        <w:rPr>
          <w:rFonts w:ascii="Arial" w:hAnsi="Arial" w:cs="Arial"/>
        </w:rPr>
        <w:t>.</w:t>
      </w:r>
    </w:p>
    <w:p w:rsidR="00762056" w:rsidRPr="00BF7AC9" w:rsidRDefault="00762056" w:rsidP="00762056">
      <w:pPr>
        <w:pStyle w:val="NoSpacing"/>
        <w:rPr>
          <w:rFonts w:ascii="Arial" w:hAnsi="Arial" w:cs="Arial"/>
        </w:rPr>
      </w:pPr>
    </w:p>
    <w:p w:rsidR="00762056" w:rsidRDefault="00762056" w:rsidP="00762056">
      <w:pPr>
        <w:spacing w:after="10"/>
        <w:jc w:val="center"/>
        <w:rPr>
          <w:rFonts w:ascii="Arial" w:hAnsi="Arial" w:cs="Arial"/>
        </w:rPr>
      </w:pPr>
      <w:r w:rsidRPr="00BF7AC9">
        <w:rPr>
          <w:rFonts w:ascii="Arial" w:hAnsi="Arial" w:cs="Arial"/>
        </w:rPr>
        <w:t xml:space="preserve">                                                                             </w:t>
      </w:r>
      <w:r w:rsidRPr="00BF7AC9">
        <w:rPr>
          <w:rFonts w:ascii="Arial" w:hAnsi="Arial" w:cs="Arial"/>
        </w:rPr>
        <w:tab/>
      </w:r>
      <w:r w:rsidRPr="00BF7AC9">
        <w:rPr>
          <w:rFonts w:ascii="Arial" w:hAnsi="Arial" w:cs="Arial"/>
        </w:rPr>
        <w:tab/>
      </w:r>
      <w:r>
        <w:rPr>
          <w:rFonts w:ascii="Arial" w:hAnsi="Arial" w:cs="Arial"/>
        </w:rPr>
        <w:tab/>
        <w:t>Gradonačelnik</w:t>
      </w:r>
    </w:p>
    <w:p w:rsidR="00C87E19" w:rsidRDefault="00762056" w:rsidP="00164DD0">
      <w:pPr>
        <w:spacing w:after="10"/>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Mato Franković </w:t>
      </w:r>
    </w:p>
    <w:p w:rsidR="00A619F9" w:rsidRPr="00A619F9" w:rsidRDefault="00A619F9" w:rsidP="00A619F9">
      <w:pPr>
        <w:pStyle w:val="NoSpacing"/>
        <w:rPr>
          <w:rFonts w:ascii="Arial" w:hAnsi="Arial" w:cs="Arial"/>
        </w:rPr>
      </w:pPr>
      <w:r w:rsidRPr="00A619F9">
        <w:rPr>
          <w:rFonts w:ascii="Arial" w:hAnsi="Arial" w:cs="Arial"/>
        </w:rPr>
        <w:t>DOSTAVITI:</w:t>
      </w:r>
    </w:p>
    <w:p w:rsidR="00A619F9" w:rsidRPr="00A619F9" w:rsidRDefault="00A619F9" w:rsidP="00A619F9">
      <w:pPr>
        <w:pStyle w:val="NoSpacing"/>
        <w:rPr>
          <w:rFonts w:ascii="Arial" w:hAnsi="Arial" w:cs="Arial"/>
        </w:rPr>
      </w:pPr>
    </w:p>
    <w:p w:rsidR="00A619F9" w:rsidRPr="00A619F9" w:rsidRDefault="00A619F9" w:rsidP="00A619F9">
      <w:pPr>
        <w:pStyle w:val="NoSpacing"/>
        <w:numPr>
          <w:ilvl w:val="0"/>
          <w:numId w:val="9"/>
        </w:numPr>
        <w:ind w:left="284" w:hanging="284"/>
        <w:rPr>
          <w:rFonts w:ascii="Arial" w:hAnsi="Arial" w:cs="Arial"/>
        </w:rPr>
      </w:pPr>
      <w:r w:rsidRPr="00A619F9">
        <w:rPr>
          <w:rFonts w:ascii="Arial" w:hAnsi="Arial" w:cs="Arial"/>
        </w:rPr>
        <w:t>Gradsko vijeće Grada Dubrovnika</w:t>
      </w:r>
    </w:p>
    <w:p w:rsidR="00A619F9" w:rsidRPr="00A619F9" w:rsidRDefault="00A619F9" w:rsidP="00A619F9">
      <w:pPr>
        <w:pStyle w:val="NoSpacing"/>
        <w:numPr>
          <w:ilvl w:val="0"/>
          <w:numId w:val="9"/>
        </w:numPr>
        <w:ind w:left="284" w:hanging="284"/>
        <w:rPr>
          <w:rFonts w:ascii="Arial" w:hAnsi="Arial" w:cs="Arial"/>
        </w:rPr>
      </w:pPr>
      <w:r w:rsidRPr="00A619F9">
        <w:rPr>
          <w:rFonts w:ascii="Arial" w:hAnsi="Arial" w:cs="Arial"/>
        </w:rPr>
        <w:t xml:space="preserve">Upravni odjel za komunalne djelatnosti </w:t>
      </w:r>
    </w:p>
    <w:p w:rsidR="00A619F9" w:rsidRPr="00A619F9" w:rsidRDefault="00A619F9" w:rsidP="00A619F9">
      <w:pPr>
        <w:pStyle w:val="NoSpacing"/>
        <w:ind w:left="284" w:hanging="284"/>
        <w:rPr>
          <w:rFonts w:ascii="Arial" w:hAnsi="Arial" w:cs="Arial"/>
        </w:rPr>
      </w:pPr>
      <w:r>
        <w:rPr>
          <w:rFonts w:ascii="Arial" w:hAnsi="Arial" w:cs="Arial"/>
        </w:rPr>
        <w:t xml:space="preserve">      </w:t>
      </w:r>
      <w:r w:rsidRPr="00A619F9">
        <w:rPr>
          <w:rFonts w:ascii="Arial" w:hAnsi="Arial" w:cs="Arial"/>
        </w:rPr>
        <w:t>i mjesnu samoupravu, ovdje</w:t>
      </w:r>
    </w:p>
    <w:p w:rsidR="00A619F9" w:rsidRPr="00A619F9" w:rsidRDefault="00A619F9" w:rsidP="00A619F9">
      <w:pPr>
        <w:pStyle w:val="NoSpacing"/>
        <w:numPr>
          <w:ilvl w:val="0"/>
          <w:numId w:val="9"/>
        </w:numPr>
        <w:ind w:left="284" w:hanging="284"/>
        <w:rPr>
          <w:rFonts w:ascii="Arial" w:hAnsi="Arial" w:cs="Arial"/>
        </w:rPr>
      </w:pPr>
      <w:r w:rsidRPr="00A619F9">
        <w:rPr>
          <w:rFonts w:ascii="Arial" w:hAnsi="Arial" w:cs="Arial"/>
        </w:rPr>
        <w:t>Upravni odjel za poslove gradonačelnika, ovdje</w:t>
      </w:r>
    </w:p>
    <w:p w:rsidR="00762056" w:rsidRPr="00BF7AC9" w:rsidRDefault="00A619F9" w:rsidP="00A619F9">
      <w:pPr>
        <w:pStyle w:val="NoSpacing"/>
        <w:numPr>
          <w:ilvl w:val="0"/>
          <w:numId w:val="9"/>
        </w:numPr>
        <w:ind w:left="284" w:hanging="284"/>
        <w:rPr>
          <w:rFonts w:ascii="Arial" w:hAnsi="Arial" w:cs="Arial"/>
        </w:rPr>
      </w:pPr>
      <w:r w:rsidRPr="00A619F9">
        <w:rPr>
          <w:rFonts w:ascii="Arial" w:hAnsi="Arial" w:cs="Arial"/>
        </w:rPr>
        <w:t>Pismohrana</w:t>
      </w:r>
    </w:p>
    <w:p w:rsidR="003761A1" w:rsidRDefault="003761A1"/>
    <w:p w:rsidR="004A7DAD" w:rsidRDefault="004A7DAD"/>
    <w:p w:rsidR="004A7DAD" w:rsidRDefault="004A7DAD"/>
    <w:p w:rsidR="004A7DAD" w:rsidRDefault="004A7DAD"/>
    <w:p w:rsidR="004A7DAD" w:rsidRDefault="004A7DAD"/>
    <w:p w:rsidR="001B2566" w:rsidRDefault="001B2566" w:rsidP="001B2566">
      <w:pPr>
        <w:spacing w:line="240" w:lineRule="auto"/>
        <w:jc w:val="both"/>
        <w:rPr>
          <w:rFonts w:ascii="Arial" w:eastAsiaTheme="minorHAnsi" w:hAnsi="Arial" w:cs="Arial"/>
        </w:rPr>
      </w:pPr>
      <w:r>
        <w:rPr>
          <w:rFonts w:ascii="Arial" w:hAnsi="Arial" w:cs="Arial"/>
        </w:rPr>
        <w:t>Gradsko vijeće</w:t>
      </w:r>
    </w:p>
    <w:p w:rsidR="001B2566" w:rsidRDefault="001B2566" w:rsidP="001B2566">
      <w:pPr>
        <w:pStyle w:val="BodyText"/>
        <w:ind w:right="95"/>
        <w:jc w:val="both"/>
        <w:rPr>
          <w:rFonts w:ascii="Arial" w:hAnsi="Arial" w:cs="Arial"/>
        </w:rPr>
      </w:pPr>
      <w:r>
        <w:rPr>
          <w:rFonts w:cs="Arial"/>
        </w:rPr>
        <w:t>KLASA: UP/I-</w:t>
      </w:r>
    </w:p>
    <w:p w:rsidR="001B2566" w:rsidRDefault="001B2566" w:rsidP="001B2566">
      <w:pPr>
        <w:pStyle w:val="BodyText"/>
        <w:ind w:right="95"/>
        <w:jc w:val="both"/>
        <w:rPr>
          <w:rFonts w:cs="Arial"/>
        </w:rPr>
      </w:pPr>
      <w:r>
        <w:rPr>
          <w:rFonts w:cs="Arial"/>
        </w:rPr>
        <w:t>URBROJ:</w:t>
      </w:r>
    </w:p>
    <w:p w:rsidR="001B2566" w:rsidRDefault="001B2566" w:rsidP="001B2566">
      <w:pPr>
        <w:pStyle w:val="BodyText"/>
        <w:ind w:right="95"/>
        <w:jc w:val="both"/>
        <w:rPr>
          <w:rFonts w:cs="Arial"/>
        </w:rPr>
      </w:pPr>
      <w:r>
        <w:rPr>
          <w:rFonts w:cs="Arial"/>
        </w:rPr>
        <w:t>U Dubrovniku,</w:t>
      </w:r>
      <w:r>
        <w:rPr>
          <w:rFonts w:cs="Arial"/>
        </w:rPr>
        <w:tab/>
      </w:r>
    </w:p>
    <w:p w:rsidR="001B2566" w:rsidRDefault="001B2566" w:rsidP="001B2566">
      <w:pPr>
        <w:spacing w:line="240" w:lineRule="auto"/>
        <w:jc w:val="both"/>
        <w:rPr>
          <w:rFonts w:ascii="Arial" w:hAnsi="Arial" w:cs="Arial"/>
        </w:rPr>
      </w:pPr>
    </w:p>
    <w:p w:rsidR="001B2566" w:rsidRDefault="001B2566" w:rsidP="001B2566">
      <w:pPr>
        <w:spacing w:line="240" w:lineRule="auto"/>
        <w:jc w:val="both"/>
        <w:rPr>
          <w:rFonts w:ascii="Arial" w:hAnsi="Arial" w:cs="Arial"/>
          <w:color w:val="000000"/>
        </w:rPr>
      </w:pPr>
      <w:r>
        <w:rPr>
          <w:rFonts w:ascii="Arial" w:hAnsi="Arial" w:cs="Arial"/>
        </w:rPr>
        <w:t>Na temelju članka 34. stavka 4. Zakona o koncesijama (Narodne novine, broj 69/17) i</w:t>
      </w:r>
      <w:r>
        <w:rPr>
          <w:rFonts w:ascii="Arial" w:hAnsi="Arial" w:cs="Arial"/>
          <w:color w:val="000000"/>
        </w:rPr>
        <w:t xml:space="preserve"> članka 32. Statuta Grada Dubrovnika </w:t>
      </w:r>
      <w:r>
        <w:rPr>
          <w:rFonts w:ascii="Arial" w:hAnsi="Arial" w:cs="Arial"/>
        </w:rPr>
        <w:t xml:space="preserve">(Službeni glasnik Grada Dubrovnika, broj 4/09, 6/10, 3/11, 14/12 i 5/13, 6/13 - pročišćeni tekst, 9/15 i 5/18), </w:t>
      </w:r>
      <w:r>
        <w:rPr>
          <w:rFonts w:ascii="Arial" w:hAnsi="Arial" w:cs="Arial"/>
          <w:color w:val="000000"/>
        </w:rPr>
        <w:t>Gradsko vijeće Grada Dubrovnika, na ____ sjednici održanoj _____________ godine, donosi</w:t>
      </w:r>
    </w:p>
    <w:p w:rsidR="001B2566" w:rsidRDefault="001B2566" w:rsidP="001B2566">
      <w:pPr>
        <w:pStyle w:val="Heading1"/>
        <w:ind w:left="509" w:right="603"/>
        <w:jc w:val="center"/>
        <w:rPr>
          <w:rFonts w:cs="Arial"/>
          <w:b w:val="0"/>
        </w:rPr>
      </w:pPr>
      <w:r>
        <w:rPr>
          <w:rFonts w:cs="Arial"/>
          <w:b w:val="0"/>
        </w:rPr>
        <w:t>RJEŠENJE</w:t>
      </w:r>
    </w:p>
    <w:p w:rsidR="001B2566" w:rsidRDefault="001B2566" w:rsidP="001B2566">
      <w:pPr>
        <w:pStyle w:val="Heading1"/>
        <w:ind w:left="509" w:right="603"/>
        <w:jc w:val="center"/>
        <w:rPr>
          <w:rFonts w:cs="Arial"/>
        </w:rPr>
      </w:pPr>
    </w:p>
    <w:p w:rsidR="001B2566" w:rsidRDefault="001B2566" w:rsidP="001B2566">
      <w:pPr>
        <w:spacing w:after="0" w:line="240" w:lineRule="auto"/>
        <w:jc w:val="both"/>
        <w:rPr>
          <w:rFonts w:ascii="Arial" w:hAnsi="Arial" w:cs="Arial"/>
        </w:rPr>
      </w:pPr>
      <w:r>
        <w:rPr>
          <w:rFonts w:ascii="Arial" w:hAnsi="Arial" w:cs="Arial"/>
        </w:rPr>
        <w:t xml:space="preserve">Ponuda ponuditelja HULK PREVOZ obrt za usluge nosača, </w:t>
      </w:r>
      <w:proofErr w:type="spellStart"/>
      <w:r>
        <w:rPr>
          <w:rFonts w:ascii="Arial" w:hAnsi="Arial" w:cs="Arial"/>
        </w:rPr>
        <w:t>vl</w:t>
      </w:r>
      <w:proofErr w:type="spellEnd"/>
      <w:r>
        <w:rPr>
          <w:rFonts w:ascii="Arial" w:hAnsi="Arial" w:cs="Arial"/>
        </w:rPr>
        <w:t xml:space="preserve">. Stane Pulić, Obala Stjepana Radića 26 A, 20000 Dubrovnik, u postupku davanja koncesije za obavljanje komunalne djelatnosti opskrbe trgovina i građana unutar Povijesne jezgre Grada Dubrovnika posebnim vozilima (elektrovučna prijevozna sredstva) provedenom temeljem Obavijesti o namjeri davanja koncesije objavljene u </w:t>
      </w:r>
      <w:r>
        <w:rPr>
          <w:rFonts w:ascii="Arial" w:hAnsi="Arial" w:cs="Arial"/>
          <w:iCs/>
        </w:rPr>
        <w:t>Elektroničkom</w:t>
      </w:r>
      <w:r>
        <w:rPr>
          <w:rFonts w:ascii="Arial" w:hAnsi="Arial" w:cs="Arial"/>
        </w:rPr>
        <w:t xml:space="preserve"> oglasniku javne nabave Republike Hrvatske 24. srpnja 2019. pod brojem </w:t>
      </w:r>
      <w:r>
        <w:rPr>
          <w:rFonts w:ascii="Arial" w:eastAsia="Times New Roman" w:hAnsi="Arial" w:cs="Arial"/>
          <w:bCs/>
          <w:lang w:eastAsia="hr-HR"/>
        </w:rPr>
        <w:t>2019/S 01K-0029896,</w:t>
      </w:r>
      <w:r>
        <w:rPr>
          <w:rFonts w:ascii="Arial" w:hAnsi="Arial" w:cs="Arial"/>
        </w:rPr>
        <w:t xml:space="preserve"> odbija se kao neuredna.</w:t>
      </w:r>
    </w:p>
    <w:p w:rsidR="001B2566" w:rsidRDefault="001B2566" w:rsidP="001B2566">
      <w:pPr>
        <w:spacing w:after="0" w:line="240" w:lineRule="auto"/>
        <w:jc w:val="both"/>
        <w:rPr>
          <w:rFonts w:ascii="Arial" w:hAnsi="Arial" w:cs="Arial"/>
        </w:rPr>
      </w:pPr>
    </w:p>
    <w:p w:rsidR="001B2566" w:rsidRDefault="001B2566" w:rsidP="001B2566">
      <w:pPr>
        <w:pStyle w:val="Heading1"/>
        <w:spacing w:before="72"/>
        <w:ind w:left="0"/>
        <w:jc w:val="center"/>
        <w:rPr>
          <w:rFonts w:cs="Arial"/>
          <w:b w:val="0"/>
        </w:rPr>
      </w:pPr>
      <w:r>
        <w:rPr>
          <w:rFonts w:cs="Arial"/>
          <w:b w:val="0"/>
        </w:rPr>
        <w:t>O b r a z l o ž e n j e</w:t>
      </w:r>
    </w:p>
    <w:p w:rsidR="001B2566" w:rsidRDefault="001B2566" w:rsidP="001B2566">
      <w:pPr>
        <w:pStyle w:val="BodyText"/>
        <w:ind w:right="215"/>
        <w:jc w:val="both"/>
        <w:rPr>
          <w:rFonts w:cs="Arial"/>
        </w:rPr>
      </w:pPr>
    </w:p>
    <w:p w:rsidR="001B2566" w:rsidRDefault="001B2566" w:rsidP="001B2566">
      <w:pPr>
        <w:pStyle w:val="BodyText"/>
        <w:ind w:right="215"/>
        <w:jc w:val="both"/>
        <w:rPr>
          <w:rFonts w:cs="Arial"/>
        </w:rPr>
      </w:pPr>
      <w:r>
        <w:rPr>
          <w:rFonts w:cs="Arial"/>
        </w:rPr>
        <w:t xml:space="preserve">U Elektroničkom oglasniku javne nabave Republike Hrvatske 24. srpnja 2019., pod brojem </w:t>
      </w:r>
      <w:r>
        <w:rPr>
          <w:rFonts w:eastAsia="Times New Roman" w:cs="Arial"/>
          <w:bCs/>
          <w:lang w:eastAsia="hr-HR"/>
        </w:rPr>
        <w:t xml:space="preserve">2019/S 01K-0029896, </w:t>
      </w:r>
      <w:r>
        <w:rPr>
          <w:rFonts w:cs="Arial"/>
        </w:rPr>
        <w:t>Grad Dubrovnik je objavio Obavijest o namjeri davanja koncesije za obavljanje komunalne djelatnosti opskrbe trgovina i građana unutar Povijesne jezgre Grada Dubrovnika posebnim vozilima (elektrovučna prijevozna sredstva), a čime je započeo postupak davanja koncesije.</w:t>
      </w:r>
    </w:p>
    <w:p w:rsidR="001B2566" w:rsidRDefault="001B2566" w:rsidP="001B2566">
      <w:pPr>
        <w:pStyle w:val="BodyText"/>
        <w:ind w:right="215"/>
        <w:jc w:val="both"/>
        <w:rPr>
          <w:rFonts w:cs="Arial"/>
        </w:rPr>
      </w:pPr>
    </w:p>
    <w:p w:rsidR="001B2566" w:rsidRDefault="001B2566" w:rsidP="001B2566">
      <w:pPr>
        <w:pStyle w:val="BodyText"/>
        <w:ind w:right="215"/>
        <w:jc w:val="both"/>
        <w:rPr>
          <w:rFonts w:cs="Arial"/>
        </w:rPr>
      </w:pPr>
      <w:r>
        <w:rPr>
          <w:rFonts w:cs="Arial"/>
        </w:rPr>
        <w:t xml:space="preserve">U otvorenom roku za dostavu ponuda pristigle su dvije ponude, i to ponuditelja PALMA PLUS obrt za usluge nosača, </w:t>
      </w:r>
      <w:proofErr w:type="spellStart"/>
      <w:r>
        <w:rPr>
          <w:rFonts w:cs="Arial"/>
        </w:rPr>
        <w:t>vl</w:t>
      </w:r>
      <w:proofErr w:type="spellEnd"/>
      <w:r>
        <w:rPr>
          <w:rFonts w:cs="Arial"/>
        </w:rPr>
        <w:t xml:space="preserve">. Dubravka </w:t>
      </w:r>
      <w:proofErr w:type="spellStart"/>
      <w:r>
        <w:rPr>
          <w:rFonts w:cs="Arial"/>
        </w:rPr>
        <w:t>Ivelja</w:t>
      </w:r>
      <w:proofErr w:type="spellEnd"/>
      <w:r>
        <w:rPr>
          <w:rFonts w:cs="Arial"/>
        </w:rPr>
        <w:t xml:space="preserve">, Vinogradarska 40, 20236 Nova Mokošica, i ponuditelja HULK PREVOZ obrt za usluge nosača, </w:t>
      </w:r>
      <w:proofErr w:type="spellStart"/>
      <w:r>
        <w:rPr>
          <w:rFonts w:cs="Arial"/>
        </w:rPr>
        <w:t>vl</w:t>
      </w:r>
      <w:proofErr w:type="spellEnd"/>
      <w:r>
        <w:rPr>
          <w:rFonts w:cs="Arial"/>
        </w:rPr>
        <w:t>. Stane Pulić, Obala Stjepana Radića 26 A, 20000 Dubrovnik.</w:t>
      </w:r>
    </w:p>
    <w:p w:rsidR="001B2566" w:rsidRDefault="001B2566" w:rsidP="001B2566">
      <w:pPr>
        <w:pStyle w:val="BodyText"/>
        <w:ind w:right="215"/>
        <w:jc w:val="both"/>
        <w:rPr>
          <w:rFonts w:cs="Arial"/>
        </w:rPr>
      </w:pPr>
    </w:p>
    <w:p w:rsidR="001B2566" w:rsidRDefault="001B2566" w:rsidP="001B2566">
      <w:pPr>
        <w:pStyle w:val="BodyText"/>
        <w:ind w:right="215"/>
        <w:jc w:val="both"/>
        <w:rPr>
          <w:rFonts w:cs="Arial"/>
        </w:rPr>
      </w:pPr>
      <w:r>
        <w:rPr>
          <w:rFonts w:cs="Arial"/>
        </w:rPr>
        <w:t>Analizom pregleda i ocjena ponuda, o čemu je sastavljen zapisnik stručnog povjerenstva,</w:t>
      </w:r>
      <w:r>
        <w:rPr>
          <w:rFonts w:cs="Arial"/>
          <w:highlight w:val="yellow"/>
        </w:rPr>
        <w:t xml:space="preserve"> </w:t>
      </w:r>
      <w:r>
        <w:rPr>
          <w:rFonts w:cs="Arial"/>
        </w:rPr>
        <w:t xml:space="preserve">KLASA: 363-01/19-09/16, URBROJ: 2117/01-03-19-28 od 28. kolovoza 2019., utvrđeno je da je ponuda ponuditelja HULK PREVOZ neuredna s obzirom da ponuditelj u ponudi nije dostavio traženu Potvrdu Porezne uprave o stanju duga kojom se dokazuje da ne postoje osnove za isključenje iz točke 3.1. </w:t>
      </w:r>
      <w:proofErr w:type="spellStart"/>
      <w:r>
        <w:rPr>
          <w:rFonts w:cs="Arial"/>
        </w:rPr>
        <w:t>podtočka</w:t>
      </w:r>
      <w:proofErr w:type="spellEnd"/>
      <w:r>
        <w:rPr>
          <w:rFonts w:cs="Arial"/>
        </w:rPr>
        <w:t xml:space="preserve"> C) Dokumentacije za nadmetanje odnosno da je gospodarski subjekt ispunio obveze plaćanja dospjelih poreznih obveza i/ili doprinosa za mirovinsko i zdravstveno osiguranje u Republici Hrvatskoj ili u državi poslovnog </w:t>
      </w:r>
      <w:proofErr w:type="spellStart"/>
      <w:r>
        <w:rPr>
          <w:rFonts w:cs="Arial"/>
        </w:rPr>
        <w:t>nastana</w:t>
      </w:r>
      <w:proofErr w:type="spellEnd"/>
      <w:r>
        <w:rPr>
          <w:rFonts w:cs="Arial"/>
        </w:rPr>
        <w:t xml:space="preserve"> gospodarskog subjekta, dakle postupio je suprotno točki 5.1.1. Dokumentacije za nadmetanje.</w:t>
      </w:r>
    </w:p>
    <w:p w:rsidR="001B2566" w:rsidRDefault="001B2566" w:rsidP="001B2566">
      <w:pPr>
        <w:pStyle w:val="BodyText"/>
        <w:ind w:right="215"/>
        <w:jc w:val="both"/>
        <w:rPr>
          <w:rFonts w:cs="Arial"/>
        </w:rPr>
      </w:pPr>
    </w:p>
    <w:p w:rsidR="001B2566" w:rsidRDefault="001B2566" w:rsidP="001B2566">
      <w:pPr>
        <w:pStyle w:val="BodyText"/>
        <w:ind w:right="215"/>
        <w:jc w:val="both"/>
        <w:rPr>
          <w:rFonts w:cs="Arial"/>
        </w:rPr>
      </w:pPr>
      <w:r>
        <w:rPr>
          <w:rFonts w:cs="Arial"/>
        </w:rPr>
        <w:t xml:space="preserve">Sukladno članku 5. stavku 1. točki 23. Zakona o koncesijama neuredna ponuda je ponuda koja nije izrađena u skladu s dokumentacijom za nadmetanje, koja sadržava odredbe koje davatelj koncesije smatra štetnima ili za koju davatelj koncesije osnovano smatra da nije u skladu s pravilima poštenog </w:t>
      </w:r>
      <w:r>
        <w:rPr>
          <w:rFonts w:cs="Arial"/>
        </w:rPr>
        <w:lastRenderedPageBreak/>
        <w:t>tržišnog natjecanja ili koja zbog formalnih ili drugih objektivnih razloga ne može biti odabrana (ponuda ponuditelja koji ispunjava uvjete za isključenje određene dokumentacijom za nadmetanje, ponuda ponuditelja koji nije dokazao svoju sposobnost u skladu s dokumentacijom za nadmetanje, ponuda kojoj nedostaje jamstvo za ozbiljnost ponude, koja ne odgovara potrebama davatelja koncesije određenim u opisu predmeta koncesije i tehničkim specifikacijama, odnosno kojom se nude usluge i/ili radovi koji očito ne zadovoljavaju potrebe davatelja koncesije u odnosu na predmet koncesije i/ili uvjete obavljanja djelatnosti koja je predmet koncesije).</w:t>
      </w:r>
    </w:p>
    <w:p w:rsidR="001B2566" w:rsidRDefault="001B2566" w:rsidP="001B2566">
      <w:pPr>
        <w:pStyle w:val="BodyText"/>
        <w:ind w:right="215"/>
        <w:jc w:val="both"/>
        <w:rPr>
          <w:rFonts w:cs="Arial"/>
        </w:rPr>
      </w:pPr>
    </w:p>
    <w:p w:rsidR="001B2566" w:rsidRDefault="001B2566" w:rsidP="001B2566">
      <w:pPr>
        <w:pStyle w:val="BodyText"/>
        <w:ind w:right="215"/>
        <w:jc w:val="both"/>
        <w:rPr>
          <w:rFonts w:cs="Arial"/>
        </w:rPr>
      </w:pPr>
      <w:r>
        <w:rPr>
          <w:rFonts w:cs="Arial"/>
        </w:rPr>
        <w:t>Slijedom navedenog, sukladno čl. 34. st. 4. Zakona o koncesijama (NN 69/17) riješeno je kao u izreci.</w:t>
      </w:r>
    </w:p>
    <w:p w:rsidR="001B2566" w:rsidRDefault="001B2566" w:rsidP="001B2566">
      <w:pPr>
        <w:pStyle w:val="BodyText"/>
        <w:spacing w:before="7"/>
        <w:rPr>
          <w:rFonts w:cs="Arial"/>
        </w:rPr>
      </w:pPr>
    </w:p>
    <w:p w:rsidR="001B2566" w:rsidRDefault="001B2566" w:rsidP="001B2566">
      <w:pPr>
        <w:pStyle w:val="Heading1"/>
        <w:ind w:left="0"/>
        <w:rPr>
          <w:rFonts w:cs="Arial"/>
        </w:rPr>
      </w:pPr>
      <w:r>
        <w:rPr>
          <w:rFonts w:cs="Arial"/>
        </w:rPr>
        <w:t>UPUTA O PRAVNOM LIJEKU:</w:t>
      </w:r>
    </w:p>
    <w:p w:rsidR="001B2566" w:rsidRDefault="001B2566" w:rsidP="001B2566">
      <w:pPr>
        <w:pStyle w:val="BodyText"/>
        <w:ind w:right="211"/>
        <w:jc w:val="both"/>
        <w:rPr>
          <w:rFonts w:cs="Arial"/>
        </w:rPr>
      </w:pPr>
      <w:r>
        <w:rPr>
          <w:rFonts w:cs="Arial"/>
        </w:rPr>
        <w:t xml:space="preserve">Protiv ovog rješenja žalba nije dopuštena, već se može pobijati žalbom protiv Odluke o davanju koncesije. </w:t>
      </w:r>
    </w:p>
    <w:p w:rsidR="001B2566" w:rsidRDefault="001B2566" w:rsidP="001B2566">
      <w:pPr>
        <w:pStyle w:val="BodyText"/>
        <w:spacing w:before="3"/>
        <w:rPr>
          <w:rFonts w:cs="Arial"/>
          <w:b/>
        </w:rPr>
      </w:pPr>
    </w:p>
    <w:p w:rsidR="001B2566" w:rsidRDefault="001B2566" w:rsidP="001B2566">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Predsjednik Gradskog vijeća</w:t>
      </w:r>
    </w:p>
    <w:p w:rsidR="001B2566" w:rsidRDefault="001B2566" w:rsidP="001B2566">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                                                                                     mr.sc. Marko Potrebica</w:t>
      </w:r>
    </w:p>
    <w:p w:rsidR="001B2566" w:rsidRDefault="001B2566" w:rsidP="001B2566">
      <w:pPr>
        <w:pStyle w:val="BodyText"/>
        <w:spacing w:before="91"/>
        <w:ind w:right="95"/>
        <w:jc w:val="both"/>
        <w:rPr>
          <w:rFonts w:ascii="Arial" w:hAnsi="Arial" w:cs="Arial"/>
        </w:rPr>
      </w:pPr>
    </w:p>
    <w:p w:rsidR="001B2566" w:rsidRDefault="001B2566" w:rsidP="001B2566">
      <w:pPr>
        <w:pStyle w:val="BodyText"/>
        <w:spacing w:before="91"/>
        <w:ind w:right="95"/>
        <w:jc w:val="both"/>
        <w:rPr>
          <w:rFonts w:cs="Arial"/>
        </w:rPr>
      </w:pPr>
    </w:p>
    <w:p w:rsidR="001B2566" w:rsidRDefault="001B2566" w:rsidP="001B2566">
      <w:pPr>
        <w:pStyle w:val="BodyText"/>
        <w:spacing w:before="91"/>
        <w:ind w:right="95"/>
        <w:jc w:val="both"/>
        <w:rPr>
          <w:rFonts w:cs="Arial"/>
        </w:rPr>
      </w:pPr>
    </w:p>
    <w:p w:rsidR="001B2566" w:rsidRDefault="001B2566" w:rsidP="001B2566">
      <w:pPr>
        <w:pStyle w:val="BodyText"/>
        <w:spacing w:before="91"/>
        <w:ind w:right="95"/>
        <w:jc w:val="both"/>
        <w:rPr>
          <w:rFonts w:cs="Arial"/>
        </w:rPr>
      </w:pPr>
    </w:p>
    <w:p w:rsidR="001B2566" w:rsidRDefault="001B2566" w:rsidP="001B2566">
      <w:pPr>
        <w:pStyle w:val="BodyText"/>
        <w:spacing w:before="91"/>
        <w:ind w:right="95"/>
        <w:jc w:val="both"/>
        <w:rPr>
          <w:rFonts w:cs="Arial"/>
        </w:rPr>
      </w:pPr>
      <w:r>
        <w:rPr>
          <w:rFonts w:cs="Arial"/>
        </w:rPr>
        <w:t>DOSTAVITI:</w:t>
      </w:r>
    </w:p>
    <w:p w:rsidR="001B2566" w:rsidRDefault="001B2566" w:rsidP="001B2566">
      <w:pPr>
        <w:pStyle w:val="BodyText"/>
        <w:spacing w:before="91"/>
        <w:ind w:right="95"/>
        <w:jc w:val="both"/>
        <w:rPr>
          <w:rFonts w:cs="Arial"/>
        </w:rPr>
      </w:pPr>
    </w:p>
    <w:p w:rsidR="001B2566" w:rsidRDefault="001B2566" w:rsidP="001B2566">
      <w:pPr>
        <w:pStyle w:val="BodyText"/>
        <w:widowControl w:val="0"/>
        <w:numPr>
          <w:ilvl w:val="0"/>
          <w:numId w:val="14"/>
        </w:numPr>
        <w:autoSpaceDE w:val="0"/>
        <w:autoSpaceDN w:val="0"/>
        <w:spacing w:after="0" w:line="240" w:lineRule="auto"/>
        <w:ind w:left="360" w:right="215"/>
        <w:jc w:val="both"/>
        <w:rPr>
          <w:rFonts w:cs="Arial"/>
        </w:rPr>
      </w:pPr>
      <w:r>
        <w:rPr>
          <w:rFonts w:cs="Arial"/>
        </w:rPr>
        <w:t xml:space="preserve">HULK PREVOZ obrt za usluge nosača, </w:t>
      </w:r>
      <w:proofErr w:type="spellStart"/>
      <w:r>
        <w:rPr>
          <w:rFonts w:cs="Arial"/>
        </w:rPr>
        <w:t>vl</w:t>
      </w:r>
      <w:proofErr w:type="spellEnd"/>
      <w:r>
        <w:rPr>
          <w:rFonts w:cs="Arial"/>
        </w:rPr>
        <w:t>. Stane Pulić,</w:t>
      </w:r>
    </w:p>
    <w:p w:rsidR="001B2566" w:rsidRDefault="001B2566" w:rsidP="001B2566">
      <w:pPr>
        <w:pStyle w:val="BodyText"/>
        <w:ind w:left="360" w:right="215"/>
        <w:jc w:val="both"/>
        <w:rPr>
          <w:rFonts w:cs="Arial"/>
        </w:rPr>
      </w:pPr>
      <w:r>
        <w:rPr>
          <w:rFonts w:cs="Arial"/>
        </w:rPr>
        <w:t xml:space="preserve"> Obala Stjepana Radića 26 A, 20000 Dubrovnik </w:t>
      </w:r>
    </w:p>
    <w:p w:rsidR="001B2566" w:rsidRDefault="001B2566" w:rsidP="001B2566">
      <w:pPr>
        <w:pStyle w:val="BodyText"/>
        <w:widowControl w:val="0"/>
        <w:numPr>
          <w:ilvl w:val="0"/>
          <w:numId w:val="14"/>
        </w:numPr>
        <w:autoSpaceDE w:val="0"/>
        <w:autoSpaceDN w:val="0"/>
        <w:spacing w:after="0" w:line="240" w:lineRule="auto"/>
        <w:ind w:left="360" w:right="215"/>
        <w:jc w:val="both"/>
        <w:rPr>
          <w:rFonts w:cs="Arial"/>
        </w:rPr>
      </w:pPr>
      <w:r>
        <w:rPr>
          <w:rFonts w:cs="Arial"/>
        </w:rPr>
        <w:t>Upravni odjel za poslove gradonačelnika, ovdje</w:t>
      </w:r>
    </w:p>
    <w:p w:rsidR="001B2566" w:rsidRDefault="001B2566" w:rsidP="001B2566">
      <w:pPr>
        <w:pStyle w:val="BodyText"/>
        <w:widowControl w:val="0"/>
        <w:numPr>
          <w:ilvl w:val="0"/>
          <w:numId w:val="14"/>
        </w:numPr>
        <w:autoSpaceDE w:val="0"/>
        <w:autoSpaceDN w:val="0"/>
        <w:spacing w:after="0" w:line="240" w:lineRule="auto"/>
        <w:ind w:left="360" w:right="215"/>
        <w:jc w:val="both"/>
        <w:rPr>
          <w:rFonts w:cs="Arial"/>
        </w:rPr>
      </w:pPr>
      <w:r>
        <w:rPr>
          <w:rFonts w:cs="Arial"/>
        </w:rPr>
        <w:t xml:space="preserve">Upravni odjel za komunalne djelatnosti </w:t>
      </w:r>
    </w:p>
    <w:p w:rsidR="001B2566" w:rsidRDefault="001B2566" w:rsidP="001B2566">
      <w:pPr>
        <w:pStyle w:val="NoSpacing"/>
        <w:ind w:hanging="284"/>
        <w:rPr>
          <w:rFonts w:ascii="Arial" w:hAnsi="Arial" w:cs="Arial"/>
        </w:rPr>
      </w:pPr>
      <w:r>
        <w:rPr>
          <w:rFonts w:ascii="Arial" w:hAnsi="Arial" w:cs="Arial"/>
        </w:rPr>
        <w:t xml:space="preserve">    </w:t>
      </w:r>
      <w:r>
        <w:rPr>
          <w:rFonts w:ascii="Arial" w:hAnsi="Arial" w:cs="Arial"/>
        </w:rPr>
        <w:tab/>
        <w:t xml:space="preserve">      i mjesnu samoupravu, ovdje</w:t>
      </w:r>
    </w:p>
    <w:p w:rsidR="001B2566" w:rsidRDefault="001B2566" w:rsidP="001B2566">
      <w:pPr>
        <w:pStyle w:val="NoSpacing"/>
        <w:numPr>
          <w:ilvl w:val="0"/>
          <w:numId w:val="14"/>
        </w:numPr>
        <w:ind w:left="360"/>
        <w:rPr>
          <w:rFonts w:ascii="Arial" w:hAnsi="Arial" w:cs="Arial"/>
        </w:rPr>
      </w:pPr>
      <w:r>
        <w:rPr>
          <w:rFonts w:ascii="Arial" w:hAnsi="Arial" w:cs="Arial"/>
        </w:rPr>
        <w:t>Službeni glasnik Grada Dubrovnika, ovdje</w:t>
      </w:r>
    </w:p>
    <w:p w:rsidR="001B2566" w:rsidRDefault="001B2566" w:rsidP="001B2566">
      <w:pPr>
        <w:pStyle w:val="NoSpacing"/>
        <w:numPr>
          <w:ilvl w:val="0"/>
          <w:numId w:val="14"/>
        </w:numPr>
        <w:ind w:left="360"/>
        <w:rPr>
          <w:rFonts w:ascii="Arial" w:hAnsi="Arial" w:cs="Arial"/>
        </w:rPr>
      </w:pPr>
      <w:r>
        <w:rPr>
          <w:rFonts w:ascii="Arial" w:hAnsi="Arial" w:cs="Arial"/>
        </w:rPr>
        <w:t>Pismohrana</w:t>
      </w:r>
    </w:p>
    <w:p w:rsidR="001B2566" w:rsidRDefault="001B2566" w:rsidP="001B2566">
      <w:pPr>
        <w:spacing w:after="0" w:line="240" w:lineRule="auto"/>
        <w:rPr>
          <w:rFonts w:ascii="Arial" w:hAnsi="Arial" w:cs="Arial"/>
        </w:rPr>
        <w:sectPr w:rsidR="001B2566">
          <w:pgSz w:w="11910" w:h="16850"/>
          <w:pgMar w:top="1417" w:right="1417" w:bottom="1417" w:left="1417" w:header="720" w:footer="720" w:gutter="0"/>
          <w:cols w:space="720"/>
        </w:sectPr>
      </w:pPr>
    </w:p>
    <w:p w:rsidR="004A7DAD" w:rsidRDefault="004A7DAD"/>
    <w:p w:rsidR="001B2566" w:rsidRDefault="001B2566" w:rsidP="001B2566">
      <w:pPr>
        <w:spacing w:line="240" w:lineRule="auto"/>
        <w:jc w:val="both"/>
        <w:rPr>
          <w:rFonts w:ascii="Arial" w:eastAsiaTheme="minorHAnsi" w:hAnsi="Arial" w:cs="Arial"/>
          <w:color w:val="000000"/>
        </w:rPr>
      </w:pPr>
      <w:r>
        <w:rPr>
          <w:rFonts w:ascii="Arial" w:hAnsi="Arial" w:cs="Arial"/>
        </w:rPr>
        <w:t>Na temelju članka 36. Zakona o koncesijama (Narodne novine, broj 69/17), članka 45. Zakona o komunalnom gospodarstvu (Narodne novine, broj 68/18 i 110/18)  i</w:t>
      </w:r>
      <w:r>
        <w:rPr>
          <w:rFonts w:ascii="Arial" w:hAnsi="Arial" w:cs="Arial"/>
          <w:color w:val="000000"/>
        </w:rPr>
        <w:t xml:space="preserve"> članka 32. Statuta Grada Dubrovnika </w:t>
      </w:r>
      <w:r>
        <w:rPr>
          <w:rFonts w:ascii="Arial" w:hAnsi="Arial" w:cs="Arial"/>
        </w:rPr>
        <w:t xml:space="preserve">(Službeni glasnik Grada Dubrovnika, broj 4/09, 6/10, 3/11, 14/12 i 5/13, 6/13 - pročišćeni tekst, 9/15 i 5/18), </w:t>
      </w:r>
      <w:r>
        <w:rPr>
          <w:rFonts w:ascii="Arial" w:hAnsi="Arial" w:cs="Arial"/>
          <w:color w:val="000000"/>
        </w:rPr>
        <w:t>Gradsko vijeće Grada Dubrovnika, na ____ sjednici održanoj _____________ godine, donosi</w:t>
      </w:r>
    </w:p>
    <w:p w:rsidR="001B2566" w:rsidRDefault="001B2566" w:rsidP="001B2566">
      <w:pPr>
        <w:spacing w:line="240" w:lineRule="auto"/>
        <w:jc w:val="both"/>
        <w:rPr>
          <w:rFonts w:ascii="Arial" w:hAnsi="Arial" w:cs="Arial"/>
          <w:color w:val="000000"/>
        </w:rPr>
      </w:pPr>
    </w:p>
    <w:p w:rsidR="001B2566" w:rsidRDefault="001B2566" w:rsidP="001B2566">
      <w:pPr>
        <w:pStyle w:val="Heading1"/>
        <w:ind w:left="509" w:right="603"/>
        <w:jc w:val="center"/>
        <w:rPr>
          <w:rFonts w:cs="Arial"/>
        </w:rPr>
      </w:pPr>
      <w:r>
        <w:rPr>
          <w:rFonts w:cs="Arial"/>
        </w:rPr>
        <w:t>O D L U K U</w:t>
      </w:r>
    </w:p>
    <w:p w:rsidR="001B2566" w:rsidRDefault="001B2566" w:rsidP="001B2566">
      <w:pPr>
        <w:pStyle w:val="Heading1"/>
        <w:ind w:left="509" w:right="603"/>
        <w:jc w:val="center"/>
        <w:rPr>
          <w:rFonts w:cs="Arial"/>
        </w:rPr>
      </w:pPr>
    </w:p>
    <w:p w:rsidR="001B2566" w:rsidRDefault="001B2566" w:rsidP="001B2566">
      <w:pPr>
        <w:spacing w:after="0" w:line="240" w:lineRule="auto"/>
        <w:jc w:val="center"/>
        <w:rPr>
          <w:rFonts w:ascii="Arial" w:hAnsi="Arial" w:cs="Arial"/>
          <w:b/>
          <w:bCs/>
        </w:rPr>
      </w:pPr>
      <w:r>
        <w:rPr>
          <w:rFonts w:ascii="Arial" w:hAnsi="Arial" w:cs="Arial"/>
          <w:b/>
        </w:rPr>
        <w:t xml:space="preserve">o davanju koncesije </w:t>
      </w:r>
      <w:r>
        <w:rPr>
          <w:rFonts w:ascii="Arial" w:hAnsi="Arial" w:cs="Arial"/>
          <w:b/>
          <w:bCs/>
        </w:rPr>
        <w:t>za obavljanje komunalne djelatnosti opskrbe trgovina i građana unutar Povijesne jezgre Grada Dubrovnika posebnim vozilima</w:t>
      </w:r>
    </w:p>
    <w:p w:rsidR="001B2566" w:rsidRDefault="001B2566" w:rsidP="001B2566">
      <w:pPr>
        <w:spacing w:after="0" w:line="240" w:lineRule="auto"/>
        <w:jc w:val="center"/>
        <w:rPr>
          <w:rFonts w:ascii="Arial" w:hAnsi="Arial" w:cs="Arial"/>
          <w:b/>
          <w:bCs/>
        </w:rPr>
      </w:pPr>
      <w:r>
        <w:rPr>
          <w:rFonts w:ascii="Arial" w:hAnsi="Arial" w:cs="Arial"/>
          <w:b/>
          <w:bCs/>
        </w:rPr>
        <w:t xml:space="preserve"> (elektrovučna prijevozna sredstva)</w:t>
      </w:r>
    </w:p>
    <w:p w:rsidR="001B2566" w:rsidRDefault="001B2566" w:rsidP="001B2566">
      <w:pPr>
        <w:spacing w:after="0" w:line="240" w:lineRule="auto"/>
        <w:jc w:val="center"/>
        <w:rPr>
          <w:rFonts w:ascii="Arial" w:hAnsi="Arial" w:cs="Arial"/>
          <w:b/>
        </w:rPr>
      </w:pPr>
    </w:p>
    <w:p w:rsidR="001B2566" w:rsidRDefault="001B2566" w:rsidP="001B2566">
      <w:pPr>
        <w:pStyle w:val="ListParagraph"/>
        <w:numPr>
          <w:ilvl w:val="0"/>
          <w:numId w:val="15"/>
        </w:numPr>
        <w:contextualSpacing w:val="0"/>
        <w:jc w:val="center"/>
        <w:rPr>
          <w:rFonts w:ascii="Arial" w:hAnsi="Arial" w:cs="Arial"/>
          <w:sz w:val="22"/>
          <w:szCs w:val="22"/>
        </w:rPr>
      </w:pPr>
    </w:p>
    <w:p w:rsidR="001B2566" w:rsidRDefault="001B2566" w:rsidP="001B2566">
      <w:pPr>
        <w:spacing w:after="0" w:line="240" w:lineRule="auto"/>
        <w:jc w:val="both"/>
        <w:rPr>
          <w:rFonts w:ascii="Arial" w:hAnsi="Arial" w:cs="Arial"/>
        </w:rPr>
      </w:pPr>
      <w:r>
        <w:rPr>
          <w:rFonts w:ascii="Arial" w:hAnsi="Arial" w:cs="Arial"/>
        </w:rPr>
        <w:t xml:space="preserve">Grad Dubrovnik, u provedenom postupku davanja koncesije za obavljanje komunalne djelatnosti opskrbe trgovina i građana unutar Povijesne jezgre Grada Dubrovnika posebnim vozilima (elektrovučna prijevozna sredstva) temeljem Obavijesti o namjeri davanja koncesije objavljene u </w:t>
      </w:r>
      <w:r>
        <w:rPr>
          <w:rFonts w:ascii="Arial" w:hAnsi="Arial" w:cs="Arial"/>
          <w:iCs/>
        </w:rPr>
        <w:t>Elektroničkom</w:t>
      </w:r>
      <w:r>
        <w:rPr>
          <w:rFonts w:ascii="Arial" w:hAnsi="Arial" w:cs="Arial"/>
        </w:rPr>
        <w:t xml:space="preserve"> oglasniku javne nabave Republike Hrvatske dana 24. srpnja 2019. pod brojem </w:t>
      </w:r>
      <w:r>
        <w:rPr>
          <w:rFonts w:ascii="Arial" w:eastAsia="Times New Roman" w:hAnsi="Arial" w:cs="Arial"/>
          <w:bCs/>
          <w:lang w:eastAsia="hr-HR"/>
        </w:rPr>
        <w:t xml:space="preserve">2019/S 01K-0029896, </w:t>
      </w:r>
      <w:r>
        <w:rPr>
          <w:rFonts w:ascii="Arial" w:hAnsi="Arial" w:cs="Arial"/>
        </w:rPr>
        <w:t>odabire najpovoljnijeg ponuditelja kojem se dodjeljuje koncesija za obavljanje komunalne djelatnosti opskrbe trgovina i građana unutar Povijesne jezgre Grada Dubrovnika posebnim vozilima (elektrovučna prijevozna sredstva):</w:t>
      </w:r>
    </w:p>
    <w:p w:rsidR="001B2566" w:rsidRDefault="001B2566" w:rsidP="001B2566">
      <w:pPr>
        <w:spacing w:after="0" w:line="240" w:lineRule="auto"/>
        <w:jc w:val="both"/>
        <w:rPr>
          <w:rFonts w:ascii="Arial" w:hAnsi="Arial" w:cs="Arial"/>
        </w:rPr>
      </w:pPr>
    </w:p>
    <w:p w:rsidR="001B2566" w:rsidRDefault="001B2566" w:rsidP="001B2566">
      <w:pPr>
        <w:pStyle w:val="BodyText"/>
        <w:widowControl w:val="0"/>
        <w:numPr>
          <w:ilvl w:val="0"/>
          <w:numId w:val="16"/>
        </w:numPr>
        <w:autoSpaceDE w:val="0"/>
        <w:autoSpaceDN w:val="0"/>
        <w:spacing w:before="11" w:after="0" w:line="240" w:lineRule="auto"/>
        <w:rPr>
          <w:rFonts w:ascii="Arial" w:hAnsi="Arial" w:cs="Arial"/>
        </w:rPr>
      </w:pPr>
      <w:r>
        <w:rPr>
          <w:rFonts w:cs="Arial"/>
        </w:rPr>
        <w:t xml:space="preserve">PALMA PLUS obrt za usluge nosača, </w:t>
      </w:r>
      <w:proofErr w:type="spellStart"/>
      <w:r>
        <w:rPr>
          <w:rFonts w:cs="Arial"/>
        </w:rPr>
        <w:t>vl</w:t>
      </w:r>
      <w:proofErr w:type="spellEnd"/>
      <w:r>
        <w:rPr>
          <w:rFonts w:cs="Arial"/>
        </w:rPr>
        <w:t xml:space="preserve">. Dubravka </w:t>
      </w:r>
      <w:proofErr w:type="spellStart"/>
      <w:r>
        <w:rPr>
          <w:rFonts w:cs="Arial"/>
        </w:rPr>
        <w:t>Ivelja</w:t>
      </w:r>
      <w:proofErr w:type="spellEnd"/>
      <w:r>
        <w:rPr>
          <w:rFonts w:cs="Arial"/>
        </w:rPr>
        <w:t>, Vinogradarska 40, 20236 Nova Mokošica</w:t>
      </w:r>
      <w:r>
        <w:rPr>
          <w:rFonts w:eastAsia="Times New Roman" w:cs="Arial"/>
          <w:lang w:eastAsia="hr-HR"/>
        </w:rPr>
        <w:t>.</w:t>
      </w:r>
    </w:p>
    <w:p w:rsidR="001B2566" w:rsidRDefault="001B2566" w:rsidP="001B2566">
      <w:pPr>
        <w:pStyle w:val="BodyText"/>
        <w:spacing w:before="11"/>
        <w:ind w:left="1080"/>
        <w:rPr>
          <w:rFonts w:cs="Arial"/>
        </w:rPr>
      </w:pPr>
    </w:p>
    <w:p w:rsidR="001B2566" w:rsidRDefault="001B2566" w:rsidP="001B2566">
      <w:pPr>
        <w:pStyle w:val="ListParagraph"/>
        <w:numPr>
          <w:ilvl w:val="0"/>
          <w:numId w:val="15"/>
        </w:numPr>
        <w:contextualSpacing w:val="0"/>
        <w:jc w:val="center"/>
        <w:rPr>
          <w:rFonts w:ascii="Arial" w:hAnsi="Arial" w:cs="Arial"/>
          <w:sz w:val="22"/>
          <w:szCs w:val="22"/>
        </w:rPr>
      </w:pPr>
    </w:p>
    <w:p w:rsidR="001B2566" w:rsidRDefault="001B2566" w:rsidP="001B2566">
      <w:pPr>
        <w:pStyle w:val="BodyText"/>
        <w:spacing w:before="11"/>
        <w:jc w:val="both"/>
        <w:rPr>
          <w:rFonts w:ascii="Arial" w:hAnsi="Arial" w:cs="Arial"/>
        </w:rPr>
      </w:pPr>
      <w:r>
        <w:rPr>
          <w:rFonts w:cs="Arial"/>
        </w:rPr>
        <w:t>Prava i obveze davatelja koncesije i koncesionara uredit će se ugovorom sukladno odredbama Zakona o koncesijama.</w:t>
      </w:r>
    </w:p>
    <w:p w:rsidR="001B2566" w:rsidRDefault="001B2566" w:rsidP="001B2566">
      <w:pPr>
        <w:pStyle w:val="BodyText"/>
        <w:spacing w:before="11"/>
        <w:jc w:val="both"/>
        <w:rPr>
          <w:rFonts w:cs="Arial"/>
        </w:rPr>
      </w:pPr>
    </w:p>
    <w:p w:rsidR="001B2566" w:rsidRDefault="001B2566" w:rsidP="001B2566">
      <w:pPr>
        <w:pStyle w:val="ListParagraph"/>
        <w:numPr>
          <w:ilvl w:val="0"/>
          <w:numId w:val="15"/>
        </w:numPr>
        <w:contextualSpacing w:val="0"/>
        <w:jc w:val="center"/>
        <w:rPr>
          <w:rFonts w:ascii="Arial" w:hAnsi="Arial" w:cs="Arial"/>
          <w:sz w:val="22"/>
          <w:szCs w:val="22"/>
        </w:rPr>
      </w:pPr>
    </w:p>
    <w:p w:rsidR="001B2566" w:rsidRDefault="001B2566" w:rsidP="001B2566">
      <w:pPr>
        <w:spacing w:line="240" w:lineRule="auto"/>
        <w:jc w:val="both"/>
        <w:rPr>
          <w:rFonts w:ascii="Arial" w:hAnsi="Arial" w:cs="Arial"/>
        </w:rPr>
      </w:pPr>
      <w:r>
        <w:rPr>
          <w:rFonts w:ascii="Arial" w:hAnsi="Arial" w:cs="Arial"/>
        </w:rPr>
        <w:t>Priroda i opseg djelatnosti koncesije odnosi se na pravo obavljanja komunalne djelatnosti opskrbe trgovina i građana unutar Povijesne jezgre Grada Dubrovnika posebnim vozilima (elektrovučna prijevozna sredstva) kao komunalne djelatnosti od lokalnog značaja. Opskrba robom raznih vrsta obavlja se posebnim vozilima odnosno elektrovučnim prijevoznim sredstvima.</w:t>
      </w:r>
    </w:p>
    <w:p w:rsidR="001B2566" w:rsidRDefault="001B2566" w:rsidP="001B2566">
      <w:pPr>
        <w:spacing w:line="240" w:lineRule="auto"/>
        <w:jc w:val="both"/>
        <w:rPr>
          <w:rFonts w:ascii="Arial" w:hAnsi="Arial" w:cs="Arial"/>
        </w:rPr>
      </w:pPr>
      <w:r>
        <w:rPr>
          <w:rFonts w:ascii="Arial" w:hAnsi="Arial" w:cs="Arial"/>
        </w:rPr>
        <w:t>Predmetnu djelatnost koncesionar će obavljati na području Povijesne jezgre Grada Dubrovnika.</w:t>
      </w:r>
    </w:p>
    <w:p w:rsidR="001B2566" w:rsidRDefault="001B2566" w:rsidP="001B2566">
      <w:pPr>
        <w:spacing w:line="240" w:lineRule="auto"/>
        <w:jc w:val="both"/>
        <w:rPr>
          <w:rFonts w:ascii="Arial" w:hAnsi="Arial" w:cs="Arial"/>
        </w:rPr>
      </w:pPr>
      <w:r>
        <w:rPr>
          <w:rFonts w:ascii="Arial" w:hAnsi="Arial" w:cs="Arial"/>
        </w:rPr>
        <w:t>Koncesionar  predmetnom koncesijom stječe pravo obavljanja komunalne djelatnosti iz točke I. ove Odluke s 4 (četiri) elektrovučna prijevozna sredstva.</w:t>
      </w:r>
    </w:p>
    <w:p w:rsidR="001B2566" w:rsidRDefault="001B2566" w:rsidP="001B2566">
      <w:pPr>
        <w:pStyle w:val="BodyText"/>
        <w:widowControl w:val="0"/>
        <w:numPr>
          <w:ilvl w:val="0"/>
          <w:numId w:val="15"/>
        </w:numPr>
        <w:autoSpaceDE w:val="0"/>
        <w:autoSpaceDN w:val="0"/>
        <w:spacing w:before="11" w:after="0" w:line="240" w:lineRule="auto"/>
        <w:jc w:val="center"/>
        <w:rPr>
          <w:rFonts w:ascii="Arial" w:hAnsi="Arial" w:cs="Arial"/>
        </w:rPr>
      </w:pPr>
    </w:p>
    <w:p w:rsidR="001B2566" w:rsidRDefault="001B2566" w:rsidP="001B2566">
      <w:pPr>
        <w:pStyle w:val="BodyText"/>
        <w:ind w:right="54"/>
        <w:jc w:val="both"/>
        <w:rPr>
          <w:rFonts w:cs="Arial"/>
        </w:rPr>
      </w:pPr>
      <w:r>
        <w:rPr>
          <w:rFonts w:cs="Arial"/>
        </w:rPr>
        <w:t>Naknada za koncesiju iz točke I. ove Odluke utvrđuje se u visini od 4.200,00 kn godišnje po jednom elektrovučnom prijevoznom sredstvu odnosno ukupno 16.800,00 kn godišnje za sva 4 (četiri) elektrovučna prijevozna sredstva.</w:t>
      </w:r>
    </w:p>
    <w:p w:rsidR="001B2566" w:rsidRDefault="001B2566" w:rsidP="001B2566">
      <w:pPr>
        <w:pStyle w:val="BodyText"/>
        <w:ind w:left="510" w:right="603"/>
        <w:jc w:val="center"/>
        <w:rPr>
          <w:rFonts w:cs="Arial"/>
        </w:rPr>
      </w:pPr>
    </w:p>
    <w:p w:rsidR="001B2566" w:rsidRDefault="001B2566" w:rsidP="001B2566">
      <w:pPr>
        <w:pStyle w:val="BodyText"/>
        <w:widowControl w:val="0"/>
        <w:numPr>
          <w:ilvl w:val="0"/>
          <w:numId w:val="15"/>
        </w:numPr>
        <w:autoSpaceDE w:val="0"/>
        <w:autoSpaceDN w:val="0"/>
        <w:spacing w:after="0" w:line="240" w:lineRule="auto"/>
        <w:jc w:val="center"/>
        <w:rPr>
          <w:rFonts w:cs="Arial"/>
        </w:rPr>
      </w:pPr>
    </w:p>
    <w:p w:rsidR="001B2566" w:rsidRDefault="001B2566" w:rsidP="001B2566">
      <w:pPr>
        <w:pStyle w:val="BodyText"/>
        <w:rPr>
          <w:rFonts w:cs="Arial"/>
        </w:rPr>
      </w:pPr>
      <w:r>
        <w:rPr>
          <w:rFonts w:cs="Arial"/>
        </w:rPr>
        <w:t>Koncesija se daje na vrijeme od 4 (četiri) godine od dana potpisivanja ugovora.</w:t>
      </w:r>
    </w:p>
    <w:p w:rsidR="001B2566" w:rsidRDefault="001B2566" w:rsidP="001B2566">
      <w:pPr>
        <w:pStyle w:val="BodyText"/>
        <w:ind w:right="603"/>
        <w:rPr>
          <w:rFonts w:cs="Arial"/>
        </w:rPr>
      </w:pPr>
    </w:p>
    <w:p w:rsidR="001B2566" w:rsidRDefault="001B2566" w:rsidP="001B2566">
      <w:pPr>
        <w:pStyle w:val="BodyText"/>
        <w:widowControl w:val="0"/>
        <w:numPr>
          <w:ilvl w:val="0"/>
          <w:numId w:val="15"/>
        </w:numPr>
        <w:autoSpaceDE w:val="0"/>
        <w:autoSpaceDN w:val="0"/>
        <w:spacing w:after="0" w:line="240" w:lineRule="auto"/>
        <w:jc w:val="center"/>
        <w:rPr>
          <w:rFonts w:cs="Arial"/>
        </w:rPr>
      </w:pPr>
    </w:p>
    <w:p w:rsidR="001B2566" w:rsidRDefault="001B2566" w:rsidP="001B2566">
      <w:pPr>
        <w:pStyle w:val="BodyText"/>
        <w:ind w:right="213"/>
        <w:jc w:val="both"/>
        <w:rPr>
          <w:rFonts w:cs="Arial"/>
        </w:rPr>
      </w:pPr>
      <w:r>
        <w:rPr>
          <w:rFonts w:cs="Arial"/>
        </w:rPr>
        <w:t>Sastavni dio ove Odluke čini Zapisnik o pregledu i ocjeni ponuda u postupku davanja koncesije, KLASA: 363-01/19-09/16, URBROJ: 2117/01-03-19-28 od 28. kolovoza 2019. godine, koji nije predmet objave u „Službenom glasniku Grada Dubrovnika“.</w:t>
      </w:r>
    </w:p>
    <w:p w:rsidR="001B2566" w:rsidRDefault="001B2566" w:rsidP="001B2566">
      <w:pPr>
        <w:pStyle w:val="BodyText"/>
        <w:ind w:right="213"/>
        <w:jc w:val="both"/>
        <w:rPr>
          <w:rFonts w:cs="Arial"/>
        </w:rPr>
      </w:pPr>
    </w:p>
    <w:p w:rsidR="001B2566" w:rsidRDefault="001B2566" w:rsidP="001B2566">
      <w:pPr>
        <w:pStyle w:val="BodyText"/>
        <w:widowControl w:val="0"/>
        <w:numPr>
          <w:ilvl w:val="0"/>
          <w:numId w:val="15"/>
        </w:numPr>
        <w:autoSpaceDE w:val="0"/>
        <w:autoSpaceDN w:val="0"/>
        <w:spacing w:after="0" w:line="240" w:lineRule="auto"/>
        <w:jc w:val="center"/>
        <w:rPr>
          <w:rFonts w:cs="Arial"/>
        </w:rPr>
      </w:pPr>
    </w:p>
    <w:p w:rsidR="001B2566" w:rsidRDefault="001B2566" w:rsidP="001B2566">
      <w:pPr>
        <w:pStyle w:val="BodyText"/>
        <w:ind w:right="54"/>
        <w:jc w:val="both"/>
        <w:rPr>
          <w:rFonts w:cs="Arial"/>
        </w:rPr>
      </w:pPr>
      <w:r>
        <w:rPr>
          <w:rFonts w:cs="Arial"/>
        </w:rPr>
        <w:t>Ugovor o koncesiji sa izabranim koncesionarom u ime Grada Dubrovnika, kao davatelja koncesije, sklopiti će Gradonačelnik po isteku razdoblja mirovanja od 15 dana od dana dostave odluke o davanju koncesije ponuditeljima, a najkasnije u roku od 10 dana od isteka razdoblja mirovanja odnosno 10 dana od dana kada je odluka o davanju koncesije postala izvršna.</w:t>
      </w:r>
    </w:p>
    <w:p w:rsidR="001B2566" w:rsidRDefault="001B2566" w:rsidP="001B2566">
      <w:pPr>
        <w:pStyle w:val="BodyText"/>
        <w:ind w:right="54"/>
        <w:jc w:val="both"/>
        <w:rPr>
          <w:rFonts w:cs="Arial"/>
        </w:rPr>
      </w:pPr>
    </w:p>
    <w:p w:rsidR="001B2566" w:rsidRDefault="001B2566" w:rsidP="001B2566">
      <w:pPr>
        <w:pStyle w:val="BodyText"/>
        <w:widowControl w:val="0"/>
        <w:numPr>
          <w:ilvl w:val="0"/>
          <w:numId w:val="15"/>
        </w:numPr>
        <w:autoSpaceDE w:val="0"/>
        <w:autoSpaceDN w:val="0"/>
        <w:spacing w:after="0" w:line="240" w:lineRule="auto"/>
        <w:jc w:val="center"/>
        <w:rPr>
          <w:rFonts w:cs="Arial"/>
        </w:rPr>
      </w:pPr>
    </w:p>
    <w:p w:rsidR="001B2566" w:rsidRDefault="001B2566" w:rsidP="001B2566">
      <w:pPr>
        <w:pStyle w:val="BodyText"/>
        <w:ind w:right="54"/>
        <w:jc w:val="both"/>
        <w:rPr>
          <w:rFonts w:cs="Arial"/>
        </w:rPr>
      </w:pPr>
      <w:r>
        <w:rPr>
          <w:rFonts w:cs="Arial"/>
        </w:rPr>
        <w:t>Koncesionar je dužan prije sklapanja ugovora osigurati jamstvo i/ili instrumente osiguranja obveza u vidu zadužnice ovjerene kod javnog bilježnika u iznosu od 10% od ukupne vrijednosti ugovora.</w:t>
      </w:r>
    </w:p>
    <w:p w:rsidR="001B2566" w:rsidRDefault="001B2566" w:rsidP="001B2566">
      <w:pPr>
        <w:pStyle w:val="BodyText"/>
        <w:ind w:left="654" w:right="603"/>
        <w:jc w:val="center"/>
        <w:rPr>
          <w:rFonts w:cs="Arial"/>
        </w:rPr>
      </w:pPr>
    </w:p>
    <w:p w:rsidR="001B2566" w:rsidRDefault="001B2566" w:rsidP="001B2566">
      <w:pPr>
        <w:pStyle w:val="BodyText"/>
        <w:widowControl w:val="0"/>
        <w:numPr>
          <w:ilvl w:val="0"/>
          <w:numId w:val="15"/>
        </w:numPr>
        <w:autoSpaceDE w:val="0"/>
        <w:autoSpaceDN w:val="0"/>
        <w:spacing w:after="0" w:line="240" w:lineRule="auto"/>
        <w:jc w:val="center"/>
        <w:rPr>
          <w:rFonts w:cs="Arial"/>
        </w:rPr>
      </w:pPr>
    </w:p>
    <w:p w:rsidR="001B2566" w:rsidRDefault="001B2566" w:rsidP="001B2566">
      <w:pPr>
        <w:pStyle w:val="BodyText"/>
        <w:ind w:right="215"/>
        <w:jc w:val="both"/>
        <w:rPr>
          <w:rFonts w:cs="Arial"/>
        </w:rPr>
      </w:pPr>
      <w:r>
        <w:rPr>
          <w:rFonts w:cs="Arial"/>
        </w:rPr>
        <w:t>Ova Odluka objavit će se u "Službenom glasniku Grada Dubrovnika" i na standardnom obrascu Obavijesti o dodjeli koncesije u Elektroničkom oglasniku javne nabave Republike Hrvatske.</w:t>
      </w:r>
    </w:p>
    <w:p w:rsidR="001B2566" w:rsidRDefault="001B2566" w:rsidP="001B2566">
      <w:pPr>
        <w:pStyle w:val="Heading1"/>
        <w:spacing w:before="72"/>
        <w:ind w:left="3632"/>
        <w:jc w:val="center"/>
        <w:rPr>
          <w:rFonts w:eastAsia="Times New Roman" w:cs="Arial"/>
          <w:b w:val="0"/>
          <w:bCs w:val="0"/>
          <w:color w:val="000000"/>
          <w:lang w:eastAsia="hr-HR"/>
        </w:rPr>
      </w:pPr>
    </w:p>
    <w:p w:rsidR="001B2566" w:rsidRDefault="001B2566" w:rsidP="001B2566">
      <w:pPr>
        <w:pStyle w:val="Heading1"/>
        <w:spacing w:before="72"/>
        <w:ind w:left="3632"/>
        <w:rPr>
          <w:rFonts w:cs="Arial"/>
          <w:b w:val="0"/>
        </w:rPr>
      </w:pPr>
      <w:r>
        <w:rPr>
          <w:rFonts w:cs="Arial"/>
          <w:b w:val="0"/>
        </w:rPr>
        <w:t>O b r a z l o ž e n j e</w:t>
      </w:r>
    </w:p>
    <w:p w:rsidR="001B2566" w:rsidRDefault="001B2566" w:rsidP="001B2566">
      <w:pPr>
        <w:pStyle w:val="BodyText"/>
        <w:ind w:right="215"/>
        <w:jc w:val="both"/>
        <w:rPr>
          <w:rFonts w:cs="Arial"/>
        </w:rPr>
      </w:pPr>
    </w:p>
    <w:p w:rsidR="001B2566" w:rsidRDefault="001B2566" w:rsidP="001B2566">
      <w:pPr>
        <w:pStyle w:val="BodyText"/>
        <w:ind w:right="215"/>
        <w:jc w:val="both"/>
        <w:rPr>
          <w:rFonts w:cs="Arial"/>
        </w:rPr>
      </w:pPr>
      <w:r>
        <w:rPr>
          <w:rFonts w:cs="Arial"/>
        </w:rPr>
        <w:t xml:space="preserve">U Elektroničkom oglasniku javne nabave Republike Hrvatske dana 24. srpnja 2019., pod brojem </w:t>
      </w:r>
      <w:r>
        <w:rPr>
          <w:rFonts w:eastAsia="Times New Roman" w:cs="Arial"/>
          <w:bCs/>
          <w:lang w:eastAsia="hr-HR"/>
        </w:rPr>
        <w:t xml:space="preserve">2019/S 01K-0029896, </w:t>
      </w:r>
      <w:r>
        <w:rPr>
          <w:rFonts w:cs="Arial"/>
        </w:rPr>
        <w:t>objavljena je Obavijest o namjeri davanja koncesije za obavljanje komunalne djelatnosti opskrbe trgovina i građana unutar Povijesne jezgre Grada Dubrovnika posebnim vozilima (elektrovučna prijevozna sredstva), a čime je započeo postupak davanja koncesije.</w:t>
      </w:r>
    </w:p>
    <w:p w:rsidR="001B2566" w:rsidRDefault="001B2566" w:rsidP="001B2566">
      <w:pPr>
        <w:pStyle w:val="BodyText"/>
        <w:ind w:right="215"/>
        <w:jc w:val="both"/>
        <w:rPr>
          <w:rFonts w:cs="Arial"/>
        </w:rPr>
      </w:pPr>
    </w:p>
    <w:p w:rsidR="001B2566" w:rsidRDefault="001B2566" w:rsidP="001B2566">
      <w:pPr>
        <w:pStyle w:val="BodyText"/>
        <w:ind w:right="215"/>
        <w:jc w:val="both"/>
        <w:rPr>
          <w:rFonts w:cs="Arial"/>
        </w:rPr>
      </w:pPr>
      <w:r>
        <w:rPr>
          <w:rFonts w:cs="Arial"/>
        </w:rPr>
        <w:t xml:space="preserve">U otvorenom roku za dostavu ponuda pristigle su dvije ponude, i to ponuditelja PALMA PLUS obrt za usluge nosača, </w:t>
      </w:r>
      <w:proofErr w:type="spellStart"/>
      <w:r>
        <w:rPr>
          <w:rFonts w:cs="Arial"/>
        </w:rPr>
        <w:t>vl</w:t>
      </w:r>
      <w:proofErr w:type="spellEnd"/>
      <w:r>
        <w:rPr>
          <w:rFonts w:cs="Arial"/>
        </w:rPr>
        <w:t xml:space="preserve">. Dubravka </w:t>
      </w:r>
      <w:proofErr w:type="spellStart"/>
      <w:r>
        <w:rPr>
          <w:rFonts w:cs="Arial"/>
        </w:rPr>
        <w:t>Ivelja</w:t>
      </w:r>
      <w:proofErr w:type="spellEnd"/>
      <w:r>
        <w:rPr>
          <w:rFonts w:cs="Arial"/>
        </w:rPr>
        <w:t xml:space="preserve">, Vinogradarska 40, 20236 Nova Mokošica, i ponuditelja HULK PREVOZ obrt za usluge nosača, </w:t>
      </w:r>
      <w:proofErr w:type="spellStart"/>
      <w:r>
        <w:rPr>
          <w:rFonts w:cs="Arial"/>
        </w:rPr>
        <w:t>vl</w:t>
      </w:r>
      <w:proofErr w:type="spellEnd"/>
      <w:r>
        <w:rPr>
          <w:rFonts w:cs="Arial"/>
        </w:rPr>
        <w:t>. Stane Pulić, Obala Stjepana Radića 26 A, 20000 Dubrovnik.</w:t>
      </w:r>
    </w:p>
    <w:p w:rsidR="001B2566" w:rsidRDefault="001B2566" w:rsidP="001B2566">
      <w:pPr>
        <w:pStyle w:val="BodyText"/>
        <w:ind w:right="215"/>
        <w:jc w:val="both"/>
        <w:rPr>
          <w:rFonts w:cs="Arial"/>
        </w:rPr>
      </w:pPr>
    </w:p>
    <w:p w:rsidR="001B2566" w:rsidRDefault="001B2566" w:rsidP="001B2566">
      <w:pPr>
        <w:pStyle w:val="BodyText"/>
        <w:ind w:right="215"/>
        <w:jc w:val="both"/>
        <w:rPr>
          <w:rFonts w:cs="Arial"/>
        </w:rPr>
      </w:pPr>
      <w:r>
        <w:rPr>
          <w:rFonts w:cs="Arial"/>
        </w:rPr>
        <w:t>Analiza i pregled ponuda prikazani su u Zapisniku o pregledu i ocjeni ponuda u postupku davanja koncesije, KLASA: 363-01/19-09/16, URBROJ: 2117/01-03-19-28 od 28. kolovoza 2019., koji čini sastavni dio ove Odluke.</w:t>
      </w:r>
    </w:p>
    <w:p w:rsidR="001B2566" w:rsidRDefault="001B2566" w:rsidP="001B2566">
      <w:pPr>
        <w:pStyle w:val="BodyText"/>
        <w:ind w:right="215"/>
        <w:jc w:val="both"/>
        <w:rPr>
          <w:rFonts w:cs="Arial"/>
        </w:rPr>
      </w:pPr>
    </w:p>
    <w:p w:rsidR="001B2566" w:rsidRDefault="001B2566" w:rsidP="001B2566">
      <w:pPr>
        <w:pStyle w:val="BodyText"/>
        <w:ind w:right="215"/>
        <w:jc w:val="both"/>
        <w:rPr>
          <w:rFonts w:cs="Arial"/>
        </w:rPr>
      </w:pPr>
      <w:r>
        <w:rPr>
          <w:rFonts w:cs="Arial"/>
        </w:rPr>
        <w:t xml:space="preserve">Ponuda ponuditelja HULK PREVOZ obrt za usluge nosača, </w:t>
      </w:r>
      <w:proofErr w:type="spellStart"/>
      <w:r>
        <w:rPr>
          <w:rFonts w:cs="Arial"/>
        </w:rPr>
        <w:t>vl</w:t>
      </w:r>
      <w:proofErr w:type="spellEnd"/>
      <w:r>
        <w:rPr>
          <w:rFonts w:cs="Arial"/>
        </w:rPr>
        <w:t>. Stane Pulić, Obala Stjepana Radića 26 A, 20000 Dubrovnik, sukladno čl. 34. st. 4. Zakona o koncesijama (NN 69/17) je odbijena rješenjem kao neuredna jer ponuditelj u ponudi nije dostavio traženu Potvrdu Porezne uprave o stanju duga.</w:t>
      </w:r>
    </w:p>
    <w:p w:rsidR="001B2566" w:rsidRDefault="001B2566" w:rsidP="001B2566">
      <w:pPr>
        <w:pStyle w:val="BodyText"/>
        <w:ind w:right="215"/>
        <w:jc w:val="both"/>
        <w:rPr>
          <w:rFonts w:cs="Arial"/>
        </w:rPr>
      </w:pPr>
    </w:p>
    <w:p w:rsidR="001B2566" w:rsidRDefault="001B2566" w:rsidP="001B2566">
      <w:pPr>
        <w:pStyle w:val="BodyText"/>
        <w:ind w:right="215"/>
        <w:jc w:val="both"/>
        <w:rPr>
          <w:rFonts w:cs="Arial"/>
        </w:rPr>
      </w:pPr>
      <w:r>
        <w:rPr>
          <w:rFonts w:cs="Arial"/>
        </w:rPr>
        <w:t xml:space="preserve">Budući da ponuditelj PALMA PLUS obrt za usluge nosača, </w:t>
      </w:r>
      <w:proofErr w:type="spellStart"/>
      <w:r>
        <w:rPr>
          <w:rFonts w:cs="Arial"/>
        </w:rPr>
        <w:t>vl</w:t>
      </w:r>
      <w:proofErr w:type="spellEnd"/>
      <w:r>
        <w:rPr>
          <w:rFonts w:cs="Arial"/>
        </w:rPr>
        <w:t xml:space="preserve">. Dubravka </w:t>
      </w:r>
      <w:proofErr w:type="spellStart"/>
      <w:r>
        <w:rPr>
          <w:rFonts w:cs="Arial"/>
        </w:rPr>
        <w:t>Ivelja</w:t>
      </w:r>
      <w:proofErr w:type="spellEnd"/>
      <w:r>
        <w:rPr>
          <w:rFonts w:cs="Arial"/>
        </w:rPr>
        <w:t xml:space="preserve">, Vinogradarska 40, 20236 Nova Mokošica, u potpunosti zadovoljava uvjete iz Dokumentacije za nadmetanje te je prema </w:t>
      </w:r>
      <w:r>
        <w:rPr>
          <w:rFonts w:cs="Arial"/>
        </w:rPr>
        <w:lastRenderedPageBreak/>
        <w:t>kriteriju za odabir ponude ponuda ponuditelja</w:t>
      </w:r>
      <w:r>
        <w:t xml:space="preserve"> </w:t>
      </w:r>
      <w:r>
        <w:rPr>
          <w:rFonts w:cs="Arial"/>
        </w:rPr>
        <w:t>PALMA PLUS ocijenjena kao ekonomski najpovoljnija ponuda sa ostvarenim bodovima 95/100, odlučeno je kao u ovoj Odluci.</w:t>
      </w:r>
    </w:p>
    <w:p w:rsidR="001B2566" w:rsidRDefault="001B2566" w:rsidP="001B2566">
      <w:pPr>
        <w:pStyle w:val="BodyText"/>
        <w:spacing w:before="7"/>
        <w:rPr>
          <w:rFonts w:cs="Arial"/>
        </w:rPr>
      </w:pPr>
    </w:p>
    <w:p w:rsidR="001B2566" w:rsidRDefault="001B2566" w:rsidP="001B2566">
      <w:pPr>
        <w:pStyle w:val="BodyText"/>
        <w:spacing w:before="7"/>
        <w:rPr>
          <w:rFonts w:cs="Arial"/>
        </w:rPr>
      </w:pPr>
    </w:p>
    <w:p w:rsidR="001B2566" w:rsidRDefault="001B2566" w:rsidP="001B2566">
      <w:pPr>
        <w:pStyle w:val="Heading1"/>
        <w:ind w:left="0"/>
        <w:rPr>
          <w:rFonts w:cs="Arial"/>
        </w:rPr>
      </w:pPr>
      <w:r>
        <w:rPr>
          <w:rFonts w:cs="Arial"/>
        </w:rPr>
        <w:t>UPUTA O PRAVNOM LIJEKU:</w:t>
      </w:r>
    </w:p>
    <w:p w:rsidR="001B2566" w:rsidRDefault="001B2566" w:rsidP="001B2566">
      <w:pPr>
        <w:pStyle w:val="BodyText"/>
        <w:spacing w:before="3"/>
        <w:rPr>
          <w:rFonts w:cs="Arial"/>
          <w:b/>
        </w:rPr>
      </w:pPr>
    </w:p>
    <w:p w:rsidR="001B2566" w:rsidRDefault="001B2566" w:rsidP="001B2566">
      <w:pPr>
        <w:pStyle w:val="BodyText"/>
        <w:ind w:right="211"/>
        <w:jc w:val="both"/>
        <w:rPr>
          <w:rFonts w:cs="Arial"/>
        </w:rPr>
      </w:pPr>
      <w:r>
        <w:rPr>
          <w:rFonts w:cs="Arial"/>
        </w:rPr>
        <w:t>Žalba na ovu Odluku se izjavljuje Državnoj komisiji za kontrolu postupaka javne nabave u pisanom obliku i dostavlja neposredno na adresu Koturaška cesta 43/IV, 10000 Zagreb, putem ovlaštenog davatelja poštanskih usluga. Istodobno s dostavljanjem žalbe Državnoj komisiji za kontrolu postupaka javne nabave, žalitelj je sukladno odredbi članka 405. stavka 3. Zakona o javnoj nabavi obavezan primjerak žalbe dostaviti davatelju koncesije u roku za žalbu, na dokaziv način (s pozivom na evidencijski broj iz Dokumentacije o nabavi na adresu naznačenu za dostavu ponuda u toj Dokumentaciji). Kad je žalba upućena putem ovlaštenog davatelja poštanskih usluga, dan predaje ovlaštenom davatelju poštanskih usluga smatra se danom predaje Državnoj komisiji, odnosno davatelju koncesije. Žalba se izjavljuje u roku od 10 (deset) dana i to od dana primitka odluke o davanju koncesije, u odnosu na postupak pregleda, ocjene i odabira ponuda.</w:t>
      </w:r>
    </w:p>
    <w:p w:rsidR="001B2566" w:rsidRDefault="001B2566" w:rsidP="001B2566">
      <w:pPr>
        <w:pStyle w:val="BodyText"/>
        <w:spacing w:before="3"/>
        <w:rPr>
          <w:rFonts w:cs="Arial"/>
          <w:b/>
        </w:rPr>
      </w:pPr>
    </w:p>
    <w:p w:rsidR="001B2566" w:rsidRDefault="001B2566" w:rsidP="001B2566">
      <w:pPr>
        <w:pStyle w:val="BodyText"/>
        <w:rPr>
          <w:rFonts w:cs="Arial"/>
        </w:rPr>
      </w:pPr>
    </w:p>
    <w:p w:rsidR="001B2566" w:rsidRDefault="001B2566" w:rsidP="001B2566">
      <w:pPr>
        <w:pStyle w:val="BodyText"/>
        <w:rPr>
          <w:rFonts w:cs="Arial"/>
        </w:rPr>
      </w:pPr>
    </w:p>
    <w:p w:rsidR="001B2566" w:rsidRDefault="001B2566" w:rsidP="001B2566">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Predsjednik Gradskog vijeća</w:t>
      </w:r>
    </w:p>
    <w:p w:rsidR="001B2566" w:rsidRDefault="001B2566" w:rsidP="001B2566">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                                                                                     mr.sc. Marko Potrebica</w:t>
      </w:r>
    </w:p>
    <w:p w:rsidR="001B2566" w:rsidRDefault="001B2566" w:rsidP="001B2566">
      <w:pPr>
        <w:pStyle w:val="BodyText"/>
        <w:spacing w:before="91"/>
        <w:ind w:right="95"/>
        <w:jc w:val="center"/>
        <w:rPr>
          <w:rFonts w:ascii="Arial" w:hAnsi="Arial" w:cs="Arial"/>
        </w:rPr>
      </w:pPr>
    </w:p>
    <w:p w:rsidR="001B2566" w:rsidRDefault="001B2566" w:rsidP="001B2566">
      <w:pPr>
        <w:pStyle w:val="BodyText"/>
        <w:spacing w:before="91"/>
        <w:ind w:right="95"/>
        <w:jc w:val="both"/>
        <w:rPr>
          <w:rFonts w:cs="Arial"/>
        </w:rPr>
      </w:pPr>
      <w:r>
        <w:rPr>
          <w:rFonts w:cs="Arial"/>
        </w:rPr>
        <w:t>KLASA: UP/I-</w:t>
      </w:r>
    </w:p>
    <w:p w:rsidR="001B2566" w:rsidRDefault="001B2566" w:rsidP="001B2566">
      <w:pPr>
        <w:pStyle w:val="BodyText"/>
        <w:spacing w:before="91"/>
        <w:ind w:right="95"/>
        <w:jc w:val="both"/>
        <w:rPr>
          <w:rFonts w:cs="Arial"/>
        </w:rPr>
      </w:pPr>
      <w:r>
        <w:rPr>
          <w:rFonts w:cs="Arial"/>
        </w:rPr>
        <w:t>URBROJ:</w:t>
      </w:r>
    </w:p>
    <w:p w:rsidR="001B2566" w:rsidRDefault="001B2566" w:rsidP="001B2566">
      <w:pPr>
        <w:pStyle w:val="BodyText"/>
        <w:spacing w:before="91"/>
        <w:ind w:right="95"/>
        <w:jc w:val="both"/>
        <w:rPr>
          <w:rFonts w:cs="Arial"/>
        </w:rPr>
      </w:pPr>
      <w:r>
        <w:rPr>
          <w:rFonts w:cs="Arial"/>
        </w:rPr>
        <w:t>U Dubrovniku,</w:t>
      </w:r>
      <w:r>
        <w:rPr>
          <w:rFonts w:cs="Arial"/>
        </w:rPr>
        <w:tab/>
      </w:r>
    </w:p>
    <w:p w:rsidR="001B2566" w:rsidRDefault="001B2566" w:rsidP="001B2566">
      <w:pPr>
        <w:pStyle w:val="BodyText"/>
        <w:spacing w:before="91"/>
        <w:ind w:right="95"/>
        <w:jc w:val="both"/>
        <w:rPr>
          <w:rFonts w:cs="Arial"/>
        </w:rPr>
      </w:pPr>
    </w:p>
    <w:p w:rsidR="001B2566" w:rsidRDefault="001B2566" w:rsidP="001B2566">
      <w:pPr>
        <w:pStyle w:val="BodyText"/>
        <w:spacing w:before="91"/>
        <w:ind w:right="95"/>
        <w:jc w:val="both"/>
        <w:rPr>
          <w:rFonts w:cs="Arial"/>
        </w:rPr>
      </w:pPr>
      <w:r>
        <w:rPr>
          <w:rFonts w:cs="Arial"/>
        </w:rPr>
        <w:t xml:space="preserve">Prilog: </w:t>
      </w:r>
    </w:p>
    <w:p w:rsidR="001B2566" w:rsidRDefault="001B2566" w:rsidP="001B2566">
      <w:pPr>
        <w:pStyle w:val="BodyText"/>
        <w:widowControl w:val="0"/>
        <w:numPr>
          <w:ilvl w:val="0"/>
          <w:numId w:val="17"/>
        </w:numPr>
        <w:autoSpaceDE w:val="0"/>
        <w:autoSpaceDN w:val="0"/>
        <w:spacing w:before="91" w:after="0" w:line="240" w:lineRule="auto"/>
        <w:ind w:left="284" w:right="95" w:hanging="284"/>
        <w:jc w:val="both"/>
        <w:rPr>
          <w:rFonts w:cs="Arial"/>
        </w:rPr>
      </w:pPr>
      <w:r>
        <w:rPr>
          <w:rFonts w:cs="Arial"/>
        </w:rPr>
        <w:t>Zapisnik o pregledu i ocjeni ponuda u postupku davanja koncesije</w:t>
      </w:r>
    </w:p>
    <w:p w:rsidR="001B2566" w:rsidRDefault="001B2566" w:rsidP="001B2566">
      <w:pPr>
        <w:pStyle w:val="BodyText"/>
        <w:spacing w:before="91"/>
        <w:ind w:right="95"/>
        <w:jc w:val="both"/>
        <w:rPr>
          <w:rFonts w:cs="Arial"/>
        </w:rPr>
      </w:pPr>
    </w:p>
    <w:p w:rsidR="001B2566" w:rsidRDefault="001B2566" w:rsidP="001B2566">
      <w:pPr>
        <w:pStyle w:val="BodyText"/>
        <w:spacing w:before="91"/>
        <w:ind w:right="95"/>
        <w:jc w:val="both"/>
        <w:rPr>
          <w:rFonts w:cs="Arial"/>
        </w:rPr>
      </w:pPr>
      <w:r>
        <w:rPr>
          <w:rFonts w:cs="Arial"/>
        </w:rPr>
        <w:t>DOSTAVITI:</w:t>
      </w:r>
    </w:p>
    <w:p w:rsidR="001B2566" w:rsidRDefault="001B2566" w:rsidP="001B2566">
      <w:pPr>
        <w:pStyle w:val="BodyText"/>
        <w:widowControl w:val="0"/>
        <w:numPr>
          <w:ilvl w:val="0"/>
          <w:numId w:val="14"/>
        </w:numPr>
        <w:autoSpaceDE w:val="0"/>
        <w:autoSpaceDN w:val="0"/>
        <w:spacing w:after="0" w:line="240" w:lineRule="auto"/>
        <w:ind w:left="360" w:right="215"/>
        <w:jc w:val="both"/>
        <w:rPr>
          <w:rFonts w:cs="Arial"/>
        </w:rPr>
      </w:pPr>
      <w:r>
        <w:rPr>
          <w:rFonts w:cs="Arial"/>
        </w:rPr>
        <w:t xml:space="preserve">PALMA PLUS obrt za usluge nosača, </w:t>
      </w:r>
      <w:proofErr w:type="spellStart"/>
      <w:r>
        <w:rPr>
          <w:rFonts w:cs="Arial"/>
        </w:rPr>
        <w:t>vl</w:t>
      </w:r>
      <w:proofErr w:type="spellEnd"/>
      <w:r>
        <w:rPr>
          <w:rFonts w:cs="Arial"/>
        </w:rPr>
        <w:t xml:space="preserve">. Dubravka </w:t>
      </w:r>
      <w:proofErr w:type="spellStart"/>
      <w:r>
        <w:rPr>
          <w:rFonts w:cs="Arial"/>
        </w:rPr>
        <w:t>Ivelja</w:t>
      </w:r>
      <w:proofErr w:type="spellEnd"/>
      <w:r>
        <w:rPr>
          <w:rFonts w:cs="Arial"/>
        </w:rPr>
        <w:t xml:space="preserve"> </w:t>
      </w:r>
    </w:p>
    <w:p w:rsidR="001B2566" w:rsidRDefault="001B2566" w:rsidP="001B2566">
      <w:pPr>
        <w:pStyle w:val="BodyText"/>
        <w:ind w:left="360" w:right="215"/>
        <w:jc w:val="both"/>
        <w:rPr>
          <w:rFonts w:cs="Arial"/>
        </w:rPr>
      </w:pPr>
      <w:r>
        <w:rPr>
          <w:rFonts w:cs="Arial"/>
        </w:rPr>
        <w:t>Vinogradarska 40, 20236 Nova Mokošica</w:t>
      </w:r>
    </w:p>
    <w:p w:rsidR="001B2566" w:rsidRDefault="001B2566" w:rsidP="001B2566">
      <w:pPr>
        <w:pStyle w:val="BodyText"/>
        <w:widowControl w:val="0"/>
        <w:numPr>
          <w:ilvl w:val="0"/>
          <w:numId w:val="14"/>
        </w:numPr>
        <w:autoSpaceDE w:val="0"/>
        <w:autoSpaceDN w:val="0"/>
        <w:spacing w:after="0" w:line="240" w:lineRule="auto"/>
        <w:ind w:left="360" w:right="215"/>
        <w:jc w:val="both"/>
        <w:rPr>
          <w:rFonts w:cs="Arial"/>
        </w:rPr>
      </w:pPr>
      <w:r>
        <w:rPr>
          <w:rFonts w:cs="Arial"/>
        </w:rPr>
        <w:t xml:space="preserve">HULK PREVOZ obrt za usluge nosača, </w:t>
      </w:r>
      <w:proofErr w:type="spellStart"/>
      <w:r>
        <w:rPr>
          <w:rFonts w:cs="Arial"/>
        </w:rPr>
        <w:t>vl</w:t>
      </w:r>
      <w:proofErr w:type="spellEnd"/>
      <w:r>
        <w:rPr>
          <w:rFonts w:cs="Arial"/>
        </w:rPr>
        <w:t>. Stane Pulić,</w:t>
      </w:r>
    </w:p>
    <w:p w:rsidR="001B2566" w:rsidRDefault="001B2566" w:rsidP="001B2566">
      <w:pPr>
        <w:pStyle w:val="BodyText"/>
        <w:ind w:left="360" w:right="215"/>
        <w:jc w:val="both"/>
        <w:rPr>
          <w:rFonts w:cs="Arial"/>
        </w:rPr>
      </w:pPr>
      <w:r>
        <w:rPr>
          <w:rFonts w:cs="Arial"/>
        </w:rPr>
        <w:t xml:space="preserve"> Obala Stjepana Radića 26 A, 20000 Dubrovnik </w:t>
      </w:r>
    </w:p>
    <w:p w:rsidR="001B2566" w:rsidRDefault="001B2566" w:rsidP="001B2566">
      <w:pPr>
        <w:pStyle w:val="BodyText"/>
        <w:widowControl w:val="0"/>
        <w:numPr>
          <w:ilvl w:val="0"/>
          <w:numId w:val="14"/>
        </w:numPr>
        <w:autoSpaceDE w:val="0"/>
        <w:autoSpaceDN w:val="0"/>
        <w:spacing w:after="0" w:line="240" w:lineRule="auto"/>
        <w:ind w:left="360" w:right="215"/>
        <w:jc w:val="both"/>
        <w:rPr>
          <w:rFonts w:cs="Arial"/>
        </w:rPr>
      </w:pPr>
      <w:r>
        <w:rPr>
          <w:rFonts w:cs="Arial"/>
        </w:rPr>
        <w:t>Upravni odjel za poslove gradonačelnika, ovdje</w:t>
      </w:r>
    </w:p>
    <w:p w:rsidR="001B2566" w:rsidRDefault="001B2566" w:rsidP="001B2566">
      <w:pPr>
        <w:pStyle w:val="BodyText"/>
        <w:widowControl w:val="0"/>
        <w:numPr>
          <w:ilvl w:val="0"/>
          <w:numId w:val="14"/>
        </w:numPr>
        <w:autoSpaceDE w:val="0"/>
        <w:autoSpaceDN w:val="0"/>
        <w:spacing w:after="0" w:line="240" w:lineRule="auto"/>
        <w:ind w:left="360" w:right="215"/>
        <w:jc w:val="both"/>
        <w:rPr>
          <w:rFonts w:cs="Arial"/>
        </w:rPr>
      </w:pPr>
      <w:r>
        <w:rPr>
          <w:rFonts w:cs="Arial"/>
        </w:rPr>
        <w:t xml:space="preserve">Upravni odjel za komunalne djelatnosti </w:t>
      </w:r>
    </w:p>
    <w:p w:rsidR="001B2566" w:rsidRDefault="001B2566" w:rsidP="001B2566">
      <w:pPr>
        <w:pStyle w:val="NoSpacing"/>
        <w:ind w:hanging="284"/>
        <w:rPr>
          <w:rFonts w:ascii="Arial" w:hAnsi="Arial" w:cs="Arial"/>
        </w:rPr>
      </w:pPr>
      <w:r>
        <w:rPr>
          <w:rFonts w:ascii="Arial" w:hAnsi="Arial" w:cs="Arial"/>
        </w:rPr>
        <w:t xml:space="preserve">    </w:t>
      </w:r>
      <w:r>
        <w:rPr>
          <w:rFonts w:ascii="Arial" w:hAnsi="Arial" w:cs="Arial"/>
        </w:rPr>
        <w:tab/>
        <w:t xml:space="preserve">      i mjesnu samoupravu, ovdje</w:t>
      </w:r>
    </w:p>
    <w:p w:rsidR="001B2566" w:rsidRDefault="001B2566" w:rsidP="001B2566">
      <w:pPr>
        <w:pStyle w:val="NoSpacing"/>
        <w:numPr>
          <w:ilvl w:val="0"/>
          <w:numId w:val="14"/>
        </w:numPr>
        <w:ind w:left="360"/>
        <w:jc w:val="both"/>
        <w:rPr>
          <w:rFonts w:ascii="Arial" w:hAnsi="Arial" w:cs="Arial"/>
        </w:rPr>
      </w:pPr>
      <w:r>
        <w:rPr>
          <w:rFonts w:ascii="Arial" w:hAnsi="Arial" w:cs="Arial"/>
        </w:rPr>
        <w:t>Službeni glasnik Grada Dubrovnika, ovdje</w:t>
      </w:r>
    </w:p>
    <w:p w:rsidR="001B2566" w:rsidRDefault="001B2566" w:rsidP="001B2566">
      <w:pPr>
        <w:pStyle w:val="NoSpacing"/>
        <w:numPr>
          <w:ilvl w:val="0"/>
          <w:numId w:val="14"/>
        </w:numPr>
        <w:ind w:left="360"/>
        <w:jc w:val="both"/>
        <w:rPr>
          <w:rFonts w:ascii="Arial" w:hAnsi="Arial" w:cs="Arial"/>
        </w:rPr>
      </w:pPr>
      <w:r>
        <w:rPr>
          <w:rFonts w:ascii="Arial" w:hAnsi="Arial" w:cs="Arial"/>
        </w:rPr>
        <w:t>Pismohrana</w:t>
      </w:r>
    </w:p>
    <w:p w:rsidR="001B2566" w:rsidRDefault="001B2566" w:rsidP="001B2566">
      <w:pPr>
        <w:spacing w:after="0" w:line="240" w:lineRule="auto"/>
        <w:rPr>
          <w:rFonts w:ascii="Arial" w:hAnsi="Arial" w:cs="Arial"/>
        </w:rPr>
        <w:sectPr w:rsidR="001B2566">
          <w:pgSz w:w="11910" w:h="16850"/>
          <w:pgMar w:top="1417" w:right="1417" w:bottom="1417" w:left="1417" w:header="720" w:footer="720" w:gutter="0"/>
          <w:cols w:space="720"/>
        </w:sectPr>
      </w:pPr>
    </w:p>
    <w:p w:rsidR="001B2566" w:rsidRDefault="001B2566" w:rsidP="001B2566">
      <w:pPr>
        <w:spacing w:after="0"/>
        <w:rPr>
          <w:rFonts w:ascii="Arial" w:hAnsi="Arial" w:cs="Arial"/>
        </w:rPr>
      </w:pPr>
    </w:p>
    <w:p w:rsidR="001B2566" w:rsidRDefault="001B2566" w:rsidP="001B2566">
      <w:pPr>
        <w:spacing w:after="0"/>
        <w:rPr>
          <w:rFonts w:ascii="Arial" w:hAnsi="Arial" w:cs="Arial"/>
        </w:rPr>
      </w:pPr>
    </w:p>
    <w:p w:rsidR="001B2566" w:rsidRDefault="001B2566" w:rsidP="001B2566">
      <w:pPr>
        <w:spacing w:after="0"/>
        <w:rPr>
          <w:rFonts w:ascii="Arial" w:hAnsi="Arial" w:cs="Arial"/>
        </w:rPr>
      </w:pPr>
    </w:p>
    <w:p w:rsidR="001B2566" w:rsidRDefault="001B2566" w:rsidP="001B2566">
      <w:pPr>
        <w:spacing w:after="0"/>
        <w:rPr>
          <w:rFonts w:ascii="Arial" w:hAnsi="Arial" w:cs="Arial"/>
        </w:rPr>
      </w:pPr>
    </w:p>
    <w:p w:rsidR="001B2566" w:rsidRDefault="001B2566" w:rsidP="001B2566">
      <w:pPr>
        <w:spacing w:after="0"/>
        <w:rPr>
          <w:rFonts w:ascii="Arial" w:hAnsi="Arial" w:cs="Arial"/>
        </w:rPr>
      </w:pPr>
    </w:p>
    <w:p w:rsidR="004A7DAD" w:rsidRDefault="004A7DAD" w:rsidP="001B2566">
      <w:pPr>
        <w:spacing w:after="0"/>
        <w:rPr>
          <w:rFonts w:ascii="Arial" w:eastAsiaTheme="minorHAnsi" w:hAnsi="Arial" w:cs="Arial"/>
        </w:rPr>
      </w:pPr>
      <w:r>
        <w:rPr>
          <w:rFonts w:ascii="Arial" w:hAnsi="Arial" w:cs="Arial"/>
        </w:rPr>
        <w:t xml:space="preserve">Stručno povjerenstvo za provedbu postupka </w:t>
      </w:r>
    </w:p>
    <w:p w:rsidR="004A7DAD" w:rsidRDefault="004A7DAD" w:rsidP="004A7DAD">
      <w:pPr>
        <w:spacing w:after="0"/>
        <w:rPr>
          <w:rFonts w:ascii="Arial" w:hAnsi="Arial" w:cs="Arial"/>
        </w:rPr>
      </w:pPr>
      <w:r>
        <w:rPr>
          <w:rFonts w:ascii="Arial" w:hAnsi="Arial" w:cs="Arial"/>
        </w:rPr>
        <w:t>davanja koncesije za obavljanje komunalne</w:t>
      </w:r>
    </w:p>
    <w:p w:rsidR="004A7DAD" w:rsidRDefault="004A7DAD" w:rsidP="004A7DAD">
      <w:pPr>
        <w:spacing w:after="0"/>
        <w:rPr>
          <w:rFonts w:ascii="Arial" w:hAnsi="Arial" w:cs="Arial"/>
        </w:rPr>
      </w:pPr>
      <w:r>
        <w:rPr>
          <w:rFonts w:ascii="Arial" w:hAnsi="Arial" w:cs="Arial"/>
        </w:rPr>
        <w:t xml:space="preserve">djelatnosti opskrbe  trgovina i građana unutar </w:t>
      </w:r>
    </w:p>
    <w:p w:rsidR="004A7DAD" w:rsidRDefault="004A7DAD" w:rsidP="004A7DAD">
      <w:pPr>
        <w:spacing w:after="0"/>
        <w:rPr>
          <w:rFonts w:ascii="Arial" w:hAnsi="Arial" w:cs="Arial"/>
        </w:rPr>
      </w:pPr>
      <w:r>
        <w:rPr>
          <w:rFonts w:ascii="Arial" w:hAnsi="Arial" w:cs="Arial"/>
        </w:rPr>
        <w:t xml:space="preserve">Povijesne jezgre Grada Dubrovnika posebnim </w:t>
      </w:r>
    </w:p>
    <w:p w:rsidR="004A7DAD" w:rsidRDefault="004A7DAD" w:rsidP="004A7DAD">
      <w:pPr>
        <w:spacing w:after="0"/>
        <w:rPr>
          <w:rFonts w:ascii="Arial" w:hAnsi="Arial" w:cs="Arial"/>
        </w:rPr>
      </w:pPr>
      <w:r>
        <w:rPr>
          <w:rFonts w:ascii="Arial" w:hAnsi="Arial" w:cs="Arial"/>
        </w:rPr>
        <w:t>vozilima (elektrovučna prijevozna sredstva)</w:t>
      </w:r>
    </w:p>
    <w:p w:rsidR="004A7DAD" w:rsidRDefault="004A7DAD" w:rsidP="004A7DAD">
      <w:pPr>
        <w:spacing w:after="0" w:line="240" w:lineRule="auto"/>
        <w:rPr>
          <w:rFonts w:ascii="Arial" w:hAnsi="Arial" w:cs="Arial"/>
        </w:rPr>
      </w:pPr>
    </w:p>
    <w:p w:rsidR="004A7DAD" w:rsidRDefault="004A7DAD" w:rsidP="004A7DAD">
      <w:pPr>
        <w:spacing w:after="0" w:line="240" w:lineRule="auto"/>
        <w:rPr>
          <w:rFonts w:ascii="Arial" w:hAnsi="Arial" w:cs="Arial"/>
        </w:rPr>
      </w:pPr>
      <w:r>
        <w:rPr>
          <w:rFonts w:ascii="Arial" w:hAnsi="Arial" w:cs="Arial"/>
        </w:rPr>
        <w:t>KLASA: 363-01/19-09/16</w:t>
      </w:r>
    </w:p>
    <w:p w:rsidR="004A7DAD" w:rsidRDefault="004A7DAD" w:rsidP="004A7DAD">
      <w:pPr>
        <w:spacing w:after="0" w:line="240" w:lineRule="auto"/>
        <w:rPr>
          <w:rFonts w:ascii="Arial" w:hAnsi="Arial" w:cs="Arial"/>
        </w:rPr>
      </w:pPr>
      <w:r>
        <w:rPr>
          <w:rFonts w:ascii="Arial" w:hAnsi="Arial" w:cs="Arial"/>
        </w:rPr>
        <w:t>URBROJ: 2117/01-03-19-30</w:t>
      </w:r>
    </w:p>
    <w:p w:rsidR="004A7DAD" w:rsidRDefault="004A7DAD" w:rsidP="004A7DAD">
      <w:pPr>
        <w:spacing w:after="0" w:line="240" w:lineRule="auto"/>
        <w:rPr>
          <w:rFonts w:ascii="Arial" w:eastAsia="Times New Roman" w:hAnsi="Arial" w:cs="Arial"/>
          <w:lang w:eastAsia="hr-HR"/>
        </w:rPr>
      </w:pPr>
      <w:r>
        <w:rPr>
          <w:rFonts w:ascii="Arial" w:eastAsia="Times New Roman" w:hAnsi="Arial" w:cs="Arial"/>
          <w:lang w:eastAsia="hr-HR"/>
        </w:rPr>
        <w:t>Dubrovnik,  28. kolovoza 2019.</w:t>
      </w:r>
    </w:p>
    <w:p w:rsidR="004A7DAD" w:rsidRDefault="004A7DAD" w:rsidP="004A7DAD">
      <w:pPr>
        <w:spacing w:after="0" w:line="240" w:lineRule="auto"/>
        <w:rPr>
          <w:rFonts w:ascii="Arial" w:eastAsiaTheme="minorHAnsi" w:hAnsi="Arial" w:cs="Arial"/>
          <w:b/>
        </w:rPr>
      </w:pPr>
    </w:p>
    <w:p w:rsidR="004A7DAD" w:rsidRDefault="004A7DAD" w:rsidP="004A7DAD">
      <w:pPr>
        <w:spacing w:after="0" w:line="240" w:lineRule="auto"/>
        <w:ind w:left="5664" w:firstLine="708"/>
        <w:jc w:val="center"/>
        <w:rPr>
          <w:rFonts w:ascii="Arial" w:hAnsi="Arial" w:cs="Arial"/>
        </w:rPr>
      </w:pPr>
      <w:r>
        <w:rPr>
          <w:rFonts w:ascii="Arial" w:hAnsi="Arial" w:cs="Arial"/>
        </w:rPr>
        <w:t>GRADONAČELNIK</w:t>
      </w:r>
    </w:p>
    <w:p w:rsidR="004A7DAD" w:rsidRDefault="004A7DAD" w:rsidP="004A7DAD">
      <w:pPr>
        <w:spacing w:after="0" w:line="240" w:lineRule="auto"/>
        <w:ind w:left="5664" w:firstLine="708"/>
        <w:jc w:val="center"/>
        <w:rPr>
          <w:rFonts w:ascii="Arial" w:hAnsi="Arial" w:cs="Arial"/>
        </w:rPr>
      </w:pPr>
      <w:r>
        <w:rPr>
          <w:rFonts w:ascii="Arial" w:hAnsi="Arial" w:cs="Arial"/>
        </w:rPr>
        <w:t>GRADA DUBROVNIKA</w:t>
      </w:r>
    </w:p>
    <w:p w:rsidR="004A7DAD" w:rsidRDefault="004A7DAD" w:rsidP="004A7DAD">
      <w:pPr>
        <w:spacing w:after="0" w:line="240" w:lineRule="auto"/>
        <w:ind w:left="5664" w:firstLine="708"/>
        <w:jc w:val="center"/>
        <w:rPr>
          <w:rFonts w:ascii="Arial" w:hAnsi="Arial" w:cs="Arial"/>
        </w:rPr>
      </w:pPr>
      <w:r>
        <w:rPr>
          <w:rFonts w:ascii="Arial" w:hAnsi="Arial" w:cs="Arial"/>
        </w:rPr>
        <w:t>-ovdje-</w:t>
      </w:r>
    </w:p>
    <w:p w:rsidR="004A7DAD" w:rsidRDefault="004A7DAD" w:rsidP="004A7DAD">
      <w:pPr>
        <w:spacing w:after="0" w:line="240" w:lineRule="auto"/>
        <w:ind w:left="5664" w:firstLine="708"/>
        <w:jc w:val="center"/>
        <w:rPr>
          <w:rFonts w:ascii="Arial" w:hAnsi="Arial" w:cs="Arial"/>
          <w:b/>
        </w:rPr>
      </w:pPr>
    </w:p>
    <w:p w:rsidR="004A7DAD" w:rsidRDefault="004A7DAD" w:rsidP="004A7DAD">
      <w:pPr>
        <w:spacing w:after="0" w:line="240" w:lineRule="auto"/>
        <w:ind w:left="5664" w:firstLine="708"/>
        <w:jc w:val="center"/>
        <w:rPr>
          <w:rFonts w:ascii="Arial" w:hAnsi="Arial" w:cs="Arial"/>
        </w:rPr>
      </w:pPr>
    </w:p>
    <w:p w:rsidR="004A7DAD" w:rsidRDefault="004A7DAD" w:rsidP="004A7DAD">
      <w:pPr>
        <w:spacing w:after="0" w:line="240" w:lineRule="auto"/>
        <w:jc w:val="both"/>
        <w:rPr>
          <w:rFonts w:ascii="Arial" w:hAnsi="Arial" w:cs="Arial"/>
        </w:rPr>
      </w:pPr>
      <w:r>
        <w:rPr>
          <w:rFonts w:ascii="Arial" w:hAnsi="Arial" w:cs="Arial"/>
          <w:b/>
        </w:rPr>
        <w:t xml:space="preserve">PREDMET: </w:t>
      </w:r>
      <w:r>
        <w:rPr>
          <w:rFonts w:ascii="Arial" w:hAnsi="Arial" w:cs="Arial"/>
          <w:b/>
        </w:rPr>
        <w:tab/>
      </w:r>
      <w:r>
        <w:rPr>
          <w:rFonts w:ascii="Arial" w:hAnsi="Arial" w:cs="Arial"/>
        </w:rPr>
        <w:t xml:space="preserve">Prijedlog zaključka o utvrđivanju prijedloga Rješenja o odbijanju ponude </w:t>
      </w:r>
    </w:p>
    <w:p w:rsidR="004A7DAD" w:rsidRDefault="004A7DAD" w:rsidP="004A7DAD">
      <w:pPr>
        <w:spacing w:after="0" w:line="240" w:lineRule="auto"/>
        <w:ind w:left="1410"/>
        <w:jc w:val="both"/>
        <w:rPr>
          <w:rFonts w:ascii="Arial" w:hAnsi="Arial" w:cs="Arial"/>
        </w:rPr>
      </w:pPr>
      <w:r>
        <w:rPr>
          <w:rFonts w:ascii="Arial" w:hAnsi="Arial" w:cs="Arial"/>
        </w:rPr>
        <w:t>i Odluke o davanju koncesije</w:t>
      </w:r>
      <w:r>
        <w:rPr>
          <w:rFonts w:ascii="Arial" w:hAnsi="Arial" w:cs="Arial"/>
          <w:bCs/>
        </w:rPr>
        <w:t xml:space="preserve"> za obavljanje komunalne djelatnosti opskrbe trgovina i građana unutar Povijesne jezgre Grada Dubrovnika posebnim vozilima (elektrovučna prijevozna sredstva)</w:t>
      </w:r>
    </w:p>
    <w:p w:rsidR="004A7DAD" w:rsidRDefault="004A7DAD" w:rsidP="004A7DAD">
      <w:pPr>
        <w:spacing w:after="0" w:line="240" w:lineRule="auto"/>
        <w:jc w:val="both"/>
        <w:rPr>
          <w:rFonts w:ascii="Arial" w:hAnsi="Arial" w:cs="Arial"/>
          <w:b/>
          <w:bCs/>
        </w:rPr>
      </w:pPr>
      <w:r>
        <w:rPr>
          <w:rFonts w:ascii="Arial" w:hAnsi="Arial" w:cs="Arial"/>
          <w:b/>
        </w:rPr>
        <w:tab/>
      </w:r>
      <w:r>
        <w:rPr>
          <w:rFonts w:ascii="Arial" w:hAnsi="Arial" w:cs="Arial"/>
          <w:b/>
        </w:rPr>
        <w:tab/>
      </w:r>
    </w:p>
    <w:p w:rsidR="004A7DAD" w:rsidRDefault="004A7DAD" w:rsidP="004A7DAD">
      <w:pPr>
        <w:spacing w:after="0" w:line="240" w:lineRule="auto"/>
        <w:jc w:val="both"/>
        <w:rPr>
          <w:rFonts w:ascii="Arial" w:hAnsi="Arial" w:cs="Arial"/>
          <w:bCs/>
        </w:rPr>
      </w:pPr>
    </w:p>
    <w:p w:rsidR="004A7DAD" w:rsidRDefault="004A7DAD" w:rsidP="004A7DAD">
      <w:pPr>
        <w:spacing w:after="0" w:line="240" w:lineRule="auto"/>
        <w:jc w:val="both"/>
        <w:rPr>
          <w:rFonts w:ascii="Arial" w:hAnsi="Arial" w:cs="Arial"/>
        </w:rPr>
      </w:pPr>
      <w:r>
        <w:rPr>
          <w:rFonts w:ascii="Arial" w:hAnsi="Arial" w:cs="Arial"/>
        </w:rPr>
        <w:t xml:space="preserve">U </w:t>
      </w:r>
      <w:r>
        <w:rPr>
          <w:rFonts w:ascii="Arial" w:hAnsi="Arial" w:cs="Arial"/>
          <w:iCs/>
        </w:rPr>
        <w:t>Elektroničkom</w:t>
      </w:r>
      <w:r>
        <w:rPr>
          <w:rFonts w:ascii="Arial" w:hAnsi="Arial" w:cs="Arial"/>
        </w:rPr>
        <w:t xml:space="preserve"> oglasniku javne nabave Republike Hrvatske dana 24. srpnja 2019., pod brojem </w:t>
      </w:r>
      <w:r>
        <w:rPr>
          <w:rFonts w:ascii="Arial" w:eastAsia="Times New Roman" w:hAnsi="Arial" w:cs="Arial"/>
          <w:bCs/>
          <w:lang w:eastAsia="hr-HR"/>
        </w:rPr>
        <w:t xml:space="preserve">2019/S 01K-0029896, </w:t>
      </w:r>
      <w:r>
        <w:rPr>
          <w:rFonts w:ascii="Arial" w:hAnsi="Arial" w:cs="Arial"/>
        </w:rPr>
        <w:t>objavljena je Obavijest o namjeri davanja koncesije za obavljanje komunalne djelatnosti opskrbe trgovina i građana unutar Povijesne jezgre Grada Dubrovnika posebnim vozilima (elektrovučna prijevozna sredstva).</w:t>
      </w:r>
    </w:p>
    <w:p w:rsidR="004A7DAD" w:rsidRDefault="004A7DAD" w:rsidP="004A7DAD">
      <w:pPr>
        <w:spacing w:after="0" w:line="240" w:lineRule="auto"/>
        <w:jc w:val="both"/>
        <w:rPr>
          <w:rFonts w:ascii="Arial" w:hAnsi="Arial" w:cs="Arial"/>
        </w:rPr>
      </w:pPr>
    </w:p>
    <w:p w:rsidR="004A7DAD" w:rsidRDefault="004A7DAD" w:rsidP="004A7DAD">
      <w:pPr>
        <w:pStyle w:val="BodyTextIndent"/>
        <w:rPr>
          <w:rFonts w:ascii="Arial" w:hAnsi="Arial" w:cs="Arial"/>
          <w:iCs/>
        </w:rPr>
      </w:pPr>
      <w:r>
        <w:rPr>
          <w:rFonts w:ascii="Arial" w:hAnsi="Arial" w:cs="Arial"/>
        </w:rPr>
        <w:t xml:space="preserve">Temeljem odredbe iz članka 34. u svezi članka 16.  Zakona o koncesijama (Narodne novine, broj 69/17) </w:t>
      </w:r>
      <w:r>
        <w:rPr>
          <w:rFonts w:ascii="Arial" w:hAnsi="Arial" w:cs="Arial"/>
          <w:iCs/>
        </w:rPr>
        <w:t>stručno povjerenstvo izvršilo je pregled i ocjenu ponuda u provedenom postupku te utvrdilo prijedlog odluke o davanju koncesije uz obrazloženje istog.</w:t>
      </w:r>
    </w:p>
    <w:p w:rsidR="004A7DAD" w:rsidRDefault="004A7DAD" w:rsidP="004A7DAD">
      <w:pPr>
        <w:spacing w:after="0" w:line="240" w:lineRule="auto"/>
        <w:jc w:val="both"/>
        <w:rPr>
          <w:rFonts w:ascii="Arial" w:hAnsi="Arial" w:cs="Arial"/>
        </w:rPr>
      </w:pPr>
    </w:p>
    <w:p w:rsidR="004A7DAD" w:rsidRDefault="004A7DAD" w:rsidP="004A7DAD">
      <w:pPr>
        <w:pStyle w:val="BodyTextIndent"/>
        <w:rPr>
          <w:rFonts w:ascii="Arial" w:hAnsi="Arial" w:cs="Arial"/>
          <w:iCs/>
        </w:rPr>
      </w:pPr>
      <w:r>
        <w:rPr>
          <w:rFonts w:ascii="Arial" w:hAnsi="Arial" w:cs="Arial"/>
        </w:rPr>
        <w:t>Odredbom iz članka 34. stavka 4. Zakona o koncesijama propisano je da će</w:t>
      </w:r>
      <w:r>
        <w:rPr>
          <w:rFonts w:ascii="Arial" w:hAnsi="Arial" w:cs="Arial"/>
          <w:iCs/>
        </w:rPr>
        <w:t xml:space="preserve"> davatelj koncesije odbiti rješenjem neuredne ponude.</w:t>
      </w:r>
    </w:p>
    <w:p w:rsidR="004A7DAD" w:rsidRDefault="004A7DAD" w:rsidP="004A7DAD">
      <w:pPr>
        <w:pStyle w:val="BodyTextIndent"/>
        <w:rPr>
          <w:rFonts w:ascii="Arial" w:hAnsi="Arial" w:cs="Arial"/>
          <w:iCs/>
        </w:rPr>
      </w:pPr>
    </w:p>
    <w:p w:rsidR="004A7DAD" w:rsidRDefault="004A7DAD" w:rsidP="004A7DAD">
      <w:pPr>
        <w:pStyle w:val="BodyTextIndent"/>
        <w:rPr>
          <w:rFonts w:ascii="Arial" w:hAnsi="Arial" w:cs="Arial"/>
          <w:iCs/>
        </w:rPr>
      </w:pPr>
      <w:r>
        <w:rPr>
          <w:rFonts w:ascii="Arial" w:hAnsi="Arial" w:cs="Arial"/>
          <w:iCs/>
        </w:rPr>
        <w:t>Pregled i ocjena ponuda tajni su do donošenja odluke o davanju koncesije.</w:t>
      </w:r>
    </w:p>
    <w:p w:rsidR="004A7DAD" w:rsidRDefault="004A7DAD" w:rsidP="004A7DAD">
      <w:pPr>
        <w:spacing w:after="0" w:line="240" w:lineRule="auto"/>
        <w:jc w:val="both"/>
        <w:rPr>
          <w:rFonts w:ascii="Arial" w:hAnsi="Arial" w:cs="Arial"/>
        </w:rPr>
      </w:pPr>
    </w:p>
    <w:p w:rsidR="004A7DAD" w:rsidRDefault="004A7DAD" w:rsidP="004A7DAD">
      <w:pPr>
        <w:spacing w:after="0" w:line="240" w:lineRule="auto"/>
        <w:jc w:val="both"/>
        <w:rPr>
          <w:rFonts w:ascii="Arial" w:hAnsi="Arial" w:cs="Arial"/>
        </w:rPr>
      </w:pPr>
      <w:r>
        <w:rPr>
          <w:rFonts w:ascii="Arial" w:hAnsi="Arial" w:cs="Arial"/>
        </w:rPr>
        <w:t>Na temelju iznesenog predlaže se Gradonačelniku Grada Dubrovnika donijeti sljedeći</w:t>
      </w:r>
    </w:p>
    <w:p w:rsidR="004A7DAD" w:rsidRDefault="004A7DAD" w:rsidP="004A7DAD">
      <w:pPr>
        <w:spacing w:after="0" w:line="240" w:lineRule="auto"/>
        <w:jc w:val="both"/>
        <w:rPr>
          <w:rFonts w:ascii="Arial" w:hAnsi="Arial" w:cs="Arial"/>
        </w:rPr>
      </w:pPr>
    </w:p>
    <w:p w:rsidR="004A7DAD" w:rsidRDefault="004A7DAD" w:rsidP="004A7DAD">
      <w:pPr>
        <w:spacing w:line="240" w:lineRule="auto"/>
        <w:jc w:val="center"/>
        <w:rPr>
          <w:rFonts w:ascii="Arial" w:hAnsi="Arial" w:cs="Arial"/>
          <w:b/>
        </w:rPr>
      </w:pPr>
      <w:r>
        <w:rPr>
          <w:rFonts w:ascii="Arial" w:hAnsi="Arial" w:cs="Arial"/>
          <w:b/>
        </w:rPr>
        <w:t>Z A K L J U Č A K</w:t>
      </w:r>
    </w:p>
    <w:p w:rsidR="004A7DAD" w:rsidRDefault="004A7DAD" w:rsidP="004A7DAD">
      <w:pPr>
        <w:widowControl w:val="0"/>
        <w:suppressAutoHyphens/>
        <w:spacing w:after="0" w:line="240" w:lineRule="auto"/>
        <w:ind w:left="284"/>
        <w:jc w:val="both"/>
        <w:rPr>
          <w:rFonts w:ascii="Arial" w:hAnsi="Arial" w:cs="Arial"/>
          <w:highlight w:val="yellow"/>
        </w:rPr>
      </w:pPr>
    </w:p>
    <w:p w:rsidR="004A7DAD" w:rsidRDefault="004A7DAD" w:rsidP="004A7DAD">
      <w:pPr>
        <w:widowControl w:val="0"/>
        <w:numPr>
          <w:ilvl w:val="0"/>
          <w:numId w:val="11"/>
        </w:numPr>
        <w:suppressAutoHyphens/>
        <w:spacing w:after="0" w:line="240" w:lineRule="auto"/>
        <w:ind w:left="284" w:hanging="284"/>
        <w:jc w:val="both"/>
        <w:rPr>
          <w:rFonts w:ascii="Arial" w:hAnsi="Arial" w:cs="Arial"/>
        </w:rPr>
      </w:pPr>
      <w:r>
        <w:rPr>
          <w:rFonts w:ascii="Arial" w:hAnsi="Arial" w:cs="Arial"/>
        </w:rPr>
        <w:t xml:space="preserve">Utvrđuje se prijedlog Rješenja o odbijanju ponude u postupku davanja koncesije za obavljanje komunalne djelatnosti opskrbe trgovina i građana unutar Povijesne jezgre Grada Dubrovnika posebnim vozilima (elektrovučna prijevozna sredstva) provedenom temeljem Obavijesti o namjeri davanja koncesije objavljene u Elektroničkom oglasniku javne nabave Republike Hrvatske 24. srpnja 2019. pod brojem 2019/S 01K-0029896, </w:t>
      </w:r>
      <w:r>
        <w:rPr>
          <w:rFonts w:ascii="Arial" w:hAnsi="Arial" w:cs="Arial"/>
          <w:iCs/>
        </w:rPr>
        <w:t>i upućuje se Gradskom vijeću Grada Dubrovnika na raspravljanje i donošenje.</w:t>
      </w:r>
    </w:p>
    <w:p w:rsidR="004A7DAD" w:rsidRDefault="004A7DAD" w:rsidP="004A7DAD">
      <w:pPr>
        <w:widowControl w:val="0"/>
        <w:suppressAutoHyphens/>
        <w:spacing w:after="0" w:line="240" w:lineRule="auto"/>
        <w:ind w:left="284"/>
        <w:jc w:val="both"/>
        <w:rPr>
          <w:rFonts w:ascii="Arial" w:hAnsi="Arial" w:cs="Arial"/>
        </w:rPr>
      </w:pPr>
    </w:p>
    <w:p w:rsidR="004A7DAD" w:rsidRDefault="004A7DAD" w:rsidP="004A7DAD">
      <w:pPr>
        <w:widowControl w:val="0"/>
        <w:numPr>
          <w:ilvl w:val="0"/>
          <w:numId w:val="11"/>
        </w:numPr>
        <w:suppressAutoHyphens/>
        <w:spacing w:after="0" w:line="240" w:lineRule="auto"/>
        <w:ind w:left="284" w:hanging="284"/>
        <w:jc w:val="both"/>
        <w:rPr>
          <w:rFonts w:ascii="Arial" w:hAnsi="Arial" w:cs="Arial"/>
        </w:rPr>
      </w:pPr>
      <w:r>
        <w:rPr>
          <w:rFonts w:ascii="Arial" w:hAnsi="Arial" w:cs="Arial"/>
        </w:rPr>
        <w:lastRenderedPageBreak/>
        <w:t xml:space="preserve">Utvrđuje se prijedlog Odluke o davanju koncesije </w:t>
      </w:r>
      <w:r>
        <w:rPr>
          <w:rFonts w:ascii="Arial" w:hAnsi="Arial" w:cs="Arial"/>
          <w:bCs/>
        </w:rPr>
        <w:t xml:space="preserve">za obavljanje komunalne djelatnosti opskrbe trgovina i građana unutar Povijesne jezgre Grada Dubrovnika posebnim vozilima (elektrovučna prijevozna sredstva) u </w:t>
      </w:r>
      <w:r>
        <w:rPr>
          <w:rFonts w:ascii="Arial" w:hAnsi="Arial" w:cs="Arial"/>
        </w:rPr>
        <w:t>postupku provedenom temeljem Obavijesti o namjeri davanja koncesije objavljene u Elektroničkom oglasniku javne nabave Republike Hrvatske 24. srpnja 2019. pod brojem 2019/S 01K-0029896</w:t>
      </w:r>
      <w:r>
        <w:rPr>
          <w:rFonts w:ascii="Arial" w:eastAsia="Times New Roman" w:hAnsi="Arial" w:cs="Arial"/>
          <w:bCs/>
          <w:lang w:eastAsia="hr-HR"/>
        </w:rPr>
        <w:t xml:space="preserve">, </w:t>
      </w:r>
      <w:r>
        <w:rPr>
          <w:rFonts w:ascii="Arial" w:hAnsi="Arial" w:cs="Arial"/>
          <w:iCs/>
        </w:rPr>
        <w:t>i upućuje se Gradskom vijeću Grada Dubrovnika na raspravljanje i donošenje.</w:t>
      </w:r>
    </w:p>
    <w:p w:rsidR="004A7DAD" w:rsidRDefault="004A7DAD" w:rsidP="004A7DAD">
      <w:pPr>
        <w:widowControl w:val="0"/>
        <w:suppressAutoHyphens/>
        <w:spacing w:after="0" w:line="240" w:lineRule="auto"/>
        <w:ind w:left="284"/>
        <w:jc w:val="both"/>
        <w:rPr>
          <w:rFonts w:ascii="Arial" w:hAnsi="Arial" w:cs="Arial"/>
        </w:rPr>
      </w:pPr>
    </w:p>
    <w:p w:rsidR="004A7DAD" w:rsidRDefault="004A7DAD" w:rsidP="004A7DAD">
      <w:pPr>
        <w:widowControl w:val="0"/>
        <w:numPr>
          <w:ilvl w:val="0"/>
          <w:numId w:val="11"/>
        </w:numPr>
        <w:suppressAutoHyphens/>
        <w:spacing w:after="0" w:line="240" w:lineRule="auto"/>
        <w:ind w:left="284" w:hanging="284"/>
        <w:jc w:val="both"/>
        <w:rPr>
          <w:rFonts w:ascii="Arial" w:hAnsi="Arial" w:cs="Arial"/>
        </w:rPr>
      </w:pPr>
      <w:r>
        <w:rPr>
          <w:rFonts w:ascii="Arial" w:hAnsi="Arial" w:cs="Arial"/>
        </w:rPr>
        <w:t>Akti iz točke 1. i 2. ovoga Zaključka čine sastavni dio istoga.</w:t>
      </w:r>
    </w:p>
    <w:p w:rsidR="004A7DAD" w:rsidRDefault="004A7DAD" w:rsidP="004A7DAD">
      <w:pPr>
        <w:widowControl w:val="0"/>
        <w:suppressAutoHyphens/>
        <w:spacing w:after="0" w:line="240" w:lineRule="auto"/>
        <w:ind w:left="284"/>
        <w:jc w:val="both"/>
        <w:rPr>
          <w:rFonts w:ascii="Arial" w:hAnsi="Arial" w:cs="Arial"/>
        </w:rPr>
      </w:pPr>
    </w:p>
    <w:p w:rsidR="004A7DAD" w:rsidRDefault="004A7DAD" w:rsidP="004A7DAD">
      <w:pPr>
        <w:widowControl w:val="0"/>
        <w:numPr>
          <w:ilvl w:val="0"/>
          <w:numId w:val="11"/>
        </w:numPr>
        <w:suppressAutoHyphens/>
        <w:spacing w:after="0" w:line="240" w:lineRule="auto"/>
        <w:ind w:left="284" w:hanging="284"/>
        <w:jc w:val="both"/>
        <w:rPr>
          <w:rFonts w:ascii="Arial" w:hAnsi="Arial" w:cs="Arial"/>
        </w:rPr>
      </w:pPr>
      <w:r>
        <w:rPr>
          <w:rFonts w:ascii="Arial" w:hAnsi="Arial" w:cs="Arial"/>
        </w:rPr>
        <w:t xml:space="preserve">Izvjestitelj u ovoj točki bit će pročelnik Upravnog odjela za komunalne djelatnosti i mjesnu samoupravu Zlatko </w:t>
      </w:r>
      <w:proofErr w:type="spellStart"/>
      <w:r>
        <w:rPr>
          <w:rFonts w:ascii="Arial" w:hAnsi="Arial" w:cs="Arial"/>
        </w:rPr>
        <w:t>Uršić</w:t>
      </w:r>
      <w:proofErr w:type="spellEnd"/>
      <w:r>
        <w:rPr>
          <w:rFonts w:ascii="Arial" w:hAnsi="Arial" w:cs="Arial"/>
        </w:rPr>
        <w:t>.</w:t>
      </w:r>
    </w:p>
    <w:p w:rsidR="004A7DAD" w:rsidRDefault="004A7DAD" w:rsidP="004A7DAD">
      <w:pPr>
        <w:spacing w:line="240" w:lineRule="auto"/>
        <w:jc w:val="both"/>
        <w:rPr>
          <w:rFonts w:ascii="Arial" w:hAnsi="Arial" w:cs="Arial"/>
        </w:rPr>
      </w:pPr>
    </w:p>
    <w:p w:rsidR="004A7DAD" w:rsidRDefault="004A7DAD" w:rsidP="004A7DAD">
      <w:pPr>
        <w:pStyle w:val="ListParagraph"/>
        <w:ind w:left="0"/>
        <w:rPr>
          <w:rFonts w:ascii="Arial" w:hAnsi="Arial" w:cs="Arial"/>
        </w:rPr>
      </w:pPr>
      <w:r>
        <w:rPr>
          <w:rFonts w:ascii="Arial" w:hAnsi="Arial" w:cs="Arial"/>
        </w:rPr>
        <w:t>Članovi stručnog povjerenstva:</w:t>
      </w:r>
    </w:p>
    <w:p w:rsidR="004A7DAD" w:rsidRDefault="004A7DAD" w:rsidP="004A7DAD">
      <w:pPr>
        <w:spacing w:after="0" w:line="240" w:lineRule="auto"/>
        <w:rPr>
          <w:rFonts w:ascii="Arial" w:hAnsi="Arial" w:cs="Arial"/>
        </w:rPr>
      </w:pPr>
    </w:p>
    <w:p w:rsidR="004A7DAD" w:rsidRDefault="004A7DAD" w:rsidP="004A7DAD">
      <w:pPr>
        <w:spacing w:after="0" w:line="240" w:lineRule="auto"/>
        <w:rPr>
          <w:rFonts w:ascii="Arial" w:hAnsi="Arial" w:cs="Arial"/>
        </w:rPr>
      </w:pPr>
      <w:r>
        <w:rPr>
          <w:rFonts w:ascii="Arial" w:hAnsi="Arial" w:cs="Arial"/>
        </w:rPr>
        <w:t xml:space="preserve">Anamarija </w:t>
      </w:r>
      <w:proofErr w:type="spellStart"/>
      <w:r>
        <w:rPr>
          <w:rFonts w:ascii="Arial" w:hAnsi="Arial" w:cs="Arial"/>
        </w:rPr>
        <w:t>Storelli</w:t>
      </w:r>
      <w:proofErr w:type="spellEnd"/>
      <w:r>
        <w:rPr>
          <w:rFonts w:ascii="Arial" w:hAnsi="Arial" w:cs="Arial"/>
        </w:rPr>
        <w:t xml:space="preserve">                  Teo </w:t>
      </w:r>
      <w:proofErr w:type="spellStart"/>
      <w:r>
        <w:rPr>
          <w:rFonts w:ascii="Arial" w:hAnsi="Arial" w:cs="Arial"/>
        </w:rPr>
        <w:t>Prebisalić</w:t>
      </w:r>
      <w:proofErr w:type="spellEnd"/>
      <w:r>
        <w:rPr>
          <w:rFonts w:ascii="Arial" w:hAnsi="Arial" w:cs="Arial"/>
        </w:rPr>
        <w:t xml:space="preserve">                     Pero Šimunović        </w:t>
      </w:r>
      <w:r>
        <w:rPr>
          <w:rFonts w:ascii="Arial" w:hAnsi="Arial" w:cs="Arial"/>
        </w:rPr>
        <w:tab/>
        <w:t xml:space="preserve">          </w:t>
      </w:r>
    </w:p>
    <w:p w:rsidR="004A7DAD" w:rsidRDefault="004A7DAD" w:rsidP="004A7DAD">
      <w:pPr>
        <w:spacing w:line="240" w:lineRule="auto"/>
        <w:rPr>
          <w:rFonts w:ascii="Arial" w:hAnsi="Arial" w:cs="Arial"/>
        </w:rPr>
      </w:pPr>
    </w:p>
    <w:p w:rsidR="004A7DAD" w:rsidRDefault="004A7DAD" w:rsidP="004A7DAD">
      <w:pPr>
        <w:spacing w:line="240" w:lineRule="auto"/>
        <w:rPr>
          <w:rFonts w:ascii="Arial" w:hAnsi="Arial" w:cs="Arial"/>
        </w:rPr>
      </w:pPr>
    </w:p>
    <w:p w:rsidR="004A7DAD" w:rsidRDefault="004A7DAD" w:rsidP="004A7DAD">
      <w:pPr>
        <w:spacing w:line="240" w:lineRule="auto"/>
        <w:rPr>
          <w:rFonts w:ascii="Arial" w:hAnsi="Arial" w:cs="Arial"/>
        </w:rPr>
      </w:pPr>
    </w:p>
    <w:p w:rsidR="004A7DAD" w:rsidRDefault="004A7DAD" w:rsidP="004A7DAD">
      <w:pPr>
        <w:spacing w:line="240" w:lineRule="auto"/>
        <w:rPr>
          <w:rFonts w:ascii="Arial" w:hAnsi="Arial" w:cs="Arial"/>
        </w:rPr>
      </w:pPr>
      <w:r>
        <w:rPr>
          <w:rFonts w:ascii="Arial" w:hAnsi="Arial" w:cs="Arial"/>
        </w:rPr>
        <w:t xml:space="preserve">PRILOZI: </w:t>
      </w:r>
    </w:p>
    <w:p w:rsidR="004A7DAD" w:rsidRDefault="004A7DAD" w:rsidP="004A7DAD">
      <w:pPr>
        <w:widowControl w:val="0"/>
        <w:numPr>
          <w:ilvl w:val="0"/>
          <w:numId w:val="12"/>
        </w:numPr>
        <w:suppressAutoHyphens/>
        <w:spacing w:after="0" w:line="240" w:lineRule="auto"/>
        <w:rPr>
          <w:rFonts w:ascii="Arial" w:hAnsi="Arial" w:cs="Arial"/>
        </w:rPr>
      </w:pPr>
      <w:r>
        <w:rPr>
          <w:rFonts w:ascii="Arial" w:hAnsi="Arial" w:cs="Arial"/>
        </w:rPr>
        <w:t>prijedlog Rješenja o odbijanju ponude</w:t>
      </w:r>
    </w:p>
    <w:p w:rsidR="004A7DAD" w:rsidRDefault="004A7DAD" w:rsidP="004A7DAD">
      <w:pPr>
        <w:widowControl w:val="0"/>
        <w:numPr>
          <w:ilvl w:val="0"/>
          <w:numId w:val="12"/>
        </w:numPr>
        <w:suppressAutoHyphens/>
        <w:spacing w:after="0" w:line="240" w:lineRule="auto"/>
        <w:rPr>
          <w:rFonts w:ascii="Arial" w:hAnsi="Arial" w:cs="Arial"/>
        </w:rPr>
      </w:pPr>
      <w:r>
        <w:rPr>
          <w:rFonts w:ascii="Arial" w:hAnsi="Arial" w:cs="Arial"/>
        </w:rPr>
        <w:t>prijedlog  Odluke o davanju koncesije</w:t>
      </w:r>
    </w:p>
    <w:p w:rsidR="004A7DAD" w:rsidRDefault="004A7DAD" w:rsidP="004A7DAD">
      <w:pPr>
        <w:widowControl w:val="0"/>
        <w:numPr>
          <w:ilvl w:val="0"/>
          <w:numId w:val="12"/>
        </w:numPr>
        <w:suppressAutoHyphens/>
        <w:spacing w:after="0" w:line="240" w:lineRule="auto"/>
        <w:jc w:val="both"/>
        <w:rPr>
          <w:rFonts w:ascii="Arial" w:hAnsi="Arial" w:cs="Arial"/>
        </w:rPr>
      </w:pPr>
      <w:r>
        <w:rPr>
          <w:rFonts w:ascii="Arial" w:hAnsi="Arial" w:cs="Arial"/>
        </w:rPr>
        <w:t xml:space="preserve">Zapisnik o radu Stručnog povjerenstva za provedbu postupka davanja koncesija </w:t>
      </w:r>
    </w:p>
    <w:p w:rsidR="004A7DAD" w:rsidRDefault="004A7DAD" w:rsidP="004A7DAD">
      <w:pPr>
        <w:widowControl w:val="0"/>
        <w:numPr>
          <w:ilvl w:val="0"/>
          <w:numId w:val="12"/>
        </w:numPr>
        <w:suppressAutoHyphens/>
        <w:spacing w:after="0" w:line="240" w:lineRule="auto"/>
        <w:jc w:val="both"/>
        <w:rPr>
          <w:rFonts w:ascii="Arial" w:hAnsi="Arial" w:cs="Arial"/>
        </w:rPr>
      </w:pPr>
      <w:r>
        <w:rPr>
          <w:rFonts w:ascii="Arial" w:hAnsi="Arial" w:cs="Arial"/>
        </w:rPr>
        <w:t>Zapisnik o pregledu i ocjeni ponuda u postupku davanja koncesije</w:t>
      </w:r>
    </w:p>
    <w:p w:rsidR="004A7DAD" w:rsidRDefault="004A7DAD" w:rsidP="004A7DAD">
      <w:pPr>
        <w:widowControl w:val="0"/>
        <w:numPr>
          <w:ilvl w:val="0"/>
          <w:numId w:val="12"/>
        </w:numPr>
        <w:suppressAutoHyphens/>
        <w:spacing w:after="0" w:line="240" w:lineRule="auto"/>
        <w:jc w:val="both"/>
        <w:rPr>
          <w:rFonts w:ascii="Arial" w:hAnsi="Arial" w:cs="Arial"/>
        </w:rPr>
      </w:pPr>
      <w:r>
        <w:rPr>
          <w:rFonts w:ascii="Arial" w:hAnsi="Arial" w:cs="Arial"/>
        </w:rPr>
        <w:t>Zapisnik o otvaranju ponuda</w:t>
      </w:r>
    </w:p>
    <w:p w:rsidR="004A7DAD" w:rsidRDefault="004A7DAD" w:rsidP="004A7DAD">
      <w:pPr>
        <w:spacing w:line="240" w:lineRule="auto"/>
        <w:jc w:val="both"/>
        <w:rPr>
          <w:rFonts w:ascii="Arial" w:hAnsi="Arial" w:cs="Arial"/>
        </w:rPr>
      </w:pPr>
    </w:p>
    <w:p w:rsidR="004A7DAD" w:rsidRDefault="004A7DAD" w:rsidP="004A7DAD">
      <w:pPr>
        <w:spacing w:line="240" w:lineRule="auto"/>
        <w:jc w:val="both"/>
        <w:rPr>
          <w:rFonts w:ascii="Arial" w:hAnsi="Arial" w:cs="Arial"/>
        </w:rPr>
      </w:pPr>
      <w:r>
        <w:rPr>
          <w:rFonts w:ascii="Arial" w:hAnsi="Arial" w:cs="Arial"/>
        </w:rPr>
        <w:t>DOSTAVITI:</w:t>
      </w:r>
    </w:p>
    <w:p w:rsidR="004A7DAD" w:rsidRDefault="004A7DAD" w:rsidP="004A7DAD">
      <w:pPr>
        <w:widowControl w:val="0"/>
        <w:numPr>
          <w:ilvl w:val="0"/>
          <w:numId w:val="12"/>
        </w:numPr>
        <w:suppressAutoHyphens/>
        <w:spacing w:after="0" w:line="240" w:lineRule="auto"/>
        <w:rPr>
          <w:rFonts w:ascii="Arial" w:hAnsi="Arial" w:cs="Arial"/>
        </w:rPr>
      </w:pPr>
      <w:r>
        <w:rPr>
          <w:rFonts w:ascii="Arial" w:hAnsi="Arial" w:cs="Arial"/>
        </w:rPr>
        <w:t>Naslovu</w:t>
      </w:r>
    </w:p>
    <w:p w:rsidR="004A7DAD" w:rsidRDefault="004A7DAD" w:rsidP="004A7DAD">
      <w:pPr>
        <w:widowControl w:val="0"/>
        <w:numPr>
          <w:ilvl w:val="0"/>
          <w:numId w:val="12"/>
        </w:numPr>
        <w:suppressAutoHyphens/>
        <w:spacing w:after="0" w:line="240" w:lineRule="auto"/>
        <w:rPr>
          <w:rFonts w:ascii="Arial" w:hAnsi="Arial" w:cs="Arial"/>
        </w:rPr>
      </w:pPr>
      <w:r>
        <w:rPr>
          <w:rFonts w:ascii="Arial" w:hAnsi="Arial" w:cs="Arial"/>
        </w:rPr>
        <w:t>Gradsko vijeće Grada Dubrovnika</w:t>
      </w:r>
    </w:p>
    <w:p w:rsidR="004A7DAD" w:rsidRDefault="004A7DAD" w:rsidP="004A7DAD">
      <w:pPr>
        <w:widowControl w:val="0"/>
        <w:numPr>
          <w:ilvl w:val="0"/>
          <w:numId w:val="12"/>
        </w:numPr>
        <w:suppressAutoHyphens/>
        <w:spacing w:after="0" w:line="240" w:lineRule="auto"/>
        <w:rPr>
          <w:rFonts w:ascii="Arial" w:hAnsi="Arial" w:cs="Arial"/>
        </w:rPr>
      </w:pPr>
      <w:r>
        <w:rPr>
          <w:rFonts w:ascii="Arial" w:hAnsi="Arial" w:cs="Arial"/>
        </w:rPr>
        <w:t>Evidencija</w:t>
      </w:r>
    </w:p>
    <w:p w:rsidR="004A7DAD" w:rsidRDefault="004A7DAD" w:rsidP="004A7DAD">
      <w:pPr>
        <w:widowControl w:val="0"/>
        <w:numPr>
          <w:ilvl w:val="0"/>
          <w:numId w:val="12"/>
        </w:numPr>
        <w:suppressAutoHyphens/>
        <w:spacing w:after="0" w:line="240" w:lineRule="auto"/>
        <w:rPr>
          <w:rFonts w:ascii="Arial" w:hAnsi="Arial" w:cs="Arial"/>
        </w:rPr>
      </w:pPr>
      <w:r>
        <w:rPr>
          <w:rFonts w:ascii="Arial" w:hAnsi="Arial" w:cs="Arial"/>
        </w:rPr>
        <w:t>Pismohrana</w:t>
      </w:r>
    </w:p>
    <w:p w:rsidR="004A7DAD" w:rsidRDefault="004A7DAD" w:rsidP="004A7DAD">
      <w:pPr>
        <w:spacing w:after="0" w:line="240" w:lineRule="auto"/>
        <w:jc w:val="both"/>
        <w:rPr>
          <w:rFonts w:ascii="Arial" w:hAnsi="Arial" w:cs="Arial"/>
        </w:rPr>
      </w:pPr>
    </w:p>
    <w:p w:rsidR="004A7DAD" w:rsidRDefault="004A7DAD" w:rsidP="004A7DAD">
      <w:pPr>
        <w:spacing w:after="0" w:line="240" w:lineRule="auto"/>
        <w:jc w:val="both"/>
        <w:rPr>
          <w:rFonts w:ascii="Arial" w:hAnsi="Arial" w:cs="Arial"/>
        </w:rPr>
      </w:pPr>
    </w:p>
    <w:p w:rsidR="004A7DAD" w:rsidRDefault="004A7DAD" w:rsidP="004A7DAD">
      <w:pPr>
        <w:spacing w:after="0" w:line="240" w:lineRule="auto"/>
        <w:jc w:val="both"/>
        <w:rPr>
          <w:rFonts w:ascii="Arial" w:hAnsi="Arial" w:cs="Arial"/>
        </w:rPr>
      </w:pPr>
    </w:p>
    <w:p w:rsidR="004A7DAD" w:rsidRDefault="004A7DAD" w:rsidP="004A7DAD">
      <w:pPr>
        <w:spacing w:after="0" w:line="240" w:lineRule="auto"/>
        <w:jc w:val="both"/>
        <w:rPr>
          <w:rFonts w:ascii="Arial" w:hAnsi="Arial" w:cs="Arial"/>
        </w:rPr>
      </w:pPr>
    </w:p>
    <w:p w:rsidR="004A7DAD" w:rsidRDefault="004A7DAD" w:rsidP="004A7DAD">
      <w:pPr>
        <w:spacing w:after="0" w:line="240" w:lineRule="auto"/>
        <w:jc w:val="both"/>
        <w:rPr>
          <w:rFonts w:ascii="Arial" w:hAnsi="Arial" w:cs="Arial"/>
        </w:rPr>
      </w:pPr>
    </w:p>
    <w:p w:rsidR="004A7DAD" w:rsidRDefault="004A7DAD" w:rsidP="004A7DAD">
      <w:pPr>
        <w:spacing w:after="0" w:line="240" w:lineRule="auto"/>
        <w:jc w:val="both"/>
        <w:rPr>
          <w:rFonts w:ascii="Arial" w:hAnsi="Arial" w:cs="Arial"/>
        </w:rPr>
      </w:pPr>
    </w:p>
    <w:p w:rsidR="004A7DAD" w:rsidRDefault="004A7DAD" w:rsidP="004A7DAD">
      <w:pPr>
        <w:spacing w:after="0" w:line="240" w:lineRule="auto"/>
        <w:jc w:val="both"/>
        <w:rPr>
          <w:rFonts w:ascii="Arial" w:hAnsi="Arial" w:cs="Arial"/>
        </w:rPr>
      </w:pPr>
    </w:p>
    <w:p w:rsidR="004A7DAD" w:rsidRDefault="004A7DAD" w:rsidP="004A7DAD">
      <w:pPr>
        <w:spacing w:after="0" w:line="240" w:lineRule="auto"/>
        <w:jc w:val="both"/>
        <w:rPr>
          <w:rFonts w:ascii="Arial" w:hAnsi="Arial" w:cs="Arial"/>
        </w:rPr>
      </w:pPr>
    </w:p>
    <w:p w:rsidR="004A7DAD" w:rsidRDefault="004A7DAD" w:rsidP="004A7DAD">
      <w:pPr>
        <w:spacing w:after="0" w:line="240" w:lineRule="auto"/>
        <w:jc w:val="both"/>
        <w:rPr>
          <w:rFonts w:ascii="Arial" w:hAnsi="Arial" w:cs="Arial"/>
        </w:rPr>
      </w:pPr>
    </w:p>
    <w:p w:rsidR="004A7DAD" w:rsidRDefault="004A7DAD" w:rsidP="004A7DAD">
      <w:pPr>
        <w:spacing w:after="0" w:line="240" w:lineRule="auto"/>
        <w:jc w:val="both"/>
        <w:rPr>
          <w:rFonts w:ascii="Arial" w:hAnsi="Arial" w:cs="Arial"/>
        </w:rPr>
      </w:pPr>
    </w:p>
    <w:p w:rsidR="004A7DAD" w:rsidRDefault="004A7DAD" w:rsidP="004A7DAD">
      <w:pPr>
        <w:spacing w:after="0" w:line="240" w:lineRule="auto"/>
        <w:jc w:val="both"/>
        <w:rPr>
          <w:rFonts w:ascii="Arial" w:hAnsi="Arial" w:cs="Arial"/>
        </w:rPr>
      </w:pPr>
    </w:p>
    <w:p w:rsidR="004A7DAD" w:rsidRDefault="004A7DAD" w:rsidP="004A7DAD">
      <w:pPr>
        <w:spacing w:after="0" w:line="240" w:lineRule="auto"/>
        <w:jc w:val="both"/>
        <w:rPr>
          <w:rFonts w:ascii="Arial" w:hAnsi="Arial" w:cs="Arial"/>
        </w:rPr>
      </w:pPr>
    </w:p>
    <w:p w:rsidR="004A7DAD" w:rsidRDefault="004A7DAD" w:rsidP="004A7DAD">
      <w:pPr>
        <w:spacing w:after="0" w:line="240" w:lineRule="auto"/>
        <w:jc w:val="both"/>
        <w:rPr>
          <w:rFonts w:ascii="Arial" w:hAnsi="Arial" w:cs="Arial"/>
        </w:rPr>
      </w:pPr>
    </w:p>
    <w:p w:rsidR="004A7DAD" w:rsidRDefault="004A7DAD" w:rsidP="004A7DAD">
      <w:pPr>
        <w:spacing w:after="0" w:line="240" w:lineRule="auto"/>
        <w:jc w:val="both"/>
        <w:rPr>
          <w:rFonts w:ascii="Arial" w:hAnsi="Arial" w:cs="Arial"/>
        </w:rPr>
      </w:pPr>
    </w:p>
    <w:p w:rsidR="004A7DAD" w:rsidRDefault="004A7DAD" w:rsidP="004A7DAD">
      <w:pPr>
        <w:spacing w:after="0" w:line="240" w:lineRule="auto"/>
        <w:jc w:val="both"/>
        <w:rPr>
          <w:rFonts w:ascii="Arial" w:hAnsi="Arial" w:cs="Arial"/>
        </w:rPr>
      </w:pPr>
    </w:p>
    <w:p w:rsidR="004A7DAD" w:rsidRDefault="004A7DAD" w:rsidP="004A7DAD">
      <w:pPr>
        <w:spacing w:after="0" w:line="240" w:lineRule="auto"/>
        <w:jc w:val="both"/>
        <w:rPr>
          <w:rFonts w:ascii="Arial" w:hAnsi="Arial" w:cs="Arial"/>
        </w:rPr>
      </w:pPr>
    </w:p>
    <w:p w:rsidR="004A7DAD" w:rsidRDefault="004A7DAD" w:rsidP="004A7DAD">
      <w:pPr>
        <w:spacing w:after="0" w:line="240" w:lineRule="auto"/>
        <w:jc w:val="both"/>
        <w:rPr>
          <w:rFonts w:ascii="Arial" w:hAnsi="Arial" w:cs="Arial"/>
        </w:rPr>
      </w:pPr>
    </w:p>
    <w:p w:rsidR="004A7DAD" w:rsidRDefault="004A7DAD" w:rsidP="004A7DAD">
      <w:pPr>
        <w:spacing w:after="0" w:line="240" w:lineRule="auto"/>
        <w:jc w:val="both"/>
        <w:rPr>
          <w:rFonts w:ascii="Arial" w:hAnsi="Arial" w:cs="Arial"/>
        </w:rPr>
      </w:pPr>
    </w:p>
    <w:p w:rsidR="004A7DAD" w:rsidRDefault="004A7DAD" w:rsidP="004A7DAD">
      <w:pPr>
        <w:spacing w:after="0" w:line="240" w:lineRule="auto"/>
        <w:jc w:val="both"/>
        <w:rPr>
          <w:rFonts w:ascii="Arial" w:hAnsi="Arial" w:cs="Arial"/>
        </w:rPr>
      </w:pPr>
    </w:p>
    <w:p w:rsidR="001B2566" w:rsidRDefault="001B2566" w:rsidP="004A7DAD">
      <w:pPr>
        <w:spacing w:after="0" w:line="240" w:lineRule="auto"/>
        <w:jc w:val="both"/>
        <w:rPr>
          <w:rFonts w:ascii="Arial" w:hAnsi="Arial" w:cs="Arial"/>
        </w:rPr>
      </w:pPr>
      <w:bookmarkStart w:id="0" w:name="_GoBack"/>
      <w:bookmarkEnd w:id="0"/>
    </w:p>
    <w:p w:rsidR="004A7DAD" w:rsidRDefault="004A7DAD" w:rsidP="004A7DAD">
      <w:pPr>
        <w:spacing w:after="0" w:line="240" w:lineRule="auto"/>
        <w:jc w:val="center"/>
        <w:rPr>
          <w:rFonts w:ascii="Arial" w:hAnsi="Arial" w:cs="Arial"/>
        </w:rPr>
      </w:pPr>
      <w:r>
        <w:rPr>
          <w:rFonts w:ascii="Arial" w:hAnsi="Arial" w:cs="Arial"/>
        </w:rPr>
        <w:lastRenderedPageBreak/>
        <w:t>Obrazloženje</w:t>
      </w:r>
    </w:p>
    <w:p w:rsidR="004A7DAD" w:rsidRDefault="004A7DAD" w:rsidP="004A7DAD">
      <w:pPr>
        <w:spacing w:after="0" w:line="240" w:lineRule="auto"/>
        <w:jc w:val="both"/>
        <w:rPr>
          <w:rFonts w:ascii="Arial" w:hAnsi="Arial" w:cs="Arial"/>
        </w:rPr>
      </w:pPr>
    </w:p>
    <w:p w:rsidR="004A7DAD" w:rsidRDefault="004A7DAD" w:rsidP="004A7DAD">
      <w:pPr>
        <w:jc w:val="both"/>
        <w:rPr>
          <w:rFonts w:ascii="Arial" w:hAnsi="Arial" w:cs="Arial"/>
        </w:rPr>
      </w:pPr>
      <w:r>
        <w:rPr>
          <w:rFonts w:ascii="Arial" w:hAnsi="Arial" w:cs="Arial"/>
        </w:rPr>
        <w:t>Odlukom o određivanju komunalnih djelatnosti koje se obavljaju na temelju koncesije (Službeni glasnik Grada Dubrovnika, broj 25/18) određeno je da se komunalna djelatnost opskrbe trgovina i građana unutar Povijesne jezgre Grada Dubrovnika posebnim vozilima obavlja na temelju koncesije, a da se na sva pitanja u svezi s koncesijom na odgovarajući način primjenjuju propisi kojima se uređuju koncesije.</w:t>
      </w:r>
    </w:p>
    <w:p w:rsidR="004A7DAD" w:rsidRDefault="004A7DAD" w:rsidP="004A7DAD">
      <w:pPr>
        <w:spacing w:line="240" w:lineRule="auto"/>
        <w:jc w:val="both"/>
        <w:rPr>
          <w:rFonts w:ascii="Arial" w:hAnsi="Arial" w:cs="Arial"/>
        </w:rPr>
      </w:pPr>
      <w:r>
        <w:rPr>
          <w:rFonts w:ascii="Arial" w:hAnsi="Arial" w:cs="Arial"/>
        </w:rPr>
        <w:t>Sukladno članku 14. Zakona o koncesijama (Narodne novine, broj 69/17) od 11. lipnja do 9. srpnja 2019. provedene su pripremne radnje koje prethode početku postupka davanja koncesije, i to: imenovanje stručnog povjerenstva za koncesiju, izrada analize davanja koncesije, procjena vrijednosti koncesije te izrada dokumentacije za nadmetanje.</w:t>
      </w:r>
    </w:p>
    <w:p w:rsidR="004A7DAD" w:rsidRDefault="004A7DAD" w:rsidP="004A7DAD">
      <w:pPr>
        <w:spacing w:after="0" w:line="240" w:lineRule="auto"/>
        <w:jc w:val="both"/>
        <w:rPr>
          <w:rFonts w:ascii="Arial" w:hAnsi="Arial" w:cs="Arial"/>
        </w:rPr>
      </w:pPr>
      <w:r>
        <w:rPr>
          <w:rFonts w:ascii="Arial" w:hAnsi="Arial" w:cs="Arial"/>
        </w:rPr>
        <w:t xml:space="preserve">U </w:t>
      </w:r>
      <w:r>
        <w:rPr>
          <w:rFonts w:ascii="Arial" w:hAnsi="Arial" w:cs="Arial"/>
          <w:iCs/>
        </w:rPr>
        <w:t>Elektroničkom</w:t>
      </w:r>
      <w:r>
        <w:rPr>
          <w:rFonts w:ascii="Arial" w:hAnsi="Arial" w:cs="Arial"/>
        </w:rPr>
        <w:t xml:space="preserve"> oglasniku javne nabave Republike Hrvatske dana 24. srpnja 2019., pod brojem </w:t>
      </w:r>
      <w:r>
        <w:rPr>
          <w:rFonts w:ascii="Arial" w:eastAsia="Times New Roman" w:hAnsi="Arial" w:cs="Arial"/>
          <w:bCs/>
          <w:lang w:eastAsia="hr-HR"/>
        </w:rPr>
        <w:t xml:space="preserve">2019/S 01K-0029896, </w:t>
      </w:r>
      <w:r>
        <w:rPr>
          <w:rFonts w:ascii="Arial" w:hAnsi="Arial" w:cs="Arial"/>
        </w:rPr>
        <w:t xml:space="preserve">objavljena je Obavijest o namjeri davanja koncesije za obavljanje komunalne djelatnosti opskrbe trgovina i građana unutar Povijesne jezgre Grada Dubrovnika posebnim vozilima (elektrovučna prijevozna sredstva), a potom je obavijest o istom objavljena i na internetskim stranicama Grada Dubrovnika 25. srpnja 2019. te u Dubrovačkom vjesniku  27. srpnja 2019. </w:t>
      </w:r>
    </w:p>
    <w:p w:rsidR="004A7DAD" w:rsidRDefault="004A7DAD" w:rsidP="004A7DAD">
      <w:pPr>
        <w:spacing w:after="0" w:line="240" w:lineRule="auto"/>
        <w:jc w:val="both"/>
        <w:rPr>
          <w:rFonts w:ascii="Arial" w:hAnsi="Arial" w:cs="Arial"/>
        </w:rPr>
      </w:pPr>
    </w:p>
    <w:p w:rsidR="004A7DAD" w:rsidRDefault="004A7DAD" w:rsidP="004A7DAD">
      <w:pPr>
        <w:spacing w:after="0" w:line="240" w:lineRule="auto"/>
        <w:jc w:val="both"/>
        <w:rPr>
          <w:rFonts w:ascii="Arial" w:hAnsi="Arial" w:cs="Arial"/>
          <w:iCs/>
        </w:rPr>
      </w:pPr>
      <w:r>
        <w:rPr>
          <w:rFonts w:ascii="Arial" w:hAnsi="Arial" w:cs="Arial"/>
          <w:iCs/>
        </w:rPr>
        <w:t xml:space="preserve">Postupak davanja koncesije započeo je </w:t>
      </w:r>
      <w:r>
        <w:rPr>
          <w:rFonts w:ascii="Arial" w:hAnsi="Arial" w:cs="Arial"/>
        </w:rPr>
        <w:t xml:space="preserve">24. srpnja 2019. </w:t>
      </w:r>
      <w:r>
        <w:rPr>
          <w:rFonts w:ascii="Arial" w:hAnsi="Arial" w:cs="Arial"/>
          <w:iCs/>
        </w:rPr>
        <w:t>objavom Obavijest o namjeri davanja koncesije u Elektroničkom oglasniku javne nabave Republike Hrvatske.</w:t>
      </w:r>
      <w:r>
        <w:rPr>
          <w:rFonts w:ascii="Arial" w:hAnsi="Arial" w:cs="Arial"/>
        </w:rPr>
        <w:t xml:space="preserve"> Rok za dostavu ponuda je bio</w:t>
      </w:r>
      <w:r>
        <w:rPr>
          <w:rFonts w:ascii="Arial" w:hAnsi="Arial" w:cs="Arial"/>
          <w:iCs/>
        </w:rPr>
        <w:t xml:space="preserve"> 26. kolovoza 2019. do 9 sati.</w:t>
      </w:r>
    </w:p>
    <w:p w:rsidR="004A7DAD" w:rsidRDefault="004A7DAD" w:rsidP="004A7DAD">
      <w:pPr>
        <w:pStyle w:val="BodyTextIndent"/>
        <w:rPr>
          <w:rFonts w:ascii="Arial" w:eastAsiaTheme="minorHAnsi" w:hAnsi="Arial" w:cs="Arial"/>
          <w:iCs/>
        </w:rPr>
      </w:pPr>
    </w:p>
    <w:p w:rsidR="004A7DAD" w:rsidRDefault="004A7DAD" w:rsidP="004A7DAD">
      <w:pPr>
        <w:pStyle w:val="BodyTextIndent"/>
        <w:rPr>
          <w:rFonts w:ascii="Arial" w:eastAsia="SimSun" w:hAnsi="Arial" w:cs="Arial"/>
          <w:kern w:val="2"/>
          <w:lang w:eastAsia="hi-IN" w:bidi="hi-IN"/>
        </w:rPr>
      </w:pPr>
      <w:r>
        <w:rPr>
          <w:rFonts w:ascii="Arial" w:hAnsi="Arial" w:cs="Arial"/>
        </w:rPr>
        <w:t xml:space="preserve">U otvorenom roku za dostavu ponuda pristigle su dvije ponude, i to ponuditelja PALMA PLUS obrt za usluge nosača, </w:t>
      </w:r>
      <w:proofErr w:type="spellStart"/>
      <w:r>
        <w:rPr>
          <w:rFonts w:ascii="Arial" w:hAnsi="Arial" w:cs="Arial"/>
        </w:rPr>
        <w:t>vl</w:t>
      </w:r>
      <w:proofErr w:type="spellEnd"/>
      <w:r>
        <w:rPr>
          <w:rFonts w:ascii="Arial" w:hAnsi="Arial" w:cs="Arial"/>
        </w:rPr>
        <w:t xml:space="preserve">. Dubravka </w:t>
      </w:r>
      <w:proofErr w:type="spellStart"/>
      <w:r>
        <w:rPr>
          <w:rFonts w:ascii="Arial" w:hAnsi="Arial" w:cs="Arial"/>
        </w:rPr>
        <w:t>Ivelja</w:t>
      </w:r>
      <w:proofErr w:type="spellEnd"/>
      <w:r>
        <w:rPr>
          <w:rFonts w:ascii="Arial" w:hAnsi="Arial" w:cs="Arial"/>
        </w:rPr>
        <w:t xml:space="preserve">, Vinogradarska 40, 20236 Nova Mokošica, i ponuditelja HULK PREVOZ obrt za usluge nosača, </w:t>
      </w:r>
      <w:proofErr w:type="spellStart"/>
      <w:r>
        <w:rPr>
          <w:rFonts w:ascii="Arial" w:hAnsi="Arial" w:cs="Arial"/>
        </w:rPr>
        <w:t>vl</w:t>
      </w:r>
      <w:proofErr w:type="spellEnd"/>
      <w:r>
        <w:rPr>
          <w:rFonts w:ascii="Arial" w:hAnsi="Arial" w:cs="Arial"/>
        </w:rPr>
        <w:t>. Stane Pulić, Obala Stjepana Radića 26 A, 20000 Dubrovnik.</w:t>
      </w:r>
    </w:p>
    <w:p w:rsidR="004A7DAD" w:rsidRDefault="004A7DAD" w:rsidP="004A7DAD">
      <w:pPr>
        <w:pStyle w:val="BodyTextIndent"/>
        <w:rPr>
          <w:rFonts w:ascii="Arial" w:hAnsi="Arial" w:cs="Arial"/>
        </w:rPr>
      </w:pPr>
    </w:p>
    <w:p w:rsidR="004A7DAD" w:rsidRDefault="004A7DAD" w:rsidP="004A7DAD">
      <w:pPr>
        <w:pStyle w:val="BodyTextIndent"/>
        <w:rPr>
          <w:rFonts w:ascii="Arial" w:hAnsi="Arial" w:cs="Arial"/>
        </w:rPr>
      </w:pPr>
      <w:r>
        <w:rPr>
          <w:rFonts w:ascii="Arial" w:hAnsi="Arial" w:cs="Arial"/>
        </w:rPr>
        <w:t xml:space="preserve">Zapisnik o otvaranju ponuda, KLASA: 363-01/19-09/16, URBROJ: 2117/01-03-19-22, sastavljen je 27. kolovoza 2019. u prisustvu ovlaštene predstavnice ponuditelja Dubravke </w:t>
      </w:r>
      <w:proofErr w:type="spellStart"/>
      <w:r>
        <w:rPr>
          <w:rFonts w:ascii="Arial" w:hAnsi="Arial" w:cs="Arial"/>
        </w:rPr>
        <w:t>Ivelja</w:t>
      </w:r>
      <w:proofErr w:type="spellEnd"/>
      <w:r>
        <w:rPr>
          <w:rFonts w:ascii="Arial" w:hAnsi="Arial" w:cs="Arial"/>
        </w:rPr>
        <w:t>.</w:t>
      </w:r>
    </w:p>
    <w:p w:rsidR="004A7DAD" w:rsidRDefault="004A7DAD" w:rsidP="004A7DAD">
      <w:pPr>
        <w:pStyle w:val="BodyTextIndent"/>
        <w:rPr>
          <w:rFonts w:ascii="Arial" w:hAnsi="Arial" w:cs="Arial"/>
        </w:rPr>
      </w:pPr>
    </w:p>
    <w:p w:rsidR="004A7DAD" w:rsidRDefault="004A7DAD" w:rsidP="004A7DAD">
      <w:pPr>
        <w:pStyle w:val="BodyTextIndent"/>
        <w:rPr>
          <w:rFonts w:ascii="Arial" w:hAnsi="Arial" w:cs="Arial"/>
          <w:iCs/>
        </w:rPr>
      </w:pPr>
      <w:r>
        <w:rPr>
          <w:rFonts w:ascii="Arial" w:hAnsi="Arial" w:cs="Arial"/>
        </w:rPr>
        <w:t xml:space="preserve">Sukladno odredbama Zakona o koncesijama </w:t>
      </w:r>
      <w:r>
        <w:rPr>
          <w:rFonts w:ascii="Arial" w:hAnsi="Arial" w:cs="Arial"/>
          <w:iCs/>
        </w:rPr>
        <w:t>stručno povjerenstvo vrši pregled i ocjenu ponuda te utvrđuje prijedlog odluke o davanju koncesije ili prijedlog odluke o poništenju postupka davanja koncesija te daje obrazloženja tih prijedloga.</w:t>
      </w:r>
    </w:p>
    <w:p w:rsidR="004A7DAD" w:rsidRDefault="004A7DAD" w:rsidP="004A7DAD">
      <w:pPr>
        <w:pStyle w:val="BodyTextIndent"/>
        <w:rPr>
          <w:rFonts w:ascii="Arial" w:hAnsi="Arial" w:cs="Arial"/>
        </w:rPr>
      </w:pPr>
    </w:p>
    <w:p w:rsidR="004A7DAD" w:rsidRDefault="004A7DAD" w:rsidP="004A7DAD">
      <w:pPr>
        <w:pStyle w:val="BodyTextIndent"/>
        <w:rPr>
          <w:rFonts w:ascii="Arial" w:hAnsi="Arial" w:cs="Arial"/>
        </w:rPr>
      </w:pPr>
      <w:r>
        <w:rPr>
          <w:rFonts w:ascii="Arial" w:hAnsi="Arial" w:cs="Arial"/>
        </w:rPr>
        <w:t>Analiza pregleda i ocjene ponuda prikazana je u Zapisniku o pregledu i ocjeni ponuda u postupku davanja koncesije, KLASA: 363-01/19-09/16, URBROJ: 2117/01-03-19-28 od 28. kolovoza 2019., koji čini sastavni dio Odluke o davanju koncesije.</w:t>
      </w:r>
    </w:p>
    <w:p w:rsidR="004A7DAD" w:rsidRDefault="004A7DAD" w:rsidP="004A7DAD">
      <w:pPr>
        <w:pStyle w:val="BodyTextIndent"/>
        <w:rPr>
          <w:rFonts w:ascii="Arial" w:hAnsi="Arial" w:cs="Arial"/>
        </w:rPr>
      </w:pPr>
    </w:p>
    <w:p w:rsidR="004A7DAD" w:rsidRDefault="004A7DAD" w:rsidP="004A7DAD">
      <w:pPr>
        <w:pStyle w:val="BodyTextIndent"/>
        <w:rPr>
          <w:rFonts w:ascii="Arial" w:hAnsi="Arial" w:cs="Arial"/>
          <w:iCs/>
        </w:rPr>
      </w:pPr>
      <w:r>
        <w:rPr>
          <w:rFonts w:ascii="Arial" w:hAnsi="Arial" w:cs="Arial"/>
        </w:rPr>
        <w:t>Odredbom iz članka 34. stavka 4. Zakona o koncesijama propisano je da će</w:t>
      </w:r>
      <w:r>
        <w:rPr>
          <w:rFonts w:ascii="Arial" w:hAnsi="Arial" w:cs="Arial"/>
          <w:iCs/>
        </w:rPr>
        <w:t xml:space="preserve"> davatelj koncesije odbiti rješenjem neuredne ponude.</w:t>
      </w:r>
    </w:p>
    <w:p w:rsidR="004A7DAD" w:rsidRDefault="004A7DAD" w:rsidP="004A7DAD">
      <w:pPr>
        <w:pStyle w:val="BodyTextIndent"/>
        <w:rPr>
          <w:rFonts w:ascii="Arial" w:hAnsi="Arial" w:cs="Arial"/>
        </w:rPr>
      </w:pPr>
    </w:p>
    <w:p w:rsidR="004A7DAD" w:rsidRDefault="004A7DAD" w:rsidP="004A7DAD">
      <w:pPr>
        <w:pStyle w:val="BodyTextIndent"/>
        <w:rPr>
          <w:rFonts w:ascii="Arial" w:hAnsi="Arial" w:cs="Arial"/>
          <w:iCs/>
        </w:rPr>
      </w:pPr>
      <w:r>
        <w:rPr>
          <w:rFonts w:ascii="Arial" w:hAnsi="Arial" w:cs="Arial"/>
          <w:iCs/>
        </w:rPr>
        <w:t xml:space="preserve">Zakon o koncesijama u članku 5. stavku 1. točki 23. definirana neurednu ponudu kao ponudu koja nije izrađena u skladu s dokumentacijom za nadmetanje, koja sadržava odredbe koje davatelj koncesije smatra štetnima ili za koju davatelj koncesije osnovano smatra da nije u skladu s pravilima poštenog tržišnog natjecanja ili koja zbog formalnih ili </w:t>
      </w:r>
      <w:r>
        <w:rPr>
          <w:rFonts w:ascii="Arial" w:hAnsi="Arial" w:cs="Arial"/>
          <w:iCs/>
        </w:rPr>
        <w:lastRenderedPageBreak/>
        <w:t>drugih objektivnih razloga ne može biti odabrana (ponuda ponuditelja koji ispunjava uvjete za isključenje određene dokumentacijom za nadmetanje, ponuda ponuditelja koji nije dokazao svoju sposobnost u skladu s dokumentacijom za nadmetanje, ponuda kojoj nedostaje jamstvo za ozbiljnost ponude, koja ne odgovara potrebama davatelja koncesije određenim u opisu predmeta koncesije i tehničkim specifikacijama, odnosno kojom se nude usluge i/ili radovi koji očito ne zadovoljavaju potrebe davatelja koncesije u odnosu na predmet koncesije i/ili uvjete obavljanja djelatnosti koja je predmet koncesije).</w:t>
      </w:r>
    </w:p>
    <w:p w:rsidR="004A7DAD" w:rsidRDefault="004A7DAD" w:rsidP="004A7DAD">
      <w:pPr>
        <w:spacing w:before="40"/>
        <w:jc w:val="both"/>
        <w:rPr>
          <w:rFonts w:ascii="Arial" w:hAnsi="Arial" w:cs="Arial"/>
        </w:rPr>
      </w:pPr>
    </w:p>
    <w:p w:rsidR="004A7DAD" w:rsidRDefault="004A7DAD" w:rsidP="004A7DAD">
      <w:pPr>
        <w:spacing w:after="0"/>
        <w:jc w:val="both"/>
        <w:rPr>
          <w:rFonts w:ascii="Arial" w:hAnsi="Arial" w:cs="Arial"/>
        </w:rPr>
      </w:pPr>
      <w:r>
        <w:rPr>
          <w:rFonts w:ascii="Arial" w:hAnsi="Arial" w:cs="Arial"/>
        </w:rPr>
        <w:t xml:space="preserve">Stručno povjerenstvo je na osnovi rezultata pregleda i ocjene ponuda utvrdilo da je ponuda ponuditelja HULK PREVOZ obrt za usluge nosača, </w:t>
      </w:r>
      <w:proofErr w:type="spellStart"/>
      <w:r>
        <w:rPr>
          <w:rFonts w:ascii="Arial" w:hAnsi="Arial" w:cs="Arial"/>
        </w:rPr>
        <w:t>vl</w:t>
      </w:r>
      <w:proofErr w:type="spellEnd"/>
      <w:r>
        <w:rPr>
          <w:rFonts w:ascii="Arial" w:hAnsi="Arial" w:cs="Arial"/>
        </w:rPr>
        <w:t xml:space="preserve">. Stane Pulić, Obala Stjepana Radića 26 A, 20000 Dubrovnik, neuredna jer ponuditelj u ponudi nije dostavio traženu Potvrdu Porezne uprave o stanju duga, kojom se dokazuje da ne postoje osnove za isključenje iz točke 3.1. </w:t>
      </w:r>
      <w:proofErr w:type="spellStart"/>
      <w:r>
        <w:rPr>
          <w:rFonts w:ascii="Arial" w:hAnsi="Arial" w:cs="Arial"/>
        </w:rPr>
        <w:t>podtočka</w:t>
      </w:r>
      <w:proofErr w:type="spellEnd"/>
      <w:r>
        <w:rPr>
          <w:rFonts w:ascii="Arial" w:hAnsi="Arial" w:cs="Arial"/>
        </w:rPr>
        <w:t xml:space="preserve"> C) Dokumentacije za nadmetanje odnosno da je gospodarski subjekt ispunio obveze plaćanja dospjelih poreznih obveza i/ili doprinosa za mirovinsko i zdravstveno osiguranje u Republici Hrvatskoj ili u državi poslovnog </w:t>
      </w:r>
      <w:proofErr w:type="spellStart"/>
      <w:r>
        <w:rPr>
          <w:rFonts w:ascii="Arial" w:hAnsi="Arial" w:cs="Arial"/>
        </w:rPr>
        <w:t>nastana</w:t>
      </w:r>
      <w:proofErr w:type="spellEnd"/>
      <w:r>
        <w:rPr>
          <w:rFonts w:ascii="Arial" w:hAnsi="Arial" w:cs="Arial"/>
        </w:rPr>
        <w:t xml:space="preserve"> gospodarskog subjekta dakle da je ponuditelj postupio suprotno točki 5.1.1. Dokumentacije za nadmetanje. Stoga se sukladno čl. 34. st. 4. Zakona o koncesijama (NN 69/17) predlaže donošenje rješenja o odbijanju te ponude. Rješenje o odbijanju ponude se može pobijati žalbom protiv odluke o davanju koncesije, odnosno odluke o poništenju postupka davanja koncesije.</w:t>
      </w:r>
    </w:p>
    <w:p w:rsidR="004A7DAD" w:rsidRDefault="004A7DAD" w:rsidP="004A7DAD">
      <w:pPr>
        <w:spacing w:after="0"/>
        <w:jc w:val="both"/>
        <w:rPr>
          <w:rFonts w:ascii="Arial" w:hAnsi="Arial" w:cs="Arial"/>
        </w:rPr>
      </w:pPr>
    </w:p>
    <w:p w:rsidR="004A7DAD" w:rsidRDefault="004A7DAD" w:rsidP="004A7DAD">
      <w:pPr>
        <w:spacing w:after="100" w:afterAutospacing="1"/>
        <w:jc w:val="both"/>
        <w:rPr>
          <w:rFonts w:ascii="Arial" w:hAnsi="Arial" w:cs="Arial"/>
        </w:rPr>
      </w:pPr>
      <w:r>
        <w:rPr>
          <w:rFonts w:ascii="Arial" w:hAnsi="Arial" w:cs="Arial"/>
        </w:rPr>
        <w:t xml:space="preserve">Nadalje, Stručno povjerenstvo je utvrdilo da ponuditelj PALMA PLUS obrt za usluge nosača, </w:t>
      </w:r>
      <w:proofErr w:type="spellStart"/>
      <w:r>
        <w:rPr>
          <w:rFonts w:ascii="Arial" w:hAnsi="Arial" w:cs="Arial"/>
        </w:rPr>
        <w:t>vl</w:t>
      </w:r>
      <w:proofErr w:type="spellEnd"/>
      <w:r>
        <w:rPr>
          <w:rFonts w:ascii="Arial" w:hAnsi="Arial" w:cs="Arial"/>
        </w:rPr>
        <w:t xml:space="preserve">. Dubravka </w:t>
      </w:r>
      <w:proofErr w:type="spellStart"/>
      <w:r>
        <w:rPr>
          <w:rFonts w:ascii="Arial" w:hAnsi="Arial" w:cs="Arial"/>
        </w:rPr>
        <w:t>Ivelja</w:t>
      </w:r>
      <w:proofErr w:type="spellEnd"/>
      <w:r>
        <w:rPr>
          <w:rFonts w:ascii="Arial" w:hAnsi="Arial" w:cs="Arial"/>
        </w:rPr>
        <w:t xml:space="preserve">, Vinogradarska 40, 20236 Nova Mokošica, s ponudom za 4 (četiri) elektrovučna prijevozna sredstva, a koja je prema kriteriju za odabir ponude ocijenjena najpovoljnijom odnosno koja je ocijenjena sa ukupnim brojem bodova 95/100, u potpunosti zadovoljava sve uvjete iz Dokumentacije za nadmetanje. </w:t>
      </w:r>
    </w:p>
    <w:p w:rsidR="004A7DAD" w:rsidRDefault="004A7DAD" w:rsidP="004A7DAD">
      <w:pPr>
        <w:spacing w:after="100" w:afterAutospacing="1"/>
        <w:jc w:val="both"/>
        <w:rPr>
          <w:rFonts w:ascii="Arial" w:hAnsi="Arial" w:cs="Arial"/>
        </w:rPr>
      </w:pPr>
      <w:r>
        <w:rPr>
          <w:rFonts w:ascii="Arial" w:hAnsi="Arial" w:cs="Arial"/>
        </w:rPr>
        <w:t xml:space="preserve">Slijedom iznesenog, predlaže se u provedenom postupku davanja koncesije za obavljanje komunalne djelatnosti opskrbe trgovina i građana unutar Povijesne jezgre Grada Dubrovnika posebnim vozilima (elektrovučna prijevozna sredstva) temeljem Obavijesti o namjeri davanja koncesije objavljene u Elektroničkom oglasniku javne nabave Republike Hrvatske 24. srpnja 2019. pod brojem 2019/S 01K-0029896, donošenje odluke o davanju koncesije za obavljanje komunalne djelatnosti opskrbe trgovina i građana unutar Povijesne jezgre Grada Dubrovnika posebnim vozilima (elektrovučna prijevozna sredstva), na vrijeme od 4 (četiri) godine od dana potpisivanja ugovora i to s 4 (četiri) elektrovučna prijevozna sredstva, </w:t>
      </w:r>
      <w:r>
        <w:rPr>
          <w:rFonts w:ascii="Arial" w:hAnsi="Arial" w:cs="Arial"/>
          <w:bCs/>
        </w:rPr>
        <w:t xml:space="preserve">ponuditelju </w:t>
      </w:r>
      <w:r>
        <w:rPr>
          <w:rFonts w:ascii="Arial" w:hAnsi="Arial" w:cs="Arial"/>
        </w:rPr>
        <w:t xml:space="preserve">PALMA PLUS obrt za usluge nosača, </w:t>
      </w:r>
      <w:proofErr w:type="spellStart"/>
      <w:r>
        <w:rPr>
          <w:rFonts w:ascii="Arial" w:hAnsi="Arial" w:cs="Arial"/>
        </w:rPr>
        <w:t>vl</w:t>
      </w:r>
      <w:proofErr w:type="spellEnd"/>
      <w:r>
        <w:rPr>
          <w:rFonts w:ascii="Arial" w:hAnsi="Arial" w:cs="Arial"/>
        </w:rPr>
        <w:t xml:space="preserve">. Dubravka </w:t>
      </w:r>
      <w:proofErr w:type="spellStart"/>
      <w:r>
        <w:rPr>
          <w:rFonts w:ascii="Arial" w:hAnsi="Arial" w:cs="Arial"/>
        </w:rPr>
        <w:t>Ivelja</w:t>
      </w:r>
      <w:proofErr w:type="spellEnd"/>
      <w:r>
        <w:rPr>
          <w:rFonts w:ascii="Arial" w:hAnsi="Arial" w:cs="Arial"/>
        </w:rPr>
        <w:t>, Vinogradarska 40, 20236 Nova Mokošica.</w:t>
      </w:r>
    </w:p>
    <w:p w:rsidR="004A7DAD" w:rsidRDefault="004A7DAD" w:rsidP="004A7DAD">
      <w:pPr>
        <w:pStyle w:val="BodyTextIndent"/>
        <w:rPr>
          <w:rFonts w:ascii="Arial" w:hAnsi="Arial" w:cs="Arial"/>
        </w:rPr>
      </w:pPr>
      <w:r>
        <w:rPr>
          <w:rFonts w:ascii="Arial" w:hAnsi="Arial" w:cs="Arial"/>
        </w:rPr>
        <w:t xml:space="preserve">Odredbama Zakona o koncesijama određeno je da je odluka o davanju koncesije upravni akt koji donosi davatelj koncesije na prijedlog stručnog povjerenstva za koncesiju nakon pregleda i ocjene pristiglih ponuda, odnosno nakon zaprimanja zahtjeva i utvrđenja ispunjenja uvjeta za dobivanjem koncesije. Stručno povjerenstvo za koncesiju podnosi davatelju koncesije prijedlog odluke o davanju koncesije bez odgode, zajedno sa svim zapisnicima o radu, zapisnikom o otvaranju ponuda, zapisnikom o pregledu i ocjeni ponuda te ostalom pratećom dokumentacijom. </w:t>
      </w:r>
    </w:p>
    <w:p w:rsidR="004A7DAD" w:rsidRDefault="004A7DAD" w:rsidP="004A7DAD">
      <w:pPr>
        <w:pStyle w:val="BodyTextIndent"/>
        <w:rPr>
          <w:rFonts w:ascii="Arial" w:hAnsi="Arial" w:cs="Arial"/>
        </w:rPr>
      </w:pPr>
    </w:p>
    <w:p w:rsidR="004A7DAD" w:rsidRDefault="004A7DAD" w:rsidP="004A7DAD">
      <w:pPr>
        <w:pStyle w:val="BodyTextIndent"/>
        <w:rPr>
          <w:rFonts w:ascii="Arial" w:hAnsi="Arial" w:cs="Arial"/>
        </w:rPr>
      </w:pPr>
      <w:r>
        <w:rPr>
          <w:rFonts w:ascii="Arial" w:hAnsi="Arial" w:cs="Arial"/>
        </w:rPr>
        <w:t>Sukladno čl. 37. Zakona o koncesijama odluka o davanju koncesije sadržava osobito:</w:t>
      </w:r>
    </w:p>
    <w:p w:rsidR="004A7DAD" w:rsidRDefault="004A7DAD" w:rsidP="004A7DAD">
      <w:pPr>
        <w:pStyle w:val="BodyTextIndent"/>
        <w:rPr>
          <w:rFonts w:ascii="Arial" w:hAnsi="Arial" w:cs="Arial"/>
        </w:rPr>
      </w:pPr>
    </w:p>
    <w:p w:rsidR="004A7DAD" w:rsidRDefault="004A7DAD" w:rsidP="004A7DAD">
      <w:pPr>
        <w:pStyle w:val="BodyTextIndent"/>
        <w:widowControl w:val="0"/>
        <w:numPr>
          <w:ilvl w:val="0"/>
          <w:numId w:val="13"/>
        </w:numPr>
        <w:tabs>
          <w:tab w:val="left" w:pos="142"/>
          <w:tab w:val="left" w:pos="284"/>
          <w:tab w:val="left" w:pos="567"/>
        </w:tabs>
        <w:suppressAutoHyphens/>
        <w:spacing w:after="0" w:line="240" w:lineRule="auto"/>
        <w:ind w:left="284" w:hanging="284"/>
        <w:jc w:val="both"/>
        <w:rPr>
          <w:rFonts w:ascii="Arial" w:hAnsi="Arial" w:cs="Arial"/>
        </w:rPr>
      </w:pPr>
      <w:r>
        <w:rPr>
          <w:rFonts w:ascii="Arial" w:hAnsi="Arial" w:cs="Arial"/>
        </w:rPr>
        <w:tab/>
        <w:t>naziv davatelja koncesije</w:t>
      </w:r>
    </w:p>
    <w:p w:rsidR="004A7DAD" w:rsidRDefault="004A7DAD" w:rsidP="004A7DAD">
      <w:pPr>
        <w:pStyle w:val="BodyTextIndent"/>
        <w:widowControl w:val="0"/>
        <w:numPr>
          <w:ilvl w:val="0"/>
          <w:numId w:val="13"/>
        </w:numPr>
        <w:tabs>
          <w:tab w:val="left" w:pos="142"/>
          <w:tab w:val="left" w:pos="284"/>
          <w:tab w:val="left" w:pos="567"/>
        </w:tabs>
        <w:suppressAutoHyphens/>
        <w:spacing w:after="0" w:line="240" w:lineRule="auto"/>
        <w:ind w:left="284" w:hanging="284"/>
        <w:jc w:val="both"/>
        <w:rPr>
          <w:rFonts w:ascii="Arial" w:hAnsi="Arial" w:cs="Arial"/>
        </w:rPr>
      </w:pPr>
      <w:r>
        <w:rPr>
          <w:rFonts w:ascii="Arial" w:hAnsi="Arial" w:cs="Arial"/>
        </w:rPr>
        <w:tab/>
        <w:t>broj odluke i datum donošenja odluke</w:t>
      </w:r>
    </w:p>
    <w:p w:rsidR="004A7DAD" w:rsidRDefault="004A7DAD" w:rsidP="004A7DAD">
      <w:pPr>
        <w:pStyle w:val="BodyTextIndent"/>
        <w:widowControl w:val="0"/>
        <w:numPr>
          <w:ilvl w:val="0"/>
          <w:numId w:val="13"/>
        </w:numPr>
        <w:tabs>
          <w:tab w:val="left" w:pos="142"/>
          <w:tab w:val="left" w:pos="284"/>
          <w:tab w:val="left" w:pos="567"/>
        </w:tabs>
        <w:suppressAutoHyphens/>
        <w:spacing w:after="0" w:line="240" w:lineRule="auto"/>
        <w:ind w:left="284" w:hanging="284"/>
        <w:jc w:val="both"/>
        <w:rPr>
          <w:rFonts w:ascii="Arial" w:hAnsi="Arial" w:cs="Arial"/>
        </w:rPr>
      </w:pPr>
      <w:r>
        <w:rPr>
          <w:rFonts w:ascii="Arial" w:hAnsi="Arial" w:cs="Arial"/>
        </w:rPr>
        <w:lastRenderedPageBreak/>
        <w:tab/>
        <w:t xml:space="preserve">naziv odabranog najpovoljnijeg ponuditelja, odnosno podnositelja zahtjeva iz članka </w:t>
      </w:r>
      <w:r>
        <w:rPr>
          <w:rFonts w:ascii="Arial" w:hAnsi="Arial" w:cs="Arial"/>
        </w:rPr>
        <w:tab/>
        <w:t>39.  Zakona o koncesijama</w:t>
      </w:r>
    </w:p>
    <w:p w:rsidR="004A7DAD" w:rsidRDefault="004A7DAD" w:rsidP="004A7DAD">
      <w:pPr>
        <w:pStyle w:val="BodyTextIndent"/>
        <w:widowControl w:val="0"/>
        <w:numPr>
          <w:ilvl w:val="0"/>
          <w:numId w:val="13"/>
        </w:numPr>
        <w:tabs>
          <w:tab w:val="left" w:pos="142"/>
          <w:tab w:val="left" w:pos="284"/>
          <w:tab w:val="left" w:pos="567"/>
        </w:tabs>
        <w:suppressAutoHyphens/>
        <w:spacing w:after="0" w:line="240" w:lineRule="auto"/>
        <w:ind w:left="284" w:hanging="284"/>
        <w:jc w:val="both"/>
        <w:rPr>
          <w:rFonts w:ascii="Arial" w:hAnsi="Arial" w:cs="Arial"/>
        </w:rPr>
      </w:pPr>
      <w:r>
        <w:rPr>
          <w:rFonts w:ascii="Arial" w:hAnsi="Arial" w:cs="Arial"/>
        </w:rPr>
        <w:tab/>
        <w:t>osnovna prava i obveze davatelja koncesije i koncesionara</w:t>
      </w:r>
    </w:p>
    <w:p w:rsidR="004A7DAD" w:rsidRDefault="004A7DAD" w:rsidP="004A7DAD">
      <w:pPr>
        <w:pStyle w:val="BodyTextIndent"/>
        <w:widowControl w:val="0"/>
        <w:numPr>
          <w:ilvl w:val="0"/>
          <w:numId w:val="13"/>
        </w:numPr>
        <w:tabs>
          <w:tab w:val="left" w:pos="142"/>
          <w:tab w:val="left" w:pos="284"/>
          <w:tab w:val="left" w:pos="567"/>
        </w:tabs>
        <w:suppressAutoHyphens/>
        <w:spacing w:after="0" w:line="240" w:lineRule="auto"/>
        <w:ind w:left="284" w:hanging="284"/>
        <w:jc w:val="both"/>
        <w:rPr>
          <w:rFonts w:ascii="Arial" w:hAnsi="Arial" w:cs="Arial"/>
        </w:rPr>
      </w:pPr>
      <w:r>
        <w:rPr>
          <w:rFonts w:ascii="Arial" w:hAnsi="Arial" w:cs="Arial"/>
        </w:rPr>
        <w:tab/>
        <w:t>vrstu i predmet koncesije</w:t>
      </w:r>
    </w:p>
    <w:p w:rsidR="004A7DAD" w:rsidRDefault="004A7DAD" w:rsidP="004A7DAD">
      <w:pPr>
        <w:pStyle w:val="BodyTextIndent"/>
        <w:widowControl w:val="0"/>
        <w:numPr>
          <w:ilvl w:val="0"/>
          <w:numId w:val="13"/>
        </w:numPr>
        <w:tabs>
          <w:tab w:val="left" w:pos="142"/>
          <w:tab w:val="left" w:pos="284"/>
          <w:tab w:val="left" w:pos="567"/>
        </w:tabs>
        <w:suppressAutoHyphens/>
        <w:spacing w:after="0" w:line="240" w:lineRule="auto"/>
        <w:ind w:left="284" w:hanging="284"/>
        <w:jc w:val="both"/>
        <w:rPr>
          <w:rFonts w:ascii="Arial" w:hAnsi="Arial" w:cs="Arial"/>
        </w:rPr>
      </w:pPr>
      <w:r>
        <w:rPr>
          <w:rFonts w:ascii="Arial" w:hAnsi="Arial" w:cs="Arial"/>
        </w:rPr>
        <w:tab/>
        <w:t>prirodu i opseg te mjesto, odnosno područje obavljanja djelatnosti koncesije</w:t>
      </w:r>
    </w:p>
    <w:p w:rsidR="004A7DAD" w:rsidRDefault="004A7DAD" w:rsidP="004A7DAD">
      <w:pPr>
        <w:pStyle w:val="BodyTextIndent"/>
        <w:widowControl w:val="0"/>
        <w:numPr>
          <w:ilvl w:val="0"/>
          <w:numId w:val="13"/>
        </w:numPr>
        <w:tabs>
          <w:tab w:val="left" w:pos="142"/>
          <w:tab w:val="left" w:pos="284"/>
          <w:tab w:val="left" w:pos="567"/>
        </w:tabs>
        <w:suppressAutoHyphens/>
        <w:spacing w:after="0" w:line="240" w:lineRule="auto"/>
        <w:ind w:left="284" w:hanging="284"/>
        <w:jc w:val="both"/>
        <w:rPr>
          <w:rFonts w:ascii="Arial" w:hAnsi="Arial" w:cs="Arial"/>
        </w:rPr>
      </w:pPr>
      <w:r>
        <w:rPr>
          <w:rFonts w:ascii="Arial" w:hAnsi="Arial" w:cs="Arial"/>
        </w:rPr>
        <w:tab/>
        <w:t>rok na koji se daje koncesija</w:t>
      </w:r>
    </w:p>
    <w:p w:rsidR="004A7DAD" w:rsidRDefault="004A7DAD" w:rsidP="004A7DAD">
      <w:pPr>
        <w:pStyle w:val="BodyTextIndent"/>
        <w:widowControl w:val="0"/>
        <w:numPr>
          <w:ilvl w:val="0"/>
          <w:numId w:val="13"/>
        </w:numPr>
        <w:tabs>
          <w:tab w:val="left" w:pos="142"/>
          <w:tab w:val="left" w:pos="284"/>
          <w:tab w:val="left" w:pos="567"/>
        </w:tabs>
        <w:suppressAutoHyphens/>
        <w:spacing w:after="0" w:line="240" w:lineRule="auto"/>
        <w:ind w:left="284" w:hanging="284"/>
        <w:jc w:val="both"/>
        <w:rPr>
          <w:rFonts w:ascii="Arial" w:hAnsi="Arial" w:cs="Arial"/>
        </w:rPr>
      </w:pPr>
      <w:r>
        <w:rPr>
          <w:rFonts w:ascii="Arial" w:hAnsi="Arial" w:cs="Arial"/>
        </w:rPr>
        <w:tab/>
        <w:t xml:space="preserve">posebne uvjete kojima tijekom trajanja koncesije mora udovoljavati odabrani </w:t>
      </w:r>
      <w:r>
        <w:rPr>
          <w:rFonts w:ascii="Arial" w:hAnsi="Arial" w:cs="Arial"/>
        </w:rPr>
        <w:tab/>
        <w:t xml:space="preserve">najpovoljniji ponuditelj, odnosno podnositelj zahtjeva iz članka 39. Zakona o </w:t>
      </w:r>
      <w:r>
        <w:rPr>
          <w:rFonts w:ascii="Arial" w:hAnsi="Arial" w:cs="Arial"/>
        </w:rPr>
        <w:tab/>
        <w:t>koncesijama</w:t>
      </w:r>
    </w:p>
    <w:p w:rsidR="004A7DAD" w:rsidRDefault="004A7DAD" w:rsidP="004A7DAD">
      <w:pPr>
        <w:pStyle w:val="BodyTextIndent"/>
        <w:widowControl w:val="0"/>
        <w:numPr>
          <w:ilvl w:val="0"/>
          <w:numId w:val="13"/>
        </w:numPr>
        <w:tabs>
          <w:tab w:val="left" w:pos="142"/>
          <w:tab w:val="left" w:pos="284"/>
          <w:tab w:val="left" w:pos="567"/>
        </w:tabs>
        <w:suppressAutoHyphens/>
        <w:spacing w:after="0" w:line="240" w:lineRule="auto"/>
        <w:ind w:left="284" w:hanging="284"/>
        <w:jc w:val="both"/>
        <w:rPr>
          <w:rFonts w:ascii="Arial" w:hAnsi="Arial" w:cs="Arial"/>
        </w:rPr>
      </w:pPr>
      <w:r>
        <w:rPr>
          <w:rFonts w:ascii="Arial" w:hAnsi="Arial" w:cs="Arial"/>
        </w:rPr>
        <w:tab/>
        <w:t xml:space="preserve">iznos naknade za koncesiju ili osnovu za utvrđivanje iznosa naknade za koncesiju </w:t>
      </w:r>
      <w:r>
        <w:rPr>
          <w:rFonts w:ascii="Arial" w:hAnsi="Arial" w:cs="Arial"/>
        </w:rPr>
        <w:tab/>
        <w:t>koju će koncesionar plaćati</w:t>
      </w:r>
    </w:p>
    <w:p w:rsidR="004A7DAD" w:rsidRDefault="004A7DAD" w:rsidP="004A7DAD">
      <w:pPr>
        <w:pStyle w:val="BodyTextIndent"/>
        <w:widowControl w:val="0"/>
        <w:numPr>
          <w:ilvl w:val="0"/>
          <w:numId w:val="13"/>
        </w:numPr>
        <w:tabs>
          <w:tab w:val="left" w:pos="142"/>
          <w:tab w:val="left" w:pos="284"/>
          <w:tab w:val="left" w:pos="567"/>
        </w:tabs>
        <w:suppressAutoHyphens/>
        <w:spacing w:after="0" w:line="240" w:lineRule="auto"/>
        <w:ind w:left="284" w:hanging="284"/>
        <w:jc w:val="both"/>
        <w:rPr>
          <w:rFonts w:ascii="Arial" w:hAnsi="Arial" w:cs="Arial"/>
        </w:rPr>
      </w:pPr>
      <w:r>
        <w:rPr>
          <w:rFonts w:ascii="Arial" w:hAnsi="Arial" w:cs="Arial"/>
        </w:rPr>
        <w:t xml:space="preserve">rok u kojem je odabrani najpovoljniji ponuditelj, odnosno podnositelj zahtjeva iz </w:t>
      </w:r>
      <w:r>
        <w:rPr>
          <w:rFonts w:ascii="Arial" w:hAnsi="Arial" w:cs="Arial"/>
        </w:rPr>
        <w:tab/>
        <w:t xml:space="preserve">članka 39. Zakona o koncesijama obvezan sklopiti ugovor o koncesiji s davateljem </w:t>
      </w:r>
      <w:r>
        <w:rPr>
          <w:rFonts w:ascii="Arial" w:hAnsi="Arial" w:cs="Arial"/>
        </w:rPr>
        <w:tab/>
        <w:t>koncesije</w:t>
      </w:r>
    </w:p>
    <w:p w:rsidR="004A7DAD" w:rsidRDefault="004A7DAD" w:rsidP="004A7DAD">
      <w:pPr>
        <w:pStyle w:val="BodyTextIndent"/>
        <w:widowControl w:val="0"/>
        <w:numPr>
          <w:ilvl w:val="0"/>
          <w:numId w:val="13"/>
        </w:numPr>
        <w:tabs>
          <w:tab w:val="left" w:pos="142"/>
          <w:tab w:val="left" w:pos="284"/>
          <w:tab w:val="left" w:pos="567"/>
        </w:tabs>
        <w:suppressAutoHyphens/>
        <w:spacing w:after="0" w:line="240" w:lineRule="auto"/>
        <w:ind w:left="284" w:hanging="284"/>
        <w:jc w:val="both"/>
        <w:rPr>
          <w:rFonts w:ascii="Arial" w:hAnsi="Arial" w:cs="Arial"/>
        </w:rPr>
      </w:pPr>
      <w:r>
        <w:rPr>
          <w:rFonts w:ascii="Arial" w:hAnsi="Arial" w:cs="Arial"/>
        </w:rPr>
        <w:t>obrazloženje razloga za odabir najpovoljnijeg ponuditelja</w:t>
      </w:r>
    </w:p>
    <w:p w:rsidR="004A7DAD" w:rsidRDefault="004A7DAD" w:rsidP="004A7DAD">
      <w:pPr>
        <w:pStyle w:val="BodyTextIndent"/>
        <w:widowControl w:val="0"/>
        <w:numPr>
          <w:ilvl w:val="0"/>
          <w:numId w:val="13"/>
        </w:numPr>
        <w:tabs>
          <w:tab w:val="left" w:pos="142"/>
          <w:tab w:val="left" w:pos="284"/>
          <w:tab w:val="left" w:pos="567"/>
        </w:tabs>
        <w:suppressAutoHyphens/>
        <w:spacing w:after="0" w:line="240" w:lineRule="auto"/>
        <w:ind w:left="284" w:hanging="284"/>
        <w:jc w:val="both"/>
        <w:rPr>
          <w:rFonts w:ascii="Arial" w:hAnsi="Arial" w:cs="Arial"/>
        </w:rPr>
      </w:pPr>
      <w:r>
        <w:rPr>
          <w:rFonts w:ascii="Arial" w:hAnsi="Arial" w:cs="Arial"/>
        </w:rPr>
        <w:t>vrstu i vrijednost jamstva za provedbu ugovora o koncesiji</w:t>
      </w:r>
    </w:p>
    <w:p w:rsidR="004A7DAD" w:rsidRDefault="004A7DAD" w:rsidP="004A7DAD">
      <w:pPr>
        <w:pStyle w:val="BodyTextIndent"/>
        <w:widowControl w:val="0"/>
        <w:numPr>
          <w:ilvl w:val="0"/>
          <w:numId w:val="13"/>
        </w:numPr>
        <w:tabs>
          <w:tab w:val="left" w:pos="142"/>
          <w:tab w:val="left" w:pos="284"/>
          <w:tab w:val="left" w:pos="567"/>
        </w:tabs>
        <w:suppressAutoHyphens/>
        <w:spacing w:after="0" w:line="240" w:lineRule="auto"/>
        <w:ind w:left="284" w:hanging="284"/>
        <w:jc w:val="both"/>
        <w:rPr>
          <w:rFonts w:ascii="Arial" w:hAnsi="Arial" w:cs="Arial"/>
        </w:rPr>
      </w:pPr>
      <w:r>
        <w:rPr>
          <w:rFonts w:ascii="Arial" w:hAnsi="Arial" w:cs="Arial"/>
        </w:rPr>
        <w:t>uputu o pravnom lijeku</w:t>
      </w:r>
    </w:p>
    <w:p w:rsidR="004A7DAD" w:rsidRDefault="004A7DAD" w:rsidP="004A7DAD">
      <w:pPr>
        <w:pStyle w:val="BodyTextIndent"/>
        <w:widowControl w:val="0"/>
        <w:numPr>
          <w:ilvl w:val="0"/>
          <w:numId w:val="13"/>
        </w:numPr>
        <w:tabs>
          <w:tab w:val="left" w:pos="142"/>
          <w:tab w:val="left" w:pos="284"/>
          <w:tab w:val="left" w:pos="567"/>
        </w:tabs>
        <w:suppressAutoHyphens/>
        <w:spacing w:after="0" w:line="240" w:lineRule="auto"/>
        <w:ind w:left="284" w:hanging="284"/>
        <w:jc w:val="both"/>
        <w:rPr>
          <w:rFonts w:ascii="Arial" w:hAnsi="Arial" w:cs="Arial"/>
        </w:rPr>
      </w:pPr>
      <w:r>
        <w:rPr>
          <w:rFonts w:ascii="Arial" w:hAnsi="Arial" w:cs="Arial"/>
        </w:rPr>
        <w:t>potpis odgovorne osobe davatelja koncesije.</w:t>
      </w:r>
    </w:p>
    <w:p w:rsidR="004A7DAD" w:rsidRDefault="004A7DAD" w:rsidP="004A7DAD">
      <w:pPr>
        <w:pStyle w:val="BodyTextIndent"/>
        <w:tabs>
          <w:tab w:val="left" w:pos="142"/>
          <w:tab w:val="left" w:pos="284"/>
          <w:tab w:val="left" w:pos="567"/>
        </w:tabs>
        <w:ind w:left="284"/>
        <w:rPr>
          <w:rFonts w:ascii="Arial" w:hAnsi="Arial" w:cs="Arial"/>
        </w:rPr>
      </w:pPr>
    </w:p>
    <w:p w:rsidR="004A7DAD" w:rsidRDefault="004A7DAD" w:rsidP="004A7DAD">
      <w:pPr>
        <w:pStyle w:val="BodyTextIndent"/>
        <w:rPr>
          <w:rFonts w:ascii="Arial" w:hAnsi="Arial" w:cs="Arial"/>
        </w:rPr>
      </w:pPr>
      <w:r>
        <w:rPr>
          <w:rFonts w:ascii="Arial" w:hAnsi="Arial" w:cs="Arial"/>
        </w:rPr>
        <w:t>Odluka o davanju koncesije može sadržavati i druge odgovarajuće podatke u skladu s dokumentacijom za nadmetanje, podnesenom ponudom te odredbama posebnog zakona.</w:t>
      </w:r>
    </w:p>
    <w:p w:rsidR="004A7DAD" w:rsidRDefault="004A7DAD" w:rsidP="004A7DAD">
      <w:pPr>
        <w:pStyle w:val="BodyTextIndent"/>
        <w:rPr>
          <w:rFonts w:ascii="Arial" w:hAnsi="Arial" w:cs="Arial"/>
        </w:rPr>
      </w:pPr>
    </w:p>
    <w:p w:rsidR="004A7DAD" w:rsidRDefault="004A7DAD" w:rsidP="004A7DAD">
      <w:pPr>
        <w:pStyle w:val="BodyTextIndent"/>
        <w:rPr>
          <w:rFonts w:ascii="Arial" w:hAnsi="Arial" w:cs="Arial"/>
        </w:rPr>
      </w:pPr>
      <w:r>
        <w:rPr>
          <w:rFonts w:ascii="Arial" w:hAnsi="Arial" w:cs="Arial"/>
        </w:rPr>
        <w:t xml:space="preserve">Temeljem čl. 36. Zakona o koncesijama odluku o davanju koncesije, s preslikom zapisnika o pregledu i ocjeni ponuda, davatelj koncesije dostavlja svakom ponuditelju bez odgode osobnom dostavom. </w:t>
      </w:r>
    </w:p>
    <w:p w:rsidR="004A7DAD" w:rsidRDefault="004A7DAD" w:rsidP="004A7DAD">
      <w:pPr>
        <w:pStyle w:val="BodyTextIndent"/>
        <w:rPr>
          <w:rFonts w:ascii="Arial" w:hAnsi="Arial" w:cs="Arial"/>
        </w:rPr>
      </w:pPr>
    </w:p>
    <w:p w:rsidR="004A7DAD" w:rsidRDefault="004A7DAD" w:rsidP="004A7DAD">
      <w:pPr>
        <w:pStyle w:val="BodyTextIndent"/>
        <w:rPr>
          <w:rFonts w:ascii="Arial" w:hAnsi="Arial" w:cs="Arial"/>
        </w:rPr>
      </w:pPr>
      <w:r>
        <w:rPr>
          <w:rFonts w:ascii="Arial" w:hAnsi="Arial" w:cs="Arial"/>
        </w:rPr>
        <w:t xml:space="preserve">Odluka o davanju koncesije, kao i njezine izmjene, bez odgode se objavljuje u Elektroničkom oglasniku javne nabave Republike Hrvatske na standardnom obrascu, a po potrebi i u drugim sredstvima javnog priopćavanja Republike Hrvatske. </w:t>
      </w:r>
    </w:p>
    <w:p w:rsidR="004A7DAD" w:rsidRDefault="004A7DAD"/>
    <w:p w:rsidR="004A7DAD" w:rsidRDefault="004A7DAD"/>
    <w:p w:rsidR="004A7DAD" w:rsidRDefault="004A7DAD"/>
    <w:p w:rsidR="004A7DAD" w:rsidRDefault="004A7DAD"/>
    <w:p w:rsidR="004A7DAD" w:rsidRDefault="004A7DAD"/>
    <w:sectPr w:rsidR="004A7DAD" w:rsidSect="00D87B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Ex BT">
    <w:altName w:val="Calibri"/>
    <w:charset w:val="00"/>
    <w:family w:val="swiss"/>
    <w:pitch w:val="variable"/>
    <w:sig w:usb0="00000087" w:usb1="00000000" w:usb2="00000000" w:usb3="00000000" w:csb0="0000001B"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361B2E"/>
    <w:multiLevelType w:val="hybridMultilevel"/>
    <w:tmpl w:val="C308A4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56035F"/>
    <w:multiLevelType w:val="hybridMultilevel"/>
    <w:tmpl w:val="154A1C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E76BB9"/>
    <w:multiLevelType w:val="hybridMultilevel"/>
    <w:tmpl w:val="BEEC02A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E27739C"/>
    <w:multiLevelType w:val="hybridMultilevel"/>
    <w:tmpl w:val="5700EBF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A0966BB"/>
    <w:multiLevelType w:val="hybridMultilevel"/>
    <w:tmpl w:val="3C76F2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A9F44B7"/>
    <w:multiLevelType w:val="hybridMultilevel"/>
    <w:tmpl w:val="E8B4E9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853828"/>
    <w:multiLevelType w:val="hybridMultilevel"/>
    <w:tmpl w:val="AA6C8BB6"/>
    <w:lvl w:ilvl="0" w:tplc="F670B078">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9" w15:restartNumberingAfterBreak="0">
    <w:nsid w:val="44192717"/>
    <w:multiLevelType w:val="hybridMultilevel"/>
    <w:tmpl w:val="004845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49723DD"/>
    <w:multiLevelType w:val="hybridMultilevel"/>
    <w:tmpl w:val="24C29F5C"/>
    <w:lvl w:ilvl="0" w:tplc="041A0013">
      <w:start w:val="1"/>
      <w:numFmt w:val="upperRoman"/>
      <w:lvlText w:val="%1."/>
      <w:lvlJc w:val="right"/>
      <w:pPr>
        <w:ind w:left="36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496852BC"/>
    <w:multiLevelType w:val="hybridMultilevel"/>
    <w:tmpl w:val="CA360DD2"/>
    <w:lvl w:ilvl="0" w:tplc="00000001">
      <w:start w:val="1"/>
      <w:numFmt w:val="decimal"/>
      <w:lvlText w:val="%1."/>
      <w:lvlJc w:val="left"/>
      <w:pPr>
        <w:tabs>
          <w:tab w:val="num" w:pos="-360"/>
        </w:tabs>
        <w:ind w:left="360" w:hanging="360"/>
      </w:pPr>
      <w:rPr>
        <w:rFonts w:cs="Times New Roman"/>
      </w:rPr>
    </w:lvl>
    <w:lvl w:ilvl="1" w:tplc="041A0019" w:tentative="1">
      <w:start w:val="1"/>
      <w:numFmt w:val="lowerLetter"/>
      <w:lvlText w:val="%2."/>
      <w:lvlJc w:val="left"/>
      <w:pPr>
        <w:tabs>
          <w:tab w:val="num" w:pos="1080"/>
        </w:tabs>
        <w:ind w:left="1080" w:hanging="360"/>
      </w:pPr>
      <w:rPr>
        <w:rFonts w:cs="Times New Roman"/>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E875126"/>
    <w:multiLevelType w:val="hybridMultilevel"/>
    <w:tmpl w:val="C77C6798"/>
    <w:lvl w:ilvl="0" w:tplc="041A000F">
      <w:start w:val="1"/>
      <w:numFmt w:val="decimal"/>
      <w:lvlText w:val="%1."/>
      <w:lvlJc w:val="left"/>
      <w:pPr>
        <w:ind w:left="36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76501FF2"/>
    <w:multiLevelType w:val="hybridMultilevel"/>
    <w:tmpl w:val="8D0ECD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C593A03"/>
    <w:multiLevelType w:val="hybridMultilevel"/>
    <w:tmpl w:val="9F200C30"/>
    <w:lvl w:ilvl="0" w:tplc="B09CBFCA">
      <w:start w:val="1"/>
      <w:numFmt w:val="bullet"/>
      <w:lvlText w:val="-"/>
      <w:lvlJc w:val="left"/>
      <w:pPr>
        <w:ind w:left="1080" w:hanging="360"/>
      </w:pPr>
      <w:rPr>
        <w:rFonts w:ascii="Swis721 Ex BT" w:hAnsi="Swis721 Ex BT"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num w:numId="1">
    <w:abstractNumId w:val="0"/>
  </w:num>
  <w:num w:numId="2">
    <w:abstractNumId w:val="11"/>
  </w:num>
  <w:num w:numId="3">
    <w:abstractNumId w:val="6"/>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2"/>
  </w:num>
  <w:num w:numId="9">
    <w:abstractNumId w:val="9"/>
  </w:num>
  <w:num w:numId="10">
    <w:abstractNumId w:val="1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lvlOverride w:ilvl="2"/>
    <w:lvlOverride w:ilvl="3"/>
    <w:lvlOverride w:ilvl="4"/>
    <w:lvlOverride w:ilvl="5"/>
    <w:lvlOverride w:ilvl="6"/>
    <w:lvlOverride w:ilvl="7"/>
    <w:lvlOverride w:ilvl="8"/>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57"/>
    <w:rsid w:val="000017FF"/>
    <w:rsid w:val="00063832"/>
    <w:rsid w:val="00064C67"/>
    <w:rsid w:val="00164DD0"/>
    <w:rsid w:val="001B2566"/>
    <w:rsid w:val="001F5A9F"/>
    <w:rsid w:val="00214510"/>
    <w:rsid w:val="00242157"/>
    <w:rsid w:val="002639D0"/>
    <w:rsid w:val="002A06EC"/>
    <w:rsid w:val="002D755A"/>
    <w:rsid w:val="00313C05"/>
    <w:rsid w:val="003761A1"/>
    <w:rsid w:val="00393C82"/>
    <w:rsid w:val="003A57D6"/>
    <w:rsid w:val="003C3884"/>
    <w:rsid w:val="004A7DAD"/>
    <w:rsid w:val="004B1246"/>
    <w:rsid w:val="004B6A60"/>
    <w:rsid w:val="00587832"/>
    <w:rsid w:val="005C2FF7"/>
    <w:rsid w:val="005D010D"/>
    <w:rsid w:val="006B6900"/>
    <w:rsid w:val="006D0B8D"/>
    <w:rsid w:val="00762056"/>
    <w:rsid w:val="007862BF"/>
    <w:rsid w:val="007A403D"/>
    <w:rsid w:val="00836E21"/>
    <w:rsid w:val="00880941"/>
    <w:rsid w:val="0088266E"/>
    <w:rsid w:val="008A1615"/>
    <w:rsid w:val="008B388D"/>
    <w:rsid w:val="009974A8"/>
    <w:rsid w:val="00A619F9"/>
    <w:rsid w:val="00AC5292"/>
    <w:rsid w:val="00B27308"/>
    <w:rsid w:val="00B50DB1"/>
    <w:rsid w:val="00B946D1"/>
    <w:rsid w:val="00BB5A65"/>
    <w:rsid w:val="00BF3BE3"/>
    <w:rsid w:val="00C87E19"/>
    <w:rsid w:val="00CB43C4"/>
    <w:rsid w:val="00CE4384"/>
    <w:rsid w:val="00F4449A"/>
    <w:rsid w:val="00F614D6"/>
    <w:rsid w:val="00F75885"/>
    <w:rsid w:val="00FB22B0"/>
    <w:rsid w:val="00FE1FEC"/>
    <w:rsid w:val="00FF49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3F8A"/>
  <w15:docId w15:val="{58F03338-2902-4D43-A6E4-26CE5E1BF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2056"/>
    <w:pPr>
      <w:spacing w:after="160" w:line="259" w:lineRule="auto"/>
    </w:pPr>
    <w:rPr>
      <w:rFonts w:ascii="Calibri" w:eastAsia="Calibri" w:hAnsi="Calibri" w:cs="Times New Roman"/>
    </w:rPr>
  </w:style>
  <w:style w:type="paragraph" w:styleId="Heading1">
    <w:name w:val="heading 1"/>
    <w:basedOn w:val="Normal"/>
    <w:link w:val="Heading1Char"/>
    <w:uiPriority w:val="1"/>
    <w:qFormat/>
    <w:rsid w:val="001B2566"/>
    <w:pPr>
      <w:widowControl w:val="0"/>
      <w:autoSpaceDE w:val="0"/>
      <w:autoSpaceDN w:val="0"/>
      <w:spacing w:after="0" w:line="240" w:lineRule="auto"/>
      <w:ind w:left="118"/>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62056"/>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CE4384"/>
    <w:pPr>
      <w:spacing w:after="0" w:line="240" w:lineRule="auto"/>
      <w:ind w:left="720"/>
      <w:contextualSpacing/>
    </w:pPr>
    <w:rPr>
      <w:rFonts w:ascii="Times New Roman" w:eastAsia="Times New Roman" w:hAnsi="Times New Roman"/>
      <w:sz w:val="24"/>
      <w:szCs w:val="24"/>
      <w:lang w:eastAsia="hr-HR"/>
    </w:rPr>
  </w:style>
  <w:style w:type="paragraph" w:styleId="BodyText2">
    <w:name w:val="Body Text 2"/>
    <w:basedOn w:val="Normal"/>
    <w:link w:val="BodyText2Char"/>
    <w:rsid w:val="00C87E19"/>
    <w:pPr>
      <w:suppressAutoHyphens/>
      <w:spacing w:after="0" w:line="240" w:lineRule="auto"/>
      <w:jc w:val="both"/>
    </w:pPr>
    <w:rPr>
      <w:rFonts w:ascii="Times New Roman" w:eastAsia="Times New Roman" w:hAnsi="Times New Roman"/>
      <w:sz w:val="24"/>
      <w:szCs w:val="24"/>
      <w:lang w:eastAsia="ar-SA"/>
    </w:rPr>
  </w:style>
  <w:style w:type="character" w:customStyle="1" w:styleId="BodyText2Char">
    <w:name w:val="Body Text 2 Char"/>
    <w:basedOn w:val="DefaultParagraphFont"/>
    <w:link w:val="BodyText2"/>
    <w:rsid w:val="00C87E19"/>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uiPriority w:val="99"/>
    <w:semiHidden/>
    <w:unhideWhenUsed/>
    <w:rsid w:val="004A7DAD"/>
    <w:pPr>
      <w:spacing w:after="120"/>
      <w:ind w:left="283"/>
    </w:pPr>
  </w:style>
  <w:style w:type="character" w:customStyle="1" w:styleId="BodyTextIndentChar">
    <w:name w:val="Body Text Indent Char"/>
    <w:basedOn w:val="DefaultParagraphFont"/>
    <w:link w:val="BodyTextIndent"/>
    <w:uiPriority w:val="99"/>
    <w:semiHidden/>
    <w:rsid w:val="004A7DAD"/>
    <w:rPr>
      <w:rFonts w:ascii="Calibri" w:eastAsia="Calibri" w:hAnsi="Calibri" w:cs="Times New Roman"/>
    </w:rPr>
  </w:style>
  <w:style w:type="character" w:customStyle="1" w:styleId="ListParagraphChar">
    <w:name w:val="List Paragraph Char"/>
    <w:basedOn w:val="DefaultParagraphFont"/>
    <w:link w:val="ListParagraph"/>
    <w:uiPriority w:val="34"/>
    <w:locked/>
    <w:rsid w:val="004A7DAD"/>
    <w:rPr>
      <w:rFonts w:ascii="Times New Roman" w:eastAsia="Times New Roman" w:hAnsi="Times New Roman" w:cs="Times New Roman"/>
      <w:sz w:val="24"/>
      <w:szCs w:val="24"/>
      <w:lang w:eastAsia="hr-HR"/>
    </w:rPr>
  </w:style>
  <w:style w:type="paragraph" w:styleId="BodyText">
    <w:name w:val="Body Text"/>
    <w:basedOn w:val="Normal"/>
    <w:link w:val="BodyTextChar"/>
    <w:uiPriority w:val="99"/>
    <w:semiHidden/>
    <w:unhideWhenUsed/>
    <w:rsid w:val="001B2566"/>
    <w:pPr>
      <w:spacing w:after="120"/>
    </w:pPr>
  </w:style>
  <w:style w:type="character" w:customStyle="1" w:styleId="BodyTextChar">
    <w:name w:val="Body Text Char"/>
    <w:basedOn w:val="DefaultParagraphFont"/>
    <w:link w:val="BodyText"/>
    <w:uiPriority w:val="99"/>
    <w:semiHidden/>
    <w:rsid w:val="001B2566"/>
    <w:rPr>
      <w:rFonts w:ascii="Calibri" w:eastAsia="Calibri" w:hAnsi="Calibri" w:cs="Times New Roman"/>
    </w:rPr>
  </w:style>
  <w:style w:type="character" w:customStyle="1" w:styleId="Heading1Char">
    <w:name w:val="Heading 1 Char"/>
    <w:basedOn w:val="DefaultParagraphFont"/>
    <w:link w:val="Heading1"/>
    <w:uiPriority w:val="1"/>
    <w:rsid w:val="001B2566"/>
    <w:rPr>
      <w:rFonts w:ascii="Arial" w:eastAsia="Arial" w:hAnsi="Arial" w:cs="Times New Roman"/>
      <w:b/>
      <w:bCs/>
    </w:rPr>
  </w:style>
  <w:style w:type="paragraph" w:styleId="NormalWeb">
    <w:name w:val="Normal (Web)"/>
    <w:basedOn w:val="Normal"/>
    <w:uiPriority w:val="99"/>
    <w:semiHidden/>
    <w:unhideWhenUsed/>
    <w:rsid w:val="001B2566"/>
    <w:pPr>
      <w:spacing w:before="100" w:beforeAutospacing="1" w:after="100" w:afterAutospacing="1" w:line="240" w:lineRule="auto"/>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10776">
      <w:bodyDiv w:val="1"/>
      <w:marLeft w:val="0"/>
      <w:marRight w:val="0"/>
      <w:marTop w:val="0"/>
      <w:marBottom w:val="0"/>
      <w:divBdr>
        <w:top w:val="none" w:sz="0" w:space="0" w:color="auto"/>
        <w:left w:val="none" w:sz="0" w:space="0" w:color="auto"/>
        <w:bottom w:val="none" w:sz="0" w:space="0" w:color="auto"/>
        <w:right w:val="none" w:sz="0" w:space="0" w:color="auto"/>
      </w:divBdr>
    </w:div>
    <w:div w:id="691952125">
      <w:bodyDiv w:val="1"/>
      <w:marLeft w:val="0"/>
      <w:marRight w:val="0"/>
      <w:marTop w:val="0"/>
      <w:marBottom w:val="0"/>
      <w:divBdr>
        <w:top w:val="none" w:sz="0" w:space="0" w:color="auto"/>
        <w:left w:val="none" w:sz="0" w:space="0" w:color="auto"/>
        <w:bottom w:val="none" w:sz="0" w:space="0" w:color="auto"/>
        <w:right w:val="none" w:sz="0" w:space="0" w:color="auto"/>
      </w:divBdr>
    </w:div>
    <w:div w:id="819543353">
      <w:bodyDiv w:val="1"/>
      <w:marLeft w:val="0"/>
      <w:marRight w:val="0"/>
      <w:marTop w:val="0"/>
      <w:marBottom w:val="0"/>
      <w:divBdr>
        <w:top w:val="none" w:sz="0" w:space="0" w:color="auto"/>
        <w:left w:val="none" w:sz="0" w:space="0" w:color="auto"/>
        <w:bottom w:val="none" w:sz="0" w:space="0" w:color="auto"/>
        <w:right w:val="none" w:sz="0" w:space="0" w:color="auto"/>
      </w:divBdr>
    </w:div>
    <w:div w:id="175435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3474</Words>
  <Characters>19804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Anamarija Storelli</dc:creator>
  <cp:lastModifiedBy>tajnvur</cp:lastModifiedBy>
  <cp:revision>4</cp:revision>
  <cp:lastPrinted>2019-09-11T07:19:00Z</cp:lastPrinted>
  <dcterms:created xsi:type="dcterms:W3CDTF">2019-09-17T08:12:00Z</dcterms:created>
  <dcterms:modified xsi:type="dcterms:W3CDTF">2019-09-17T08:35:00Z</dcterms:modified>
</cp:coreProperties>
</file>