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0F" w:rsidRPr="00CA08CF" w:rsidRDefault="008E230F" w:rsidP="00A72FA7">
      <w:pPr>
        <w:ind w:right="-48"/>
        <w:jc w:val="both"/>
        <w:rPr>
          <w:rFonts w:ascii="Arial" w:hAnsi="Arial" w:cs="Arial"/>
          <w:b/>
          <w:bCs/>
          <w:sz w:val="22"/>
          <w:szCs w:val="22"/>
        </w:rPr>
      </w:pPr>
    </w:p>
    <w:p w:rsidR="00A72FA7" w:rsidRPr="00CA08CF" w:rsidRDefault="008E230F" w:rsidP="00A72FA7">
      <w:pPr>
        <w:ind w:right="-48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GRAD DUBROVNIK</w:t>
      </w:r>
    </w:p>
    <w:p w:rsidR="00A72FA7" w:rsidRPr="00CA08CF" w:rsidRDefault="008E230F" w:rsidP="00A72FA7">
      <w:pPr>
        <w:ind w:right="-48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Pred Dvorom 1, 20 000 Dubrovnik</w:t>
      </w:r>
    </w:p>
    <w:p w:rsidR="00A72FA7" w:rsidRPr="00CA08CF" w:rsidRDefault="008E230F" w:rsidP="00A72FA7">
      <w:pPr>
        <w:ind w:right="-48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tel. / fax. 020 351-712, 020/331-078</w:t>
      </w:r>
    </w:p>
    <w:p w:rsidR="008E230F" w:rsidRPr="00CA08CF" w:rsidRDefault="008E230F" w:rsidP="00A72FA7">
      <w:pPr>
        <w:ind w:right="-48"/>
        <w:jc w:val="both"/>
        <w:rPr>
          <w:rFonts w:ascii="Arial" w:hAnsi="Arial" w:cs="Arial"/>
          <w:b/>
          <w:bCs/>
          <w:sz w:val="22"/>
          <w:szCs w:val="22"/>
        </w:rPr>
      </w:pPr>
    </w:p>
    <w:p w:rsidR="008E230F" w:rsidRPr="00CA08CF" w:rsidRDefault="008E230F" w:rsidP="00A72FA7">
      <w:pPr>
        <w:ind w:right="-48"/>
        <w:jc w:val="both"/>
        <w:rPr>
          <w:rFonts w:ascii="Arial" w:hAnsi="Arial" w:cs="Arial"/>
          <w:b/>
          <w:bCs/>
          <w:sz w:val="22"/>
          <w:szCs w:val="22"/>
        </w:rPr>
      </w:pPr>
    </w:p>
    <w:p w:rsidR="008E230F" w:rsidRPr="00CA08CF" w:rsidRDefault="008E230F" w:rsidP="00A72FA7">
      <w:pPr>
        <w:ind w:right="-48"/>
        <w:jc w:val="both"/>
        <w:rPr>
          <w:rFonts w:ascii="Arial" w:hAnsi="Arial" w:cs="Arial"/>
          <w:sz w:val="22"/>
          <w:szCs w:val="22"/>
        </w:rPr>
      </w:pPr>
    </w:p>
    <w:p w:rsidR="00A72FA7" w:rsidRPr="00CA08CF" w:rsidRDefault="00A72FA7" w:rsidP="00A72FA7">
      <w:pPr>
        <w:ind w:right="-4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/>
      </w:tblPr>
      <w:tblGrid>
        <w:gridCol w:w="10173"/>
      </w:tblGrid>
      <w:tr w:rsidR="00A72FA7" w:rsidRPr="00CA08CF" w:rsidTr="00941D3C">
        <w:trPr>
          <w:trHeight w:val="640"/>
        </w:trPr>
        <w:tc>
          <w:tcPr>
            <w:tcW w:w="10173" w:type="dxa"/>
            <w:tcBorders>
              <w:top w:val="single" w:sz="12" w:space="0" w:color="008080"/>
              <w:bottom w:val="nil"/>
            </w:tcBorders>
            <w:shd w:val="solid" w:color="C0C0C0" w:fill="FFFFFF"/>
          </w:tcPr>
          <w:p w:rsidR="00A72FA7" w:rsidRPr="00CA08CF" w:rsidRDefault="00A72FA7" w:rsidP="00941D3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72FA7" w:rsidRPr="00CA08CF" w:rsidRDefault="00A72FA7" w:rsidP="00941D3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A08C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DOKUMENTACIJA ZA NADMETANJE</w:t>
            </w:r>
          </w:p>
        </w:tc>
      </w:tr>
      <w:tr w:rsidR="00A72FA7" w:rsidRPr="00CA08CF" w:rsidTr="00941D3C">
        <w:tc>
          <w:tcPr>
            <w:tcW w:w="10173" w:type="dxa"/>
            <w:tcBorders>
              <w:top w:val="single" w:sz="6" w:space="0" w:color="000000"/>
              <w:bottom w:val="single" w:sz="12" w:space="0" w:color="008080"/>
            </w:tcBorders>
          </w:tcPr>
          <w:p w:rsidR="00A72FA7" w:rsidRPr="00CA08CF" w:rsidRDefault="00A72FA7" w:rsidP="00941D3C">
            <w:pPr>
              <w:pStyle w:val="Heading2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00A72FA7" w:rsidRPr="00CA08CF" w:rsidRDefault="00A72FA7" w:rsidP="00A72FA7">
      <w:pPr>
        <w:rPr>
          <w:rFonts w:ascii="Arial" w:hAnsi="Arial" w:cs="Arial"/>
          <w:sz w:val="22"/>
          <w:szCs w:val="22"/>
        </w:rPr>
      </w:pPr>
    </w:p>
    <w:p w:rsidR="00A72FA7" w:rsidRPr="00CA08CF" w:rsidRDefault="00A72FA7" w:rsidP="00A72FA7">
      <w:pPr>
        <w:rPr>
          <w:rFonts w:ascii="Arial" w:hAnsi="Arial" w:cs="Arial"/>
          <w:sz w:val="22"/>
          <w:szCs w:val="22"/>
        </w:rPr>
      </w:pPr>
    </w:p>
    <w:p w:rsidR="00A72FA7" w:rsidRPr="00CA08CF" w:rsidRDefault="00A72FA7" w:rsidP="00A72FA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8" w:space="0" w:color="000000"/>
          <w:bottom w:val="single" w:sz="8" w:space="0" w:color="000000"/>
        </w:tblBorders>
        <w:tblLook w:val="01E0"/>
      </w:tblPr>
      <w:tblGrid>
        <w:gridCol w:w="10194"/>
      </w:tblGrid>
      <w:tr w:rsidR="00A72FA7" w:rsidRPr="00CA08CF" w:rsidTr="00941D3C">
        <w:trPr>
          <w:trHeight w:val="1281"/>
        </w:trPr>
        <w:tc>
          <w:tcPr>
            <w:tcW w:w="10194" w:type="dxa"/>
            <w:tcBorders>
              <w:top w:val="single" w:sz="8" w:space="0" w:color="000000"/>
              <w:bottom w:val="single" w:sz="8" w:space="0" w:color="000000"/>
            </w:tcBorders>
          </w:tcPr>
          <w:p w:rsidR="00A05931" w:rsidRPr="00CA08CF" w:rsidRDefault="00A05931" w:rsidP="00941D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AB7821" w:rsidRPr="00CA08CF" w:rsidRDefault="00A72FA7" w:rsidP="00A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8CF">
              <w:rPr>
                <w:rFonts w:ascii="Arial" w:hAnsi="Arial" w:cs="Arial"/>
                <w:b/>
                <w:bCs/>
                <w:sz w:val="22"/>
                <w:szCs w:val="22"/>
              </w:rPr>
              <w:t>U POSTUPKU DAVANJA KONCESIJE ZA</w:t>
            </w:r>
            <w:r w:rsidR="00A05931" w:rsidRPr="00CA08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OBAVLJANJE KOMUNALNE DJELATNOSTI </w:t>
            </w:r>
            <w:r w:rsidR="00AB7821" w:rsidRPr="00CA08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OPSKRBE TRGOVINA I GRAĐANA UNUTAR POVIJESNE </w:t>
            </w:r>
            <w:r w:rsidR="00B9472F" w:rsidRPr="00CA08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JEZGRE </w:t>
            </w:r>
            <w:r w:rsidR="00AB7821" w:rsidRPr="00CA08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GRADA DUBROVNIKA </w:t>
            </w:r>
          </w:p>
          <w:p w:rsidR="00AB7821" w:rsidRPr="00CA08CF" w:rsidRDefault="00AB7821" w:rsidP="00A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8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POSEBNIM VOZILIMA </w:t>
            </w:r>
            <w:r w:rsidRPr="00CA08CF">
              <w:rPr>
                <w:rFonts w:ascii="Arial" w:hAnsi="Arial" w:cs="Arial"/>
                <w:b/>
                <w:sz w:val="22"/>
                <w:szCs w:val="22"/>
              </w:rPr>
              <w:t>(ELEKTROVUČNA PRIJEVOZNA SREDSTVA)</w:t>
            </w:r>
          </w:p>
          <w:p w:rsidR="00A72FA7" w:rsidRPr="00CA08CF" w:rsidRDefault="00A72FA7" w:rsidP="00941D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72FA7" w:rsidRPr="00CA08CF" w:rsidRDefault="00A72FA7" w:rsidP="00A72FA7">
      <w:pPr>
        <w:ind w:right="-48"/>
        <w:jc w:val="both"/>
        <w:rPr>
          <w:rFonts w:ascii="Arial" w:hAnsi="Arial" w:cs="Arial"/>
          <w:sz w:val="22"/>
          <w:szCs w:val="22"/>
        </w:rPr>
      </w:pPr>
    </w:p>
    <w:p w:rsidR="00A72FA7" w:rsidRPr="00CA08CF" w:rsidRDefault="00A72FA7" w:rsidP="00A72FA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72FA7" w:rsidRPr="00CA08CF" w:rsidRDefault="00A72FA7" w:rsidP="00A72FA7">
      <w:pPr>
        <w:ind w:right="-1330"/>
        <w:rPr>
          <w:rFonts w:ascii="Arial" w:hAnsi="Arial" w:cs="Arial"/>
          <w:b/>
          <w:bCs/>
          <w:sz w:val="22"/>
          <w:szCs w:val="22"/>
        </w:rPr>
      </w:pPr>
    </w:p>
    <w:p w:rsidR="00A72FA7" w:rsidRPr="00CA08CF" w:rsidRDefault="00A72FA7" w:rsidP="00A72FA7">
      <w:pPr>
        <w:ind w:right="-1330"/>
        <w:rPr>
          <w:rFonts w:ascii="Arial" w:hAnsi="Arial" w:cs="Arial"/>
          <w:b/>
          <w:bCs/>
          <w:sz w:val="22"/>
          <w:szCs w:val="22"/>
        </w:rPr>
      </w:pPr>
    </w:p>
    <w:p w:rsidR="00A72FA7" w:rsidRPr="00CA08CF" w:rsidRDefault="00A72FA7" w:rsidP="00702E68">
      <w:pPr>
        <w:ind w:right="-1330"/>
        <w:jc w:val="center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ab/>
      </w:r>
      <w:r w:rsidRPr="00CA08CF">
        <w:rPr>
          <w:rFonts w:ascii="Arial" w:hAnsi="Arial" w:cs="Arial"/>
          <w:b/>
          <w:bCs/>
          <w:sz w:val="22"/>
          <w:szCs w:val="22"/>
        </w:rPr>
        <w:tab/>
      </w:r>
      <w:r w:rsidRPr="00CA08CF">
        <w:rPr>
          <w:rFonts w:ascii="Arial" w:hAnsi="Arial" w:cs="Arial"/>
          <w:b/>
          <w:bCs/>
          <w:sz w:val="22"/>
          <w:szCs w:val="22"/>
        </w:rPr>
        <w:tab/>
      </w:r>
      <w:r w:rsidRPr="00CA08CF">
        <w:rPr>
          <w:rFonts w:ascii="Arial" w:hAnsi="Arial" w:cs="Arial"/>
          <w:b/>
          <w:bCs/>
          <w:sz w:val="22"/>
          <w:szCs w:val="22"/>
        </w:rPr>
        <w:tab/>
      </w:r>
    </w:p>
    <w:p w:rsidR="00A72FA7" w:rsidRPr="00CA08CF" w:rsidRDefault="00A72FA7" w:rsidP="00A72FA7">
      <w:pPr>
        <w:ind w:right="-1330"/>
        <w:jc w:val="center"/>
        <w:rPr>
          <w:rFonts w:ascii="Arial" w:hAnsi="Arial" w:cs="Arial"/>
          <w:b/>
          <w:bCs/>
          <w:sz w:val="22"/>
          <w:szCs w:val="22"/>
        </w:rPr>
      </w:pPr>
    </w:p>
    <w:p w:rsidR="00A72FA7" w:rsidRPr="00CA08CF" w:rsidRDefault="00A72FA7" w:rsidP="00A72FA7">
      <w:pPr>
        <w:ind w:right="-1330"/>
        <w:jc w:val="center"/>
        <w:rPr>
          <w:rFonts w:ascii="Arial" w:hAnsi="Arial" w:cs="Arial"/>
          <w:b/>
          <w:bCs/>
          <w:sz w:val="22"/>
          <w:szCs w:val="22"/>
        </w:rPr>
      </w:pPr>
    </w:p>
    <w:p w:rsidR="00A72FA7" w:rsidRPr="00CA08CF" w:rsidRDefault="00A72FA7" w:rsidP="00A72FA7">
      <w:pPr>
        <w:ind w:right="-1330"/>
        <w:jc w:val="center"/>
        <w:rPr>
          <w:rFonts w:ascii="Arial" w:hAnsi="Arial" w:cs="Arial"/>
          <w:b/>
          <w:bCs/>
          <w:sz w:val="22"/>
          <w:szCs w:val="22"/>
        </w:rPr>
      </w:pPr>
    </w:p>
    <w:p w:rsidR="00A72FA7" w:rsidRPr="00CA08CF" w:rsidRDefault="00A72FA7" w:rsidP="00A72FA7">
      <w:pPr>
        <w:ind w:right="-1330"/>
        <w:jc w:val="center"/>
        <w:rPr>
          <w:rFonts w:ascii="Arial" w:hAnsi="Arial" w:cs="Arial"/>
          <w:b/>
          <w:bCs/>
          <w:sz w:val="22"/>
          <w:szCs w:val="22"/>
        </w:rPr>
      </w:pPr>
    </w:p>
    <w:p w:rsidR="00A72FA7" w:rsidRPr="00CA08CF" w:rsidRDefault="00A72FA7" w:rsidP="00A72FA7">
      <w:pPr>
        <w:ind w:right="-1330"/>
        <w:jc w:val="center"/>
        <w:rPr>
          <w:rFonts w:ascii="Arial" w:hAnsi="Arial" w:cs="Arial"/>
          <w:b/>
          <w:bCs/>
          <w:sz w:val="22"/>
          <w:szCs w:val="22"/>
        </w:rPr>
      </w:pPr>
    </w:p>
    <w:p w:rsidR="00A72FA7" w:rsidRPr="00CA08CF" w:rsidRDefault="00A72FA7" w:rsidP="00A72FA7">
      <w:pPr>
        <w:ind w:right="-1330"/>
        <w:jc w:val="center"/>
        <w:rPr>
          <w:rFonts w:ascii="Arial" w:hAnsi="Arial" w:cs="Arial"/>
          <w:b/>
          <w:bCs/>
          <w:sz w:val="22"/>
          <w:szCs w:val="22"/>
        </w:rPr>
      </w:pPr>
    </w:p>
    <w:p w:rsidR="00A72FA7" w:rsidRPr="00CA08CF" w:rsidRDefault="00A72FA7" w:rsidP="00A72FA7">
      <w:pPr>
        <w:ind w:right="-1330"/>
        <w:jc w:val="center"/>
        <w:rPr>
          <w:rFonts w:ascii="Arial" w:hAnsi="Arial" w:cs="Arial"/>
          <w:b/>
          <w:bCs/>
          <w:sz w:val="22"/>
          <w:szCs w:val="22"/>
        </w:rPr>
      </w:pPr>
    </w:p>
    <w:p w:rsidR="00A72FA7" w:rsidRPr="00CA08CF" w:rsidRDefault="00A05931" w:rsidP="00A72FA7">
      <w:pPr>
        <w:ind w:left="2832" w:right="-1330" w:firstLine="708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Dubrovnik,</w:t>
      </w:r>
      <w:r w:rsidR="003E74CC" w:rsidRPr="00A2152E">
        <w:rPr>
          <w:rFonts w:ascii="Arial" w:hAnsi="Arial" w:cs="Arial"/>
          <w:sz w:val="22"/>
          <w:szCs w:val="22"/>
        </w:rPr>
        <w:t xml:space="preserve"> srpanj</w:t>
      </w:r>
      <w:r w:rsidR="002D3F57" w:rsidRPr="00A2152E">
        <w:rPr>
          <w:rFonts w:ascii="Arial" w:hAnsi="Arial" w:cs="Arial"/>
          <w:sz w:val="22"/>
          <w:szCs w:val="22"/>
        </w:rPr>
        <w:t xml:space="preserve"> </w:t>
      </w:r>
      <w:r w:rsidR="00D90027" w:rsidRPr="00A2152E">
        <w:rPr>
          <w:rFonts w:ascii="Arial" w:hAnsi="Arial" w:cs="Arial"/>
          <w:sz w:val="22"/>
          <w:szCs w:val="22"/>
        </w:rPr>
        <w:t>201</w:t>
      </w:r>
      <w:r w:rsidR="00AB7821" w:rsidRPr="00A2152E">
        <w:rPr>
          <w:rFonts w:ascii="Arial" w:hAnsi="Arial" w:cs="Arial"/>
          <w:sz w:val="22"/>
          <w:szCs w:val="22"/>
        </w:rPr>
        <w:t>9</w:t>
      </w:r>
      <w:r w:rsidR="00A72FA7" w:rsidRPr="00A2152E">
        <w:rPr>
          <w:rFonts w:ascii="Arial" w:hAnsi="Arial" w:cs="Arial"/>
          <w:sz w:val="22"/>
          <w:szCs w:val="22"/>
        </w:rPr>
        <w:t>. godine</w:t>
      </w:r>
    </w:p>
    <w:p w:rsidR="00A72FA7" w:rsidRPr="00CA08CF" w:rsidRDefault="00A72FA7" w:rsidP="00A72FA7">
      <w:pPr>
        <w:rPr>
          <w:rFonts w:ascii="Arial" w:hAnsi="Arial" w:cs="Arial"/>
          <w:b/>
          <w:bCs/>
          <w:sz w:val="22"/>
          <w:szCs w:val="22"/>
        </w:rPr>
        <w:sectPr w:rsidR="00A72FA7" w:rsidRPr="00CA08CF" w:rsidSect="00941D3C">
          <w:headerReference w:type="default" r:id="rId8"/>
          <w:footerReference w:type="default" r:id="rId9"/>
          <w:pgSz w:w="11906" w:h="16838" w:code="9"/>
          <w:pgMar w:top="1418" w:right="851" w:bottom="851" w:left="1077" w:header="726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20"/>
          <w:docGrid w:linePitch="326"/>
        </w:sectPr>
      </w:pPr>
      <w:bookmarkStart w:id="0" w:name="_Toc192319422"/>
      <w:bookmarkStart w:id="1" w:name="_Toc196806277"/>
      <w:bookmarkStart w:id="2" w:name="_Toc204509208"/>
    </w:p>
    <w:p w:rsidR="00A72FA7" w:rsidRPr="00CA08CF" w:rsidRDefault="00A72FA7" w:rsidP="00AB7821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lastRenderedPageBreak/>
        <w:t xml:space="preserve">Sukladno članku </w:t>
      </w:r>
      <w:r w:rsidR="006A4051" w:rsidRPr="00CA08CF">
        <w:rPr>
          <w:rFonts w:ascii="Arial" w:hAnsi="Arial" w:cs="Arial"/>
          <w:sz w:val="22"/>
          <w:szCs w:val="22"/>
        </w:rPr>
        <w:t>22</w:t>
      </w:r>
      <w:r w:rsidRPr="00CA08CF">
        <w:rPr>
          <w:rFonts w:ascii="Arial" w:hAnsi="Arial" w:cs="Arial"/>
          <w:sz w:val="22"/>
          <w:szCs w:val="22"/>
        </w:rPr>
        <w:t xml:space="preserve">. Zakona </w:t>
      </w:r>
      <w:r w:rsidR="006A4051" w:rsidRPr="00CA08CF">
        <w:rPr>
          <w:rFonts w:ascii="Arial" w:hAnsi="Arial" w:cs="Arial"/>
          <w:sz w:val="22"/>
          <w:szCs w:val="22"/>
        </w:rPr>
        <w:t>o koncesijama (Narodne novine,</w:t>
      </w:r>
      <w:r w:rsidR="00A36239" w:rsidRPr="00CA08CF">
        <w:rPr>
          <w:rFonts w:ascii="Arial" w:hAnsi="Arial" w:cs="Arial"/>
          <w:sz w:val="22"/>
          <w:szCs w:val="22"/>
        </w:rPr>
        <w:t xml:space="preserve"> broj</w:t>
      </w:r>
      <w:r w:rsidRPr="00CA08CF">
        <w:rPr>
          <w:rFonts w:ascii="Arial" w:hAnsi="Arial" w:cs="Arial"/>
          <w:sz w:val="22"/>
          <w:szCs w:val="22"/>
        </w:rPr>
        <w:t xml:space="preserve"> </w:t>
      </w:r>
      <w:r w:rsidR="006A4051" w:rsidRPr="00CA08CF">
        <w:rPr>
          <w:rFonts w:ascii="Arial" w:hAnsi="Arial" w:cs="Arial"/>
          <w:sz w:val="22"/>
          <w:szCs w:val="22"/>
        </w:rPr>
        <w:t>69/17</w:t>
      </w:r>
      <w:r w:rsidR="002D3F57" w:rsidRPr="00CA08CF">
        <w:rPr>
          <w:rFonts w:ascii="Arial" w:hAnsi="Arial" w:cs="Arial"/>
          <w:sz w:val="22"/>
          <w:szCs w:val="22"/>
        </w:rPr>
        <w:t>)</w:t>
      </w:r>
      <w:r w:rsidRPr="00CA08CF">
        <w:rPr>
          <w:rFonts w:ascii="Arial" w:hAnsi="Arial" w:cs="Arial"/>
          <w:sz w:val="22"/>
          <w:szCs w:val="22"/>
        </w:rPr>
        <w:t xml:space="preserve"> Grad Dubrovnik, u svojstvu Davatelja koncesije, </w:t>
      </w:r>
      <w:r w:rsidR="003F49DF" w:rsidRPr="00CA08CF">
        <w:rPr>
          <w:rFonts w:ascii="Arial" w:hAnsi="Arial" w:cs="Arial"/>
          <w:sz w:val="22"/>
          <w:szCs w:val="22"/>
        </w:rPr>
        <w:t xml:space="preserve">objavljuje </w:t>
      </w:r>
      <w:r w:rsidRPr="00CA08CF">
        <w:rPr>
          <w:rFonts w:ascii="Arial" w:hAnsi="Arial" w:cs="Arial"/>
          <w:sz w:val="22"/>
          <w:szCs w:val="22"/>
        </w:rPr>
        <w:t>Dokumentaciju za nadmetanje</w:t>
      </w:r>
      <w:r w:rsidR="006A4051" w:rsidRPr="00CA08CF">
        <w:rPr>
          <w:rFonts w:ascii="Arial" w:hAnsi="Arial" w:cs="Arial"/>
          <w:sz w:val="22"/>
          <w:szCs w:val="22"/>
        </w:rPr>
        <w:t xml:space="preserve"> u postupku za davanje koncesije za obavl</w:t>
      </w:r>
      <w:r w:rsidR="003F49DF" w:rsidRPr="00CA08CF">
        <w:rPr>
          <w:rFonts w:ascii="Arial" w:hAnsi="Arial" w:cs="Arial"/>
          <w:sz w:val="22"/>
          <w:szCs w:val="22"/>
        </w:rPr>
        <w:t xml:space="preserve">janje </w:t>
      </w:r>
      <w:r w:rsidR="006A4051" w:rsidRPr="00CA08CF">
        <w:rPr>
          <w:rFonts w:ascii="Arial" w:hAnsi="Arial" w:cs="Arial"/>
          <w:sz w:val="22"/>
          <w:szCs w:val="22"/>
        </w:rPr>
        <w:t xml:space="preserve">komunalne djelatnosti </w:t>
      </w:r>
      <w:r w:rsidR="00AB7821" w:rsidRPr="00CA08CF">
        <w:rPr>
          <w:rFonts w:ascii="Arial" w:hAnsi="Arial" w:cs="Arial"/>
          <w:sz w:val="22"/>
          <w:szCs w:val="22"/>
        </w:rPr>
        <w:t xml:space="preserve">opskrbe trgovina i građana unutar Povijesne </w:t>
      </w:r>
      <w:r w:rsidR="00860160" w:rsidRPr="00CA08CF">
        <w:rPr>
          <w:rFonts w:ascii="Arial" w:hAnsi="Arial" w:cs="Arial"/>
          <w:sz w:val="22"/>
          <w:szCs w:val="22"/>
        </w:rPr>
        <w:t xml:space="preserve">jezgre </w:t>
      </w:r>
      <w:r w:rsidR="00AB7821" w:rsidRPr="00CA08CF">
        <w:rPr>
          <w:rFonts w:ascii="Arial" w:hAnsi="Arial" w:cs="Arial"/>
          <w:sz w:val="22"/>
          <w:szCs w:val="22"/>
        </w:rPr>
        <w:t>Grada Dubrovnika posebnim vozilima (elektrovučna prijevozna sredstva)</w:t>
      </w:r>
      <w:r w:rsidRPr="00CA08CF">
        <w:rPr>
          <w:rFonts w:ascii="Arial" w:hAnsi="Arial" w:cs="Arial"/>
          <w:sz w:val="22"/>
          <w:szCs w:val="22"/>
        </w:rPr>
        <w:t xml:space="preserve">. </w:t>
      </w:r>
    </w:p>
    <w:p w:rsidR="00A72FA7" w:rsidRPr="00CA08CF" w:rsidRDefault="00A72FA7" w:rsidP="001D5634">
      <w:pPr>
        <w:numPr>
          <w:ilvl w:val="0"/>
          <w:numId w:val="2"/>
        </w:numPr>
        <w:tabs>
          <w:tab w:val="clear" w:pos="720"/>
          <w:tab w:val="num" w:pos="360"/>
        </w:tabs>
        <w:spacing w:before="360" w:after="240" w:line="480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UPUTE PONUDITELJIMA ZA IZRADU PONUDE</w:t>
      </w:r>
    </w:p>
    <w:p w:rsidR="001D5634" w:rsidRPr="00CA08CF" w:rsidRDefault="00A72FA7" w:rsidP="001D563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540"/>
        </w:tabs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OPĆI PODACI</w:t>
      </w:r>
      <w:bookmarkEnd w:id="0"/>
      <w:bookmarkEnd w:id="1"/>
      <w:bookmarkEnd w:id="2"/>
    </w:p>
    <w:p w:rsidR="00A72FA7" w:rsidRPr="00CA08CF" w:rsidRDefault="001D5634" w:rsidP="001D5634">
      <w:pPr>
        <w:numPr>
          <w:ilvl w:val="0"/>
          <w:numId w:val="1"/>
        </w:numPr>
        <w:tabs>
          <w:tab w:val="left" w:pos="426"/>
        </w:tabs>
        <w:spacing w:before="240" w:after="240" w:line="48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OSNOVNI PODACI O DAVATELJU KONCESIJE</w:t>
      </w:r>
    </w:p>
    <w:p w:rsidR="00C708F7" w:rsidRPr="00CA08CF" w:rsidRDefault="00A72FA7" w:rsidP="00C708F7">
      <w:pPr>
        <w:pStyle w:val="BodyText2"/>
        <w:ind w:left="1440" w:right="57" w:hanging="1440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Cs/>
          <w:iCs/>
          <w:sz w:val="22"/>
          <w:szCs w:val="22"/>
        </w:rPr>
        <w:t>Davatelj koncesije:</w:t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  <w:t>GRAD DUBROVNIK</w:t>
      </w:r>
    </w:p>
    <w:p w:rsidR="00A72FA7" w:rsidRPr="00CA08CF" w:rsidRDefault="0027620A" w:rsidP="00C708F7">
      <w:pPr>
        <w:pStyle w:val="BodyText2"/>
        <w:ind w:left="1440" w:right="57" w:hanging="1440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Cs/>
          <w:iCs/>
          <w:sz w:val="22"/>
          <w:szCs w:val="22"/>
        </w:rPr>
        <w:t>Sjedište</w:t>
      </w:r>
      <w:r w:rsidR="00A72FA7" w:rsidRPr="00CA08CF">
        <w:rPr>
          <w:rFonts w:ascii="Arial" w:hAnsi="Arial" w:cs="Arial"/>
          <w:bCs/>
          <w:iCs/>
          <w:sz w:val="22"/>
          <w:szCs w:val="22"/>
        </w:rPr>
        <w:t>:</w:t>
      </w:r>
      <w:r w:rsidR="00A72FA7"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="00A72FA7" w:rsidRPr="00CA08CF">
        <w:rPr>
          <w:rFonts w:ascii="Arial" w:hAnsi="Arial" w:cs="Arial"/>
          <w:sz w:val="22"/>
          <w:szCs w:val="22"/>
        </w:rPr>
        <w:t>20 000 Dubrovnik, Pred Dvorom 1</w:t>
      </w:r>
    </w:p>
    <w:p w:rsidR="00A72FA7" w:rsidRPr="00CA08CF" w:rsidRDefault="00A72FA7" w:rsidP="0027620A">
      <w:pPr>
        <w:spacing w:line="360" w:lineRule="auto"/>
        <w:ind w:right="57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Cs/>
          <w:iCs/>
          <w:sz w:val="22"/>
          <w:szCs w:val="22"/>
        </w:rPr>
        <w:t>OIB:</w:t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="00536E6A" w:rsidRPr="00CA08CF">
        <w:rPr>
          <w:rFonts w:ascii="Arial" w:hAnsi="Arial" w:cs="Arial"/>
          <w:sz w:val="22"/>
          <w:szCs w:val="22"/>
        </w:rPr>
        <w:t>2171249</w:t>
      </w:r>
      <w:r w:rsidRPr="00CA08CF">
        <w:rPr>
          <w:rFonts w:ascii="Arial" w:hAnsi="Arial" w:cs="Arial"/>
          <w:sz w:val="22"/>
          <w:szCs w:val="22"/>
        </w:rPr>
        <w:t>4719</w:t>
      </w:r>
      <w:r w:rsidR="006A4051" w:rsidRPr="00CA08CF">
        <w:rPr>
          <w:rFonts w:ascii="Arial" w:hAnsi="Arial" w:cs="Arial"/>
          <w:sz w:val="22"/>
          <w:szCs w:val="22"/>
        </w:rPr>
        <w:t xml:space="preserve">  </w:t>
      </w:r>
    </w:p>
    <w:p w:rsidR="00A72FA7" w:rsidRPr="00CA08CF" w:rsidRDefault="00A72FA7" w:rsidP="0027620A">
      <w:pPr>
        <w:spacing w:line="360" w:lineRule="auto"/>
        <w:ind w:right="57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Cs/>
          <w:iCs/>
          <w:sz w:val="22"/>
          <w:szCs w:val="22"/>
        </w:rPr>
        <w:t>Broj telefona:</w:t>
      </w:r>
      <w:r w:rsidRPr="00CA08CF">
        <w:rPr>
          <w:rFonts w:ascii="Arial" w:hAnsi="Arial" w:cs="Arial"/>
          <w:bCs/>
          <w:sz w:val="22"/>
          <w:szCs w:val="22"/>
        </w:rPr>
        <w:tab/>
      </w:r>
      <w:r w:rsidR="00106DC6" w:rsidRPr="00CA08CF">
        <w:rPr>
          <w:rFonts w:ascii="Arial" w:hAnsi="Arial" w:cs="Arial"/>
          <w:sz w:val="22"/>
          <w:szCs w:val="22"/>
        </w:rPr>
        <w:tab/>
      </w:r>
      <w:r w:rsidR="00C708F7" w:rsidRPr="00CA08CF">
        <w:rPr>
          <w:rFonts w:ascii="Arial" w:hAnsi="Arial" w:cs="Arial"/>
          <w:sz w:val="22"/>
          <w:szCs w:val="22"/>
        </w:rPr>
        <w:t xml:space="preserve">            </w:t>
      </w:r>
      <w:r w:rsidRPr="00CA08CF">
        <w:rPr>
          <w:rFonts w:ascii="Arial" w:hAnsi="Arial" w:cs="Arial"/>
          <w:sz w:val="22"/>
          <w:szCs w:val="22"/>
        </w:rPr>
        <w:t>020 351 712</w:t>
      </w:r>
    </w:p>
    <w:p w:rsidR="00A72FA7" w:rsidRPr="00CA08CF" w:rsidRDefault="00A72FA7" w:rsidP="0027620A">
      <w:pPr>
        <w:spacing w:line="360" w:lineRule="auto"/>
        <w:ind w:right="57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Cs/>
          <w:iCs/>
          <w:sz w:val="22"/>
          <w:szCs w:val="22"/>
        </w:rPr>
        <w:t>Broj faxa:</w:t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  <w:t>020 331 078</w:t>
      </w:r>
    </w:p>
    <w:p w:rsidR="001D5634" w:rsidRPr="00CA08CF" w:rsidRDefault="00A72FA7" w:rsidP="001D5634">
      <w:pPr>
        <w:rPr>
          <w:rStyle w:val="Hyperlink"/>
          <w:rFonts w:ascii="Arial" w:hAnsi="Arial" w:cs="Arial"/>
          <w:bCs/>
          <w:color w:val="auto"/>
          <w:sz w:val="22"/>
          <w:szCs w:val="22"/>
        </w:rPr>
      </w:pPr>
      <w:r w:rsidRPr="00CA08CF">
        <w:rPr>
          <w:rFonts w:ascii="Arial" w:hAnsi="Arial" w:cs="Arial"/>
          <w:bCs/>
          <w:iCs/>
          <w:sz w:val="22"/>
          <w:szCs w:val="22"/>
        </w:rPr>
        <w:t>Adresa elektroničke pošte:</w:t>
      </w:r>
      <w:r w:rsidRPr="00CA08CF">
        <w:rPr>
          <w:rFonts w:ascii="Arial" w:hAnsi="Arial" w:cs="Arial"/>
          <w:bCs/>
          <w:iCs/>
          <w:sz w:val="22"/>
          <w:szCs w:val="22"/>
        </w:rPr>
        <w:tab/>
      </w:r>
      <w:r w:rsidR="001D5634" w:rsidRPr="00CA08CF">
        <w:rPr>
          <w:rFonts w:ascii="Arial" w:hAnsi="Arial" w:cs="Arial"/>
          <w:bCs/>
          <w:iCs/>
          <w:sz w:val="22"/>
          <w:szCs w:val="22"/>
          <w:u w:val="single"/>
        </w:rPr>
        <w:t>komunalno@dubrovnik.hr</w:t>
      </w:r>
    </w:p>
    <w:p w:rsidR="001D5634" w:rsidRPr="00CA08CF" w:rsidRDefault="001D5634" w:rsidP="001D5634">
      <w:pPr>
        <w:ind w:right="57"/>
        <w:jc w:val="both"/>
        <w:rPr>
          <w:rFonts w:ascii="Arial" w:hAnsi="Arial" w:cs="Arial"/>
          <w:sz w:val="22"/>
          <w:szCs w:val="22"/>
          <w:lang w:eastAsia="en-US"/>
        </w:rPr>
      </w:pPr>
    </w:p>
    <w:p w:rsidR="00C708F7" w:rsidRPr="00CA08CF" w:rsidRDefault="00A72FA7" w:rsidP="001D5634">
      <w:pPr>
        <w:ind w:right="57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Cs/>
          <w:iCs/>
          <w:sz w:val="22"/>
          <w:szCs w:val="22"/>
        </w:rPr>
        <w:t>Internetska adresa:</w:t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="00C708F7" w:rsidRPr="00CA08CF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CA08CF">
          <w:rPr>
            <w:rStyle w:val="Hyperlink"/>
            <w:rFonts w:ascii="Arial" w:hAnsi="Arial" w:cs="Arial"/>
            <w:color w:val="auto"/>
            <w:sz w:val="22"/>
            <w:szCs w:val="22"/>
          </w:rPr>
          <w:t>www.dubrovnik.hr</w:t>
        </w:r>
      </w:hyperlink>
    </w:p>
    <w:p w:rsidR="001D5634" w:rsidRPr="00CA08CF" w:rsidRDefault="001D5634" w:rsidP="001D5634">
      <w:pPr>
        <w:ind w:right="57"/>
        <w:jc w:val="both"/>
        <w:rPr>
          <w:rFonts w:ascii="Arial" w:hAnsi="Arial" w:cs="Arial"/>
          <w:sz w:val="22"/>
          <w:szCs w:val="22"/>
        </w:rPr>
      </w:pPr>
    </w:p>
    <w:p w:rsidR="00A72FA7" w:rsidRPr="00CA08CF" w:rsidRDefault="001D5634" w:rsidP="001D5634">
      <w:pPr>
        <w:numPr>
          <w:ilvl w:val="0"/>
          <w:numId w:val="1"/>
        </w:numPr>
        <w:tabs>
          <w:tab w:val="left" w:pos="426"/>
        </w:tabs>
        <w:spacing w:line="480" w:lineRule="auto"/>
        <w:ind w:left="357" w:hanging="357"/>
        <w:outlineLvl w:val="0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PODACI O OSOBI ZA KONTAKT</w:t>
      </w:r>
    </w:p>
    <w:p w:rsidR="00A72FA7" w:rsidRPr="00CA08CF" w:rsidRDefault="0032793B" w:rsidP="00C708F7">
      <w:pPr>
        <w:spacing w:before="120" w:after="240" w:line="240" w:lineRule="exact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Osoba zadužena</w:t>
      </w:r>
      <w:r w:rsidR="00A72FA7" w:rsidRPr="00CA08CF">
        <w:rPr>
          <w:rFonts w:ascii="Arial" w:hAnsi="Arial" w:cs="Arial"/>
          <w:sz w:val="22"/>
          <w:szCs w:val="22"/>
        </w:rPr>
        <w:t xml:space="preserve"> za komunikaciju s ponuditeljima</w:t>
      </w:r>
      <w:r w:rsidR="00881211" w:rsidRPr="00CA08CF">
        <w:rPr>
          <w:rFonts w:ascii="Arial" w:hAnsi="Arial" w:cs="Arial"/>
          <w:sz w:val="22"/>
          <w:szCs w:val="22"/>
        </w:rPr>
        <w:t>:</w:t>
      </w:r>
    </w:p>
    <w:p w:rsidR="0027620A" w:rsidRPr="00A2152E" w:rsidRDefault="00A72FA7" w:rsidP="00C708F7">
      <w:pPr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bCs/>
          <w:sz w:val="22"/>
          <w:szCs w:val="22"/>
        </w:rPr>
        <w:t xml:space="preserve">Ime i prezime:   </w:t>
      </w:r>
      <w:r w:rsidRPr="00A2152E">
        <w:rPr>
          <w:rFonts w:ascii="Arial" w:hAnsi="Arial" w:cs="Arial"/>
          <w:bCs/>
          <w:sz w:val="22"/>
          <w:szCs w:val="22"/>
        </w:rPr>
        <w:tab/>
      </w:r>
      <w:r w:rsidR="006A4051" w:rsidRPr="00A2152E">
        <w:rPr>
          <w:rFonts w:ascii="Arial" w:hAnsi="Arial" w:cs="Arial"/>
          <w:bCs/>
          <w:sz w:val="22"/>
          <w:szCs w:val="22"/>
        </w:rPr>
        <w:t>Anamarija Storelli</w:t>
      </w:r>
      <w:r w:rsidR="00AC763B" w:rsidRPr="00A2152E">
        <w:rPr>
          <w:rFonts w:ascii="Arial" w:hAnsi="Arial" w:cs="Arial"/>
          <w:bCs/>
          <w:sz w:val="22"/>
          <w:szCs w:val="22"/>
        </w:rPr>
        <w:tab/>
      </w:r>
      <w:r w:rsidR="00AC763B" w:rsidRPr="00A2152E">
        <w:rPr>
          <w:rFonts w:ascii="Arial" w:hAnsi="Arial" w:cs="Arial"/>
          <w:bCs/>
          <w:sz w:val="22"/>
          <w:szCs w:val="22"/>
        </w:rPr>
        <w:tab/>
      </w:r>
      <w:r w:rsidR="00AC763B" w:rsidRPr="00A2152E">
        <w:rPr>
          <w:rFonts w:ascii="Arial" w:hAnsi="Arial" w:cs="Arial"/>
          <w:bCs/>
          <w:sz w:val="22"/>
          <w:szCs w:val="22"/>
        </w:rPr>
        <w:tab/>
        <w:t xml:space="preserve">   Teo Prebisalić</w:t>
      </w:r>
    </w:p>
    <w:p w:rsidR="00A72FA7" w:rsidRPr="00A2152E" w:rsidRDefault="00A72FA7" w:rsidP="00A72FA7">
      <w:pPr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bCs/>
          <w:sz w:val="22"/>
          <w:szCs w:val="22"/>
        </w:rPr>
        <w:t xml:space="preserve">Telefon:     </w:t>
      </w:r>
      <w:r w:rsidR="004745AD" w:rsidRPr="00A2152E">
        <w:rPr>
          <w:rFonts w:ascii="Arial" w:hAnsi="Arial" w:cs="Arial"/>
          <w:sz w:val="22"/>
          <w:szCs w:val="22"/>
        </w:rPr>
        <w:t>       </w:t>
      </w:r>
      <w:r w:rsidR="004745AD" w:rsidRPr="00A2152E">
        <w:rPr>
          <w:rFonts w:ascii="Arial" w:hAnsi="Arial" w:cs="Arial"/>
          <w:sz w:val="22"/>
          <w:szCs w:val="22"/>
        </w:rPr>
        <w:tab/>
      </w:r>
      <w:r w:rsidRPr="00A2152E">
        <w:rPr>
          <w:rFonts w:ascii="Arial" w:hAnsi="Arial" w:cs="Arial"/>
          <w:sz w:val="22"/>
          <w:szCs w:val="22"/>
        </w:rPr>
        <w:t xml:space="preserve">020 </w:t>
      </w:r>
      <w:r w:rsidR="006A4051" w:rsidRPr="00A2152E">
        <w:rPr>
          <w:rFonts w:ascii="Arial" w:hAnsi="Arial" w:cs="Arial"/>
          <w:sz w:val="22"/>
          <w:szCs w:val="22"/>
        </w:rPr>
        <w:t>333</w:t>
      </w:r>
      <w:r w:rsidR="00CC1A38" w:rsidRPr="00A2152E">
        <w:rPr>
          <w:rFonts w:ascii="Arial" w:hAnsi="Arial" w:cs="Arial"/>
          <w:sz w:val="22"/>
          <w:szCs w:val="22"/>
        </w:rPr>
        <w:t xml:space="preserve"> </w:t>
      </w:r>
      <w:r w:rsidR="006A4051" w:rsidRPr="00A2152E">
        <w:rPr>
          <w:rFonts w:ascii="Arial" w:hAnsi="Arial" w:cs="Arial"/>
          <w:sz w:val="22"/>
          <w:szCs w:val="22"/>
        </w:rPr>
        <w:t>797</w:t>
      </w:r>
      <w:r w:rsidR="00AC763B" w:rsidRPr="00A2152E">
        <w:rPr>
          <w:rFonts w:ascii="Arial" w:hAnsi="Arial" w:cs="Arial"/>
          <w:sz w:val="22"/>
          <w:szCs w:val="22"/>
        </w:rPr>
        <w:t xml:space="preserve">                                         020 333 271</w:t>
      </w:r>
    </w:p>
    <w:p w:rsidR="00A72FA7" w:rsidRPr="00A2152E" w:rsidRDefault="00A72FA7" w:rsidP="00A72FA7">
      <w:pPr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bCs/>
          <w:sz w:val="22"/>
          <w:szCs w:val="22"/>
        </w:rPr>
        <w:t>Telefax:</w:t>
      </w:r>
      <w:r w:rsidRPr="00A2152E">
        <w:rPr>
          <w:rFonts w:ascii="Arial" w:hAnsi="Arial" w:cs="Arial"/>
          <w:bCs/>
          <w:sz w:val="22"/>
          <w:szCs w:val="22"/>
        </w:rPr>
        <w:tab/>
      </w:r>
      <w:r w:rsidRPr="00A2152E">
        <w:rPr>
          <w:rFonts w:ascii="Arial" w:hAnsi="Arial" w:cs="Arial"/>
          <w:sz w:val="22"/>
          <w:szCs w:val="22"/>
        </w:rPr>
        <w:tab/>
        <w:t>020 331 078</w:t>
      </w:r>
      <w:r w:rsidR="00AC763B" w:rsidRPr="00A2152E">
        <w:rPr>
          <w:rFonts w:ascii="Arial" w:hAnsi="Arial" w:cs="Arial"/>
          <w:sz w:val="22"/>
          <w:szCs w:val="22"/>
        </w:rPr>
        <w:tab/>
      </w:r>
      <w:r w:rsidR="00AC763B" w:rsidRPr="00A2152E">
        <w:rPr>
          <w:rFonts w:ascii="Arial" w:hAnsi="Arial" w:cs="Arial"/>
          <w:sz w:val="22"/>
          <w:szCs w:val="22"/>
        </w:rPr>
        <w:tab/>
      </w:r>
      <w:r w:rsidR="00AC763B" w:rsidRPr="00A2152E">
        <w:rPr>
          <w:rFonts w:ascii="Arial" w:hAnsi="Arial" w:cs="Arial"/>
          <w:sz w:val="22"/>
          <w:szCs w:val="22"/>
        </w:rPr>
        <w:tab/>
      </w:r>
      <w:r w:rsidR="00AC763B" w:rsidRPr="00A2152E">
        <w:rPr>
          <w:rFonts w:ascii="Arial" w:hAnsi="Arial" w:cs="Arial"/>
          <w:sz w:val="22"/>
          <w:szCs w:val="22"/>
        </w:rPr>
        <w:tab/>
        <w:t xml:space="preserve">   020 331 078 </w:t>
      </w:r>
    </w:p>
    <w:p w:rsidR="00AC763B" w:rsidRPr="00A2152E" w:rsidRDefault="004745AD" w:rsidP="00AC763B">
      <w:pPr>
        <w:rPr>
          <w:rStyle w:val="Hyperlink"/>
          <w:rFonts w:ascii="Arial" w:hAnsi="Arial" w:cs="Arial"/>
          <w:bCs/>
          <w:color w:val="auto"/>
          <w:sz w:val="22"/>
          <w:szCs w:val="22"/>
        </w:rPr>
      </w:pPr>
      <w:r w:rsidRPr="00A2152E">
        <w:rPr>
          <w:rFonts w:ascii="Arial" w:hAnsi="Arial" w:cs="Arial"/>
          <w:bCs/>
          <w:sz w:val="22"/>
          <w:szCs w:val="22"/>
        </w:rPr>
        <w:t>E-mail:</w:t>
      </w:r>
      <w:r w:rsidRPr="00A2152E">
        <w:rPr>
          <w:rFonts w:ascii="Arial" w:hAnsi="Arial" w:cs="Arial"/>
          <w:b/>
          <w:bCs/>
          <w:sz w:val="22"/>
          <w:szCs w:val="22"/>
        </w:rPr>
        <w:tab/>
      </w:r>
      <w:r w:rsidRPr="00A2152E">
        <w:rPr>
          <w:rFonts w:ascii="Arial" w:hAnsi="Arial" w:cs="Arial"/>
          <w:b/>
          <w:bCs/>
          <w:sz w:val="22"/>
          <w:szCs w:val="22"/>
        </w:rPr>
        <w:tab/>
      </w:r>
      <w:r w:rsidR="00C708F7" w:rsidRPr="00A2152E">
        <w:rPr>
          <w:rFonts w:ascii="Arial" w:hAnsi="Arial" w:cs="Arial"/>
          <w:b/>
          <w:bCs/>
          <w:sz w:val="22"/>
          <w:szCs w:val="22"/>
        </w:rPr>
        <w:t xml:space="preserve">            </w:t>
      </w:r>
      <w:hyperlink r:id="rId11" w:history="1">
        <w:r w:rsidR="00AC763B" w:rsidRPr="00A2152E">
          <w:rPr>
            <w:rStyle w:val="Hyperlink"/>
            <w:rFonts w:ascii="Arial" w:hAnsi="Arial" w:cs="Arial"/>
            <w:bCs/>
            <w:sz w:val="22"/>
            <w:szCs w:val="22"/>
          </w:rPr>
          <w:t>astorelli@dubrovnik.hr</w:t>
        </w:r>
      </w:hyperlink>
      <w:bookmarkStart w:id="3" w:name="_Toc192319424"/>
      <w:bookmarkStart w:id="4" w:name="_Toc196806279"/>
      <w:bookmarkStart w:id="5" w:name="_Toc204509210"/>
      <w:r w:rsidR="00AC763B" w:rsidRPr="00A2152E">
        <w:rPr>
          <w:rFonts w:ascii="Arial" w:hAnsi="Arial" w:cs="Arial"/>
          <w:sz w:val="22"/>
          <w:szCs w:val="22"/>
        </w:rPr>
        <w:t xml:space="preserve"> </w:t>
      </w:r>
      <w:r w:rsidR="00AC763B" w:rsidRPr="00A2152E">
        <w:rPr>
          <w:rFonts w:ascii="Arial" w:hAnsi="Arial" w:cs="Arial"/>
          <w:sz w:val="22"/>
          <w:szCs w:val="22"/>
        </w:rPr>
        <w:tab/>
      </w:r>
      <w:r w:rsidR="00AC763B" w:rsidRPr="00A2152E">
        <w:rPr>
          <w:rFonts w:ascii="Arial" w:hAnsi="Arial" w:cs="Arial"/>
          <w:sz w:val="22"/>
          <w:szCs w:val="22"/>
        </w:rPr>
        <w:tab/>
        <w:t xml:space="preserve">   </w:t>
      </w:r>
      <w:hyperlink r:id="rId12" w:history="1">
        <w:r w:rsidR="00AC763B" w:rsidRPr="00A2152E">
          <w:rPr>
            <w:rStyle w:val="Hyperlink"/>
            <w:rFonts w:ascii="Arial" w:hAnsi="Arial" w:cs="Arial"/>
            <w:bCs/>
            <w:sz w:val="22"/>
            <w:szCs w:val="22"/>
          </w:rPr>
          <w:t>tprebisalic@dubrovnik.hr</w:t>
        </w:r>
      </w:hyperlink>
    </w:p>
    <w:p w:rsidR="00A72FA7" w:rsidRPr="00A2152E" w:rsidRDefault="00A72FA7" w:rsidP="00A72FA7">
      <w:pPr>
        <w:rPr>
          <w:rStyle w:val="Hyperlink"/>
          <w:rFonts w:ascii="Arial" w:hAnsi="Arial" w:cs="Arial"/>
          <w:bCs/>
          <w:color w:val="auto"/>
          <w:sz w:val="22"/>
          <w:szCs w:val="22"/>
        </w:rPr>
      </w:pPr>
    </w:p>
    <w:p w:rsidR="00F10EE8" w:rsidRPr="00A2152E" w:rsidRDefault="00F10EE8" w:rsidP="00F10E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2152E">
        <w:rPr>
          <w:rFonts w:ascii="Arial" w:eastAsiaTheme="minorHAnsi" w:hAnsi="Arial" w:cs="Arial"/>
          <w:sz w:val="22"/>
          <w:szCs w:val="22"/>
          <w:lang w:eastAsia="en-US"/>
        </w:rPr>
        <w:t>Ova dokumentacija za nadmetanje sa svim prilozima dostupna je putem Elektroničkog oglasnika</w:t>
      </w:r>
    </w:p>
    <w:p w:rsidR="00F10EE8" w:rsidRPr="00A2152E" w:rsidRDefault="00F10EE8" w:rsidP="00F10E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2152E">
        <w:rPr>
          <w:rFonts w:ascii="Arial" w:eastAsiaTheme="minorHAnsi" w:hAnsi="Arial" w:cs="Arial"/>
          <w:sz w:val="22"/>
          <w:szCs w:val="22"/>
          <w:lang w:eastAsia="en-US"/>
        </w:rPr>
        <w:t xml:space="preserve">javne nabave Republike Hrvatske (dalje: EOJN RH), na adresi: </w:t>
      </w:r>
      <w:hyperlink r:id="rId13" w:history="1">
        <w:r w:rsidRPr="00A2152E">
          <w:rPr>
            <w:rStyle w:val="Hyperlink"/>
            <w:rFonts w:ascii="Arial" w:eastAsiaTheme="minorHAnsi" w:hAnsi="Arial" w:cs="Arial"/>
            <w:color w:val="auto"/>
            <w:sz w:val="22"/>
            <w:szCs w:val="22"/>
            <w:lang w:eastAsia="en-US"/>
          </w:rPr>
          <w:t>https://eojn.nn.hr/Oglasnik/</w:t>
        </w:r>
      </w:hyperlink>
      <w:r w:rsidRPr="00A2152E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F10EE8" w:rsidRPr="00A2152E" w:rsidRDefault="00F10EE8" w:rsidP="00F10E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0EE8" w:rsidRPr="00CA08CF" w:rsidRDefault="00F10EE8" w:rsidP="00F10E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2152E">
        <w:rPr>
          <w:rFonts w:ascii="Arial" w:eastAsiaTheme="minorHAnsi" w:hAnsi="Arial" w:cs="Arial"/>
          <w:sz w:val="22"/>
          <w:szCs w:val="22"/>
          <w:lang w:eastAsia="en-US"/>
        </w:rPr>
        <w:t xml:space="preserve">Komunikacija i svaka druga razmjena informacija/podataka između davatelja koncesije i gospodarskih subjekata obavlja se na hrvatskom jeziku </w:t>
      </w:r>
      <w:r w:rsidR="001D5634" w:rsidRPr="00A2152E">
        <w:rPr>
          <w:rFonts w:ascii="Arial" w:eastAsiaTheme="minorHAnsi" w:hAnsi="Arial" w:cs="Arial"/>
          <w:sz w:val="22"/>
          <w:szCs w:val="22"/>
          <w:lang w:eastAsia="en-US"/>
        </w:rPr>
        <w:t xml:space="preserve">pisanim </w:t>
      </w:r>
      <w:r w:rsidRPr="00A2152E">
        <w:rPr>
          <w:rFonts w:ascii="Arial" w:eastAsiaTheme="minorHAnsi" w:hAnsi="Arial" w:cs="Arial"/>
          <w:sz w:val="22"/>
          <w:szCs w:val="22"/>
          <w:lang w:eastAsia="en-US"/>
        </w:rPr>
        <w:t>putem.</w:t>
      </w:r>
    </w:p>
    <w:p w:rsidR="00F10EE8" w:rsidRPr="00CA08CF" w:rsidRDefault="00F10EE8" w:rsidP="00F10E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0EE8" w:rsidRPr="00CA08CF" w:rsidRDefault="00F10EE8" w:rsidP="00F10E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Zainteresirani gospodarski subjekti zahtjeve za dodatne informacije, objašnjenja ili izmjene u vezi s</w:t>
      </w:r>
    </w:p>
    <w:p w:rsidR="00F10EE8" w:rsidRPr="00CA08CF" w:rsidRDefault="00F10EE8" w:rsidP="00F10E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dokumentacijom </w:t>
      </w:r>
      <w:r w:rsidR="00502C5F" w:rsidRPr="00CA08CF">
        <w:rPr>
          <w:rFonts w:ascii="Arial" w:eastAsiaTheme="minorHAnsi" w:hAnsi="Arial" w:cs="Arial"/>
          <w:sz w:val="22"/>
          <w:szCs w:val="22"/>
          <w:lang w:eastAsia="en-US"/>
        </w:rPr>
        <w:t>za nadmetanje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, dostavljaju </w:t>
      </w:r>
      <w:r w:rsidR="00502C5F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davatelju koncesije </w:t>
      </w:r>
      <w:r w:rsidR="001D5634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pisanim putem </w:t>
      </w:r>
      <w:r w:rsidR="0056588D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s naznakom: „za koncesiju -  </w:t>
      </w:r>
      <w:r w:rsidR="00AB7821" w:rsidRPr="00CA08CF">
        <w:rPr>
          <w:rFonts w:ascii="Arial" w:hAnsi="Arial" w:cs="Arial"/>
          <w:sz w:val="22"/>
          <w:szCs w:val="22"/>
        </w:rPr>
        <w:t xml:space="preserve">opskrba trgovina i građana unutar Povijesne </w:t>
      </w:r>
      <w:r w:rsidR="00860160" w:rsidRPr="00CA08CF">
        <w:rPr>
          <w:rFonts w:ascii="Arial" w:hAnsi="Arial" w:cs="Arial"/>
          <w:sz w:val="22"/>
          <w:szCs w:val="22"/>
        </w:rPr>
        <w:t xml:space="preserve">jezgre </w:t>
      </w:r>
      <w:r w:rsidR="00AB7821" w:rsidRPr="00CA08CF">
        <w:rPr>
          <w:rFonts w:ascii="Arial" w:hAnsi="Arial" w:cs="Arial"/>
          <w:sz w:val="22"/>
          <w:szCs w:val="22"/>
        </w:rPr>
        <w:t>Grada Dubrovnika posebnim vozilima</w:t>
      </w:r>
      <w:r w:rsidR="0056588D" w:rsidRPr="00CA08CF"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F10EE8" w:rsidRPr="00CA08CF" w:rsidRDefault="00F10EE8" w:rsidP="00F10E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0EE8" w:rsidRPr="00CA08CF" w:rsidRDefault="00956D1E" w:rsidP="00C708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Najkasnije osmoga dana prije roka određenog za dostavu ponuda moguće je podnijeti zahtjev za objašnjenja i izmjene vezane uz dokumentaciju. Davatelj koncesije svim podnositeljima zahtjeva za sudjelovanje ili ponuditeljima koji sudjeluju u postupku davanja koncesije stavlja na raspolaganje dodatne informacije u vezi s dokumentacijom za nadmetanje najkasnije šestoga dana prije isteka roka za dostavu ponuda</w:t>
      </w:r>
      <w:r w:rsidR="009E1731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10EE8" w:rsidRPr="00CA08CF">
        <w:rPr>
          <w:rFonts w:ascii="Arial" w:eastAsiaTheme="minorHAnsi" w:hAnsi="Arial" w:cs="Arial"/>
          <w:sz w:val="22"/>
          <w:szCs w:val="22"/>
          <w:lang w:eastAsia="en-US"/>
        </w:rPr>
        <w:t>na isti način i na istim internetskim stranicama (EOJN RH)</w:t>
      </w:r>
      <w:r w:rsidR="009E1731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10EE8" w:rsidRPr="00CA08CF">
        <w:rPr>
          <w:rFonts w:ascii="Arial" w:eastAsiaTheme="minorHAnsi" w:hAnsi="Arial" w:cs="Arial"/>
          <w:sz w:val="22"/>
          <w:szCs w:val="22"/>
          <w:lang w:eastAsia="en-US"/>
        </w:rPr>
        <w:t>kao i osnovnu dokumentaciju bez navođenja podataka o podnositelju zahtjeva.</w:t>
      </w:r>
    </w:p>
    <w:p w:rsidR="00F10EE8" w:rsidRPr="00CA08CF" w:rsidRDefault="00F10EE8" w:rsidP="00C708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0EE8" w:rsidRPr="00CA08CF" w:rsidRDefault="00F10EE8" w:rsidP="00C708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Davatelj koncesije produljit će rok za dostavu ponuda ako je pravodobno zatražen, na način da gospodarski subjekti od izmjene imaju </w:t>
      </w:r>
      <w:r w:rsidR="00CF7E1C" w:rsidRPr="00CA08CF">
        <w:rPr>
          <w:rFonts w:ascii="Arial" w:eastAsiaTheme="minorHAnsi" w:hAnsi="Arial" w:cs="Arial"/>
          <w:sz w:val="22"/>
          <w:szCs w:val="22"/>
          <w:lang w:eastAsia="en-US"/>
        </w:rPr>
        <w:t>najmanje 15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dana za dostavu ponude.</w:t>
      </w:r>
    </w:p>
    <w:p w:rsidR="00F10EE8" w:rsidRPr="00CA08CF" w:rsidRDefault="00F10EE8" w:rsidP="00C708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0EE8" w:rsidRPr="00CA08CF" w:rsidRDefault="00F10EE8" w:rsidP="00C708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Davatelj koncesije nije obvezan produljiti rok za dostavu ako dodatne informacije, objašnjenja ili</w:t>
      </w:r>
      <w:r w:rsidR="00C708F7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>izmjene nisu bile pravodobno zatražene ili ako je njihova važnost zanemariva za pripremu i</w:t>
      </w:r>
      <w:r w:rsidR="00AD7A8A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>dostavu prilagođenih ponuda.</w:t>
      </w:r>
    </w:p>
    <w:p w:rsidR="00F10EE8" w:rsidRPr="00CA08CF" w:rsidRDefault="00F10EE8" w:rsidP="00C708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0EE8" w:rsidRPr="00CA08CF" w:rsidRDefault="00F10EE8" w:rsidP="00C708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Davatelj koncesije je obvezan o svakom produljenju roka obavijestiti sve gospodarske subjekte na</w:t>
      </w:r>
    </w:p>
    <w:p w:rsidR="0056588D" w:rsidRPr="00CA08CF" w:rsidRDefault="00F10EE8" w:rsidP="00C708F7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dokaziv način.</w:t>
      </w:r>
    </w:p>
    <w:p w:rsidR="00C708F7" w:rsidRPr="00CA08CF" w:rsidRDefault="00C708F7" w:rsidP="00C708F7">
      <w:pPr>
        <w:jc w:val="both"/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</w:pPr>
    </w:p>
    <w:p w:rsidR="00881211" w:rsidRPr="00CA08CF" w:rsidRDefault="00881211" w:rsidP="00C708F7">
      <w:pPr>
        <w:jc w:val="both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Dokumentacija za nadmetanje </w:t>
      </w:r>
      <w:r w:rsidR="00865D94"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može se </w:t>
      </w:r>
      <w:r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preuz</w:t>
      </w:r>
      <w:r w:rsidR="00865D94"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eti i u U</w:t>
      </w:r>
      <w:r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pravnom odjelu za komunalne djelatnosti i mjesnu samoupravu</w:t>
      </w:r>
      <w:r w:rsidR="00502C5F"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Grada Dubrovnika</w:t>
      </w:r>
      <w:r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, Ćira C</w:t>
      </w:r>
      <w:r w:rsidR="00F10EE8"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arića 3, Dubrovnik, soba broj 24</w:t>
      </w:r>
      <w:r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(</w:t>
      </w:r>
      <w:r w:rsidR="006A4051"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Anamarija Storelli</w:t>
      </w:r>
      <w:r w:rsidR="007B6690"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), radnim danom od 9</w:t>
      </w:r>
      <w:r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do </w:t>
      </w:r>
      <w:r w:rsidR="007B6690"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12</w:t>
      </w:r>
      <w:r w:rsidR="00502C5F"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sati</w:t>
      </w:r>
      <w:r w:rsidR="00D376D6"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te na web stranici Grada Dubrovnika </w:t>
      </w:r>
      <w:hyperlink r:id="rId14" w:history="1">
        <w:r w:rsidR="00F10EE8" w:rsidRPr="00CA08CF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www.dubrovnik.hr</w:t>
        </w:r>
      </w:hyperlink>
      <w:r w:rsidR="00F10EE8" w:rsidRPr="00CA08CF">
        <w:rPr>
          <w:rStyle w:val="Hyperlink"/>
          <w:rFonts w:ascii="Arial" w:hAnsi="Arial" w:cs="Arial"/>
          <w:bCs/>
          <w:color w:val="auto"/>
          <w:sz w:val="22"/>
          <w:szCs w:val="22"/>
        </w:rPr>
        <w:t xml:space="preserve"> </w:t>
      </w:r>
      <w:r w:rsidRPr="00CA08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do isteka roka za podnošenje ponuda.</w:t>
      </w:r>
    </w:p>
    <w:p w:rsidR="005A135F" w:rsidRPr="00CA08CF" w:rsidRDefault="005A135F" w:rsidP="00C708F7">
      <w:pPr>
        <w:jc w:val="both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</w:p>
    <w:p w:rsidR="005A135F" w:rsidRPr="00CA08CF" w:rsidRDefault="005A135F" w:rsidP="005A135F">
      <w:pPr>
        <w:pStyle w:val="ListParagraph"/>
        <w:numPr>
          <w:ilvl w:val="1"/>
          <w:numId w:val="2"/>
        </w:numPr>
        <w:spacing w:before="120" w:after="240" w:line="240" w:lineRule="exact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CA08CF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POPIS GOSPODARSKIH SUBJEKATA S KOJIMA JE DAVATELJ KONCESIJE U SUKOBU INTERESA </w:t>
      </w:r>
    </w:p>
    <w:p w:rsidR="000D7504" w:rsidRPr="00CA08CF" w:rsidRDefault="00977229" w:rsidP="000D75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Sukladno članku 80. Zakona o javnoj nabavi</w:t>
      </w:r>
      <w:r w:rsidR="000D7504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(Narodne novine, 120/16)</w:t>
      </w:r>
      <w:r w:rsidR="000D7504" w:rsidRPr="00CA08CF">
        <w:rPr>
          <w:rFonts w:ascii="Arial" w:hAnsi="Arial" w:cs="Arial"/>
          <w:sz w:val="22"/>
          <w:szCs w:val="22"/>
        </w:rPr>
        <w:t xml:space="preserve">, a vezano  za odredbe članaka 76. i 77. </w:t>
      </w:r>
      <w:r w:rsidRPr="00CA08CF">
        <w:rPr>
          <w:rFonts w:ascii="Arial" w:hAnsi="Arial" w:cs="Arial"/>
          <w:sz w:val="22"/>
          <w:szCs w:val="22"/>
        </w:rPr>
        <w:t>Zakona o javnoj nabavi</w:t>
      </w:r>
      <w:r w:rsidR="000D7504" w:rsidRPr="00CA08CF">
        <w:rPr>
          <w:rFonts w:ascii="Arial" w:hAnsi="Arial" w:cs="Arial"/>
          <w:sz w:val="22"/>
          <w:szCs w:val="22"/>
        </w:rPr>
        <w:t>, Naručitelj ne smije sklapati ugovore o javnoj nabavi kao ni okvirne sporazume sa sljedećim gospodarskim subjektima (u svojstvu ponuditelja, člana zajednice gospodarskih subjekata i podugovaratelja odabranom ponuditelju):</w:t>
      </w:r>
    </w:p>
    <w:p w:rsidR="000D7504" w:rsidRPr="00CA08CF" w:rsidRDefault="000D7504" w:rsidP="000D7504">
      <w:pPr>
        <w:pStyle w:val="NormalWeb"/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APOZITO d.o.o.  Vukovarska 30, Dubrovnik</w:t>
      </w:r>
    </w:p>
    <w:p w:rsidR="000D7504" w:rsidRPr="00CA08CF" w:rsidRDefault="000D7504" w:rsidP="000D7504">
      <w:pPr>
        <w:pStyle w:val="NormalWeb"/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ODVJETNIČKI URED HRVOJE TOKIĆ, Vukovarska 30, Dubrovnik</w:t>
      </w:r>
    </w:p>
    <w:p w:rsidR="000D7504" w:rsidRPr="00CA08CF" w:rsidRDefault="000D7504" w:rsidP="000D7504">
      <w:pPr>
        <w:pStyle w:val="NormalWeb"/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SALONA LIBER d.o.o., Kralja Zvonimira 73, Solin</w:t>
      </w:r>
    </w:p>
    <w:p w:rsidR="000D7504" w:rsidRPr="00CA08CF" w:rsidRDefault="000D7504" w:rsidP="000D7504">
      <w:pPr>
        <w:pStyle w:val="NormalWeb"/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CAFFE BAR „ZLATNA PALMA“ Kralja Zvonimira 93, Solin</w:t>
      </w:r>
    </w:p>
    <w:p w:rsidR="000D7504" w:rsidRPr="00CA08CF" w:rsidRDefault="000D7504" w:rsidP="000D7504">
      <w:pPr>
        <w:pStyle w:val="NormalWeb"/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USLUŽNI OBRT „LET“ Trpanjska 7, Dubrovnik</w:t>
      </w:r>
    </w:p>
    <w:p w:rsidR="000D7504" w:rsidRPr="00CA08CF" w:rsidRDefault="000D7504" w:rsidP="000D7504">
      <w:pPr>
        <w:pStyle w:val="NormalWeb"/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BUDMAN d.o.o. Trpanjska 7, Dubrovnik.</w:t>
      </w:r>
    </w:p>
    <w:p w:rsidR="0044770D" w:rsidRPr="00CA08CF" w:rsidRDefault="005A135F" w:rsidP="004477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240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CA08CF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OPIS OBJEKTIVNE METODE PROCJENE VRIJEDNOSTI KONCESIJE </w:t>
      </w:r>
    </w:p>
    <w:p w:rsidR="00A2152E" w:rsidRPr="00A2152E" w:rsidRDefault="00A2152E" w:rsidP="00A2152E">
      <w:pPr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Analizom podataka iz dostavljenih izvješća o obavljenim uslugama dosadašnjih koncesionara evidentno je da se godišnja vrijednost izvedenih usluga kretala oko 1.000.000,00 kuna bez PDV-a. Ne očekujući da će prihod od izvedenih usluga u narednom koncesijskom razdoblju bilježiti značajan rast za cijeli period trajanja koncesije (četiri godine) vrijednost koncesije procijenjena je na 4.000.000,00 kuna bez PDV-a.</w:t>
      </w:r>
    </w:p>
    <w:p w:rsidR="006768E4" w:rsidRPr="00A2152E" w:rsidRDefault="006768E4" w:rsidP="006768E4">
      <w:pPr>
        <w:jc w:val="both"/>
        <w:rPr>
          <w:rFonts w:ascii="Arial" w:hAnsi="Arial" w:cs="Arial"/>
          <w:sz w:val="22"/>
          <w:szCs w:val="22"/>
        </w:rPr>
      </w:pPr>
    </w:p>
    <w:p w:rsidR="00A72FA7" w:rsidRPr="00A2152E" w:rsidRDefault="005A135F" w:rsidP="007E01A8">
      <w:pPr>
        <w:pStyle w:val="ListParagraph"/>
        <w:numPr>
          <w:ilvl w:val="1"/>
          <w:numId w:val="2"/>
        </w:numPr>
        <w:ind w:left="425" w:hanging="425"/>
        <w:outlineLvl w:val="0"/>
        <w:rPr>
          <w:rFonts w:ascii="Arial" w:hAnsi="Arial" w:cs="Arial"/>
          <w:b/>
          <w:bCs/>
          <w:sz w:val="22"/>
          <w:szCs w:val="22"/>
        </w:rPr>
      </w:pPr>
      <w:r w:rsidRPr="00A2152E">
        <w:rPr>
          <w:rFonts w:ascii="Arial" w:hAnsi="Arial" w:cs="Arial"/>
          <w:b/>
          <w:bCs/>
          <w:sz w:val="22"/>
          <w:szCs w:val="22"/>
        </w:rPr>
        <w:t>PROCIJENJENA VRIJEDNOST KONCESIJE</w:t>
      </w:r>
    </w:p>
    <w:p w:rsidR="00BC14B8" w:rsidRPr="00CA08CF" w:rsidRDefault="007D6922" w:rsidP="000320C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 xml:space="preserve">4.000.000,00 </w:t>
      </w:r>
      <w:r w:rsidR="006768E4" w:rsidRPr="00A2152E">
        <w:rPr>
          <w:rFonts w:ascii="Arial" w:hAnsi="Arial" w:cs="Arial"/>
          <w:sz w:val="22"/>
          <w:szCs w:val="22"/>
        </w:rPr>
        <w:t>kuna bez PDV-a.</w:t>
      </w:r>
    </w:p>
    <w:p w:rsidR="006768E4" w:rsidRPr="00CA08CF" w:rsidRDefault="006768E4" w:rsidP="000320C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9471DA" w:rsidRPr="00CA08CF" w:rsidRDefault="005A135F" w:rsidP="009471DA">
      <w:pPr>
        <w:pStyle w:val="ListParagraph"/>
        <w:numPr>
          <w:ilvl w:val="1"/>
          <w:numId w:val="2"/>
        </w:numPr>
        <w:ind w:left="425" w:hanging="425"/>
        <w:outlineLvl w:val="0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VRSTA KONCESIJE</w:t>
      </w:r>
      <w:r w:rsidR="006F2B8C" w:rsidRPr="00CA08CF">
        <w:rPr>
          <w:rFonts w:ascii="Arial" w:hAnsi="Arial" w:cs="Arial"/>
          <w:b/>
          <w:bCs/>
          <w:sz w:val="22"/>
          <w:szCs w:val="22"/>
        </w:rPr>
        <w:t xml:space="preserve"> I BROJ KONCESIJA</w:t>
      </w:r>
    </w:p>
    <w:p w:rsidR="009471DA" w:rsidRPr="00CA08CF" w:rsidRDefault="009471DA" w:rsidP="009471DA">
      <w:pPr>
        <w:pStyle w:val="ListParagraph"/>
        <w:ind w:left="425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471DA" w:rsidRPr="00CA08CF" w:rsidRDefault="009471DA" w:rsidP="006768E4">
      <w:pPr>
        <w:pStyle w:val="ListParagraph"/>
        <w:ind w:left="0"/>
        <w:outlineLvl w:val="0"/>
        <w:rPr>
          <w:rFonts w:ascii="Arial" w:hAnsi="Arial" w:cs="Arial"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>Koncesija za javne usluge.</w:t>
      </w:r>
    </w:p>
    <w:p w:rsidR="00AB7821" w:rsidRPr="00CA08CF" w:rsidRDefault="00AB7821" w:rsidP="006768E4">
      <w:pPr>
        <w:pStyle w:val="ListParagraph"/>
        <w:ind w:left="0"/>
        <w:outlineLvl w:val="0"/>
        <w:rPr>
          <w:rFonts w:ascii="Arial" w:hAnsi="Arial" w:cs="Arial"/>
          <w:bCs/>
          <w:sz w:val="22"/>
          <w:szCs w:val="22"/>
        </w:rPr>
      </w:pPr>
    </w:p>
    <w:p w:rsidR="00AB7821" w:rsidRPr="00CA08CF" w:rsidRDefault="00AB7821" w:rsidP="007D6922">
      <w:pPr>
        <w:pStyle w:val="ListParagraph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>Jedan ponuditelj može sklopiti samo jedan ugovor o koncesiji za obavljanje komunalne djelatnosti</w:t>
      </w:r>
      <w:r w:rsidRPr="00CA08CF">
        <w:rPr>
          <w:rFonts w:ascii="Arial" w:hAnsi="Arial" w:cs="Arial"/>
          <w:sz w:val="22"/>
          <w:szCs w:val="22"/>
        </w:rPr>
        <w:t xml:space="preserve"> opskrbe trgovina i građana unutar Povijesne</w:t>
      </w:r>
      <w:r w:rsidR="007D6922" w:rsidRPr="00CA08CF">
        <w:rPr>
          <w:rFonts w:ascii="Arial" w:hAnsi="Arial" w:cs="Arial"/>
          <w:sz w:val="22"/>
          <w:szCs w:val="22"/>
        </w:rPr>
        <w:t xml:space="preserve"> jezgre</w:t>
      </w:r>
      <w:r w:rsidRPr="00CA08CF">
        <w:rPr>
          <w:rFonts w:ascii="Arial" w:hAnsi="Arial" w:cs="Arial"/>
          <w:sz w:val="22"/>
          <w:szCs w:val="22"/>
        </w:rPr>
        <w:t xml:space="preserve"> Grada Dubrovnika posebnim vozilima (elektrovučna prijevozna sredstva)</w:t>
      </w:r>
      <w:r w:rsidR="00D97363" w:rsidRPr="00CA08CF">
        <w:rPr>
          <w:rFonts w:ascii="Arial" w:hAnsi="Arial" w:cs="Arial"/>
          <w:sz w:val="22"/>
          <w:szCs w:val="22"/>
        </w:rPr>
        <w:t>.</w:t>
      </w:r>
    </w:p>
    <w:p w:rsidR="006768E4" w:rsidRPr="00CA08CF" w:rsidRDefault="006768E4" w:rsidP="006768E4">
      <w:pPr>
        <w:pStyle w:val="ListParagraph"/>
        <w:ind w:left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5A135F" w:rsidRPr="00CA08CF" w:rsidRDefault="00A72FA7" w:rsidP="005A135F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540"/>
        </w:tabs>
        <w:spacing w:before="120" w:line="240" w:lineRule="exact"/>
        <w:ind w:left="540" w:hanging="540"/>
        <w:outlineLvl w:val="0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PODACI O PREDMETU KONCESIJE</w:t>
      </w:r>
      <w:bookmarkEnd w:id="3"/>
      <w:bookmarkEnd w:id="4"/>
      <w:bookmarkEnd w:id="5"/>
    </w:p>
    <w:p w:rsidR="00AC1272" w:rsidRPr="00CA08CF" w:rsidRDefault="005A135F" w:rsidP="00F90B3A">
      <w:pPr>
        <w:numPr>
          <w:ilvl w:val="0"/>
          <w:numId w:val="4"/>
        </w:numPr>
        <w:tabs>
          <w:tab w:val="clear" w:pos="360"/>
          <w:tab w:val="left" w:pos="426"/>
        </w:tabs>
        <w:spacing w:before="240"/>
        <w:outlineLvl w:val="0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 xml:space="preserve">OPIS PREDMETA KONCESIJE </w:t>
      </w:r>
    </w:p>
    <w:p w:rsidR="006F2B8C" w:rsidRPr="00CA08CF" w:rsidRDefault="00A72FA7" w:rsidP="00805210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6" w:name="_Toc192319427"/>
      <w:bookmarkStart w:id="7" w:name="_Toc196806282"/>
      <w:bookmarkStart w:id="8" w:name="_Toc204509212"/>
      <w:r w:rsidRPr="00CA08CF">
        <w:rPr>
          <w:rFonts w:ascii="Arial" w:hAnsi="Arial" w:cs="Arial"/>
          <w:sz w:val="22"/>
          <w:szCs w:val="22"/>
        </w:rPr>
        <w:t xml:space="preserve">Predmet koncesije je obavljanje komunalne djelatnosti </w:t>
      </w:r>
      <w:r w:rsidR="005065E0" w:rsidRPr="00CA08CF">
        <w:rPr>
          <w:rFonts w:ascii="Arial" w:hAnsi="Arial" w:cs="Arial"/>
          <w:sz w:val="22"/>
          <w:szCs w:val="22"/>
        </w:rPr>
        <w:t>opskrbe trgovina i građana unutar Povijesne</w:t>
      </w:r>
      <w:r w:rsidR="006F2B8C" w:rsidRPr="00CA08CF">
        <w:rPr>
          <w:rFonts w:ascii="Arial" w:hAnsi="Arial" w:cs="Arial"/>
          <w:sz w:val="22"/>
          <w:szCs w:val="22"/>
        </w:rPr>
        <w:t xml:space="preserve"> jezgre</w:t>
      </w:r>
      <w:r w:rsidR="005065E0" w:rsidRPr="00CA08CF">
        <w:rPr>
          <w:rFonts w:ascii="Arial" w:hAnsi="Arial" w:cs="Arial"/>
          <w:sz w:val="22"/>
          <w:szCs w:val="22"/>
        </w:rPr>
        <w:t xml:space="preserve"> Grada Dubrovnika</w:t>
      </w:r>
      <w:r w:rsidR="006F2B8C" w:rsidRPr="00CA08CF">
        <w:rPr>
          <w:rFonts w:ascii="Arial" w:hAnsi="Arial" w:cs="Arial"/>
          <w:sz w:val="22"/>
          <w:szCs w:val="22"/>
        </w:rPr>
        <w:t>.</w:t>
      </w:r>
    </w:p>
    <w:p w:rsidR="005A135F" w:rsidRPr="00CA08CF" w:rsidRDefault="005065E0" w:rsidP="0080521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Opskrba Povijesne jezgre Grada Dubrovnika robom raznih vrsta obavlja se posebnim vozilima – elektrovučnim</w:t>
      </w:r>
      <w:r w:rsidR="006F2B8C" w:rsidRPr="00CA08CF">
        <w:rPr>
          <w:rFonts w:ascii="Arial" w:hAnsi="Arial" w:cs="Arial"/>
          <w:sz w:val="22"/>
          <w:szCs w:val="22"/>
        </w:rPr>
        <w:t xml:space="preserve"> prijevoznim sredstvima</w:t>
      </w:r>
      <w:r w:rsidRPr="00CA08CF">
        <w:rPr>
          <w:rFonts w:ascii="Arial" w:hAnsi="Arial" w:cs="Arial"/>
          <w:sz w:val="22"/>
          <w:szCs w:val="22"/>
        </w:rPr>
        <w:t>.</w:t>
      </w:r>
    </w:p>
    <w:p w:rsidR="005065E0" w:rsidRDefault="005065E0" w:rsidP="0080521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F74A6" w:rsidRPr="00CA08CF" w:rsidRDefault="003F74A6" w:rsidP="0080521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A135F" w:rsidRPr="00CA08CF" w:rsidRDefault="005A135F" w:rsidP="00805210">
      <w:pPr>
        <w:numPr>
          <w:ilvl w:val="0"/>
          <w:numId w:val="4"/>
        </w:numPr>
        <w:tabs>
          <w:tab w:val="left" w:pos="426"/>
        </w:tabs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lastRenderedPageBreak/>
        <w:t xml:space="preserve">TEHNIČKE SPECIFIKACIJE PRUŽANJA USLUGA </w:t>
      </w:r>
    </w:p>
    <w:p w:rsidR="00993BFA" w:rsidRPr="00CA08CF" w:rsidRDefault="00502C5F" w:rsidP="005A135F">
      <w:pPr>
        <w:tabs>
          <w:tab w:val="left" w:pos="426"/>
        </w:tabs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Prema </w:t>
      </w:r>
      <w:r w:rsidR="00A72FA7" w:rsidRPr="00CA08CF">
        <w:rPr>
          <w:rFonts w:ascii="Arial" w:hAnsi="Arial" w:cs="Arial"/>
          <w:sz w:val="22"/>
          <w:szCs w:val="22"/>
        </w:rPr>
        <w:t xml:space="preserve">priloženom opisu u </w:t>
      </w:r>
      <w:r w:rsidR="00993BFA" w:rsidRPr="00CA08CF">
        <w:rPr>
          <w:rFonts w:ascii="Arial" w:hAnsi="Arial" w:cs="Arial"/>
          <w:sz w:val="22"/>
          <w:szCs w:val="22"/>
        </w:rPr>
        <w:t xml:space="preserve">Cjeniku </w:t>
      </w:r>
      <w:r w:rsidR="005065E0" w:rsidRPr="00CA08CF">
        <w:rPr>
          <w:rFonts w:ascii="Arial" w:hAnsi="Arial" w:cs="Arial"/>
          <w:sz w:val="22"/>
          <w:szCs w:val="22"/>
        </w:rPr>
        <w:t>usluga opskrbe trgovina i građana unutar Povijesne</w:t>
      </w:r>
      <w:r w:rsidR="006F2B8C" w:rsidRPr="00CA08CF">
        <w:rPr>
          <w:rFonts w:ascii="Arial" w:hAnsi="Arial" w:cs="Arial"/>
          <w:sz w:val="22"/>
          <w:szCs w:val="22"/>
        </w:rPr>
        <w:t xml:space="preserve"> jezgre</w:t>
      </w:r>
      <w:r w:rsidR="005065E0" w:rsidRPr="00CA08CF">
        <w:rPr>
          <w:rFonts w:ascii="Arial" w:hAnsi="Arial" w:cs="Arial"/>
          <w:sz w:val="22"/>
          <w:szCs w:val="22"/>
        </w:rPr>
        <w:t xml:space="preserve"> Grada Dubrovnika posebnim vozilima (elektrovučna prijevozna sredstva) </w:t>
      </w:r>
      <w:r w:rsidR="00927FD9" w:rsidRPr="00CA08CF">
        <w:rPr>
          <w:rFonts w:ascii="Arial" w:hAnsi="Arial" w:cs="Arial"/>
          <w:sz w:val="22"/>
          <w:szCs w:val="22"/>
        </w:rPr>
        <w:t>k</w:t>
      </w:r>
      <w:r w:rsidR="00A72FA7" w:rsidRPr="00CA08CF">
        <w:rPr>
          <w:rFonts w:ascii="Arial" w:hAnsi="Arial" w:cs="Arial"/>
          <w:sz w:val="22"/>
          <w:szCs w:val="22"/>
        </w:rPr>
        <w:t xml:space="preserve">oji se nalazi u Prilogu ove Dokumentacije za nadmetanje. </w:t>
      </w:r>
    </w:p>
    <w:p w:rsidR="005A135F" w:rsidRPr="00CA08CF" w:rsidRDefault="00993BFA" w:rsidP="0080521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Cjenik </w:t>
      </w:r>
      <w:r w:rsidR="005065E0" w:rsidRPr="00CA08CF">
        <w:rPr>
          <w:rFonts w:ascii="Arial" w:hAnsi="Arial" w:cs="Arial"/>
          <w:sz w:val="22"/>
          <w:szCs w:val="22"/>
        </w:rPr>
        <w:t>usluga opskrbe trgovina i građana unutar Povijesne</w:t>
      </w:r>
      <w:r w:rsidR="006F2B8C" w:rsidRPr="00CA08CF">
        <w:rPr>
          <w:rFonts w:ascii="Arial" w:hAnsi="Arial" w:cs="Arial"/>
          <w:sz w:val="22"/>
          <w:szCs w:val="22"/>
        </w:rPr>
        <w:t xml:space="preserve"> jezgre</w:t>
      </w:r>
      <w:r w:rsidR="005065E0" w:rsidRPr="00CA08CF">
        <w:rPr>
          <w:rFonts w:ascii="Arial" w:hAnsi="Arial" w:cs="Arial"/>
          <w:sz w:val="22"/>
          <w:szCs w:val="22"/>
        </w:rPr>
        <w:t xml:space="preserve"> Grada Dubrovnika posebnim vozilima (elektrovučna prijevozna sredstva) </w:t>
      </w:r>
      <w:r w:rsidR="00927FD9" w:rsidRPr="00CA08CF">
        <w:rPr>
          <w:rFonts w:ascii="Arial" w:hAnsi="Arial" w:cs="Arial"/>
          <w:sz w:val="22"/>
          <w:szCs w:val="22"/>
        </w:rPr>
        <w:t>p</w:t>
      </w:r>
      <w:r w:rsidR="00A72FA7" w:rsidRPr="00CA08CF">
        <w:rPr>
          <w:rFonts w:ascii="Arial" w:hAnsi="Arial" w:cs="Arial"/>
          <w:sz w:val="22"/>
          <w:szCs w:val="22"/>
        </w:rPr>
        <w:t xml:space="preserve">otrebno </w:t>
      </w:r>
      <w:r w:rsidRPr="00CA08CF">
        <w:rPr>
          <w:rFonts w:ascii="Arial" w:hAnsi="Arial" w:cs="Arial"/>
          <w:sz w:val="22"/>
          <w:szCs w:val="22"/>
        </w:rPr>
        <w:t xml:space="preserve">je </w:t>
      </w:r>
      <w:r w:rsidR="00A72FA7" w:rsidRPr="00CA08CF">
        <w:rPr>
          <w:rFonts w:ascii="Arial" w:hAnsi="Arial" w:cs="Arial"/>
          <w:sz w:val="22"/>
          <w:szCs w:val="22"/>
        </w:rPr>
        <w:t xml:space="preserve">ispuniti u svim stavkama, potpisati od strane ovlaštene osobe ponuditelja i ovjeriti pečatom. </w:t>
      </w:r>
    </w:p>
    <w:p w:rsidR="00A72FA7" w:rsidRPr="00CA08CF" w:rsidRDefault="005A135F" w:rsidP="00F90B3A">
      <w:pPr>
        <w:numPr>
          <w:ilvl w:val="0"/>
          <w:numId w:val="4"/>
        </w:numPr>
        <w:tabs>
          <w:tab w:val="left" w:pos="426"/>
        </w:tabs>
        <w:spacing w:before="240"/>
        <w:ind w:left="357" w:hanging="35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UVJETI PODUGOVARANJA</w:t>
      </w:r>
    </w:p>
    <w:bookmarkEnd w:id="6"/>
    <w:bookmarkEnd w:id="7"/>
    <w:bookmarkEnd w:id="8"/>
    <w:p w:rsidR="00A72FA7" w:rsidRPr="00CA08CF" w:rsidRDefault="00A72FA7" w:rsidP="007E01A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Za vrijeme trajanja ugovora o koncesiji koncesionar ne može s trećim osobama sklopiti ugovor o potkoncesiji. </w:t>
      </w:r>
    </w:p>
    <w:p w:rsidR="00A72FA7" w:rsidRPr="00CA08CF" w:rsidRDefault="005A135F" w:rsidP="00F90B3A">
      <w:pPr>
        <w:numPr>
          <w:ilvl w:val="0"/>
          <w:numId w:val="4"/>
        </w:numPr>
        <w:tabs>
          <w:tab w:val="left" w:pos="426"/>
        </w:tabs>
        <w:spacing w:before="240"/>
        <w:ind w:left="357" w:hanging="35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9" w:name="_Toc196806284"/>
      <w:bookmarkStart w:id="10" w:name="_Toc192319429"/>
      <w:bookmarkStart w:id="11" w:name="_Toc204509215"/>
      <w:bookmarkStart w:id="12" w:name="Tekst2"/>
      <w:r w:rsidRPr="00CA08CF">
        <w:rPr>
          <w:rFonts w:ascii="Arial" w:hAnsi="Arial" w:cs="Arial"/>
          <w:b/>
          <w:bCs/>
          <w:sz w:val="22"/>
          <w:szCs w:val="22"/>
        </w:rPr>
        <w:t>ROK POČETKA PRUŽANJA USLUGA</w:t>
      </w:r>
    </w:p>
    <w:p w:rsidR="006F2B8C" w:rsidRPr="00CA08CF" w:rsidRDefault="00A72FA7" w:rsidP="00A72FA7">
      <w:pPr>
        <w:autoSpaceDE w:val="0"/>
        <w:autoSpaceDN w:val="0"/>
        <w:adjustRightInd w:val="0"/>
        <w:spacing w:before="120" w:line="240" w:lineRule="exact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Odmah po potpisivanju ugovora.</w:t>
      </w:r>
    </w:p>
    <w:p w:rsidR="006F2B8C" w:rsidRPr="00CA08CF" w:rsidRDefault="006F2B8C" w:rsidP="00A72FA7">
      <w:pPr>
        <w:autoSpaceDE w:val="0"/>
        <w:autoSpaceDN w:val="0"/>
        <w:adjustRightInd w:val="0"/>
        <w:spacing w:before="120" w:line="240" w:lineRule="exact"/>
        <w:jc w:val="both"/>
        <w:rPr>
          <w:rFonts w:ascii="Arial" w:hAnsi="Arial" w:cs="Arial"/>
          <w:sz w:val="22"/>
          <w:szCs w:val="22"/>
        </w:rPr>
      </w:pPr>
    </w:p>
    <w:bookmarkEnd w:id="9"/>
    <w:bookmarkEnd w:id="10"/>
    <w:bookmarkEnd w:id="11"/>
    <w:bookmarkEnd w:id="12"/>
    <w:p w:rsidR="005A135F" w:rsidRPr="00CA08CF" w:rsidRDefault="005A135F" w:rsidP="00BC14B8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240" w:line="240" w:lineRule="exact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ROK ZAVRŠETKA PRUŽANJA USLUGA ODN</w:t>
      </w:r>
      <w:r w:rsidR="00502C5F" w:rsidRPr="00CA08CF">
        <w:rPr>
          <w:rFonts w:ascii="Arial" w:hAnsi="Arial" w:cs="Arial"/>
          <w:b/>
          <w:bCs/>
          <w:sz w:val="22"/>
          <w:szCs w:val="22"/>
        </w:rPr>
        <w:t>OS</w:t>
      </w:r>
      <w:r w:rsidRPr="00CA08CF">
        <w:rPr>
          <w:rFonts w:ascii="Arial" w:hAnsi="Arial" w:cs="Arial"/>
          <w:b/>
          <w:bCs/>
          <w:sz w:val="22"/>
          <w:szCs w:val="22"/>
        </w:rPr>
        <w:t xml:space="preserve">NO PREDVIĐENO TRAJANJE UGOVORA O KONCESIJI </w:t>
      </w:r>
    </w:p>
    <w:p w:rsidR="005A135F" w:rsidRPr="00CA08CF" w:rsidRDefault="005065E0" w:rsidP="005A135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before="120" w:after="240" w:line="240" w:lineRule="exact"/>
        <w:jc w:val="both"/>
        <w:outlineLvl w:val="0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4</w:t>
      </w:r>
      <w:r w:rsidR="00A72FA7" w:rsidRPr="00CA08CF">
        <w:rPr>
          <w:rFonts w:ascii="Arial" w:hAnsi="Arial" w:cs="Arial"/>
          <w:sz w:val="22"/>
          <w:szCs w:val="22"/>
        </w:rPr>
        <w:t xml:space="preserve"> godine od dana </w:t>
      </w:r>
      <w:r w:rsidR="00A06FBA" w:rsidRPr="00CA08CF">
        <w:rPr>
          <w:rFonts w:ascii="Arial" w:hAnsi="Arial" w:cs="Arial"/>
          <w:sz w:val="22"/>
          <w:szCs w:val="22"/>
        </w:rPr>
        <w:t>sklapanja</w:t>
      </w:r>
      <w:r w:rsidR="00A72FA7" w:rsidRPr="00CA08CF">
        <w:rPr>
          <w:rFonts w:ascii="Arial" w:hAnsi="Arial" w:cs="Arial"/>
          <w:sz w:val="22"/>
          <w:szCs w:val="22"/>
        </w:rPr>
        <w:t xml:space="preserve"> ugovora</w:t>
      </w:r>
      <w:r w:rsidR="00A06FBA" w:rsidRPr="00CA08CF">
        <w:rPr>
          <w:rFonts w:ascii="Arial" w:hAnsi="Arial" w:cs="Arial"/>
          <w:sz w:val="22"/>
          <w:szCs w:val="22"/>
        </w:rPr>
        <w:t xml:space="preserve"> o koncesiji</w:t>
      </w:r>
      <w:r w:rsidR="00A72FA7" w:rsidRPr="00CA08CF">
        <w:rPr>
          <w:rFonts w:ascii="Arial" w:hAnsi="Arial" w:cs="Arial"/>
          <w:sz w:val="22"/>
          <w:szCs w:val="22"/>
        </w:rPr>
        <w:t>.</w:t>
      </w:r>
    </w:p>
    <w:p w:rsidR="00A72FA7" w:rsidRPr="00CA08CF" w:rsidRDefault="00A72FA7" w:rsidP="00A72FA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540"/>
        </w:tabs>
        <w:ind w:left="540" w:hanging="540"/>
        <w:outlineLvl w:val="0"/>
        <w:rPr>
          <w:rFonts w:ascii="Arial" w:hAnsi="Arial" w:cs="Arial"/>
          <w:b/>
          <w:bCs/>
          <w:sz w:val="22"/>
          <w:szCs w:val="22"/>
        </w:rPr>
      </w:pPr>
      <w:bookmarkStart w:id="13" w:name="_Toc192319431"/>
      <w:bookmarkStart w:id="14" w:name="_Toc196806288"/>
      <w:bookmarkStart w:id="15" w:name="_Toc204509219"/>
      <w:r w:rsidRPr="00CA08CF">
        <w:rPr>
          <w:rFonts w:ascii="Arial" w:hAnsi="Arial" w:cs="Arial"/>
          <w:b/>
          <w:bCs/>
          <w:sz w:val="22"/>
          <w:szCs w:val="22"/>
        </w:rPr>
        <w:t>RAZLOZI ISKLJUČENJA PONUDITELJA</w:t>
      </w:r>
    </w:p>
    <w:p w:rsidR="00AA28B2" w:rsidRPr="00CA08CF" w:rsidRDefault="005A135F" w:rsidP="00AA28B2">
      <w:pPr>
        <w:pStyle w:val="ListParagraph"/>
        <w:keepNext/>
        <w:keepLines/>
        <w:numPr>
          <w:ilvl w:val="1"/>
          <w:numId w:val="27"/>
        </w:numPr>
        <w:spacing w:before="200" w:line="276" w:lineRule="auto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OBVEZNI RAZLOZI ISKLJUČENJA PONUDITELJA</w:t>
      </w:r>
    </w:p>
    <w:p w:rsidR="00AA28B2" w:rsidRPr="00CA08CF" w:rsidRDefault="00F36325" w:rsidP="00AA28B2">
      <w:pPr>
        <w:pStyle w:val="ListParagraph"/>
        <w:keepNext/>
        <w:keepLines/>
        <w:spacing w:before="200" w:line="276" w:lineRule="auto"/>
        <w:ind w:left="675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Davatelj koncesije obvezan je isključiti gospodarski subjekt iz postupka davanja koncesija u bilo kojem trenutku:</w:t>
      </w:r>
    </w:p>
    <w:p w:rsidR="00F36325" w:rsidRPr="00CA08CF" w:rsidRDefault="00F36325" w:rsidP="003C6532">
      <w:pPr>
        <w:pStyle w:val="ListParagraph"/>
        <w:keepNext/>
        <w:keepLines/>
        <w:numPr>
          <w:ilvl w:val="0"/>
          <w:numId w:val="29"/>
        </w:numPr>
        <w:spacing w:before="200" w:line="276" w:lineRule="auto"/>
        <w:jc w:val="both"/>
        <w:outlineLvl w:val="1"/>
        <w:rPr>
          <w:rFonts w:ascii="Arial" w:hAnsi="Arial" w:cs="Arial"/>
          <w:bCs/>
          <w:sz w:val="22"/>
          <w:szCs w:val="22"/>
          <w:u w:val="single"/>
        </w:rPr>
      </w:pPr>
      <w:r w:rsidRPr="00CA08CF">
        <w:rPr>
          <w:rFonts w:ascii="Arial" w:hAnsi="Arial" w:cs="Arial"/>
          <w:sz w:val="22"/>
          <w:szCs w:val="22"/>
        </w:rPr>
        <w:t>ako je gospodarski subjekt koji ima poslovni nastan u Republici Hrvatskoj ili osoba koja je član upravnog, upravljačkog ili nadzornog tijela ili ima ovlasti zastupanja, donošenja odluka ili nadzora toga gospodarskog subjekta i koja je državljanin Republike Hrvatske pravomoćnom presudom osuđena za:</w:t>
      </w:r>
    </w:p>
    <w:p w:rsidR="00F36325" w:rsidRPr="00CA08CF" w:rsidRDefault="00F36325" w:rsidP="003F74A6">
      <w:pPr>
        <w:spacing w:afterLines="60" w:line="276" w:lineRule="auto"/>
        <w:ind w:left="1080" w:firstLine="33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a) sudjelovanje u zločinačkoj organizaciji, na temelju</w:t>
      </w:r>
    </w:p>
    <w:p w:rsidR="00F36325" w:rsidRPr="00CA08CF" w:rsidRDefault="00F36325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328. (zločinačko udruženje) i članka 329. (počinjenje kaznenog djela u sastavu zločinačk</w:t>
      </w:r>
      <w:r w:rsidR="00CF2E4E" w:rsidRPr="00CA08CF">
        <w:rPr>
          <w:rFonts w:ascii="Arial" w:hAnsi="Arial" w:cs="Arial"/>
          <w:sz w:val="22"/>
          <w:szCs w:val="22"/>
        </w:rPr>
        <w:t>og udruženja) Kaznenog zakona (Narodne novine</w:t>
      </w:r>
      <w:r w:rsidRPr="00CA08CF">
        <w:rPr>
          <w:rFonts w:ascii="Arial" w:hAnsi="Arial" w:cs="Arial"/>
          <w:sz w:val="22"/>
          <w:szCs w:val="22"/>
        </w:rPr>
        <w:t>, br. 125/11., 144/12., 56/15. i 61/15.)</w:t>
      </w:r>
    </w:p>
    <w:p w:rsidR="00F36325" w:rsidRPr="00CA08CF" w:rsidRDefault="00F36325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333. (udruživanje za počinjenje kaznen</w:t>
      </w:r>
      <w:r w:rsidR="00CF2E4E" w:rsidRPr="00CA08CF">
        <w:rPr>
          <w:rFonts w:ascii="Arial" w:hAnsi="Arial" w:cs="Arial"/>
          <w:sz w:val="22"/>
          <w:szCs w:val="22"/>
        </w:rPr>
        <w:t>ih djela), iz Kaznenog zakona (Narodne novine</w:t>
      </w:r>
      <w:r w:rsidRPr="00CA08CF">
        <w:rPr>
          <w:rFonts w:ascii="Arial" w:hAnsi="Arial" w:cs="Arial"/>
          <w:sz w:val="22"/>
          <w:szCs w:val="22"/>
        </w:rPr>
        <w:t>, br. 110/97., 27/98., 50/00., 129/00., 51/01., 111/03., 190/03., 105/04., 84/05., 71/06., 110/07., 152/08., 57/11., 77/11. i 143/12.)</w:t>
      </w:r>
    </w:p>
    <w:p w:rsidR="00F36325" w:rsidRPr="00CA08CF" w:rsidRDefault="00F36325" w:rsidP="003F74A6">
      <w:pPr>
        <w:spacing w:afterLines="60" w:line="276" w:lineRule="auto"/>
        <w:ind w:left="1080" w:firstLine="33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b) korupciju, na temelju</w:t>
      </w:r>
    </w:p>
    <w:p w:rsidR="00F36325" w:rsidRPr="00CA08CF" w:rsidRDefault="00F36325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</w:t>
      </w:r>
      <w:r w:rsidR="00CF2E4E" w:rsidRPr="00CA08CF">
        <w:rPr>
          <w:rFonts w:ascii="Arial" w:hAnsi="Arial" w:cs="Arial"/>
          <w:sz w:val="22"/>
          <w:szCs w:val="22"/>
        </w:rPr>
        <w:t>je utjecajem) Kaznenog zakona (Narodne novine</w:t>
      </w:r>
      <w:r w:rsidRPr="00CA08CF">
        <w:rPr>
          <w:rFonts w:ascii="Arial" w:hAnsi="Arial" w:cs="Arial"/>
          <w:sz w:val="22"/>
          <w:szCs w:val="22"/>
        </w:rPr>
        <w:t>, br. 125/11., 144/12., 56/15. i 61/15.)</w:t>
      </w:r>
    </w:p>
    <w:p w:rsidR="00F36325" w:rsidRPr="00CA08CF" w:rsidRDefault="00F36325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</w:t>
      </w:r>
      <w:r w:rsidR="0002700E" w:rsidRPr="00CA08CF">
        <w:rPr>
          <w:rFonts w:ascii="Arial" w:hAnsi="Arial" w:cs="Arial"/>
          <w:sz w:val="22"/>
          <w:szCs w:val="22"/>
        </w:rPr>
        <w:t>Narodne novine</w:t>
      </w:r>
      <w:r w:rsidRPr="00CA08CF">
        <w:rPr>
          <w:rFonts w:ascii="Arial" w:hAnsi="Arial" w:cs="Arial"/>
          <w:sz w:val="22"/>
          <w:szCs w:val="22"/>
        </w:rPr>
        <w:t xml:space="preserve">, br. 110/97., 27/98., 50/00., 129/00., </w:t>
      </w:r>
      <w:r w:rsidRPr="00CA08CF">
        <w:rPr>
          <w:rFonts w:ascii="Arial" w:hAnsi="Arial" w:cs="Arial"/>
          <w:sz w:val="22"/>
          <w:szCs w:val="22"/>
        </w:rPr>
        <w:lastRenderedPageBreak/>
        <w:t>51/01., 111/03., 190/03., 105/04., 84/05., 71/06., 110/07., 152/08., 57/11., 77/11. i 143/12.)</w:t>
      </w:r>
    </w:p>
    <w:p w:rsidR="00F36325" w:rsidRPr="00CA08CF" w:rsidRDefault="00F36325" w:rsidP="003F74A6">
      <w:pPr>
        <w:spacing w:afterLines="60" w:line="276" w:lineRule="auto"/>
        <w:ind w:left="1080" w:firstLine="33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c) prijevaru, na temelju</w:t>
      </w:r>
    </w:p>
    <w:p w:rsidR="00F36325" w:rsidRPr="00CA08CF" w:rsidRDefault="00F36325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236. (prijevara), članka 247. (prijevara u gospodarskom poslovanju), članka 256. (utaja poreza ili carine) i članka 258. (subvencijs</w:t>
      </w:r>
      <w:r w:rsidR="0002700E" w:rsidRPr="00CA08CF">
        <w:rPr>
          <w:rFonts w:ascii="Arial" w:hAnsi="Arial" w:cs="Arial"/>
          <w:sz w:val="22"/>
          <w:szCs w:val="22"/>
        </w:rPr>
        <w:t>ka prijevara) Kaznenog zakona (Narodne novine</w:t>
      </w:r>
      <w:r w:rsidRPr="00CA08CF">
        <w:rPr>
          <w:rFonts w:ascii="Arial" w:hAnsi="Arial" w:cs="Arial"/>
          <w:sz w:val="22"/>
          <w:szCs w:val="22"/>
        </w:rPr>
        <w:t>, br. 125/11., 144/12., 56/15. i 61/15.)</w:t>
      </w:r>
    </w:p>
    <w:p w:rsidR="00F36325" w:rsidRPr="00CA08CF" w:rsidRDefault="00F36325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224. (prijevara), članka 293. (prijevara u gospodarskom poslovanju) i članka 286. (utaja poreza i drugi</w:t>
      </w:r>
      <w:r w:rsidR="0002700E" w:rsidRPr="00CA08CF">
        <w:rPr>
          <w:rFonts w:ascii="Arial" w:hAnsi="Arial" w:cs="Arial"/>
          <w:sz w:val="22"/>
          <w:szCs w:val="22"/>
        </w:rPr>
        <w:t>h davanja) iz Kaznenog zakona (Narodne novine</w:t>
      </w:r>
      <w:r w:rsidRPr="00CA08CF">
        <w:rPr>
          <w:rFonts w:ascii="Arial" w:hAnsi="Arial" w:cs="Arial"/>
          <w:sz w:val="22"/>
          <w:szCs w:val="22"/>
        </w:rPr>
        <w:t>, br. 110/97., 27/98., 50/00., 129/00., 51/01., 111/03., 190/03., 105/04., 84/05., 71/06., 110/07., 152/08., 57/11., 77/11. i 143/12.)</w:t>
      </w:r>
    </w:p>
    <w:p w:rsidR="00F36325" w:rsidRPr="00CA08CF" w:rsidRDefault="00F36325" w:rsidP="003F74A6">
      <w:pPr>
        <w:spacing w:afterLines="60" w:line="276" w:lineRule="auto"/>
        <w:ind w:left="1080" w:firstLine="33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d) terorizam ili kaznena djela povezana s terorističkim aktivnostima, na temelju</w:t>
      </w:r>
    </w:p>
    <w:p w:rsidR="00F36325" w:rsidRPr="00CA08CF" w:rsidRDefault="00F36325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97. (terorizam), članka 99. (javno poticanje na terorizam), članka 100. (novačenje za terorizam), članka 101. (obuka za terorizam) i članka 102. (teroristič</w:t>
      </w:r>
      <w:r w:rsidR="0002700E" w:rsidRPr="00CA08CF">
        <w:rPr>
          <w:rFonts w:ascii="Arial" w:hAnsi="Arial" w:cs="Arial"/>
          <w:sz w:val="22"/>
          <w:szCs w:val="22"/>
        </w:rPr>
        <w:t>ko udruženje) Kaznenog zakona (Narodne novine</w:t>
      </w:r>
      <w:r w:rsidRPr="00CA08CF">
        <w:rPr>
          <w:rFonts w:ascii="Arial" w:hAnsi="Arial" w:cs="Arial"/>
          <w:sz w:val="22"/>
          <w:szCs w:val="22"/>
        </w:rPr>
        <w:t>, br. 125/11., 144/12., 56/15. i 61/15.)</w:t>
      </w:r>
    </w:p>
    <w:p w:rsidR="00F36325" w:rsidRPr="00CA08CF" w:rsidRDefault="00F36325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– članka 169. (terorizam), članka 169.a (javno poticanje na terorizam) i članka 169.b (novačenje i obuka za </w:t>
      </w:r>
      <w:r w:rsidR="0002700E" w:rsidRPr="00CA08CF">
        <w:rPr>
          <w:rFonts w:ascii="Arial" w:hAnsi="Arial" w:cs="Arial"/>
          <w:sz w:val="22"/>
          <w:szCs w:val="22"/>
        </w:rPr>
        <w:t>terorizam) iz Kaznenog zakona (Narodne novine</w:t>
      </w:r>
      <w:r w:rsidRPr="00CA08CF">
        <w:rPr>
          <w:rFonts w:ascii="Arial" w:hAnsi="Arial" w:cs="Arial"/>
          <w:sz w:val="22"/>
          <w:szCs w:val="22"/>
        </w:rPr>
        <w:t>, br. 110/97., 27/98., 50/00., 129/00., 51/01., 111/03., 190/03., 105/04., 84/05., 71/06., 110/07., 152/08., 57/11., 77/11. i 143/12.)</w:t>
      </w:r>
    </w:p>
    <w:p w:rsidR="00F36325" w:rsidRPr="00CA08CF" w:rsidRDefault="00F36325" w:rsidP="003F74A6">
      <w:pPr>
        <w:spacing w:afterLines="60" w:line="276" w:lineRule="auto"/>
        <w:ind w:left="1080" w:firstLine="33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e) pranje novca ili financiranje terorizma, na temelju</w:t>
      </w:r>
    </w:p>
    <w:p w:rsidR="00F36325" w:rsidRPr="00CA08CF" w:rsidRDefault="00F36325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98. (financiranje terorizma) i članka 265. (</w:t>
      </w:r>
      <w:r w:rsidR="0002700E" w:rsidRPr="00CA08CF">
        <w:rPr>
          <w:rFonts w:ascii="Arial" w:hAnsi="Arial" w:cs="Arial"/>
          <w:sz w:val="22"/>
          <w:szCs w:val="22"/>
        </w:rPr>
        <w:t>pranje novca) Kaznenog zakona (Narodne novine</w:t>
      </w:r>
      <w:r w:rsidRPr="00CA08CF">
        <w:rPr>
          <w:rFonts w:ascii="Arial" w:hAnsi="Arial" w:cs="Arial"/>
          <w:sz w:val="22"/>
          <w:szCs w:val="22"/>
        </w:rPr>
        <w:t>, br. 125/11., 144/12., 56/15. i 61/15.)</w:t>
      </w:r>
    </w:p>
    <w:p w:rsidR="00F36325" w:rsidRPr="00CA08CF" w:rsidRDefault="00F36325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279. (pra</w:t>
      </w:r>
      <w:r w:rsidR="0002700E" w:rsidRPr="00CA08CF">
        <w:rPr>
          <w:rFonts w:ascii="Arial" w:hAnsi="Arial" w:cs="Arial"/>
          <w:sz w:val="22"/>
          <w:szCs w:val="22"/>
        </w:rPr>
        <w:t>nje novca) iz Kaznenog zakona (Narodne novine</w:t>
      </w:r>
      <w:r w:rsidRPr="00CA08CF">
        <w:rPr>
          <w:rFonts w:ascii="Arial" w:hAnsi="Arial" w:cs="Arial"/>
          <w:sz w:val="22"/>
          <w:szCs w:val="22"/>
        </w:rPr>
        <w:t>, br. 110/97., 27/98., 50/00., 129/00., 51/01., 111/03., 190/03., 105/04., 84/05., 71/06., 110/07., 152/08., 57/11., 77/11. i 143/12.)</w:t>
      </w:r>
    </w:p>
    <w:p w:rsidR="00F36325" w:rsidRPr="00CA08CF" w:rsidRDefault="00F36325" w:rsidP="003F74A6">
      <w:pPr>
        <w:spacing w:afterLines="60" w:line="276" w:lineRule="auto"/>
        <w:ind w:left="1080" w:firstLine="33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f) dječji rad ili druge oblike trgovanja ljudima, na temelju</w:t>
      </w:r>
    </w:p>
    <w:p w:rsidR="00F36325" w:rsidRPr="00CA08CF" w:rsidRDefault="00F36325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106. (trgov</w:t>
      </w:r>
      <w:r w:rsidR="0002700E" w:rsidRPr="00CA08CF">
        <w:rPr>
          <w:rFonts w:ascii="Arial" w:hAnsi="Arial" w:cs="Arial"/>
          <w:sz w:val="22"/>
          <w:szCs w:val="22"/>
        </w:rPr>
        <w:t>anje ljudima) Kaznenog zakona (Narodne novine</w:t>
      </w:r>
      <w:r w:rsidRPr="00CA08CF">
        <w:rPr>
          <w:rFonts w:ascii="Arial" w:hAnsi="Arial" w:cs="Arial"/>
          <w:sz w:val="22"/>
          <w:szCs w:val="22"/>
        </w:rPr>
        <w:t>, br. 125/11., 144/12., 56/15. i 61/15.)</w:t>
      </w:r>
    </w:p>
    <w:p w:rsidR="00F36325" w:rsidRPr="00CA08CF" w:rsidRDefault="00F36325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– članka 175. (trgovanje ljudima </w:t>
      </w:r>
      <w:r w:rsidR="0002700E" w:rsidRPr="00CA08CF">
        <w:rPr>
          <w:rFonts w:ascii="Arial" w:hAnsi="Arial" w:cs="Arial"/>
          <w:sz w:val="22"/>
          <w:szCs w:val="22"/>
        </w:rPr>
        <w:t>i ropstvo) iz Kaznenog zakona (Narodne novine</w:t>
      </w:r>
      <w:r w:rsidRPr="00CA08CF">
        <w:rPr>
          <w:rFonts w:ascii="Arial" w:hAnsi="Arial" w:cs="Arial"/>
          <w:sz w:val="22"/>
          <w:szCs w:val="22"/>
        </w:rPr>
        <w:t>, br. 110/97., 27/98., 50/00., 129/00., 51/01., 111/03., 190/03., 105/04., 84/05., 71/06., 110/07., 152/08., 57/11., 77/11. i 143/12.)</w:t>
      </w:r>
      <w:r w:rsidR="001C1770" w:rsidRPr="00CA08CF">
        <w:rPr>
          <w:rFonts w:ascii="Arial" w:hAnsi="Arial" w:cs="Arial"/>
          <w:sz w:val="22"/>
          <w:szCs w:val="22"/>
        </w:rPr>
        <w:t>.</w:t>
      </w:r>
    </w:p>
    <w:p w:rsidR="001C1770" w:rsidRPr="00CA08CF" w:rsidRDefault="001C1770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</w:p>
    <w:p w:rsidR="001C1770" w:rsidRPr="00CA08CF" w:rsidRDefault="001C1770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Davatelj koncesije obvezan je isključiti gospodarski subjekt u bilo kojem trenutku tijekom postupka davanja koncesije ako je gospodarski subjekt koji nema poslovni nastan u Republici Hrvatskoj ili osoba koja je član upravnog, upravljačkog ili nadzornog tijela ili ima ovlasti zastupanja, donošenja odluka ili nadzora toga gospodarskog subjekta i koja nije državljanin Republike Hrvatske pravomoćnom presudom osuđena za kaznena djela iz ove točke Dokumentacije za nadmetanje i za odgovarajuća kaznena djela prema nacionalnim propisima države poslovnog nastana gospodarskog subjekta, odnosno države čiji je osoba državljanin.</w:t>
      </w:r>
    </w:p>
    <w:p w:rsidR="001C1770" w:rsidRPr="00CA08CF" w:rsidRDefault="001C1770" w:rsidP="003F74A6">
      <w:pPr>
        <w:spacing w:afterLines="60" w:line="276" w:lineRule="auto"/>
        <w:ind w:left="1416"/>
        <w:contextualSpacing/>
        <w:jc w:val="both"/>
        <w:rPr>
          <w:rFonts w:ascii="Arial" w:hAnsi="Arial" w:cs="Arial"/>
          <w:sz w:val="22"/>
          <w:szCs w:val="22"/>
        </w:rPr>
      </w:pPr>
    </w:p>
    <w:p w:rsidR="00F36325" w:rsidRPr="00CA08CF" w:rsidRDefault="00F36325" w:rsidP="003F74A6">
      <w:pPr>
        <w:pStyle w:val="ListParagraph"/>
        <w:numPr>
          <w:ilvl w:val="0"/>
          <w:numId w:val="29"/>
        </w:numPr>
        <w:spacing w:afterLines="6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ako je gospodarski subjekt u postupku likvidacije, odnosno ako je obus</w:t>
      </w:r>
      <w:r w:rsidR="00AA28B2" w:rsidRPr="00CA08CF">
        <w:rPr>
          <w:rFonts w:ascii="Arial" w:hAnsi="Arial" w:cs="Arial"/>
          <w:sz w:val="22"/>
          <w:szCs w:val="22"/>
        </w:rPr>
        <w:t>tavio svoje poslovne aktivnosti,</w:t>
      </w:r>
    </w:p>
    <w:p w:rsidR="002A7390" w:rsidRPr="00CA08CF" w:rsidRDefault="002A7390" w:rsidP="003F74A6">
      <w:pPr>
        <w:pStyle w:val="ListParagraph"/>
        <w:numPr>
          <w:ilvl w:val="0"/>
          <w:numId w:val="29"/>
        </w:numPr>
        <w:spacing w:afterLines="6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ako utvrdi da gospodarski subjekt nije ispunio obveze plaćanja dospjelih poreznih obveza i/ili doprinosa za mirovinsko i zdravstveno osiguranje u Republici Hrvatskoj ili u državi poslovnog nastana gospodarskog subjekta</w:t>
      </w:r>
      <w:r w:rsidR="005A135F" w:rsidRPr="00CA08CF">
        <w:rPr>
          <w:rFonts w:ascii="Arial" w:hAnsi="Arial" w:cs="Arial"/>
          <w:sz w:val="22"/>
          <w:szCs w:val="22"/>
        </w:rPr>
        <w:t>,</w:t>
      </w:r>
    </w:p>
    <w:p w:rsidR="00AA28B2" w:rsidRPr="00CA08CF" w:rsidRDefault="00AA28B2" w:rsidP="00AA28B2">
      <w:pPr>
        <w:pStyle w:val="ListParagraph"/>
        <w:keepNext/>
        <w:keepLines/>
        <w:numPr>
          <w:ilvl w:val="0"/>
          <w:numId w:val="29"/>
        </w:numPr>
        <w:spacing w:before="200" w:line="276" w:lineRule="auto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 xml:space="preserve">ako nije ispunio obvezu plaćanja </w:t>
      </w:r>
      <w:r w:rsidR="00401886" w:rsidRPr="00CA08CF">
        <w:rPr>
          <w:rFonts w:ascii="Arial" w:hAnsi="Arial" w:cs="Arial"/>
          <w:bCs/>
          <w:sz w:val="22"/>
          <w:szCs w:val="22"/>
        </w:rPr>
        <w:t>dospjelih</w:t>
      </w:r>
      <w:r w:rsidRPr="00CA08CF">
        <w:rPr>
          <w:rFonts w:ascii="Arial" w:hAnsi="Arial" w:cs="Arial"/>
          <w:bCs/>
          <w:sz w:val="22"/>
          <w:szCs w:val="22"/>
        </w:rPr>
        <w:t xml:space="preserve"> obveza prema Gradu Dubrovniku.</w:t>
      </w:r>
    </w:p>
    <w:p w:rsidR="00AA28B2" w:rsidRPr="00CA08CF" w:rsidRDefault="00AA28B2" w:rsidP="003F74A6">
      <w:pPr>
        <w:pStyle w:val="ListParagraph"/>
        <w:spacing w:afterLines="60" w:line="276" w:lineRule="auto"/>
        <w:ind w:left="1440"/>
        <w:contextualSpacing/>
        <w:jc w:val="both"/>
        <w:rPr>
          <w:rFonts w:ascii="Arial" w:hAnsi="Arial" w:cs="Arial"/>
          <w:sz w:val="22"/>
          <w:szCs w:val="22"/>
        </w:rPr>
      </w:pPr>
    </w:p>
    <w:p w:rsidR="00A2152E" w:rsidRDefault="00A2152E" w:rsidP="003F74A6">
      <w:pPr>
        <w:pStyle w:val="ListParagraph"/>
        <w:spacing w:afterLines="6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</w:p>
    <w:p w:rsidR="00A2152E" w:rsidRPr="00CA08CF" w:rsidRDefault="00A2152E" w:rsidP="003F74A6">
      <w:pPr>
        <w:pStyle w:val="ListParagraph"/>
        <w:spacing w:afterLines="6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</w:p>
    <w:p w:rsidR="00FA3A75" w:rsidRPr="00CA08CF" w:rsidRDefault="005A135F" w:rsidP="00FA3A75">
      <w:pPr>
        <w:pStyle w:val="ListParagraph"/>
        <w:numPr>
          <w:ilvl w:val="1"/>
          <w:numId w:val="27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DOKAZI DA NE POSTOJE OSNOVE ZA ISKLJUČENJE GOSPODARSKOG SUBJEKTA</w:t>
      </w:r>
    </w:p>
    <w:p w:rsidR="00FA3A75" w:rsidRPr="00CA08CF" w:rsidRDefault="00FA3A75" w:rsidP="00FA3A75">
      <w:pPr>
        <w:pStyle w:val="ListParagraph"/>
        <w:spacing w:before="120"/>
        <w:ind w:left="1080"/>
        <w:jc w:val="both"/>
        <w:rPr>
          <w:rFonts w:ascii="Arial" w:hAnsi="Arial" w:cs="Arial"/>
          <w:sz w:val="22"/>
          <w:szCs w:val="22"/>
        </w:rPr>
      </w:pPr>
    </w:p>
    <w:p w:rsidR="00FA3A75" w:rsidRPr="00CA08CF" w:rsidRDefault="00FA3A75" w:rsidP="00FA3A75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Davatelj koncesije obvezan je kao dostatan dokaz da ne postoje osnove za isključenje gospodarskog subjekta prihvatiti:</w:t>
      </w:r>
    </w:p>
    <w:p w:rsidR="00AA28B2" w:rsidRPr="00CA08CF" w:rsidRDefault="00AA28B2" w:rsidP="00AA28B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FA3A75" w:rsidRPr="00CA08CF" w:rsidRDefault="00CF0015" w:rsidP="00FA3A75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Izjavu </w:t>
      </w:r>
      <w:r w:rsidR="002A7390" w:rsidRPr="00CA08CF">
        <w:rPr>
          <w:rFonts w:ascii="Arial" w:hAnsi="Arial" w:cs="Arial"/>
          <w:sz w:val="22"/>
          <w:szCs w:val="22"/>
        </w:rPr>
        <w:t>gospodarskog subjekta kojom se dokazuje da ne postoje osnove za iskl</w:t>
      </w:r>
      <w:r w:rsidR="005A135F" w:rsidRPr="00CA08CF">
        <w:rPr>
          <w:rFonts w:ascii="Arial" w:hAnsi="Arial" w:cs="Arial"/>
          <w:sz w:val="22"/>
          <w:szCs w:val="22"/>
        </w:rPr>
        <w:t>jučenje iz točke 3.1. podtočaka</w:t>
      </w:r>
      <w:r w:rsidR="002A7390" w:rsidRPr="00CA08CF">
        <w:rPr>
          <w:rFonts w:ascii="Arial" w:hAnsi="Arial" w:cs="Arial"/>
          <w:sz w:val="22"/>
          <w:szCs w:val="22"/>
        </w:rPr>
        <w:t xml:space="preserve"> A) i B</w:t>
      </w:r>
      <w:r w:rsidR="002A7390" w:rsidRPr="00A2152E">
        <w:rPr>
          <w:rFonts w:ascii="Arial" w:hAnsi="Arial" w:cs="Arial"/>
          <w:sz w:val="22"/>
          <w:szCs w:val="22"/>
        </w:rPr>
        <w:t>)</w:t>
      </w:r>
      <w:r w:rsidR="00143AB7" w:rsidRPr="00A2152E">
        <w:rPr>
          <w:rFonts w:ascii="Arial" w:hAnsi="Arial" w:cs="Arial"/>
          <w:sz w:val="22"/>
          <w:szCs w:val="22"/>
        </w:rPr>
        <w:t xml:space="preserve"> </w:t>
      </w:r>
      <w:r w:rsidR="002A7390" w:rsidRPr="00A2152E">
        <w:rPr>
          <w:rFonts w:ascii="Arial" w:hAnsi="Arial" w:cs="Arial"/>
          <w:b/>
          <w:sz w:val="22"/>
          <w:szCs w:val="22"/>
          <w:u w:val="single"/>
        </w:rPr>
        <w:t>(Obrazac 3)</w:t>
      </w:r>
      <w:r w:rsidR="002A7390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koju daje osoba po zakonu ovlaštena za zastupanje gospodarskog subjekta ovjer</w:t>
      </w:r>
      <w:r w:rsidR="005A135F" w:rsidRPr="00CA08CF">
        <w:rPr>
          <w:rFonts w:ascii="Arial" w:hAnsi="Arial" w:cs="Arial"/>
          <w:sz w:val="22"/>
          <w:szCs w:val="22"/>
        </w:rPr>
        <w:t>e</w:t>
      </w:r>
      <w:r w:rsidRPr="00CA08CF">
        <w:rPr>
          <w:rFonts w:ascii="Arial" w:hAnsi="Arial" w:cs="Arial"/>
          <w:sz w:val="22"/>
          <w:szCs w:val="22"/>
        </w:rPr>
        <w:t xml:space="preserve">nu kod javnog bilježnika, </w:t>
      </w:r>
      <w:r w:rsidR="002A7390" w:rsidRPr="00CA08CF">
        <w:rPr>
          <w:rFonts w:ascii="Arial" w:hAnsi="Arial" w:cs="Arial"/>
          <w:sz w:val="22"/>
          <w:szCs w:val="22"/>
        </w:rPr>
        <w:t xml:space="preserve">a koja </w:t>
      </w:r>
      <w:r w:rsidRPr="00CA08CF">
        <w:rPr>
          <w:rFonts w:ascii="Arial" w:hAnsi="Arial" w:cs="Arial"/>
          <w:sz w:val="22"/>
          <w:szCs w:val="22"/>
        </w:rPr>
        <w:t xml:space="preserve">ne </w:t>
      </w:r>
      <w:r w:rsidR="002A7390" w:rsidRPr="00CA08CF">
        <w:rPr>
          <w:rFonts w:ascii="Arial" w:hAnsi="Arial" w:cs="Arial"/>
          <w:sz w:val="22"/>
          <w:szCs w:val="22"/>
        </w:rPr>
        <w:t>smije biti starija</w:t>
      </w:r>
      <w:r w:rsidR="00FA3A75" w:rsidRPr="00CA08CF">
        <w:rPr>
          <w:rFonts w:ascii="Arial" w:hAnsi="Arial" w:cs="Arial"/>
          <w:sz w:val="22"/>
          <w:szCs w:val="22"/>
        </w:rPr>
        <w:t xml:space="preserve"> od 30 dana računajući od dana početka postupka davanja koncesije (od dana </w:t>
      </w:r>
      <w:r w:rsidR="00502C5F" w:rsidRPr="00CA08CF">
        <w:rPr>
          <w:rFonts w:ascii="Arial" w:hAnsi="Arial" w:cs="Arial"/>
          <w:sz w:val="22"/>
          <w:szCs w:val="22"/>
        </w:rPr>
        <w:t>objave</w:t>
      </w:r>
      <w:r w:rsidR="00595A64" w:rsidRPr="00CA08CF">
        <w:rPr>
          <w:rFonts w:ascii="Arial" w:hAnsi="Arial" w:cs="Arial"/>
          <w:sz w:val="22"/>
          <w:szCs w:val="22"/>
        </w:rPr>
        <w:t xml:space="preserve"> O</w:t>
      </w:r>
      <w:r w:rsidR="00FA3A75" w:rsidRPr="00CA08CF">
        <w:rPr>
          <w:rFonts w:ascii="Arial" w:hAnsi="Arial" w:cs="Arial"/>
          <w:sz w:val="22"/>
          <w:szCs w:val="22"/>
        </w:rPr>
        <w:t xml:space="preserve">bavijesti o namjeri davanja koncesije u </w:t>
      </w:r>
      <w:r w:rsidRPr="00CA08CF">
        <w:rPr>
          <w:rFonts w:ascii="Arial" w:hAnsi="Arial" w:cs="Arial"/>
          <w:sz w:val="22"/>
          <w:szCs w:val="22"/>
        </w:rPr>
        <w:t>u EOJN</w:t>
      </w:r>
      <w:r w:rsidR="00FA3A75" w:rsidRPr="00CA08CF">
        <w:rPr>
          <w:rFonts w:ascii="Arial" w:hAnsi="Arial" w:cs="Arial"/>
          <w:sz w:val="22"/>
          <w:szCs w:val="22"/>
        </w:rPr>
        <w:t>);</w:t>
      </w:r>
    </w:p>
    <w:p w:rsidR="00FA3A75" w:rsidRPr="00CA08CF" w:rsidRDefault="00FA3A75" w:rsidP="00FA3A75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CE1274" w:rsidRPr="00CA08CF" w:rsidRDefault="00FA3A75" w:rsidP="00502C5F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Potvrdu porezne uprave ili drugog nadležnog tijela u državi poslovnog nastana gospodarskog subjekta kojom se dokazuje da ne postoje osno</w:t>
      </w:r>
      <w:r w:rsidR="001C1770" w:rsidRPr="00CA08CF">
        <w:rPr>
          <w:rFonts w:ascii="Arial" w:hAnsi="Arial" w:cs="Arial"/>
          <w:sz w:val="22"/>
          <w:szCs w:val="22"/>
        </w:rPr>
        <w:t>ve za iskl</w:t>
      </w:r>
      <w:r w:rsidR="002A7390" w:rsidRPr="00CA08CF">
        <w:rPr>
          <w:rFonts w:ascii="Arial" w:hAnsi="Arial" w:cs="Arial"/>
          <w:sz w:val="22"/>
          <w:szCs w:val="22"/>
        </w:rPr>
        <w:t>jučenje iz točke 3.1. podtočka C</w:t>
      </w:r>
      <w:r w:rsidR="001C1770" w:rsidRPr="00CA08CF">
        <w:rPr>
          <w:rFonts w:ascii="Arial" w:hAnsi="Arial" w:cs="Arial"/>
          <w:sz w:val="22"/>
          <w:szCs w:val="22"/>
        </w:rPr>
        <w:t>)</w:t>
      </w:r>
      <w:r w:rsidRPr="00CA08CF">
        <w:rPr>
          <w:rFonts w:ascii="Arial" w:hAnsi="Arial" w:cs="Arial"/>
          <w:sz w:val="22"/>
          <w:szCs w:val="22"/>
        </w:rPr>
        <w:t xml:space="preserve">, ne stariju od 30 dana računajući od dana početka postupka davanja koncesije </w:t>
      </w:r>
      <w:r w:rsidR="00502C5F" w:rsidRPr="00CA08CF">
        <w:rPr>
          <w:rFonts w:ascii="Arial" w:hAnsi="Arial" w:cs="Arial"/>
          <w:sz w:val="22"/>
          <w:szCs w:val="22"/>
        </w:rPr>
        <w:t>(od dana objave</w:t>
      </w:r>
      <w:r w:rsidR="00595A64" w:rsidRPr="00CA08CF">
        <w:rPr>
          <w:rFonts w:ascii="Arial" w:hAnsi="Arial" w:cs="Arial"/>
          <w:sz w:val="22"/>
          <w:szCs w:val="22"/>
        </w:rPr>
        <w:t xml:space="preserve"> O</w:t>
      </w:r>
      <w:r w:rsidR="00502C5F" w:rsidRPr="00CA08CF">
        <w:rPr>
          <w:rFonts w:ascii="Arial" w:hAnsi="Arial" w:cs="Arial"/>
          <w:sz w:val="22"/>
          <w:szCs w:val="22"/>
        </w:rPr>
        <w:t>bavijesti o namjeri davanja koncesije u u EOJN);</w:t>
      </w:r>
      <w:r w:rsidRPr="00CA08CF">
        <w:rPr>
          <w:rFonts w:ascii="Arial" w:hAnsi="Arial" w:cs="Arial"/>
          <w:sz w:val="22"/>
          <w:szCs w:val="22"/>
        </w:rPr>
        <w:t xml:space="preserve"> </w:t>
      </w:r>
    </w:p>
    <w:p w:rsidR="00AA28B2" w:rsidRPr="00CA08CF" w:rsidRDefault="00AA28B2" w:rsidP="00AA28B2">
      <w:pPr>
        <w:pStyle w:val="ListParagraph"/>
        <w:rPr>
          <w:rFonts w:ascii="Arial" w:hAnsi="Arial" w:cs="Arial"/>
          <w:sz w:val="22"/>
          <w:szCs w:val="22"/>
        </w:rPr>
      </w:pPr>
    </w:p>
    <w:p w:rsidR="00AA28B2" w:rsidRPr="00CA08CF" w:rsidRDefault="00AA28B2" w:rsidP="00AA28B2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Potvrdu Grada Dubrovnika o stanju duga koja ne smije biti starija od 30 </w:t>
      </w:r>
      <w:r w:rsidR="00502C5F" w:rsidRPr="00CA08CF">
        <w:rPr>
          <w:rFonts w:ascii="Arial" w:hAnsi="Arial" w:cs="Arial"/>
          <w:sz w:val="22"/>
          <w:szCs w:val="22"/>
        </w:rPr>
        <w:t xml:space="preserve">dana računajući od dana objave </w:t>
      </w:r>
      <w:r w:rsidR="00595A64" w:rsidRPr="00CA08CF">
        <w:rPr>
          <w:rFonts w:ascii="Arial" w:hAnsi="Arial" w:cs="Arial"/>
          <w:sz w:val="22"/>
          <w:szCs w:val="22"/>
        </w:rPr>
        <w:t>O</w:t>
      </w:r>
      <w:r w:rsidRPr="00CA08CF">
        <w:rPr>
          <w:rFonts w:ascii="Arial" w:hAnsi="Arial" w:cs="Arial"/>
          <w:sz w:val="22"/>
          <w:szCs w:val="22"/>
        </w:rPr>
        <w:t>bavijesti o namjeri davanja koncesije u EOJN za potrebe dokazivanja okolnosti iz točke 3.1.</w:t>
      </w:r>
      <w:r w:rsidR="001C1770" w:rsidRPr="00CA08CF">
        <w:rPr>
          <w:rFonts w:ascii="Arial" w:hAnsi="Arial" w:cs="Arial"/>
          <w:sz w:val="22"/>
          <w:szCs w:val="22"/>
        </w:rPr>
        <w:t xml:space="preserve"> </w:t>
      </w:r>
      <w:r w:rsidR="005B40FA" w:rsidRPr="00CA08CF">
        <w:rPr>
          <w:rFonts w:ascii="Arial" w:hAnsi="Arial" w:cs="Arial"/>
          <w:sz w:val="22"/>
          <w:szCs w:val="22"/>
        </w:rPr>
        <w:t xml:space="preserve">podtočka </w:t>
      </w:r>
      <w:r w:rsidR="001C1770" w:rsidRPr="00CA08CF">
        <w:rPr>
          <w:rFonts w:ascii="Arial" w:hAnsi="Arial" w:cs="Arial"/>
          <w:sz w:val="22"/>
          <w:szCs w:val="22"/>
        </w:rPr>
        <w:t>D</w:t>
      </w:r>
      <w:r w:rsidRPr="00CA08CF">
        <w:rPr>
          <w:rFonts w:ascii="Arial" w:hAnsi="Arial" w:cs="Arial"/>
          <w:sz w:val="22"/>
          <w:szCs w:val="22"/>
        </w:rPr>
        <w:t>);</w:t>
      </w:r>
    </w:p>
    <w:p w:rsidR="00AA28B2" w:rsidRPr="00CA08CF" w:rsidRDefault="00AA28B2" w:rsidP="00AA28B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CA2E65" w:rsidRPr="00CA08CF" w:rsidRDefault="00FA3A75" w:rsidP="00CA2E65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Ako se u državi poslovnog nastana gospodarskog subjekta, odnosno državi čiji je osoba državljanin ne izdaju gore navedeni dokumenti iz ove točke ili ako ne obuhvaća</w:t>
      </w:r>
      <w:r w:rsidR="001C1770" w:rsidRPr="00CA08CF">
        <w:rPr>
          <w:rFonts w:ascii="Arial" w:hAnsi="Arial" w:cs="Arial"/>
          <w:sz w:val="22"/>
          <w:szCs w:val="22"/>
        </w:rPr>
        <w:t xml:space="preserve">ju sve okolnosti iz točke 3.1. </w:t>
      </w:r>
      <w:r w:rsidR="005B40FA" w:rsidRPr="00CA08CF">
        <w:rPr>
          <w:rFonts w:ascii="Arial" w:hAnsi="Arial" w:cs="Arial"/>
          <w:sz w:val="22"/>
          <w:szCs w:val="22"/>
        </w:rPr>
        <w:t xml:space="preserve">podtočke </w:t>
      </w:r>
      <w:r w:rsidR="001C1770" w:rsidRPr="00CA08CF">
        <w:rPr>
          <w:rFonts w:ascii="Arial" w:hAnsi="Arial" w:cs="Arial"/>
          <w:sz w:val="22"/>
          <w:szCs w:val="22"/>
        </w:rPr>
        <w:t xml:space="preserve">A) – C) </w:t>
      </w:r>
      <w:r w:rsidRPr="00CA08CF">
        <w:rPr>
          <w:rFonts w:ascii="Arial" w:hAnsi="Arial" w:cs="Arial"/>
          <w:sz w:val="22"/>
          <w:szCs w:val="22"/>
        </w:rPr>
        <w:t>ove Dokumentacije za nadmetanje,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F36325" w:rsidRPr="00CA08CF" w:rsidRDefault="00F36325" w:rsidP="003F74A6">
      <w:pPr>
        <w:spacing w:afterLines="60"/>
        <w:jc w:val="both"/>
        <w:rPr>
          <w:rFonts w:ascii="Arial" w:hAnsi="Arial" w:cs="Arial"/>
          <w:sz w:val="22"/>
          <w:szCs w:val="22"/>
        </w:rPr>
      </w:pPr>
    </w:p>
    <w:p w:rsidR="00FA3A75" w:rsidRPr="00CA08CF" w:rsidRDefault="00FA3A75" w:rsidP="00FA3A75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Davatelj koncesije </w:t>
      </w:r>
      <w:r w:rsidR="002D71BE" w:rsidRPr="00CA08CF">
        <w:rPr>
          <w:rFonts w:ascii="Arial" w:hAnsi="Arial" w:cs="Arial"/>
          <w:sz w:val="22"/>
          <w:szCs w:val="22"/>
        </w:rPr>
        <w:t>odbit će</w:t>
      </w:r>
      <w:r w:rsidRPr="00CA08CF">
        <w:rPr>
          <w:rFonts w:ascii="Arial" w:hAnsi="Arial" w:cs="Arial"/>
          <w:sz w:val="22"/>
          <w:szCs w:val="22"/>
        </w:rPr>
        <w:t xml:space="preserve"> ponudu ponuditelja koji unutar postavljenog roka nije dao zatraženo objašnjenje ili njegovo objašnjenje nije za Davatelja koncesije p</w:t>
      </w:r>
      <w:r w:rsidR="002D71BE" w:rsidRPr="00CA08CF">
        <w:rPr>
          <w:rFonts w:ascii="Arial" w:hAnsi="Arial" w:cs="Arial"/>
          <w:sz w:val="22"/>
          <w:szCs w:val="22"/>
        </w:rPr>
        <w:t>rihvatljivo u skladu s člankom 3</w:t>
      </w:r>
      <w:r w:rsidRPr="00CA08CF">
        <w:rPr>
          <w:rFonts w:ascii="Arial" w:hAnsi="Arial" w:cs="Arial"/>
          <w:sz w:val="22"/>
          <w:szCs w:val="22"/>
        </w:rPr>
        <w:t>4. Zakona o koncesiji.</w:t>
      </w:r>
    </w:p>
    <w:p w:rsidR="00A72FA7" w:rsidRPr="00CA08CF" w:rsidRDefault="00A72FA7" w:rsidP="00FA3A75">
      <w:pPr>
        <w:pStyle w:val="ListParagraph"/>
        <w:spacing w:before="120"/>
        <w:jc w:val="both"/>
        <w:rPr>
          <w:rFonts w:ascii="Arial" w:hAnsi="Arial" w:cs="Arial"/>
          <w:sz w:val="22"/>
          <w:szCs w:val="22"/>
        </w:rPr>
      </w:pPr>
    </w:p>
    <w:bookmarkEnd w:id="13"/>
    <w:bookmarkEnd w:id="14"/>
    <w:bookmarkEnd w:id="15"/>
    <w:p w:rsidR="00A72FA7" w:rsidRPr="00CA08CF" w:rsidRDefault="00A72FA7" w:rsidP="00A72FA7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outlineLvl w:val="0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ODREDBE O SPOSOBNOSTI PONUDITELJA</w:t>
      </w:r>
    </w:p>
    <w:p w:rsidR="00A72FA7" w:rsidRPr="00CA08CF" w:rsidRDefault="00A72FA7" w:rsidP="007E01A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Davatelj koncesije određuje uvjete sposobnosti ponuditelja u skladu s odredbama Zakona o koncesijama.</w:t>
      </w:r>
    </w:p>
    <w:p w:rsidR="00A72FA7" w:rsidRPr="00CA08CF" w:rsidRDefault="00A72FA7" w:rsidP="007E01A8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Ponuditelj koji sudjeluje u postupku davanja koncesije mora dokazati svoju:</w:t>
      </w:r>
    </w:p>
    <w:p w:rsidR="00A72FA7" w:rsidRPr="00CA08CF" w:rsidRDefault="005B40FA" w:rsidP="003C6532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spacing w:before="8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pravnu i poslovnu sposobnost,</w:t>
      </w:r>
    </w:p>
    <w:p w:rsidR="00A72FA7" w:rsidRPr="00CA08CF" w:rsidRDefault="005B40FA" w:rsidP="003C6532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spacing w:before="8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tehničku i stručnu sposobnost,</w:t>
      </w:r>
    </w:p>
    <w:p w:rsidR="00A72FA7" w:rsidRPr="00CA08CF" w:rsidRDefault="005B40FA" w:rsidP="003C6532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spacing w:before="8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financijsku sposobnost.</w:t>
      </w:r>
    </w:p>
    <w:p w:rsidR="00B53E8E" w:rsidRPr="00CA08CF" w:rsidRDefault="00B53E8E" w:rsidP="00B53E8E">
      <w:pPr>
        <w:pStyle w:val="Header"/>
        <w:tabs>
          <w:tab w:val="clear" w:pos="4153"/>
          <w:tab w:val="clear" w:pos="8306"/>
        </w:tabs>
        <w:spacing w:before="80"/>
        <w:ind w:left="720"/>
        <w:jc w:val="both"/>
        <w:rPr>
          <w:rFonts w:ascii="Arial" w:hAnsi="Arial" w:cs="Arial"/>
          <w:sz w:val="22"/>
          <w:szCs w:val="22"/>
        </w:rPr>
      </w:pPr>
    </w:p>
    <w:p w:rsidR="00A72FA7" w:rsidRPr="00CA08CF" w:rsidRDefault="00B556CD" w:rsidP="007E01A8">
      <w:pPr>
        <w:pStyle w:val="NormalWeb"/>
        <w:numPr>
          <w:ilvl w:val="0"/>
          <w:numId w:val="6"/>
        </w:numPr>
        <w:tabs>
          <w:tab w:val="clear" w:pos="720"/>
          <w:tab w:val="num" w:pos="540"/>
        </w:tabs>
        <w:spacing w:before="240" w:beforeAutospacing="0" w:after="0" w:afterAutospacing="0"/>
        <w:ind w:left="540" w:hanging="5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UVJETI PRAVNE I POSLOVNE SPOSOBNOSTI PONUDITELJA I DOKUMENTI KOJIMA DOKAZUJU SPOSOBNOST:</w:t>
      </w:r>
    </w:p>
    <w:p w:rsidR="00A72FA7" w:rsidRPr="00CA08CF" w:rsidRDefault="00A06FBA" w:rsidP="003C6532">
      <w:pPr>
        <w:pStyle w:val="ListParagraph"/>
        <w:numPr>
          <w:ilvl w:val="2"/>
          <w:numId w:val="15"/>
        </w:numPr>
        <w:tabs>
          <w:tab w:val="num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I</w:t>
      </w:r>
      <w:r w:rsidR="004273A5" w:rsidRPr="00CA08CF">
        <w:rPr>
          <w:rFonts w:ascii="Arial" w:hAnsi="Arial" w:cs="Arial"/>
          <w:sz w:val="22"/>
          <w:szCs w:val="22"/>
        </w:rPr>
        <w:t>sprava o upisu u poslovni, sudski, strukovni, obrtni ili drugi odgovarajući registar ili odgovarajuću potvrdu kojom se dokazuje da je ponuditelj registriran za obavljanje djelatnosti koja je predmet koncesije (obrtnica ili izvod iz registra trgovačkog suda).</w:t>
      </w:r>
    </w:p>
    <w:p w:rsidR="00A72FA7" w:rsidRPr="00CA08CF" w:rsidRDefault="00A72FA7" w:rsidP="007E01A8">
      <w:pPr>
        <w:tabs>
          <w:tab w:val="num" w:pos="720"/>
        </w:tabs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Izvod ili izjava ne smiju biti stariji od </w:t>
      </w:r>
      <w:r w:rsidR="004273A5" w:rsidRPr="00CA08CF">
        <w:rPr>
          <w:rFonts w:ascii="Arial" w:hAnsi="Arial" w:cs="Arial"/>
          <w:sz w:val="22"/>
          <w:szCs w:val="22"/>
        </w:rPr>
        <w:t>6 mjeseci  od dana objave Obavijesti o namjeri davanja koncesije u EOJN RH</w:t>
      </w:r>
      <w:r w:rsidRPr="00CA08CF">
        <w:rPr>
          <w:rFonts w:ascii="Arial" w:hAnsi="Arial" w:cs="Arial"/>
          <w:sz w:val="22"/>
          <w:szCs w:val="22"/>
        </w:rPr>
        <w:t xml:space="preserve">. </w:t>
      </w:r>
    </w:p>
    <w:p w:rsidR="00C85265" w:rsidRPr="00CA08CF" w:rsidRDefault="009F022D" w:rsidP="003C6532">
      <w:pPr>
        <w:pStyle w:val="BodyText"/>
        <w:numPr>
          <w:ilvl w:val="2"/>
          <w:numId w:val="15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Fizička osoba </w:t>
      </w:r>
      <w:r w:rsidR="00E230C0" w:rsidRPr="00CA08CF">
        <w:rPr>
          <w:rFonts w:ascii="Arial" w:hAnsi="Arial" w:cs="Arial"/>
          <w:sz w:val="22"/>
          <w:szCs w:val="22"/>
        </w:rPr>
        <w:t xml:space="preserve">koja gospodarsku djelatnost </w:t>
      </w:r>
      <w:r w:rsidR="00C85265" w:rsidRPr="00CA08CF">
        <w:rPr>
          <w:rFonts w:ascii="Arial" w:hAnsi="Arial" w:cs="Arial"/>
          <w:sz w:val="22"/>
          <w:szCs w:val="22"/>
        </w:rPr>
        <w:t>koja je predmet koncesije obavlja sukladno člank</w:t>
      </w:r>
      <w:r w:rsidR="00595A64" w:rsidRPr="00CA08CF">
        <w:rPr>
          <w:rFonts w:ascii="Arial" w:hAnsi="Arial" w:cs="Arial"/>
          <w:sz w:val="22"/>
          <w:szCs w:val="22"/>
        </w:rPr>
        <w:t>u 6. stavku 1. Zakona o obrtu (Narodne novine,</w:t>
      </w:r>
      <w:r w:rsidR="00C85265" w:rsidRPr="00CA08CF">
        <w:rPr>
          <w:rFonts w:ascii="Arial" w:hAnsi="Arial" w:cs="Arial"/>
          <w:sz w:val="22"/>
          <w:szCs w:val="22"/>
        </w:rPr>
        <w:t xml:space="preserve"> br. 143/13) dužna je dostaviti dokaz </w:t>
      </w:r>
      <w:r w:rsidR="00C85265" w:rsidRPr="00CA08CF">
        <w:rPr>
          <w:rFonts w:ascii="Arial" w:hAnsi="Arial" w:cs="Arial"/>
          <w:sz w:val="22"/>
          <w:szCs w:val="22"/>
        </w:rPr>
        <w:lastRenderedPageBreak/>
        <w:t>da zadovoljava uvjete iz članka 8. stavka 1. točka</w:t>
      </w:r>
      <w:r w:rsidRPr="00CA08CF">
        <w:rPr>
          <w:rFonts w:ascii="Arial" w:hAnsi="Arial" w:cs="Arial"/>
          <w:sz w:val="22"/>
          <w:szCs w:val="22"/>
        </w:rPr>
        <w:t xml:space="preserve"> </w:t>
      </w:r>
      <w:r w:rsidR="00C85265" w:rsidRPr="00CA08CF">
        <w:rPr>
          <w:rFonts w:ascii="Arial" w:hAnsi="Arial" w:cs="Arial"/>
          <w:sz w:val="22"/>
          <w:szCs w:val="22"/>
        </w:rPr>
        <w:t>1. Zakona o obrtu</w:t>
      </w:r>
      <w:r w:rsidR="007F1727" w:rsidRPr="00CA08CF">
        <w:rPr>
          <w:rFonts w:ascii="Arial" w:hAnsi="Arial" w:cs="Arial"/>
          <w:sz w:val="22"/>
          <w:szCs w:val="22"/>
        </w:rPr>
        <w:t xml:space="preserve"> </w:t>
      </w:r>
      <w:r w:rsidR="00AF3126" w:rsidRPr="00CA08CF">
        <w:rPr>
          <w:rFonts w:ascii="Arial" w:hAnsi="Arial" w:cs="Arial"/>
          <w:sz w:val="22"/>
          <w:szCs w:val="22"/>
        </w:rPr>
        <w:t xml:space="preserve">odnosno </w:t>
      </w:r>
      <w:r w:rsidR="007F1727" w:rsidRPr="00CA08CF">
        <w:rPr>
          <w:rFonts w:ascii="Arial" w:hAnsi="Arial" w:cs="Arial"/>
          <w:sz w:val="22"/>
          <w:szCs w:val="22"/>
        </w:rPr>
        <w:t>da joj pravomoćnom sudskom presudom, rješenjem o prekršaju ili odlukom Suda časti Hrvatske obrtničke komore nije izrečena sigurnosna mjera ili zaštitna mjera zabrane obavljanja</w:t>
      </w:r>
      <w:r w:rsidR="00AF3126" w:rsidRPr="00CA08CF">
        <w:rPr>
          <w:rFonts w:ascii="Arial" w:hAnsi="Arial" w:cs="Arial"/>
          <w:sz w:val="22"/>
          <w:szCs w:val="22"/>
        </w:rPr>
        <w:t xml:space="preserve"> djelatnosti dok ta mjera traje</w:t>
      </w:r>
      <w:r w:rsidR="007F1727" w:rsidRPr="00CA08CF">
        <w:rPr>
          <w:rFonts w:ascii="Arial" w:hAnsi="Arial" w:cs="Arial"/>
          <w:sz w:val="22"/>
          <w:szCs w:val="22"/>
        </w:rPr>
        <w:t xml:space="preserve">. </w:t>
      </w:r>
      <w:r w:rsidR="00C85265" w:rsidRPr="00CA08CF">
        <w:rPr>
          <w:rFonts w:ascii="Arial" w:hAnsi="Arial" w:cs="Arial"/>
          <w:sz w:val="22"/>
          <w:szCs w:val="22"/>
        </w:rPr>
        <w:t>Ukoliko u zemlji sjedišta gospodarskog subjekta nije moguće pribavit</w:t>
      </w:r>
      <w:r w:rsidR="00E230C0" w:rsidRPr="00CA08CF">
        <w:rPr>
          <w:rFonts w:ascii="Arial" w:hAnsi="Arial" w:cs="Arial"/>
          <w:sz w:val="22"/>
          <w:szCs w:val="22"/>
        </w:rPr>
        <w:t>i</w:t>
      </w:r>
      <w:r w:rsidR="00C85265" w:rsidRPr="00CA08CF">
        <w:rPr>
          <w:rFonts w:ascii="Arial" w:hAnsi="Arial" w:cs="Arial"/>
          <w:sz w:val="22"/>
          <w:szCs w:val="22"/>
        </w:rPr>
        <w:t xml:space="preserve"> dokument ili potvrdu nadležnog tijela koje vodi službenu evidenciju o tim okolnostima, davatelj koncesije obvezan je od gospodarskog subjekata zahtijevati izjavu da nema gore prethodno navedenih okolnosti.</w:t>
      </w:r>
    </w:p>
    <w:p w:rsidR="00C85265" w:rsidRPr="00CA08CF" w:rsidRDefault="00C85265" w:rsidP="00C85265">
      <w:pPr>
        <w:pStyle w:val="BodyText"/>
        <w:spacing w:before="120" w:after="0"/>
        <w:ind w:left="7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U tu svrhu Ponuditelj je </w:t>
      </w:r>
      <w:r w:rsidR="00390526" w:rsidRPr="00CA08CF">
        <w:rPr>
          <w:rFonts w:ascii="Arial" w:hAnsi="Arial" w:cs="Arial"/>
          <w:sz w:val="22"/>
          <w:szCs w:val="22"/>
        </w:rPr>
        <w:t xml:space="preserve">obvezan </w:t>
      </w:r>
      <w:r w:rsidR="00390526" w:rsidRPr="00A2152E">
        <w:rPr>
          <w:rFonts w:ascii="Arial" w:hAnsi="Arial" w:cs="Arial"/>
          <w:sz w:val="22"/>
          <w:szCs w:val="22"/>
        </w:rPr>
        <w:t>ispuniti</w:t>
      </w:r>
      <w:r w:rsidR="009F022D" w:rsidRPr="00A2152E">
        <w:rPr>
          <w:rFonts w:ascii="Arial" w:hAnsi="Arial" w:cs="Arial"/>
          <w:sz w:val="22"/>
          <w:szCs w:val="22"/>
        </w:rPr>
        <w:t xml:space="preserve"> </w:t>
      </w:r>
      <w:r w:rsidR="00390526" w:rsidRPr="00A2152E">
        <w:rPr>
          <w:rFonts w:ascii="Arial" w:hAnsi="Arial" w:cs="Arial"/>
          <w:b/>
          <w:sz w:val="22"/>
          <w:szCs w:val="22"/>
          <w:u w:val="single"/>
        </w:rPr>
        <w:t>O</w:t>
      </w:r>
      <w:r w:rsidRPr="00A2152E">
        <w:rPr>
          <w:rFonts w:ascii="Arial" w:hAnsi="Arial" w:cs="Arial"/>
          <w:b/>
          <w:sz w:val="22"/>
          <w:szCs w:val="22"/>
          <w:u w:val="single"/>
        </w:rPr>
        <w:t xml:space="preserve">brazac </w:t>
      </w:r>
      <w:r w:rsidR="007D2D9D" w:rsidRPr="00A2152E">
        <w:rPr>
          <w:rFonts w:ascii="Arial" w:hAnsi="Arial" w:cs="Arial"/>
          <w:b/>
          <w:sz w:val="22"/>
          <w:szCs w:val="22"/>
          <w:u w:val="single"/>
        </w:rPr>
        <w:t>4</w:t>
      </w:r>
      <w:r w:rsidR="009F022D" w:rsidRPr="00A2152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90526" w:rsidRPr="00A2152E">
        <w:rPr>
          <w:rFonts w:ascii="Arial" w:hAnsi="Arial" w:cs="Arial"/>
          <w:sz w:val="22"/>
          <w:szCs w:val="22"/>
        </w:rPr>
        <w:t>koji se</w:t>
      </w:r>
      <w:r w:rsidR="00390526" w:rsidRPr="00CA08CF">
        <w:rPr>
          <w:rFonts w:ascii="Arial" w:hAnsi="Arial" w:cs="Arial"/>
          <w:sz w:val="22"/>
          <w:szCs w:val="22"/>
        </w:rPr>
        <w:t xml:space="preserve"> nalazi </w:t>
      </w:r>
      <w:r w:rsidRPr="00CA08CF">
        <w:rPr>
          <w:rFonts w:ascii="Arial" w:hAnsi="Arial" w:cs="Arial"/>
          <w:sz w:val="22"/>
          <w:szCs w:val="22"/>
        </w:rPr>
        <w:t>u prilogu ove Dokumentacije za nadmetanje. Izjavu daje osoba ovlaštena za zastupanje gospodarskog subjekata, za fizičku osobu  i gospodarski subjekt, s ovjerenim potpisom  od strane javnog bilježnika</w:t>
      </w:r>
      <w:r w:rsidR="00D55E9E" w:rsidRPr="00CA08CF">
        <w:rPr>
          <w:rFonts w:ascii="Arial" w:hAnsi="Arial" w:cs="Arial"/>
          <w:sz w:val="22"/>
          <w:szCs w:val="22"/>
        </w:rPr>
        <w:t>.</w:t>
      </w:r>
    </w:p>
    <w:p w:rsidR="007E01A8" w:rsidRPr="00CA08CF" w:rsidRDefault="007E01A8" w:rsidP="00C8526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72FA7" w:rsidRPr="00CA08CF" w:rsidRDefault="00B556CD" w:rsidP="007E01A8">
      <w:pPr>
        <w:pStyle w:val="NormalWeb"/>
        <w:numPr>
          <w:ilvl w:val="0"/>
          <w:numId w:val="6"/>
        </w:numPr>
        <w:spacing w:before="0" w:beforeAutospacing="0" w:after="0" w:afterAutospacing="0"/>
        <w:ind w:left="539" w:hanging="539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UVJETI TEHNIČKE I STRUČNE SPOSOBNOSTI PONUDITELJA I DOKUMENTI KOJIMA DOKAZUJU SPOSOBNOST:</w:t>
      </w:r>
    </w:p>
    <w:p w:rsidR="00B53E8E" w:rsidRPr="00CA08CF" w:rsidRDefault="00B53E8E" w:rsidP="00B53E8E">
      <w:pPr>
        <w:pStyle w:val="NormalWeb"/>
        <w:spacing w:before="0" w:beforeAutospacing="0" w:after="0" w:afterAutospacing="0"/>
        <w:ind w:left="539"/>
        <w:jc w:val="both"/>
        <w:rPr>
          <w:rFonts w:ascii="Arial" w:hAnsi="Arial" w:cs="Arial"/>
          <w:sz w:val="22"/>
          <w:szCs w:val="22"/>
        </w:rPr>
      </w:pPr>
    </w:p>
    <w:p w:rsidR="00A72FA7" w:rsidRPr="00CA08CF" w:rsidRDefault="00A72FA7" w:rsidP="007E01A8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Davatelj koncesije je za izvršenje ugovora o koncesiji odredio sljedeće uvjete tehničke i stručne sposobnosti ponuditelja: </w:t>
      </w:r>
    </w:p>
    <w:p w:rsidR="00D1023C" w:rsidRPr="00CA08CF" w:rsidRDefault="00D1023C" w:rsidP="00D1023C">
      <w:pPr>
        <w:pStyle w:val="ListParagraph"/>
        <w:numPr>
          <w:ilvl w:val="2"/>
          <w:numId w:val="1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Tehnička sposobnost dokazuje se važećim atestom o ispravnosti elektrovučnog prijevoznog sredstva.</w:t>
      </w:r>
    </w:p>
    <w:p w:rsidR="00D1023C" w:rsidRPr="00CA08CF" w:rsidRDefault="00D1023C" w:rsidP="00D1023C">
      <w:pPr>
        <w:pStyle w:val="ListParagraph"/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Ukoliko Ponuditelj nudi više </w:t>
      </w:r>
      <w:r w:rsidR="0086652A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elektrovučnih prijevoznih sredstava za svaki mora dostaviti važeći atest.</w:t>
      </w:r>
    </w:p>
    <w:p w:rsidR="00113F32" w:rsidRPr="00CA08CF" w:rsidRDefault="00143AB7" w:rsidP="00D1023C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U svrhu dokazivanja </w:t>
      </w:r>
      <w:r w:rsidR="00113F32" w:rsidRPr="00CA08CF">
        <w:rPr>
          <w:rFonts w:ascii="Arial" w:hAnsi="Arial" w:cs="Arial"/>
          <w:sz w:val="22"/>
          <w:szCs w:val="22"/>
        </w:rPr>
        <w:t xml:space="preserve">potrebno je </w:t>
      </w:r>
      <w:r w:rsidR="00D1023C" w:rsidRPr="00CA08CF">
        <w:rPr>
          <w:rFonts w:ascii="Arial" w:hAnsi="Arial" w:cs="Arial"/>
          <w:sz w:val="22"/>
          <w:szCs w:val="22"/>
        </w:rPr>
        <w:t>dostaviti važeći atest/e o ispravnosti elektrovučnog prijevoznog sredstva.</w:t>
      </w:r>
    </w:p>
    <w:p w:rsidR="00B53E8E" w:rsidRPr="00CA08CF" w:rsidRDefault="00B53E8E" w:rsidP="007D2D9D">
      <w:pPr>
        <w:pStyle w:val="ListParagraph"/>
        <w:spacing w:before="120"/>
        <w:jc w:val="both"/>
        <w:rPr>
          <w:rFonts w:ascii="Arial" w:hAnsi="Arial" w:cs="Arial"/>
          <w:sz w:val="22"/>
          <w:szCs w:val="22"/>
        </w:rPr>
      </w:pPr>
    </w:p>
    <w:p w:rsidR="00A72FA7" w:rsidRPr="00CA08CF" w:rsidRDefault="00B53E8E" w:rsidP="003C6532">
      <w:pPr>
        <w:pStyle w:val="NormalWeb"/>
        <w:numPr>
          <w:ilvl w:val="1"/>
          <w:numId w:val="19"/>
        </w:numPr>
        <w:spacing w:before="240" w:beforeAutospacing="0" w:after="0" w:afterAutospacing="0"/>
        <w:ind w:left="493" w:hanging="493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UVJETI FINANCIJSKE SPOSOBNOSTI PONUDITELJA I DOKUMENTI KOJIMA DOKAZUJU SPOSOBNOST:</w:t>
      </w:r>
    </w:p>
    <w:p w:rsidR="00C85265" w:rsidRPr="00CA08CF" w:rsidRDefault="00C85265" w:rsidP="00C85265">
      <w:pPr>
        <w:pStyle w:val="NormalWeb"/>
        <w:spacing w:before="240" w:beforeAutospacing="0" w:after="0" w:afterAutospacing="0"/>
        <w:ind w:left="493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>Svaki ponuditelj mora dostaviti:</w:t>
      </w:r>
    </w:p>
    <w:p w:rsidR="00C85265" w:rsidRPr="00CA08CF" w:rsidRDefault="00B16859" w:rsidP="003C6532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D</w:t>
      </w:r>
      <w:r w:rsidR="00C85265" w:rsidRPr="00CA08CF">
        <w:rPr>
          <w:rFonts w:ascii="Arial" w:hAnsi="Arial" w:cs="Arial"/>
          <w:sz w:val="22"/>
          <w:szCs w:val="22"/>
        </w:rPr>
        <w:t xml:space="preserve">okument izdan od bankarskih ili drugih financijskih institucija kojim se dokazuje solventnost gospodarskog subjekta </w:t>
      </w:r>
      <w:r w:rsidR="00FF7001" w:rsidRPr="00CA08CF">
        <w:rPr>
          <w:rFonts w:ascii="Arial" w:hAnsi="Arial" w:cs="Arial"/>
          <w:sz w:val="22"/>
          <w:szCs w:val="22"/>
        </w:rPr>
        <w:t>ne stariji od 30 dana od dana objave Obavijesti o namjeri davanja koncesije u EOJN (BON 2/ SOL2)</w:t>
      </w:r>
      <w:r w:rsidR="00595A64" w:rsidRPr="00CA08CF">
        <w:rPr>
          <w:rFonts w:ascii="Arial" w:hAnsi="Arial" w:cs="Arial"/>
          <w:sz w:val="22"/>
          <w:szCs w:val="22"/>
        </w:rPr>
        <w:t>.</w:t>
      </w:r>
    </w:p>
    <w:p w:rsidR="00A72FA7" w:rsidRPr="00CA08CF" w:rsidRDefault="00C85265" w:rsidP="00C85265">
      <w:pPr>
        <w:pStyle w:val="ListParagraph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Minimalna razina financijske sposobnosti: p</w:t>
      </w:r>
      <w:r w:rsidR="004273A5" w:rsidRPr="00CA08CF">
        <w:rPr>
          <w:rFonts w:ascii="Arial" w:hAnsi="Arial" w:cs="Arial"/>
          <w:sz w:val="22"/>
          <w:szCs w:val="22"/>
        </w:rPr>
        <w:t>onuditelj mora dokazati da nije bio u blokadi p</w:t>
      </w:r>
      <w:r w:rsidR="00CD1062" w:rsidRPr="00CA08CF">
        <w:rPr>
          <w:rFonts w:ascii="Arial" w:hAnsi="Arial" w:cs="Arial"/>
          <w:sz w:val="22"/>
          <w:szCs w:val="22"/>
        </w:rPr>
        <w:t>oslovnog računa</w:t>
      </w:r>
      <w:r w:rsidR="004273A5" w:rsidRPr="00CA08CF">
        <w:rPr>
          <w:rFonts w:ascii="Arial" w:hAnsi="Arial" w:cs="Arial"/>
          <w:sz w:val="22"/>
          <w:szCs w:val="22"/>
        </w:rPr>
        <w:t xml:space="preserve"> više od </w:t>
      </w:r>
      <w:r w:rsidR="001E126E" w:rsidRPr="00CA08CF">
        <w:rPr>
          <w:rFonts w:ascii="Arial" w:hAnsi="Arial" w:cs="Arial"/>
          <w:sz w:val="22"/>
          <w:szCs w:val="22"/>
        </w:rPr>
        <w:t>30</w:t>
      </w:r>
      <w:r w:rsidR="004273A5" w:rsidRPr="00CA08CF">
        <w:rPr>
          <w:rFonts w:ascii="Arial" w:hAnsi="Arial" w:cs="Arial"/>
          <w:sz w:val="22"/>
          <w:szCs w:val="22"/>
        </w:rPr>
        <w:t xml:space="preserve"> (</w:t>
      </w:r>
      <w:r w:rsidR="001E126E" w:rsidRPr="00CA08CF">
        <w:rPr>
          <w:rFonts w:ascii="Arial" w:hAnsi="Arial" w:cs="Arial"/>
          <w:sz w:val="22"/>
          <w:szCs w:val="22"/>
        </w:rPr>
        <w:t>trideset</w:t>
      </w:r>
      <w:r w:rsidR="004273A5" w:rsidRPr="00CA08CF">
        <w:rPr>
          <w:rFonts w:ascii="Arial" w:hAnsi="Arial" w:cs="Arial"/>
          <w:sz w:val="22"/>
          <w:szCs w:val="22"/>
        </w:rPr>
        <w:t>) dana u posljednj</w:t>
      </w:r>
      <w:r w:rsidRPr="00CA08CF">
        <w:rPr>
          <w:rFonts w:ascii="Arial" w:hAnsi="Arial" w:cs="Arial"/>
          <w:sz w:val="22"/>
          <w:szCs w:val="22"/>
        </w:rPr>
        <w:t>ih</w:t>
      </w:r>
      <w:r w:rsidR="004273A5" w:rsidRPr="00CA08CF">
        <w:rPr>
          <w:rFonts w:ascii="Arial" w:hAnsi="Arial" w:cs="Arial"/>
          <w:sz w:val="22"/>
          <w:szCs w:val="22"/>
        </w:rPr>
        <w:t xml:space="preserve"> </w:t>
      </w:r>
      <w:r w:rsidR="00953682" w:rsidRPr="00CA08CF">
        <w:rPr>
          <w:rFonts w:ascii="Arial" w:hAnsi="Arial" w:cs="Arial"/>
          <w:sz w:val="22"/>
          <w:szCs w:val="22"/>
        </w:rPr>
        <w:t xml:space="preserve">6 </w:t>
      </w:r>
      <w:r w:rsidR="004273A5" w:rsidRPr="00CA08CF">
        <w:rPr>
          <w:rFonts w:ascii="Arial" w:hAnsi="Arial" w:cs="Arial"/>
          <w:sz w:val="22"/>
          <w:szCs w:val="22"/>
        </w:rPr>
        <w:t>(</w:t>
      </w:r>
      <w:r w:rsidRPr="00CA08CF">
        <w:rPr>
          <w:rFonts w:ascii="Arial" w:hAnsi="Arial" w:cs="Arial"/>
          <w:sz w:val="22"/>
          <w:szCs w:val="22"/>
        </w:rPr>
        <w:t>šest</w:t>
      </w:r>
      <w:r w:rsidR="004273A5" w:rsidRPr="00CA08CF">
        <w:rPr>
          <w:rFonts w:ascii="Arial" w:hAnsi="Arial" w:cs="Arial"/>
          <w:sz w:val="22"/>
          <w:szCs w:val="22"/>
        </w:rPr>
        <w:t>) mjesec</w:t>
      </w:r>
      <w:r w:rsidRPr="00CA08CF">
        <w:rPr>
          <w:rFonts w:ascii="Arial" w:hAnsi="Arial" w:cs="Arial"/>
          <w:sz w:val="22"/>
          <w:szCs w:val="22"/>
        </w:rPr>
        <w:t>i</w:t>
      </w:r>
      <w:r w:rsidR="00953682" w:rsidRPr="00CA08CF">
        <w:rPr>
          <w:rFonts w:ascii="Arial" w:hAnsi="Arial" w:cs="Arial"/>
          <w:sz w:val="22"/>
          <w:szCs w:val="22"/>
        </w:rPr>
        <w:t xml:space="preserve"> </w:t>
      </w:r>
      <w:r w:rsidR="004273A5" w:rsidRPr="00CA08CF">
        <w:rPr>
          <w:rFonts w:ascii="Arial" w:hAnsi="Arial" w:cs="Arial"/>
          <w:sz w:val="22"/>
          <w:szCs w:val="22"/>
        </w:rPr>
        <w:t>(računajući od dana sastavljanja obrasca BON</w:t>
      </w:r>
      <w:r w:rsidR="004273A5" w:rsidRPr="00CA08CF">
        <w:rPr>
          <w:rFonts w:ascii="Cambria Math" w:hAnsi="Cambria Math" w:cs="Arial"/>
          <w:sz w:val="22"/>
          <w:szCs w:val="22"/>
        </w:rPr>
        <w:t>‐</w:t>
      </w:r>
      <w:r w:rsidR="004273A5" w:rsidRPr="00CA08CF">
        <w:rPr>
          <w:rFonts w:ascii="Arial" w:hAnsi="Arial" w:cs="Arial"/>
          <w:sz w:val="22"/>
          <w:szCs w:val="22"/>
        </w:rPr>
        <w:t>2, ili jednakovrijednog dokumenta).</w:t>
      </w:r>
    </w:p>
    <w:p w:rsidR="00CD1062" w:rsidRPr="00CA08CF" w:rsidRDefault="00CD1062" w:rsidP="00020CD8">
      <w:pPr>
        <w:pStyle w:val="ListParagraph"/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>Ukoliko Ponuditelj ima više otvorenih poslovnih računa dužan je dostaviti BON 2 ili jedn</w:t>
      </w:r>
      <w:r w:rsidR="006B15C6" w:rsidRPr="00CA08CF">
        <w:rPr>
          <w:rFonts w:ascii="Arial" w:hAnsi="Arial" w:cs="Arial"/>
          <w:bCs/>
          <w:sz w:val="22"/>
          <w:szCs w:val="22"/>
        </w:rPr>
        <w:t>a</w:t>
      </w:r>
      <w:r w:rsidRPr="00CA08CF">
        <w:rPr>
          <w:rFonts w:ascii="Arial" w:hAnsi="Arial" w:cs="Arial"/>
          <w:bCs/>
          <w:sz w:val="22"/>
          <w:szCs w:val="22"/>
        </w:rPr>
        <w:t>ko</w:t>
      </w:r>
      <w:r w:rsidR="00953682" w:rsidRPr="00CA08CF">
        <w:rPr>
          <w:rFonts w:ascii="Arial" w:hAnsi="Arial" w:cs="Arial"/>
          <w:bCs/>
          <w:sz w:val="22"/>
          <w:szCs w:val="22"/>
        </w:rPr>
        <w:t xml:space="preserve"> </w:t>
      </w:r>
      <w:r w:rsidRPr="00CA08CF">
        <w:rPr>
          <w:rFonts w:ascii="Arial" w:hAnsi="Arial" w:cs="Arial"/>
          <w:bCs/>
          <w:sz w:val="22"/>
          <w:szCs w:val="22"/>
        </w:rPr>
        <w:t>vrijedan dokument za svaki račun.</w:t>
      </w:r>
    </w:p>
    <w:p w:rsidR="00020CD8" w:rsidRPr="00CA08CF" w:rsidRDefault="00C85265" w:rsidP="00020CD8">
      <w:pPr>
        <w:pStyle w:val="ListParagraph"/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 xml:space="preserve">Procjena je Davatelja koncesije da blokada računa u trajanju dužem od </w:t>
      </w:r>
      <w:r w:rsidR="001E126E" w:rsidRPr="00CA08CF">
        <w:rPr>
          <w:rFonts w:ascii="Arial" w:hAnsi="Arial" w:cs="Arial"/>
          <w:bCs/>
          <w:sz w:val="22"/>
          <w:szCs w:val="22"/>
        </w:rPr>
        <w:t>30</w:t>
      </w:r>
      <w:r w:rsidRPr="00CA08CF">
        <w:rPr>
          <w:rFonts w:ascii="Arial" w:hAnsi="Arial" w:cs="Arial"/>
          <w:bCs/>
          <w:sz w:val="22"/>
          <w:szCs w:val="22"/>
        </w:rPr>
        <w:t xml:space="preserve"> (</w:t>
      </w:r>
      <w:r w:rsidR="001E126E" w:rsidRPr="00CA08CF">
        <w:rPr>
          <w:rFonts w:ascii="Arial" w:hAnsi="Arial" w:cs="Arial"/>
          <w:bCs/>
          <w:sz w:val="22"/>
          <w:szCs w:val="22"/>
        </w:rPr>
        <w:t>trideset</w:t>
      </w:r>
      <w:r w:rsidR="00953682" w:rsidRPr="00CA08CF">
        <w:rPr>
          <w:rFonts w:ascii="Arial" w:hAnsi="Arial" w:cs="Arial"/>
          <w:bCs/>
          <w:sz w:val="22"/>
          <w:szCs w:val="22"/>
        </w:rPr>
        <w:t xml:space="preserve">) dana u razdoblju od proteklih 6 (šest) mjeseci može ugroziti </w:t>
      </w:r>
      <w:r w:rsidRPr="00CA08CF">
        <w:rPr>
          <w:rFonts w:ascii="Arial" w:hAnsi="Arial" w:cs="Arial"/>
          <w:bCs/>
          <w:sz w:val="22"/>
          <w:szCs w:val="22"/>
        </w:rPr>
        <w:t>ponuditeljevu sposob</w:t>
      </w:r>
      <w:r w:rsidR="00953682" w:rsidRPr="00CA08CF">
        <w:rPr>
          <w:rFonts w:ascii="Arial" w:hAnsi="Arial" w:cs="Arial"/>
          <w:bCs/>
          <w:sz w:val="22"/>
          <w:szCs w:val="22"/>
        </w:rPr>
        <w:t xml:space="preserve">nost  pravodobnog podmirivanja </w:t>
      </w:r>
      <w:r w:rsidRPr="00CA08CF">
        <w:rPr>
          <w:rFonts w:ascii="Arial" w:hAnsi="Arial" w:cs="Arial"/>
          <w:bCs/>
          <w:sz w:val="22"/>
          <w:szCs w:val="22"/>
        </w:rPr>
        <w:t>svih obveza koje nastaju kao rezultat poslovnih procesa, a pretpostavka su kontinuiranog izvođenja predmeta koncesije u razdoblju trajanja ugovora.</w:t>
      </w:r>
    </w:p>
    <w:p w:rsidR="00B53E8E" w:rsidRPr="00CA08CF" w:rsidRDefault="00B53E8E" w:rsidP="00177A67">
      <w:pPr>
        <w:pStyle w:val="ListParagraph"/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Cs/>
          <w:sz w:val="22"/>
          <w:szCs w:val="22"/>
        </w:rPr>
      </w:pPr>
    </w:p>
    <w:p w:rsidR="00A72FA7" w:rsidRPr="00CA08CF" w:rsidRDefault="00A72FA7" w:rsidP="003C6532">
      <w:pPr>
        <w:pStyle w:val="NormalWeb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PODACI O PONUDI</w:t>
      </w:r>
    </w:p>
    <w:p w:rsidR="00A72FA7" w:rsidRPr="00CA08CF" w:rsidRDefault="00A72FA7" w:rsidP="00B53E8E">
      <w:pPr>
        <w:numPr>
          <w:ilvl w:val="0"/>
          <w:numId w:val="9"/>
        </w:numPr>
        <w:tabs>
          <w:tab w:val="left" w:pos="426"/>
        </w:tabs>
        <w:spacing w:before="240" w:line="48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 xml:space="preserve"> SADRŽAJ I NAČIN IZRADE PONUDE</w:t>
      </w:r>
    </w:p>
    <w:p w:rsidR="00A72FA7" w:rsidRPr="00CA08CF" w:rsidRDefault="00A72FA7" w:rsidP="00DB697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Ponuda je pisana izjava volje ponuditelja da će obavljati predmet koncesije sukladno uvjetima i zahtjevima navedenima u dokumentaciji za nadmetanje.</w:t>
      </w:r>
    </w:p>
    <w:p w:rsidR="00A72FA7" w:rsidRPr="00CA08CF" w:rsidRDefault="00A72FA7" w:rsidP="00DB697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lastRenderedPageBreak/>
        <w:t>Pri izradi ponude ponuditelj se mora pridržavati zahtjeva i uvjeta iz dokumentacije za nadmetanje.</w:t>
      </w:r>
    </w:p>
    <w:p w:rsidR="00A72FA7" w:rsidRPr="00CA08CF" w:rsidRDefault="00A72FA7" w:rsidP="00DB697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Ponuda se zajedno s pripadajućom dokumentacijom izrađuje na hrvatskom jeziku i latiničnom pismu, a cijena ponude izražava se u </w:t>
      </w:r>
      <w:r w:rsidR="00B53E8E" w:rsidRPr="00CA08CF">
        <w:rPr>
          <w:rFonts w:ascii="Arial" w:hAnsi="Arial" w:cs="Arial"/>
          <w:sz w:val="22"/>
          <w:szCs w:val="22"/>
        </w:rPr>
        <w:t xml:space="preserve">hrvatskim </w:t>
      </w:r>
      <w:r w:rsidRPr="00CA08CF">
        <w:rPr>
          <w:rFonts w:ascii="Arial" w:hAnsi="Arial" w:cs="Arial"/>
          <w:sz w:val="22"/>
          <w:szCs w:val="22"/>
        </w:rPr>
        <w:t xml:space="preserve">kunama. </w:t>
      </w:r>
    </w:p>
    <w:p w:rsidR="00B16859" w:rsidRPr="00CA08CF" w:rsidRDefault="00A72FA7" w:rsidP="00B1685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Pri izradi ponude ponuditelj ne smije mijenjati i nadopunjavati tekst dokumentacije za nadmetanje</w:t>
      </w:r>
      <w:r w:rsidR="00B16859" w:rsidRPr="00CA08CF">
        <w:rPr>
          <w:rFonts w:ascii="Arial" w:hAnsi="Arial" w:cs="Arial"/>
          <w:sz w:val="22"/>
          <w:szCs w:val="22"/>
        </w:rPr>
        <w:t xml:space="preserve"> (priložene obrasce).</w:t>
      </w:r>
    </w:p>
    <w:p w:rsidR="00A72FA7" w:rsidRPr="00CA08CF" w:rsidRDefault="00A72FA7" w:rsidP="00B1685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Na zahtjev Davatelja koncesije ponuditelj može produžiti rok valjanosti svoje ponude.</w:t>
      </w:r>
    </w:p>
    <w:p w:rsidR="00B53E8E" w:rsidRPr="00CA08CF" w:rsidRDefault="00B53E8E" w:rsidP="00B168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72FA7" w:rsidRPr="00CA08CF" w:rsidRDefault="00B53E8E" w:rsidP="003C6532">
      <w:pPr>
        <w:numPr>
          <w:ilvl w:val="0"/>
          <w:numId w:val="10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SADRŽAJ PONUDE</w:t>
      </w:r>
    </w:p>
    <w:p w:rsidR="00A72FA7" w:rsidRPr="00CA08CF" w:rsidRDefault="00A72FA7" w:rsidP="00DB697A">
      <w:pPr>
        <w:pStyle w:val="Heading9"/>
        <w:tabs>
          <w:tab w:val="left" w:pos="360"/>
        </w:tabs>
        <w:spacing w:before="120" w:after="0"/>
        <w:jc w:val="both"/>
      </w:pPr>
      <w:r w:rsidRPr="00CA08CF">
        <w:t>Ponuditelj predaje ponudu koja s</w:t>
      </w:r>
      <w:r w:rsidR="004273A5" w:rsidRPr="00CA08CF">
        <w:t xml:space="preserve">adrži dokumentaciju </w:t>
      </w:r>
      <w:r w:rsidR="00A06FBA" w:rsidRPr="00CA08CF">
        <w:t>s</w:t>
      </w:r>
      <w:r w:rsidR="004273A5" w:rsidRPr="00CA08CF">
        <w:t xml:space="preserve">loženu, </w:t>
      </w:r>
      <w:r w:rsidR="004D181E" w:rsidRPr="00CA08CF">
        <w:t>uvezanu</w:t>
      </w:r>
      <w:r w:rsidRPr="00CA08CF">
        <w:t xml:space="preserve"> te  potpisanu i ovjerenu pečatom na za to predviđenim mjestima od strane ovlaštene osobe ponuditelja, slijedećim redoslijedom:</w:t>
      </w:r>
    </w:p>
    <w:p w:rsidR="00B53E8E" w:rsidRPr="00CA08CF" w:rsidRDefault="00B53E8E" w:rsidP="00B53E8E">
      <w:pPr>
        <w:rPr>
          <w:rFonts w:ascii="Arial" w:hAnsi="Arial" w:cs="Arial"/>
          <w:sz w:val="22"/>
          <w:szCs w:val="22"/>
        </w:rPr>
      </w:pPr>
    </w:p>
    <w:p w:rsidR="00871C75" w:rsidRPr="00A2152E" w:rsidRDefault="00EF4BC2" w:rsidP="003C6532">
      <w:pPr>
        <w:numPr>
          <w:ilvl w:val="0"/>
          <w:numId w:val="12"/>
        </w:numPr>
        <w:spacing w:before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Ponudbeni list</w:t>
      </w:r>
      <w:r w:rsidR="001C5A2A" w:rsidRPr="00A2152E">
        <w:rPr>
          <w:rFonts w:ascii="Arial" w:hAnsi="Arial" w:cs="Arial"/>
          <w:sz w:val="22"/>
          <w:szCs w:val="22"/>
        </w:rPr>
        <w:t xml:space="preserve"> </w:t>
      </w:r>
      <w:r w:rsidRPr="00A2152E">
        <w:rPr>
          <w:rFonts w:ascii="Arial" w:hAnsi="Arial" w:cs="Arial"/>
          <w:sz w:val="22"/>
          <w:szCs w:val="22"/>
        </w:rPr>
        <w:t>(</w:t>
      </w:r>
      <w:r w:rsidRPr="00A2152E">
        <w:rPr>
          <w:rFonts w:ascii="Arial" w:hAnsi="Arial" w:cs="Arial"/>
          <w:b/>
          <w:sz w:val="22"/>
          <w:szCs w:val="22"/>
        </w:rPr>
        <w:t>Obrazac</w:t>
      </w:r>
      <w:r w:rsidR="007D2D9D" w:rsidRPr="00A2152E">
        <w:rPr>
          <w:rFonts w:ascii="Arial" w:hAnsi="Arial" w:cs="Arial"/>
          <w:b/>
          <w:sz w:val="22"/>
          <w:szCs w:val="22"/>
        </w:rPr>
        <w:t xml:space="preserve"> 1</w:t>
      </w:r>
      <w:r w:rsidRPr="00A2152E">
        <w:rPr>
          <w:rFonts w:ascii="Arial" w:hAnsi="Arial" w:cs="Arial"/>
          <w:b/>
          <w:sz w:val="22"/>
          <w:szCs w:val="22"/>
        </w:rPr>
        <w:t>)</w:t>
      </w:r>
      <w:r w:rsidR="004D181E" w:rsidRPr="00A2152E">
        <w:rPr>
          <w:rFonts w:ascii="Arial" w:hAnsi="Arial" w:cs="Arial"/>
          <w:b/>
          <w:sz w:val="22"/>
          <w:szCs w:val="22"/>
        </w:rPr>
        <w:t xml:space="preserve"> </w:t>
      </w:r>
      <w:r w:rsidR="00871C75" w:rsidRPr="00A2152E">
        <w:rPr>
          <w:rFonts w:ascii="Arial" w:hAnsi="Arial" w:cs="Arial"/>
          <w:sz w:val="22"/>
          <w:szCs w:val="22"/>
        </w:rPr>
        <w:t xml:space="preserve">uz Dodatak I </w:t>
      </w:r>
      <w:r w:rsidRPr="00A2152E">
        <w:rPr>
          <w:rFonts w:ascii="Arial" w:hAnsi="Arial" w:cs="Arial"/>
          <w:sz w:val="22"/>
          <w:szCs w:val="22"/>
        </w:rPr>
        <w:t>Ponudbenom listu</w:t>
      </w:r>
      <w:r w:rsidR="007D2D9D" w:rsidRPr="00A2152E">
        <w:rPr>
          <w:rFonts w:ascii="Arial" w:hAnsi="Arial" w:cs="Arial"/>
          <w:sz w:val="22"/>
          <w:szCs w:val="22"/>
        </w:rPr>
        <w:t xml:space="preserve"> </w:t>
      </w:r>
      <w:r w:rsidR="00871C75" w:rsidRPr="00A2152E">
        <w:rPr>
          <w:rFonts w:ascii="Arial" w:hAnsi="Arial" w:cs="Arial"/>
          <w:sz w:val="22"/>
          <w:szCs w:val="22"/>
        </w:rPr>
        <w:t>ako je potrebno</w:t>
      </w:r>
      <w:r w:rsidRPr="00A2152E">
        <w:rPr>
          <w:rFonts w:ascii="Arial" w:hAnsi="Arial" w:cs="Arial"/>
          <w:sz w:val="22"/>
          <w:szCs w:val="22"/>
        </w:rPr>
        <w:t xml:space="preserve"> (</w:t>
      </w:r>
      <w:r w:rsidR="00B53E8E" w:rsidRPr="00A2152E">
        <w:rPr>
          <w:rFonts w:ascii="Arial" w:hAnsi="Arial" w:cs="Arial"/>
          <w:b/>
          <w:sz w:val="22"/>
          <w:szCs w:val="22"/>
        </w:rPr>
        <w:t>Dodatak 1</w:t>
      </w:r>
      <w:r w:rsidR="007D2D9D" w:rsidRPr="00A2152E">
        <w:rPr>
          <w:rFonts w:ascii="Arial" w:hAnsi="Arial" w:cs="Arial"/>
          <w:b/>
          <w:sz w:val="22"/>
          <w:szCs w:val="22"/>
        </w:rPr>
        <w:t xml:space="preserve"> Obrasca </w:t>
      </w:r>
      <w:r w:rsidR="00B53E8E" w:rsidRPr="00A2152E">
        <w:rPr>
          <w:rFonts w:ascii="Arial" w:hAnsi="Arial" w:cs="Arial"/>
          <w:b/>
          <w:sz w:val="22"/>
          <w:szCs w:val="22"/>
        </w:rPr>
        <w:t>1</w:t>
      </w:r>
      <w:r w:rsidR="00871C75" w:rsidRPr="00A2152E">
        <w:rPr>
          <w:rFonts w:ascii="Arial" w:hAnsi="Arial" w:cs="Arial"/>
          <w:sz w:val="22"/>
          <w:szCs w:val="22"/>
        </w:rPr>
        <w:t>)</w:t>
      </w:r>
    </w:p>
    <w:p w:rsidR="001C5A2A" w:rsidRPr="00A2152E" w:rsidRDefault="006321DD" w:rsidP="003C6532">
      <w:pPr>
        <w:numPr>
          <w:ilvl w:val="0"/>
          <w:numId w:val="12"/>
        </w:numPr>
        <w:spacing w:before="4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Cjenik usluga opskrbe trgovina i građana unutar Povijesne</w:t>
      </w:r>
      <w:r w:rsidR="007F1727" w:rsidRPr="00A2152E">
        <w:rPr>
          <w:rFonts w:ascii="Arial" w:hAnsi="Arial" w:cs="Arial"/>
          <w:sz w:val="22"/>
          <w:szCs w:val="22"/>
        </w:rPr>
        <w:t xml:space="preserve"> jezgre</w:t>
      </w:r>
      <w:r w:rsidRPr="00A2152E">
        <w:rPr>
          <w:rFonts w:ascii="Arial" w:hAnsi="Arial" w:cs="Arial"/>
          <w:sz w:val="22"/>
          <w:szCs w:val="22"/>
        </w:rPr>
        <w:t xml:space="preserve"> Grada Dubrovnika posebnim vozilima (elektrovučna prijevozna sredstva) </w:t>
      </w:r>
      <w:r w:rsidR="00EF4BC2" w:rsidRPr="00A2152E">
        <w:rPr>
          <w:rFonts w:ascii="Arial" w:hAnsi="Arial" w:cs="Arial"/>
          <w:sz w:val="22"/>
          <w:szCs w:val="22"/>
        </w:rPr>
        <w:t>(</w:t>
      </w:r>
      <w:r w:rsidR="00EF4BC2" w:rsidRPr="00A2152E">
        <w:rPr>
          <w:rFonts w:ascii="Arial" w:hAnsi="Arial" w:cs="Arial"/>
          <w:b/>
          <w:sz w:val="22"/>
          <w:szCs w:val="22"/>
        </w:rPr>
        <w:t>Obrazac</w:t>
      </w:r>
      <w:r w:rsidR="001C5A2A" w:rsidRPr="00A2152E">
        <w:rPr>
          <w:rFonts w:ascii="Arial" w:hAnsi="Arial" w:cs="Arial"/>
          <w:b/>
          <w:sz w:val="22"/>
          <w:szCs w:val="22"/>
        </w:rPr>
        <w:t xml:space="preserve"> 2</w:t>
      </w:r>
      <w:r w:rsidR="00EF4BC2" w:rsidRPr="00A2152E">
        <w:rPr>
          <w:rFonts w:ascii="Arial" w:hAnsi="Arial" w:cs="Arial"/>
          <w:b/>
          <w:sz w:val="22"/>
          <w:szCs w:val="22"/>
        </w:rPr>
        <w:t>)</w:t>
      </w:r>
    </w:p>
    <w:p w:rsidR="006407F2" w:rsidRPr="00A2152E" w:rsidRDefault="001C5A2A" w:rsidP="003C6532">
      <w:pPr>
        <w:numPr>
          <w:ilvl w:val="0"/>
          <w:numId w:val="12"/>
        </w:numPr>
        <w:spacing w:before="40"/>
        <w:ind w:left="714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2152E">
        <w:rPr>
          <w:rFonts w:ascii="Arial" w:hAnsi="Arial" w:cs="Arial"/>
          <w:sz w:val="22"/>
          <w:szCs w:val="22"/>
        </w:rPr>
        <w:t>J</w:t>
      </w:r>
      <w:r w:rsidR="00871C75" w:rsidRPr="00A2152E">
        <w:rPr>
          <w:rFonts w:ascii="Arial" w:hAnsi="Arial" w:cs="Arial"/>
          <w:sz w:val="22"/>
          <w:szCs w:val="22"/>
        </w:rPr>
        <w:t>amstvo</w:t>
      </w:r>
      <w:r w:rsidR="004D181E" w:rsidRPr="00A2152E">
        <w:rPr>
          <w:rFonts w:ascii="Arial" w:hAnsi="Arial" w:cs="Arial"/>
          <w:sz w:val="22"/>
          <w:szCs w:val="22"/>
        </w:rPr>
        <w:t xml:space="preserve"> </w:t>
      </w:r>
      <w:r w:rsidR="006407F2" w:rsidRPr="00A2152E">
        <w:rPr>
          <w:rFonts w:ascii="Arial" w:hAnsi="Arial" w:cs="Arial"/>
          <w:sz w:val="22"/>
          <w:szCs w:val="22"/>
        </w:rPr>
        <w:t>za ozbiljnost ponude</w:t>
      </w:r>
      <w:r w:rsidR="004D181E" w:rsidRPr="00A2152E">
        <w:rPr>
          <w:rFonts w:ascii="Arial" w:hAnsi="Arial" w:cs="Arial"/>
          <w:sz w:val="22"/>
          <w:szCs w:val="22"/>
        </w:rPr>
        <w:t xml:space="preserve"> </w:t>
      </w:r>
    </w:p>
    <w:p w:rsidR="00333797" w:rsidRPr="00A2152E" w:rsidRDefault="00333797" w:rsidP="003C6532">
      <w:pPr>
        <w:numPr>
          <w:ilvl w:val="0"/>
          <w:numId w:val="12"/>
        </w:numPr>
        <w:spacing w:before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 xml:space="preserve">Izjava </w:t>
      </w:r>
      <w:r w:rsidR="002A7390" w:rsidRPr="00A2152E">
        <w:rPr>
          <w:rFonts w:ascii="Arial" w:hAnsi="Arial" w:cs="Arial"/>
          <w:sz w:val="22"/>
          <w:szCs w:val="22"/>
        </w:rPr>
        <w:t>kojom se dokazuje da ne postoje osnove za isključenje iz točke 3.1. podtočke A) i B)</w:t>
      </w:r>
      <w:r w:rsidR="001C5A2A" w:rsidRPr="00A2152E">
        <w:rPr>
          <w:rFonts w:ascii="Arial" w:hAnsi="Arial" w:cs="Arial"/>
          <w:sz w:val="22"/>
          <w:szCs w:val="22"/>
        </w:rPr>
        <w:t xml:space="preserve"> </w:t>
      </w:r>
      <w:r w:rsidR="00EF4BC2" w:rsidRPr="00A2152E">
        <w:rPr>
          <w:rFonts w:ascii="Arial" w:hAnsi="Arial" w:cs="Arial"/>
          <w:sz w:val="22"/>
          <w:szCs w:val="22"/>
        </w:rPr>
        <w:t>(</w:t>
      </w:r>
      <w:r w:rsidR="00EF4BC2" w:rsidRPr="00A2152E">
        <w:rPr>
          <w:rFonts w:ascii="Arial" w:hAnsi="Arial" w:cs="Arial"/>
          <w:b/>
          <w:sz w:val="22"/>
          <w:szCs w:val="22"/>
        </w:rPr>
        <w:t xml:space="preserve">Obrazac </w:t>
      </w:r>
      <w:r w:rsidRPr="00A2152E">
        <w:rPr>
          <w:rFonts w:ascii="Arial" w:hAnsi="Arial" w:cs="Arial"/>
          <w:b/>
          <w:sz w:val="22"/>
          <w:szCs w:val="22"/>
        </w:rPr>
        <w:t>3</w:t>
      </w:r>
      <w:r w:rsidR="00EF4BC2" w:rsidRPr="00A2152E">
        <w:rPr>
          <w:rFonts w:ascii="Arial" w:hAnsi="Arial" w:cs="Arial"/>
          <w:b/>
          <w:sz w:val="22"/>
          <w:szCs w:val="22"/>
        </w:rPr>
        <w:t>)</w:t>
      </w:r>
    </w:p>
    <w:p w:rsidR="00EF4BC2" w:rsidRPr="00A2152E" w:rsidRDefault="00333797" w:rsidP="003C6532">
      <w:pPr>
        <w:numPr>
          <w:ilvl w:val="0"/>
          <w:numId w:val="12"/>
        </w:numPr>
        <w:spacing w:before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Potvrda Grad</w:t>
      </w:r>
      <w:r w:rsidR="004D181E" w:rsidRPr="00A2152E">
        <w:rPr>
          <w:rFonts w:ascii="Arial" w:hAnsi="Arial" w:cs="Arial"/>
          <w:sz w:val="22"/>
          <w:szCs w:val="22"/>
        </w:rPr>
        <w:t xml:space="preserve">a Dubrovnika o stanju duga </w:t>
      </w:r>
    </w:p>
    <w:p w:rsidR="00333797" w:rsidRPr="00A2152E" w:rsidRDefault="00EF4BC2" w:rsidP="00EF4BC2">
      <w:pPr>
        <w:numPr>
          <w:ilvl w:val="0"/>
          <w:numId w:val="12"/>
        </w:numPr>
        <w:spacing w:before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Potvrda Porezne uprave o stanju duga</w:t>
      </w:r>
    </w:p>
    <w:p w:rsidR="00EF4BC2" w:rsidRPr="00A2152E" w:rsidRDefault="00EF4BC2" w:rsidP="00EF4BC2">
      <w:pPr>
        <w:numPr>
          <w:ilvl w:val="0"/>
          <w:numId w:val="12"/>
        </w:numPr>
        <w:spacing w:before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Isprava o upisu u poslovni, sudski, strukovni, obrtni ili drugi odgovarajući registar</w:t>
      </w:r>
    </w:p>
    <w:p w:rsidR="006321DD" w:rsidRPr="00A2152E" w:rsidRDefault="006321DD" w:rsidP="00EF4BC2">
      <w:pPr>
        <w:numPr>
          <w:ilvl w:val="0"/>
          <w:numId w:val="12"/>
        </w:numPr>
        <w:spacing w:before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Važeći atest</w:t>
      </w:r>
      <w:r w:rsidR="00B4018F" w:rsidRPr="00A2152E">
        <w:rPr>
          <w:rFonts w:ascii="Arial" w:hAnsi="Arial" w:cs="Arial"/>
          <w:sz w:val="22"/>
          <w:szCs w:val="22"/>
        </w:rPr>
        <w:t>/i</w:t>
      </w:r>
      <w:r w:rsidRPr="00A2152E">
        <w:rPr>
          <w:rFonts w:ascii="Arial" w:hAnsi="Arial" w:cs="Arial"/>
          <w:sz w:val="22"/>
          <w:szCs w:val="22"/>
        </w:rPr>
        <w:t xml:space="preserve"> o </w:t>
      </w:r>
      <w:r w:rsidR="00B4018F" w:rsidRPr="00A2152E">
        <w:rPr>
          <w:rFonts w:ascii="Arial" w:hAnsi="Arial" w:cs="Arial"/>
          <w:sz w:val="22"/>
          <w:szCs w:val="22"/>
        </w:rPr>
        <w:t xml:space="preserve">tehničkoj </w:t>
      </w:r>
      <w:r w:rsidRPr="00A2152E">
        <w:rPr>
          <w:rFonts w:ascii="Arial" w:hAnsi="Arial" w:cs="Arial"/>
          <w:sz w:val="22"/>
          <w:szCs w:val="22"/>
        </w:rPr>
        <w:t>ispravnosti elektrovučnog prijevoznog sredstva</w:t>
      </w:r>
    </w:p>
    <w:p w:rsidR="000C7048" w:rsidRPr="00A2152E" w:rsidRDefault="00BE0008" w:rsidP="003C6532">
      <w:pPr>
        <w:numPr>
          <w:ilvl w:val="0"/>
          <w:numId w:val="12"/>
        </w:numPr>
        <w:spacing w:before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Dokument/</w:t>
      </w:r>
      <w:r w:rsidR="00333797" w:rsidRPr="00A2152E">
        <w:rPr>
          <w:rFonts w:ascii="Arial" w:hAnsi="Arial" w:cs="Arial"/>
          <w:sz w:val="22"/>
          <w:szCs w:val="22"/>
        </w:rPr>
        <w:t xml:space="preserve">Potvrda ili izjava </w:t>
      </w:r>
      <w:r w:rsidR="000C7048" w:rsidRPr="00A2152E">
        <w:rPr>
          <w:rFonts w:ascii="Arial" w:hAnsi="Arial" w:cs="Arial"/>
          <w:sz w:val="22"/>
          <w:szCs w:val="22"/>
        </w:rPr>
        <w:t xml:space="preserve">o </w:t>
      </w:r>
      <w:r w:rsidR="00DD6200" w:rsidRPr="00A2152E">
        <w:rPr>
          <w:rFonts w:ascii="Arial" w:hAnsi="Arial" w:cs="Arial"/>
          <w:sz w:val="22"/>
          <w:szCs w:val="22"/>
        </w:rPr>
        <w:t>neizricanju</w:t>
      </w:r>
      <w:r w:rsidR="00A33985" w:rsidRPr="00A2152E">
        <w:rPr>
          <w:rFonts w:ascii="Arial" w:hAnsi="Arial" w:cs="Arial"/>
          <w:sz w:val="22"/>
          <w:szCs w:val="22"/>
        </w:rPr>
        <w:t xml:space="preserve"> sigurnosn</w:t>
      </w:r>
      <w:r w:rsidR="00DD6200" w:rsidRPr="00A2152E">
        <w:rPr>
          <w:rFonts w:ascii="Arial" w:hAnsi="Arial" w:cs="Arial"/>
          <w:sz w:val="22"/>
          <w:szCs w:val="22"/>
        </w:rPr>
        <w:t>e</w:t>
      </w:r>
      <w:r w:rsidR="00A33985" w:rsidRPr="00A2152E">
        <w:rPr>
          <w:rFonts w:ascii="Arial" w:hAnsi="Arial" w:cs="Arial"/>
          <w:sz w:val="22"/>
          <w:szCs w:val="22"/>
        </w:rPr>
        <w:t xml:space="preserve"> ili zaštitn</w:t>
      </w:r>
      <w:r w:rsidR="00DD6200" w:rsidRPr="00A2152E">
        <w:rPr>
          <w:rFonts w:ascii="Arial" w:hAnsi="Arial" w:cs="Arial"/>
          <w:sz w:val="22"/>
          <w:szCs w:val="22"/>
        </w:rPr>
        <w:t xml:space="preserve">e </w:t>
      </w:r>
      <w:r w:rsidR="000C7048" w:rsidRPr="00A2152E">
        <w:rPr>
          <w:rFonts w:ascii="Arial" w:hAnsi="Arial" w:cs="Arial"/>
          <w:sz w:val="22"/>
          <w:szCs w:val="22"/>
        </w:rPr>
        <w:t>mjere (</w:t>
      </w:r>
      <w:r w:rsidR="000C7048" w:rsidRPr="00A2152E">
        <w:rPr>
          <w:rFonts w:ascii="Arial" w:hAnsi="Arial" w:cs="Arial"/>
          <w:b/>
          <w:sz w:val="22"/>
          <w:szCs w:val="22"/>
        </w:rPr>
        <w:t>Obrazac 4)</w:t>
      </w:r>
      <w:r w:rsidR="004D181E" w:rsidRPr="00A2152E">
        <w:rPr>
          <w:rFonts w:ascii="Arial" w:hAnsi="Arial" w:cs="Arial"/>
          <w:b/>
          <w:sz w:val="22"/>
          <w:szCs w:val="22"/>
        </w:rPr>
        <w:t xml:space="preserve"> </w:t>
      </w:r>
    </w:p>
    <w:p w:rsidR="000C7048" w:rsidRPr="00A2152E" w:rsidRDefault="0004279C" w:rsidP="003C6532">
      <w:pPr>
        <w:numPr>
          <w:ilvl w:val="0"/>
          <w:numId w:val="12"/>
        </w:numPr>
        <w:spacing w:before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 xml:space="preserve">BON2/SOL2 </w:t>
      </w:r>
    </w:p>
    <w:p w:rsidR="00BE0008" w:rsidRPr="00A2152E" w:rsidRDefault="001C5A2A" w:rsidP="003C6532">
      <w:pPr>
        <w:numPr>
          <w:ilvl w:val="0"/>
          <w:numId w:val="12"/>
        </w:numPr>
        <w:spacing w:before="4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Izj</w:t>
      </w:r>
      <w:r w:rsidR="00CC5F38" w:rsidRPr="00A2152E">
        <w:rPr>
          <w:rFonts w:ascii="Arial" w:hAnsi="Arial" w:cs="Arial"/>
          <w:sz w:val="22"/>
          <w:szCs w:val="22"/>
        </w:rPr>
        <w:t>a</w:t>
      </w:r>
      <w:r w:rsidRPr="00A2152E">
        <w:rPr>
          <w:rFonts w:ascii="Arial" w:hAnsi="Arial" w:cs="Arial"/>
          <w:sz w:val="22"/>
          <w:szCs w:val="22"/>
        </w:rPr>
        <w:t xml:space="preserve">va o jamstvu za provedbu ugovora o koncesiji </w:t>
      </w:r>
      <w:r w:rsidR="0004279C" w:rsidRPr="00A2152E">
        <w:rPr>
          <w:rFonts w:ascii="Arial" w:hAnsi="Arial" w:cs="Arial"/>
          <w:b/>
          <w:sz w:val="22"/>
          <w:szCs w:val="22"/>
        </w:rPr>
        <w:t>(Obrazac</w:t>
      </w:r>
      <w:r w:rsidR="007F1727" w:rsidRPr="00A2152E">
        <w:rPr>
          <w:rFonts w:ascii="Arial" w:hAnsi="Arial" w:cs="Arial"/>
          <w:b/>
          <w:sz w:val="22"/>
          <w:szCs w:val="22"/>
        </w:rPr>
        <w:t xml:space="preserve"> 5</w:t>
      </w:r>
      <w:r w:rsidR="0004279C" w:rsidRPr="00A2152E">
        <w:rPr>
          <w:rFonts w:ascii="Arial" w:hAnsi="Arial" w:cs="Arial"/>
          <w:b/>
          <w:sz w:val="22"/>
          <w:szCs w:val="22"/>
        </w:rPr>
        <w:t>)</w:t>
      </w:r>
    </w:p>
    <w:p w:rsidR="00CF7FEE" w:rsidRPr="00A2152E" w:rsidRDefault="00CC5F38" w:rsidP="003C6532">
      <w:pPr>
        <w:numPr>
          <w:ilvl w:val="0"/>
          <w:numId w:val="12"/>
        </w:numPr>
        <w:spacing w:before="4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 xml:space="preserve">Izjava o prihvaćanju općih i posebnih uvjeta </w:t>
      </w:r>
      <w:r w:rsidR="0004279C" w:rsidRPr="00A2152E">
        <w:rPr>
          <w:rFonts w:ascii="Arial" w:hAnsi="Arial" w:cs="Arial"/>
          <w:sz w:val="22"/>
          <w:szCs w:val="22"/>
        </w:rPr>
        <w:t>(</w:t>
      </w:r>
      <w:r w:rsidR="0004279C" w:rsidRPr="00A2152E">
        <w:rPr>
          <w:rFonts w:ascii="Arial" w:hAnsi="Arial" w:cs="Arial"/>
          <w:b/>
          <w:sz w:val="22"/>
          <w:szCs w:val="22"/>
        </w:rPr>
        <w:t>Obrazac</w:t>
      </w:r>
      <w:r w:rsidR="007F1727" w:rsidRPr="00A2152E">
        <w:rPr>
          <w:rFonts w:ascii="Arial" w:hAnsi="Arial" w:cs="Arial"/>
          <w:b/>
          <w:sz w:val="22"/>
          <w:szCs w:val="22"/>
        </w:rPr>
        <w:t xml:space="preserve"> 6</w:t>
      </w:r>
      <w:r w:rsidR="0004279C" w:rsidRPr="00A2152E">
        <w:rPr>
          <w:rFonts w:ascii="Arial" w:hAnsi="Arial" w:cs="Arial"/>
          <w:b/>
          <w:sz w:val="22"/>
          <w:szCs w:val="22"/>
        </w:rPr>
        <w:t>)</w:t>
      </w:r>
    </w:p>
    <w:p w:rsidR="00C445FC" w:rsidRPr="00A2152E" w:rsidRDefault="007F1727" w:rsidP="003C6532">
      <w:pPr>
        <w:numPr>
          <w:ilvl w:val="0"/>
          <w:numId w:val="12"/>
        </w:numPr>
        <w:spacing w:before="4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P</w:t>
      </w:r>
      <w:r w:rsidR="00C445FC" w:rsidRPr="00A2152E">
        <w:rPr>
          <w:rFonts w:ascii="Arial" w:hAnsi="Arial" w:cs="Arial"/>
          <w:sz w:val="22"/>
          <w:szCs w:val="22"/>
        </w:rPr>
        <w:t>reslike sklopljenih dosadašnjih ugovora za opskrbu trgovina i građana posebnim vozilima</w:t>
      </w:r>
    </w:p>
    <w:p w:rsidR="00871C75" w:rsidRPr="00A2152E" w:rsidRDefault="00CC5F38" w:rsidP="003C6532">
      <w:pPr>
        <w:numPr>
          <w:ilvl w:val="0"/>
          <w:numId w:val="12"/>
        </w:numPr>
        <w:spacing w:before="4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 xml:space="preserve">potpisan i ovjeren </w:t>
      </w:r>
      <w:r w:rsidRPr="00A2152E">
        <w:rPr>
          <w:rFonts w:ascii="Arial" w:hAnsi="Arial" w:cs="Arial"/>
          <w:b/>
          <w:sz w:val="22"/>
          <w:szCs w:val="22"/>
        </w:rPr>
        <w:t>N</w:t>
      </w:r>
      <w:r w:rsidR="00FD21EA" w:rsidRPr="00A2152E">
        <w:rPr>
          <w:rFonts w:ascii="Arial" w:hAnsi="Arial" w:cs="Arial"/>
          <w:b/>
          <w:sz w:val="22"/>
          <w:szCs w:val="22"/>
        </w:rPr>
        <w:t>ac</w:t>
      </w:r>
      <w:r w:rsidRPr="00A2152E">
        <w:rPr>
          <w:rFonts w:ascii="Arial" w:hAnsi="Arial" w:cs="Arial"/>
          <w:b/>
          <w:sz w:val="22"/>
          <w:szCs w:val="22"/>
        </w:rPr>
        <w:t>rt u</w:t>
      </w:r>
      <w:r w:rsidR="00871C75" w:rsidRPr="00A2152E">
        <w:rPr>
          <w:rFonts w:ascii="Arial" w:hAnsi="Arial" w:cs="Arial"/>
          <w:b/>
          <w:sz w:val="22"/>
          <w:szCs w:val="22"/>
        </w:rPr>
        <w:t>govora o koncesiji</w:t>
      </w:r>
      <w:r w:rsidR="00595A64" w:rsidRPr="00A2152E">
        <w:rPr>
          <w:rFonts w:ascii="Arial" w:hAnsi="Arial" w:cs="Arial"/>
          <w:b/>
          <w:sz w:val="22"/>
          <w:szCs w:val="22"/>
        </w:rPr>
        <w:t>.</w:t>
      </w:r>
    </w:p>
    <w:p w:rsidR="0004279C" w:rsidRPr="00A2152E" w:rsidRDefault="0004279C" w:rsidP="0004279C">
      <w:pPr>
        <w:spacing w:before="40"/>
        <w:ind w:left="714"/>
        <w:jc w:val="both"/>
        <w:rPr>
          <w:rFonts w:ascii="Arial" w:hAnsi="Arial" w:cs="Arial"/>
          <w:b/>
          <w:sz w:val="22"/>
          <w:szCs w:val="22"/>
        </w:rPr>
      </w:pPr>
    </w:p>
    <w:p w:rsidR="00871C75" w:rsidRPr="00A2152E" w:rsidRDefault="0004279C" w:rsidP="00DB697A">
      <w:pPr>
        <w:pStyle w:val="ListParagraph"/>
        <w:spacing w:before="40"/>
        <w:ind w:left="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Dokumenti navedeni u točkama 1., 2., 4.,</w:t>
      </w:r>
      <w:r w:rsidR="00EE78DF" w:rsidRPr="00A2152E">
        <w:rPr>
          <w:rFonts w:ascii="Arial" w:hAnsi="Arial" w:cs="Arial"/>
          <w:sz w:val="22"/>
          <w:szCs w:val="22"/>
        </w:rPr>
        <w:t xml:space="preserve"> 9., 11., 12. i 14. </w:t>
      </w:r>
      <w:r w:rsidRPr="00A2152E">
        <w:rPr>
          <w:rFonts w:ascii="Arial" w:hAnsi="Arial" w:cs="Arial"/>
          <w:sz w:val="22"/>
          <w:szCs w:val="22"/>
        </w:rPr>
        <w:t>moraju biti dostavljeni na obrascima koji se nalaze u prilogu ove Dokumentacije za nadmetanje.</w:t>
      </w:r>
    </w:p>
    <w:p w:rsidR="00130BB0" w:rsidRPr="00A2152E" w:rsidRDefault="004273A5" w:rsidP="00DB697A">
      <w:pPr>
        <w:pStyle w:val="ListParagraph"/>
        <w:spacing w:before="40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2152E">
        <w:rPr>
          <w:rFonts w:ascii="Arial" w:hAnsi="Arial" w:cs="Arial"/>
          <w:sz w:val="22"/>
          <w:szCs w:val="22"/>
        </w:rPr>
        <w:t xml:space="preserve">Svi dokumenti moraju biti dostavljeni u </w:t>
      </w:r>
      <w:r w:rsidRPr="00A2152E">
        <w:rPr>
          <w:rFonts w:ascii="Arial" w:hAnsi="Arial" w:cs="Arial"/>
          <w:b/>
          <w:sz w:val="22"/>
          <w:szCs w:val="22"/>
          <w:u w:val="single"/>
        </w:rPr>
        <w:t>izvorniku ili preslici ovjerenoj kod javnog bilježnika</w:t>
      </w:r>
      <w:r w:rsidR="007E4247" w:rsidRPr="00A2152E">
        <w:rPr>
          <w:rFonts w:ascii="Arial" w:hAnsi="Arial" w:cs="Arial"/>
          <w:b/>
          <w:sz w:val="22"/>
          <w:szCs w:val="22"/>
          <w:u w:val="single"/>
        </w:rPr>
        <w:t>, osim dokaza pod točkom 13.</w:t>
      </w:r>
    </w:p>
    <w:p w:rsidR="007E4247" w:rsidRPr="00A2152E" w:rsidRDefault="007E4247" w:rsidP="00DB697A">
      <w:pPr>
        <w:pStyle w:val="ListParagraph"/>
        <w:spacing w:before="40"/>
        <w:ind w:left="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U slučaju kada su isprave i dokazi iz točaka 4., 5., 6., 7., 8., 9. i 10. u izvorniku ili preslici ovjerenoj od javnog bilježnika već priloženi uz drugu ponudu za koncesije za opskrbu trgovina i građana unutar Povijesne jezgre Grada Dubrovnika posebnim vozila (elektrovučna prijevozna sredstva), ako je Grada Dubrovnik istog dana objavio više obavijesti o namjeri davanja koncesije za opskrbu trgovina i građana unutar Povijesne jezgre Grada Dubrovnika posebnim vozila (elektrovučna prijevozna sredstva), dokazi iz točaka 4., 5., 6., 7., 8., 9. i 10. se mogu dostaviti u preslici.</w:t>
      </w:r>
    </w:p>
    <w:p w:rsidR="007E4247" w:rsidRPr="00A2152E" w:rsidRDefault="007E4247" w:rsidP="00DB697A">
      <w:pPr>
        <w:pStyle w:val="ListParagraph"/>
        <w:spacing w:before="40"/>
        <w:ind w:left="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Za potrebu dostavljanja izvornika ili ovjerenih preslika na uvid davatelj koncesije daje rok od 5 dana za dostavu istih, a koji počinje teći od dana dostave zahtjeva ponuditelju. Ukoliko ponuditelj ne dostavi traženi izvornik ili ovjereni preslik u roku, davatelj koncesije će smatrati kako ponuditelj nije dostavio dokaza iz točke 13. te se isti neće bodovati sukladno kriteriju iz dosadašnjeg iskustva iz točke 5.5. ove Dokumentacije.</w:t>
      </w:r>
    </w:p>
    <w:p w:rsidR="00D2755D" w:rsidRPr="00A2152E" w:rsidRDefault="00D2755D" w:rsidP="00DB697A">
      <w:pPr>
        <w:pStyle w:val="ListParagraph"/>
        <w:spacing w:before="40"/>
        <w:ind w:left="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 xml:space="preserve">Davatelj koncesije </w:t>
      </w:r>
      <w:r w:rsidR="00F557C8" w:rsidRPr="00A2152E">
        <w:rPr>
          <w:rFonts w:ascii="Arial" w:hAnsi="Arial" w:cs="Arial"/>
          <w:sz w:val="22"/>
          <w:szCs w:val="22"/>
        </w:rPr>
        <w:t xml:space="preserve">se </w:t>
      </w:r>
      <w:r w:rsidRPr="00A2152E">
        <w:rPr>
          <w:rFonts w:ascii="Arial" w:hAnsi="Arial" w:cs="Arial"/>
          <w:sz w:val="22"/>
          <w:szCs w:val="22"/>
        </w:rPr>
        <w:t xml:space="preserve">može radi provjere istinitosti podataka obratiti izdavatelju dokumenata i/ili nadležnim tijelima. </w:t>
      </w:r>
    </w:p>
    <w:p w:rsidR="00E81172" w:rsidRPr="00CA08CF" w:rsidRDefault="00E81172" w:rsidP="00DB697A">
      <w:pPr>
        <w:pStyle w:val="ListParagraph"/>
        <w:spacing w:before="40"/>
        <w:ind w:left="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Davatelj kon</w:t>
      </w:r>
      <w:r w:rsidR="00204BAF" w:rsidRPr="00A2152E">
        <w:rPr>
          <w:rFonts w:ascii="Arial" w:hAnsi="Arial" w:cs="Arial"/>
          <w:sz w:val="22"/>
          <w:szCs w:val="22"/>
        </w:rPr>
        <w:t>cesije odbiti će, sukladno čl. 3</w:t>
      </w:r>
      <w:r w:rsidRPr="00A2152E">
        <w:rPr>
          <w:rFonts w:ascii="Arial" w:hAnsi="Arial" w:cs="Arial"/>
          <w:sz w:val="22"/>
          <w:szCs w:val="22"/>
        </w:rPr>
        <w:t xml:space="preserve">4. Zakona o koncesijama, kao nevaljanu ponudu onu ponudu koja nije složena, uvezana, potpisana i ovjerena pečatom na za to predviđenim mjestima od strane ovlaštene osobe ponuditelja, ponudu koja ne sadrži obrasce koji se nalaze u prilogu </w:t>
      </w:r>
      <w:r w:rsidRPr="00A2152E">
        <w:rPr>
          <w:rFonts w:ascii="Arial" w:hAnsi="Arial" w:cs="Arial"/>
          <w:sz w:val="22"/>
          <w:szCs w:val="22"/>
        </w:rPr>
        <w:lastRenderedPageBreak/>
        <w:t>dokumentacije za nametanje kao i ponudu koja sadrži d</w:t>
      </w:r>
      <w:r w:rsidR="00204BAF" w:rsidRPr="00A2152E">
        <w:rPr>
          <w:rFonts w:ascii="Arial" w:hAnsi="Arial" w:cs="Arial"/>
          <w:sz w:val="22"/>
          <w:szCs w:val="22"/>
        </w:rPr>
        <w:t xml:space="preserve">okumente, obrasce, izjave koji </w:t>
      </w:r>
      <w:r w:rsidRPr="00A2152E">
        <w:rPr>
          <w:rFonts w:ascii="Arial" w:hAnsi="Arial" w:cs="Arial"/>
          <w:sz w:val="22"/>
          <w:szCs w:val="22"/>
        </w:rPr>
        <w:t>nisu dostavljeni u originalu ili preslici ovjerenoj kod javnog bilježnika.</w:t>
      </w:r>
    </w:p>
    <w:p w:rsidR="00BF222D" w:rsidRPr="00CA08CF" w:rsidRDefault="00BF222D" w:rsidP="00DB697A">
      <w:pPr>
        <w:pStyle w:val="ListParagraph"/>
        <w:spacing w:before="40"/>
        <w:ind w:left="0"/>
        <w:jc w:val="both"/>
        <w:rPr>
          <w:rFonts w:ascii="Arial" w:hAnsi="Arial" w:cs="Arial"/>
          <w:sz w:val="22"/>
          <w:szCs w:val="22"/>
        </w:rPr>
      </w:pPr>
    </w:p>
    <w:p w:rsidR="00A72FA7" w:rsidRPr="00CA08CF" w:rsidRDefault="00B53E8E" w:rsidP="003C6532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NAČIN IZRADE PONUDE</w:t>
      </w:r>
    </w:p>
    <w:p w:rsidR="00BF222D" w:rsidRPr="00CA08CF" w:rsidRDefault="00BF222D" w:rsidP="00BF222D">
      <w:pPr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:rsidR="00A72FA7" w:rsidRPr="00CA08CF" w:rsidRDefault="00A72FA7" w:rsidP="00DB697A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Ponuda se izr</w:t>
      </w:r>
      <w:r w:rsidR="00D15E4E" w:rsidRPr="00CA08CF">
        <w:rPr>
          <w:rFonts w:ascii="Arial" w:hAnsi="Arial" w:cs="Arial"/>
          <w:sz w:val="22"/>
          <w:szCs w:val="22"/>
        </w:rPr>
        <w:t>ađuje na način da čini cjelinu i ista mora biti uvezana.</w:t>
      </w:r>
    </w:p>
    <w:p w:rsidR="00A72FA7" w:rsidRPr="00CA08CF" w:rsidRDefault="00A72FA7" w:rsidP="00DB697A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Stranice ponude se označavaju brojem na način da je vidljiv redni broj stranice i ukupan broj stranica ponude, npr. 1/57 ili 57/1. </w:t>
      </w:r>
    </w:p>
    <w:p w:rsidR="00A72FA7" w:rsidRPr="00CA08CF" w:rsidRDefault="00A72FA7" w:rsidP="00DB697A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Ponud</w:t>
      </w:r>
      <w:r w:rsidR="00DB697A" w:rsidRPr="00CA08CF">
        <w:rPr>
          <w:rFonts w:ascii="Arial" w:hAnsi="Arial" w:cs="Arial"/>
          <w:sz w:val="22"/>
          <w:szCs w:val="22"/>
        </w:rPr>
        <w:t xml:space="preserve">e se pišu neizbrisivom tintom. </w:t>
      </w:r>
      <w:r w:rsidRPr="00CA08CF">
        <w:rPr>
          <w:rFonts w:ascii="Arial" w:hAnsi="Arial" w:cs="Arial"/>
          <w:sz w:val="22"/>
          <w:szCs w:val="22"/>
        </w:rPr>
        <w:t>Ispravci u ponudi moraju biti izrađeni na način da su vidljivi. Ispravci moraju uz navod datuma ispravka biti potvrđeni potpisom ponuditelja.</w:t>
      </w:r>
    </w:p>
    <w:p w:rsidR="00BF222D" w:rsidRPr="00CA08CF" w:rsidRDefault="00BF222D" w:rsidP="00DB697A">
      <w:pPr>
        <w:spacing w:before="80"/>
        <w:jc w:val="both"/>
        <w:rPr>
          <w:rFonts w:ascii="Arial" w:hAnsi="Arial" w:cs="Arial"/>
          <w:sz w:val="22"/>
          <w:szCs w:val="22"/>
        </w:rPr>
      </w:pPr>
    </w:p>
    <w:p w:rsidR="00A72FA7" w:rsidRPr="00CA08CF" w:rsidRDefault="00A72FA7" w:rsidP="00BF222D">
      <w:pPr>
        <w:numPr>
          <w:ilvl w:val="0"/>
          <w:numId w:val="13"/>
        </w:numPr>
        <w:tabs>
          <w:tab w:val="left" w:pos="567"/>
        </w:tabs>
        <w:spacing w:before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NAČIN DOSTAVE PONUDE</w:t>
      </w:r>
    </w:p>
    <w:p w:rsidR="00BF222D" w:rsidRPr="00CA08CF" w:rsidRDefault="00BF222D" w:rsidP="00BF222D">
      <w:pPr>
        <w:tabs>
          <w:tab w:val="left" w:pos="567"/>
        </w:tabs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:rsidR="000E76AF" w:rsidRPr="00CA08CF" w:rsidRDefault="00FF0B5E" w:rsidP="000E76A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U postupku davanja koncesije gospodarski subjekti dostavljaju svoje ponude u roku za dostavu ponuda.</w:t>
      </w:r>
    </w:p>
    <w:p w:rsidR="00FF0B5E" w:rsidRPr="00CA08CF" w:rsidRDefault="00FF0B5E" w:rsidP="000E76A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Ponuda se u zatvorenoj omotnici, pr</w:t>
      </w:r>
      <w:r w:rsidR="003D7855" w:rsidRPr="00CA08CF">
        <w:rPr>
          <w:rFonts w:ascii="Arial" w:hAnsi="Arial" w:cs="Arial"/>
          <w:sz w:val="22"/>
          <w:szCs w:val="22"/>
        </w:rPr>
        <w:t xml:space="preserve">eporučenom poštanskom pošiljkom </w:t>
      </w:r>
      <w:r w:rsidRPr="00CA08CF">
        <w:rPr>
          <w:rFonts w:ascii="Arial" w:hAnsi="Arial" w:cs="Arial"/>
          <w:sz w:val="22"/>
          <w:szCs w:val="22"/>
        </w:rPr>
        <w:t xml:space="preserve">dostavlja na adresu davatelja koncesije Grad Dubrovnik, Upravni odjel za komunalne djelatnosti i mjesnu samoupravu, </w:t>
      </w:r>
      <w:r w:rsidR="00D15E4E" w:rsidRPr="00CA08CF">
        <w:rPr>
          <w:rFonts w:ascii="Arial" w:hAnsi="Arial" w:cs="Arial"/>
          <w:sz w:val="22"/>
          <w:szCs w:val="22"/>
        </w:rPr>
        <w:t>Pred Dvorom 1</w:t>
      </w:r>
      <w:r w:rsidRPr="00CA08CF">
        <w:rPr>
          <w:rFonts w:ascii="Arial" w:hAnsi="Arial" w:cs="Arial"/>
          <w:sz w:val="22"/>
          <w:szCs w:val="22"/>
        </w:rPr>
        <w:t>, 20 000 Dubrovnik ili izravno u prostorije Upravnog odjela za komunalne djelatnosti i mjesnu samoupravu (Ćira Carića 3, 20 000 Dubrovnik) radnim danom od 9 do 12 sati.</w:t>
      </w:r>
    </w:p>
    <w:p w:rsidR="00FF0B5E" w:rsidRPr="00CA08CF" w:rsidRDefault="00FF0B5E" w:rsidP="00FF0B5E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Na zatvorenoj omotnici </w:t>
      </w:r>
      <w:r w:rsidRPr="00CA08CF">
        <w:rPr>
          <w:rFonts w:ascii="Arial" w:hAnsi="Arial" w:cs="Arial"/>
          <w:b/>
          <w:sz w:val="22"/>
          <w:szCs w:val="22"/>
          <w:u w:val="single"/>
        </w:rPr>
        <w:t>moraju</w:t>
      </w:r>
      <w:r w:rsidRPr="00CA08CF">
        <w:rPr>
          <w:rFonts w:ascii="Arial" w:hAnsi="Arial" w:cs="Arial"/>
          <w:sz w:val="22"/>
          <w:szCs w:val="22"/>
        </w:rPr>
        <w:t xml:space="preserve"> biti navedeni naziv i adresa davatelja koncesije:</w:t>
      </w:r>
    </w:p>
    <w:p w:rsidR="00BF222D" w:rsidRPr="00CA08CF" w:rsidRDefault="00BF222D" w:rsidP="00FF0B5E">
      <w:pPr>
        <w:jc w:val="both"/>
        <w:rPr>
          <w:rFonts w:ascii="Arial" w:hAnsi="Arial" w:cs="Arial"/>
          <w:sz w:val="22"/>
          <w:szCs w:val="22"/>
        </w:rPr>
      </w:pPr>
    </w:p>
    <w:p w:rsidR="00FF0B5E" w:rsidRPr="00CA08CF" w:rsidRDefault="00FF0B5E" w:rsidP="00FF0B5E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GRAD DUBROVNIK</w:t>
      </w:r>
    </w:p>
    <w:p w:rsidR="00FF0B5E" w:rsidRPr="00CA08CF" w:rsidRDefault="00FF0B5E" w:rsidP="00FF0B5E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Upravni odjel za komunalne djelatnosti i mjesnu samoupravu</w:t>
      </w:r>
    </w:p>
    <w:p w:rsidR="00FF0B5E" w:rsidRPr="00CA08CF" w:rsidRDefault="00D15E4E" w:rsidP="00FF0B5E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Pred Dvorom 1</w:t>
      </w:r>
      <w:r w:rsidR="00FF0B5E" w:rsidRPr="00CA08CF">
        <w:rPr>
          <w:rFonts w:ascii="Arial" w:hAnsi="Arial" w:cs="Arial"/>
          <w:b/>
          <w:sz w:val="22"/>
          <w:szCs w:val="22"/>
        </w:rPr>
        <w:t>,  20 000 Dubrovnik</w:t>
      </w:r>
    </w:p>
    <w:p w:rsidR="00FF0B5E" w:rsidRPr="00CA08CF" w:rsidRDefault="00FF0B5E" w:rsidP="00FF0B5E">
      <w:pPr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s naznakom: </w:t>
      </w:r>
    </w:p>
    <w:p w:rsidR="00FF0B5E" w:rsidRPr="00CA08CF" w:rsidRDefault="00FF0B5E" w:rsidP="00FF0B5E">
      <w:pPr>
        <w:rPr>
          <w:rFonts w:ascii="Arial" w:hAnsi="Arial" w:cs="Arial"/>
          <w:sz w:val="22"/>
          <w:szCs w:val="22"/>
        </w:rPr>
      </w:pPr>
    </w:p>
    <w:p w:rsidR="00B9472F" w:rsidRPr="00CA08CF" w:rsidRDefault="00FF0B5E" w:rsidP="00B9472F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 xml:space="preserve">Koncesija </w:t>
      </w:r>
      <w:r w:rsidR="00B9472F" w:rsidRPr="00CA08CF">
        <w:rPr>
          <w:rFonts w:ascii="Arial" w:hAnsi="Arial" w:cs="Arial"/>
          <w:b/>
          <w:sz w:val="22"/>
          <w:szCs w:val="22"/>
        </w:rPr>
        <w:t xml:space="preserve">za obavljanje komunalne djelatnosti opskrbe trgovina i građana </w:t>
      </w:r>
    </w:p>
    <w:p w:rsidR="00B9472F" w:rsidRPr="00CA08CF" w:rsidRDefault="00B9472F" w:rsidP="00B9472F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 xml:space="preserve">unutar </w:t>
      </w:r>
      <w:r w:rsidR="009B25C3" w:rsidRPr="00CA08CF">
        <w:rPr>
          <w:rFonts w:ascii="Arial" w:hAnsi="Arial" w:cs="Arial"/>
          <w:b/>
          <w:sz w:val="22"/>
          <w:szCs w:val="22"/>
        </w:rPr>
        <w:t>P</w:t>
      </w:r>
      <w:r w:rsidR="00061E19" w:rsidRPr="00CA08CF">
        <w:rPr>
          <w:rFonts w:ascii="Arial" w:hAnsi="Arial" w:cs="Arial"/>
          <w:b/>
          <w:sz w:val="22"/>
          <w:szCs w:val="22"/>
        </w:rPr>
        <w:t xml:space="preserve">ovijesne jezgre </w:t>
      </w:r>
      <w:r w:rsidRPr="00CA08CF">
        <w:rPr>
          <w:rFonts w:ascii="Arial" w:hAnsi="Arial" w:cs="Arial"/>
          <w:b/>
          <w:sz w:val="22"/>
          <w:szCs w:val="22"/>
        </w:rPr>
        <w:t xml:space="preserve">Grada Dubrovnika posebnim vozilima </w:t>
      </w:r>
    </w:p>
    <w:p w:rsidR="00FF0B5E" w:rsidRPr="00CA08CF" w:rsidRDefault="00B9472F" w:rsidP="00B9472F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(elektrovučna prijevozna sredstva)</w:t>
      </w:r>
    </w:p>
    <w:p w:rsidR="00061E19" w:rsidRPr="00CA08CF" w:rsidRDefault="00061E19" w:rsidP="00B9472F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Broj objave koncesije u EOJN RH _____</w:t>
      </w:r>
    </w:p>
    <w:p w:rsidR="00FF0B5E" w:rsidRPr="00CA08CF" w:rsidRDefault="00FF0B5E" w:rsidP="00FF0B5E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»ne otvaraj«</w:t>
      </w:r>
    </w:p>
    <w:p w:rsidR="00BF222D" w:rsidRPr="00CA08CF" w:rsidRDefault="00BF222D" w:rsidP="00FF0B5E">
      <w:pPr>
        <w:jc w:val="center"/>
        <w:rPr>
          <w:rFonts w:ascii="Arial" w:hAnsi="Arial" w:cs="Arial"/>
          <w:b/>
          <w:sz w:val="22"/>
          <w:szCs w:val="22"/>
        </w:rPr>
      </w:pPr>
    </w:p>
    <w:p w:rsidR="00FF0B5E" w:rsidRPr="00CA08CF" w:rsidRDefault="00FF0B5E" w:rsidP="00FF0B5E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Na omotnici ponude </w:t>
      </w:r>
      <w:r w:rsidRPr="00CA08CF">
        <w:rPr>
          <w:rFonts w:ascii="Arial" w:hAnsi="Arial" w:cs="Arial"/>
          <w:sz w:val="22"/>
          <w:szCs w:val="22"/>
          <w:u w:val="single"/>
        </w:rPr>
        <w:t>mora</w:t>
      </w:r>
      <w:r w:rsidRPr="00CA08CF">
        <w:rPr>
          <w:rFonts w:ascii="Arial" w:hAnsi="Arial" w:cs="Arial"/>
          <w:sz w:val="22"/>
          <w:szCs w:val="22"/>
        </w:rPr>
        <w:t xml:space="preserve"> biti naznačeno:</w:t>
      </w:r>
    </w:p>
    <w:p w:rsidR="00FF0B5E" w:rsidRPr="00CA08CF" w:rsidRDefault="00FF0B5E" w:rsidP="003C6532">
      <w:pPr>
        <w:numPr>
          <w:ilvl w:val="0"/>
          <w:numId w:val="14"/>
        </w:numPr>
        <w:spacing w:before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naziv i adresa Davatelja koncesije,</w:t>
      </w:r>
    </w:p>
    <w:p w:rsidR="00FF0B5E" w:rsidRPr="00CA08CF" w:rsidRDefault="00FF0B5E" w:rsidP="003C6532">
      <w:pPr>
        <w:numPr>
          <w:ilvl w:val="0"/>
          <w:numId w:val="14"/>
        </w:numPr>
        <w:spacing w:before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naznaka postupka davanja koncesije na koji se odnosi </w:t>
      </w:r>
      <w:r w:rsidR="00D15E4E" w:rsidRPr="00CA08CF">
        <w:rPr>
          <w:rFonts w:ascii="Arial" w:hAnsi="Arial" w:cs="Arial"/>
          <w:sz w:val="22"/>
          <w:szCs w:val="22"/>
        </w:rPr>
        <w:t>i broj objave koncesije u EOJN RH</w:t>
      </w:r>
    </w:p>
    <w:p w:rsidR="00D15E4E" w:rsidRPr="00CA08CF" w:rsidRDefault="00FF0B5E" w:rsidP="003C6532">
      <w:pPr>
        <w:numPr>
          <w:ilvl w:val="0"/>
          <w:numId w:val="14"/>
        </w:numPr>
        <w:spacing w:before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naznaka »ne otvaraj«</w:t>
      </w:r>
    </w:p>
    <w:p w:rsidR="00CA10F4" w:rsidRPr="00CA08CF" w:rsidRDefault="00D15E4E" w:rsidP="00CA10F4">
      <w:pPr>
        <w:numPr>
          <w:ilvl w:val="0"/>
          <w:numId w:val="14"/>
        </w:numPr>
        <w:spacing w:before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adresa ponuditelja</w:t>
      </w:r>
      <w:r w:rsidR="00FF0B5E" w:rsidRPr="00CA08CF">
        <w:rPr>
          <w:rFonts w:ascii="Arial" w:hAnsi="Arial" w:cs="Arial"/>
          <w:sz w:val="22"/>
          <w:szCs w:val="22"/>
        </w:rPr>
        <w:t>.</w:t>
      </w:r>
    </w:p>
    <w:p w:rsidR="00CA10F4" w:rsidRPr="00CA08CF" w:rsidRDefault="00CA10F4" w:rsidP="00FF0B5E">
      <w:pPr>
        <w:spacing w:before="40"/>
        <w:jc w:val="both"/>
        <w:rPr>
          <w:rFonts w:ascii="Arial" w:hAnsi="Arial" w:cs="Arial"/>
          <w:sz w:val="22"/>
          <w:szCs w:val="22"/>
        </w:rPr>
      </w:pPr>
    </w:p>
    <w:p w:rsidR="00CA10F4" w:rsidRPr="00CA08CF" w:rsidRDefault="00CA10F4" w:rsidP="00FF0B5E">
      <w:pPr>
        <w:spacing w:before="40"/>
        <w:jc w:val="both"/>
        <w:rPr>
          <w:rFonts w:ascii="Arial" w:hAnsi="Arial" w:cs="Arial"/>
          <w:sz w:val="22"/>
          <w:szCs w:val="22"/>
          <w:u w:val="single"/>
        </w:rPr>
      </w:pPr>
      <w:r w:rsidRPr="00CA08CF">
        <w:rPr>
          <w:rFonts w:ascii="Arial" w:hAnsi="Arial" w:cs="Arial"/>
          <w:sz w:val="22"/>
          <w:szCs w:val="22"/>
          <w:u w:val="single"/>
        </w:rPr>
        <w:t>Ponude dostavljene u omotnici na kojoj nije naveden broj objave koncesije u EOJN RH neće se otvarati niti razmatrati, već će iste biti vraćene ponuditeljima.</w:t>
      </w:r>
    </w:p>
    <w:p w:rsidR="00FF0B5E" w:rsidRPr="00CA08CF" w:rsidRDefault="00FF0B5E" w:rsidP="00FF0B5E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Ponude se upisuju u Upisnik o zaprimanju prema redoslijedu zaprimanja. Na zatvorenim omotnicama naznačuj</w:t>
      </w:r>
      <w:r w:rsidR="00204BAF" w:rsidRPr="00CA08CF">
        <w:rPr>
          <w:rFonts w:ascii="Arial" w:hAnsi="Arial" w:cs="Arial"/>
          <w:sz w:val="22"/>
          <w:szCs w:val="22"/>
        </w:rPr>
        <w:t>e se datum i vrijeme zaprimanja</w:t>
      </w:r>
      <w:r w:rsidRPr="00CA08CF">
        <w:rPr>
          <w:rFonts w:ascii="Arial" w:hAnsi="Arial" w:cs="Arial"/>
          <w:sz w:val="22"/>
          <w:szCs w:val="22"/>
        </w:rPr>
        <w:t xml:space="preserve"> te redni broj ponude, prema redoslijedu zaprimanja.</w:t>
      </w:r>
    </w:p>
    <w:p w:rsidR="003D7855" w:rsidRPr="00CA08CF" w:rsidRDefault="003D7855" w:rsidP="00FF0B5E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Ponuditelj može do isteka roka  za dostavu ponuda dostaviti izmjenu i/ili dopunu ponude.</w:t>
      </w:r>
    </w:p>
    <w:p w:rsidR="003D7855" w:rsidRPr="00CA08CF" w:rsidRDefault="003D7855" w:rsidP="00FF0B5E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Izmjena i/ili dopuna ponude dostavlja se na isti način kao i osnovna ponuda s obveznom naznakom da se radi o izmjeni i/ili dopuni ponude.</w:t>
      </w:r>
    </w:p>
    <w:p w:rsidR="003D7855" w:rsidRPr="00CA08CF" w:rsidRDefault="003D7855" w:rsidP="00FF0B5E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Ponuditelj može do isteka roka za dostavu ponude pisanom izjavom odustati od svoje dostavljene ponude.</w:t>
      </w:r>
    </w:p>
    <w:p w:rsidR="003D7855" w:rsidRPr="00CA08CF" w:rsidRDefault="003D7855" w:rsidP="00FF0B5E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Pisana izjava se dostavlja na isti način kao i ponuda s obveznom naznakom da se radi o odustajanju od ponude.</w:t>
      </w:r>
      <w:r w:rsidR="00CA10F4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U tom slučaju neotvorena ponuda se vraća ponuditelju.</w:t>
      </w:r>
    </w:p>
    <w:p w:rsidR="00A72FA7" w:rsidRPr="00CA08CF" w:rsidRDefault="00BF222D" w:rsidP="00BF222D">
      <w:pPr>
        <w:numPr>
          <w:ilvl w:val="0"/>
          <w:numId w:val="13"/>
        </w:numPr>
        <w:tabs>
          <w:tab w:val="left" w:pos="426"/>
        </w:tabs>
        <w:spacing w:before="120" w:line="48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="00EC3035" w:rsidRPr="00CA08CF">
        <w:rPr>
          <w:rFonts w:ascii="Arial" w:hAnsi="Arial" w:cs="Arial"/>
          <w:b/>
          <w:bCs/>
          <w:sz w:val="22"/>
          <w:szCs w:val="22"/>
        </w:rPr>
        <w:t xml:space="preserve">NAČIN ODREĐIVANJA </w:t>
      </w:r>
      <w:r w:rsidR="00CA10F4" w:rsidRPr="00CA08CF">
        <w:rPr>
          <w:rFonts w:ascii="Arial" w:hAnsi="Arial" w:cs="Arial"/>
          <w:b/>
          <w:bCs/>
          <w:sz w:val="22"/>
          <w:szCs w:val="22"/>
        </w:rPr>
        <w:t>NAKNAD</w:t>
      </w:r>
      <w:r w:rsidR="00EC3035" w:rsidRPr="00CA08CF">
        <w:rPr>
          <w:rFonts w:ascii="Arial" w:hAnsi="Arial" w:cs="Arial"/>
          <w:b/>
          <w:bCs/>
          <w:sz w:val="22"/>
          <w:szCs w:val="22"/>
        </w:rPr>
        <w:t>E</w:t>
      </w:r>
      <w:r w:rsidR="00A72FA7" w:rsidRPr="00CA08CF">
        <w:rPr>
          <w:rFonts w:ascii="Arial" w:hAnsi="Arial" w:cs="Arial"/>
          <w:b/>
          <w:bCs/>
          <w:sz w:val="22"/>
          <w:szCs w:val="22"/>
        </w:rPr>
        <w:t xml:space="preserve"> ZA KONCESIJU</w:t>
      </w:r>
    </w:p>
    <w:p w:rsidR="00A72FA7" w:rsidRPr="00A2152E" w:rsidRDefault="00A72FA7" w:rsidP="00DB697A">
      <w:pPr>
        <w:pStyle w:val="BodyText"/>
        <w:tabs>
          <w:tab w:val="num" w:pos="900"/>
        </w:tabs>
        <w:spacing w:before="40" w:after="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 xml:space="preserve">Cijena ponude izražava se u </w:t>
      </w:r>
      <w:r w:rsidR="006525AE" w:rsidRPr="00A2152E">
        <w:rPr>
          <w:rFonts w:ascii="Arial" w:hAnsi="Arial" w:cs="Arial"/>
          <w:sz w:val="22"/>
          <w:szCs w:val="22"/>
        </w:rPr>
        <w:t xml:space="preserve"> hrvatskim </w:t>
      </w:r>
      <w:r w:rsidRPr="00A2152E">
        <w:rPr>
          <w:rFonts w:ascii="Arial" w:hAnsi="Arial" w:cs="Arial"/>
          <w:sz w:val="22"/>
          <w:szCs w:val="22"/>
        </w:rPr>
        <w:t>kunama.</w:t>
      </w:r>
    </w:p>
    <w:p w:rsidR="00A72FA7" w:rsidRPr="00A2152E" w:rsidRDefault="00A72FA7" w:rsidP="00DB697A">
      <w:pPr>
        <w:pStyle w:val="BodyText"/>
        <w:tabs>
          <w:tab w:val="num" w:pos="900"/>
        </w:tabs>
        <w:spacing w:before="40" w:after="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Cijena ponude se piše brojkama.</w:t>
      </w:r>
    </w:p>
    <w:p w:rsidR="00A72FA7" w:rsidRPr="00A2152E" w:rsidRDefault="00A72FA7" w:rsidP="00DB697A">
      <w:pPr>
        <w:pStyle w:val="BodyText"/>
        <w:spacing w:before="40" w:after="0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 xml:space="preserve">Cijena ponude je </w:t>
      </w:r>
      <w:r w:rsidRPr="00A2152E">
        <w:rPr>
          <w:rFonts w:ascii="Arial" w:hAnsi="Arial" w:cs="Arial"/>
          <w:sz w:val="22"/>
          <w:szCs w:val="22"/>
          <w:u w:val="single"/>
        </w:rPr>
        <w:t>nepromjenjiva</w:t>
      </w:r>
      <w:r w:rsidRPr="00A2152E">
        <w:rPr>
          <w:rFonts w:ascii="Arial" w:hAnsi="Arial" w:cs="Arial"/>
          <w:sz w:val="22"/>
          <w:szCs w:val="22"/>
        </w:rPr>
        <w:t>.</w:t>
      </w:r>
    </w:p>
    <w:p w:rsidR="00536E6A" w:rsidRPr="00A2152E" w:rsidRDefault="00A72FA7" w:rsidP="00BF222D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 xml:space="preserve">Ponuditelj će popuniti sve elemente </w:t>
      </w:r>
      <w:r w:rsidR="00536E6A" w:rsidRPr="00A2152E">
        <w:rPr>
          <w:rFonts w:ascii="Arial" w:hAnsi="Arial" w:cs="Arial"/>
          <w:sz w:val="22"/>
          <w:szCs w:val="22"/>
        </w:rPr>
        <w:t xml:space="preserve">u </w:t>
      </w:r>
      <w:r w:rsidR="009C4E05" w:rsidRPr="00A2152E">
        <w:rPr>
          <w:rFonts w:ascii="Arial" w:hAnsi="Arial" w:cs="Arial"/>
          <w:sz w:val="22"/>
          <w:szCs w:val="22"/>
        </w:rPr>
        <w:t xml:space="preserve">Ponudbenom listu </w:t>
      </w:r>
      <w:r w:rsidR="00536E6A" w:rsidRPr="00A2152E">
        <w:rPr>
          <w:rFonts w:ascii="Arial" w:hAnsi="Arial" w:cs="Arial"/>
          <w:sz w:val="22"/>
          <w:szCs w:val="22"/>
        </w:rPr>
        <w:t>(</w:t>
      </w:r>
      <w:r w:rsidR="00CA10F4" w:rsidRPr="00A2152E">
        <w:rPr>
          <w:rFonts w:ascii="Arial" w:hAnsi="Arial" w:cs="Arial"/>
          <w:sz w:val="22"/>
          <w:szCs w:val="22"/>
        </w:rPr>
        <w:t>Obrazac 1).</w:t>
      </w:r>
    </w:p>
    <w:p w:rsidR="00536E6A" w:rsidRPr="00A2152E" w:rsidRDefault="000F51D2" w:rsidP="00BF222D">
      <w:pPr>
        <w:spacing w:before="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2152E">
        <w:rPr>
          <w:rFonts w:ascii="Arial" w:hAnsi="Arial" w:cs="Arial"/>
          <w:sz w:val="22"/>
          <w:szCs w:val="22"/>
        </w:rPr>
        <w:t>Ponuđeni i</w:t>
      </w:r>
      <w:r w:rsidR="00204BAF" w:rsidRPr="00A2152E">
        <w:rPr>
          <w:rFonts w:ascii="Arial" w:hAnsi="Arial" w:cs="Arial"/>
          <w:sz w:val="22"/>
          <w:szCs w:val="22"/>
        </w:rPr>
        <w:t xml:space="preserve">znos </w:t>
      </w:r>
      <w:r w:rsidR="003844C9" w:rsidRPr="00A2152E">
        <w:rPr>
          <w:rFonts w:ascii="Arial" w:hAnsi="Arial" w:cs="Arial"/>
          <w:sz w:val="22"/>
          <w:szCs w:val="22"/>
        </w:rPr>
        <w:t xml:space="preserve">godišnje </w:t>
      </w:r>
      <w:r w:rsidR="00DB697A" w:rsidRPr="00A2152E">
        <w:rPr>
          <w:rFonts w:ascii="Arial" w:hAnsi="Arial" w:cs="Arial"/>
          <w:sz w:val="22"/>
          <w:szCs w:val="22"/>
        </w:rPr>
        <w:t xml:space="preserve">naknade za koncesiju </w:t>
      </w:r>
      <w:r w:rsidR="00536E6A" w:rsidRPr="00A2152E">
        <w:rPr>
          <w:rFonts w:ascii="Arial" w:hAnsi="Arial" w:cs="Arial"/>
          <w:b/>
          <w:sz w:val="22"/>
          <w:szCs w:val="22"/>
          <w:u w:val="single"/>
        </w:rPr>
        <w:t>ne može biti n</w:t>
      </w:r>
      <w:r w:rsidR="00993BFA" w:rsidRPr="00A2152E">
        <w:rPr>
          <w:rFonts w:ascii="Arial" w:hAnsi="Arial" w:cs="Arial"/>
          <w:b/>
          <w:sz w:val="22"/>
          <w:szCs w:val="22"/>
          <w:u w:val="single"/>
        </w:rPr>
        <w:t>iži</w:t>
      </w:r>
      <w:r w:rsidR="00536E6A" w:rsidRPr="00A2152E">
        <w:rPr>
          <w:rFonts w:ascii="Arial" w:hAnsi="Arial" w:cs="Arial"/>
          <w:b/>
          <w:sz w:val="22"/>
          <w:szCs w:val="22"/>
          <w:u w:val="single"/>
        </w:rPr>
        <w:t xml:space="preserve"> od </w:t>
      </w:r>
      <w:r w:rsidR="007018ED" w:rsidRPr="00A2152E">
        <w:rPr>
          <w:rFonts w:ascii="Arial" w:hAnsi="Arial" w:cs="Arial"/>
          <w:b/>
          <w:sz w:val="22"/>
          <w:szCs w:val="22"/>
          <w:u w:val="single"/>
        </w:rPr>
        <w:t>4</w:t>
      </w:r>
      <w:r w:rsidR="0086652A" w:rsidRPr="00A2152E">
        <w:rPr>
          <w:rFonts w:ascii="Arial" w:hAnsi="Arial" w:cs="Arial"/>
          <w:b/>
          <w:sz w:val="22"/>
          <w:szCs w:val="22"/>
          <w:u w:val="single"/>
        </w:rPr>
        <w:t>.000,00</w:t>
      </w:r>
      <w:r w:rsidR="00CE4507" w:rsidRPr="00A2152E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7018ED" w:rsidRPr="00A2152E">
        <w:rPr>
          <w:rFonts w:ascii="Arial" w:hAnsi="Arial" w:cs="Arial"/>
          <w:b/>
          <w:sz w:val="22"/>
          <w:szCs w:val="22"/>
          <w:u w:val="single"/>
        </w:rPr>
        <w:t>četiri</w:t>
      </w:r>
      <w:r w:rsidR="006815A6" w:rsidRPr="00A2152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F6680" w:rsidRPr="00A2152E">
        <w:rPr>
          <w:rFonts w:ascii="Arial" w:hAnsi="Arial" w:cs="Arial"/>
          <w:b/>
          <w:sz w:val="22"/>
          <w:szCs w:val="22"/>
          <w:u w:val="single"/>
        </w:rPr>
        <w:t>tisuće</w:t>
      </w:r>
      <w:r w:rsidR="00CE4507" w:rsidRPr="00A2152E">
        <w:rPr>
          <w:rFonts w:ascii="Arial" w:hAnsi="Arial" w:cs="Arial"/>
          <w:b/>
          <w:sz w:val="22"/>
          <w:szCs w:val="22"/>
          <w:u w:val="single"/>
        </w:rPr>
        <w:t xml:space="preserve">) kuna </w:t>
      </w:r>
      <w:r w:rsidR="00BF222D" w:rsidRPr="00A2152E">
        <w:rPr>
          <w:rFonts w:ascii="Arial" w:hAnsi="Arial" w:cs="Arial"/>
          <w:b/>
          <w:sz w:val="22"/>
          <w:szCs w:val="22"/>
          <w:u w:val="single"/>
        </w:rPr>
        <w:t>godišnje</w:t>
      </w:r>
      <w:r w:rsidR="009B25C3" w:rsidRPr="00A2152E">
        <w:rPr>
          <w:rFonts w:ascii="Arial" w:hAnsi="Arial" w:cs="Arial"/>
          <w:b/>
          <w:sz w:val="22"/>
          <w:szCs w:val="22"/>
          <w:u w:val="single"/>
        </w:rPr>
        <w:t xml:space="preserve"> po jednom posebnom vozilu (elektrovučnom prijevoznom sredstvu)</w:t>
      </w:r>
      <w:r w:rsidR="00BF222D" w:rsidRPr="00A2152E">
        <w:rPr>
          <w:rFonts w:ascii="Arial" w:hAnsi="Arial" w:cs="Arial"/>
          <w:b/>
          <w:sz w:val="22"/>
          <w:szCs w:val="22"/>
          <w:u w:val="single"/>
        </w:rPr>
        <w:t>.</w:t>
      </w:r>
    </w:p>
    <w:p w:rsidR="008A37B1" w:rsidRPr="00CA08CF" w:rsidRDefault="008A37B1" w:rsidP="00BF222D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Koncesionar može predmet koncesije obavljati s najviše 4 (četiri) posebna vozila (elektrovučna prijevozna sredstva).</w:t>
      </w:r>
    </w:p>
    <w:p w:rsidR="00EC3035" w:rsidRPr="00CA08CF" w:rsidRDefault="00EC3035" w:rsidP="00DB697A">
      <w:pPr>
        <w:spacing w:before="40"/>
        <w:jc w:val="both"/>
        <w:rPr>
          <w:rFonts w:ascii="Arial" w:hAnsi="Arial" w:cs="Arial"/>
          <w:b/>
          <w:sz w:val="22"/>
          <w:szCs w:val="22"/>
        </w:rPr>
      </w:pPr>
    </w:p>
    <w:p w:rsidR="000B2C5C" w:rsidRPr="00CA08CF" w:rsidRDefault="00CA10F4" w:rsidP="00CE4507">
      <w:pPr>
        <w:pStyle w:val="BodyText"/>
        <w:numPr>
          <w:ilvl w:val="0"/>
          <w:numId w:val="13"/>
        </w:numPr>
        <w:tabs>
          <w:tab w:val="left" w:pos="426"/>
        </w:tabs>
        <w:spacing w:before="120" w:after="0" w:line="48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VALUTA PONUDE</w:t>
      </w:r>
    </w:p>
    <w:p w:rsidR="00A72FA7" w:rsidRPr="00CA08CF" w:rsidRDefault="00EC3035" w:rsidP="00DB697A">
      <w:pPr>
        <w:pStyle w:val="BodyText"/>
        <w:spacing w:before="40" w:after="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Hrvatska kuna</w:t>
      </w:r>
      <w:r w:rsidR="00CA10F4" w:rsidRPr="00CA08CF">
        <w:rPr>
          <w:rFonts w:ascii="Arial" w:hAnsi="Arial" w:cs="Arial"/>
          <w:sz w:val="22"/>
          <w:szCs w:val="22"/>
        </w:rPr>
        <w:t>.</w:t>
      </w:r>
    </w:p>
    <w:p w:rsidR="00EC3035" w:rsidRPr="00CA08CF" w:rsidRDefault="00EC3035" w:rsidP="00DB697A">
      <w:pPr>
        <w:pStyle w:val="BodyText"/>
        <w:spacing w:before="40" w:after="0"/>
        <w:jc w:val="both"/>
        <w:rPr>
          <w:rFonts w:ascii="Arial" w:hAnsi="Arial" w:cs="Arial"/>
          <w:sz w:val="22"/>
          <w:szCs w:val="22"/>
        </w:rPr>
      </w:pPr>
    </w:p>
    <w:p w:rsidR="00A72FA7" w:rsidRPr="00A2152E" w:rsidRDefault="00BF222D" w:rsidP="00BF222D">
      <w:pPr>
        <w:pStyle w:val="BodyText"/>
        <w:numPr>
          <w:ilvl w:val="0"/>
          <w:numId w:val="13"/>
        </w:numPr>
        <w:tabs>
          <w:tab w:val="left" w:pos="426"/>
        </w:tabs>
        <w:spacing w:before="120" w:after="0" w:line="48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 xml:space="preserve"> </w:t>
      </w:r>
      <w:r w:rsidR="00A72FA7" w:rsidRPr="00CA08CF">
        <w:rPr>
          <w:rFonts w:ascii="Arial" w:hAnsi="Arial" w:cs="Arial"/>
          <w:b/>
          <w:bCs/>
          <w:sz w:val="22"/>
          <w:szCs w:val="22"/>
        </w:rPr>
        <w:t xml:space="preserve">KRITERIJ ODABIRA </w:t>
      </w:r>
      <w:r w:rsidR="00A72FA7" w:rsidRPr="00A2152E">
        <w:rPr>
          <w:rFonts w:ascii="Arial" w:hAnsi="Arial" w:cs="Arial"/>
          <w:b/>
          <w:bCs/>
          <w:sz w:val="22"/>
          <w:szCs w:val="22"/>
        </w:rPr>
        <w:t>NAJPOVOLJNIJE PONUDE</w:t>
      </w:r>
    </w:p>
    <w:p w:rsidR="00084FE2" w:rsidRPr="00CA08CF" w:rsidRDefault="00A72FA7" w:rsidP="00DB697A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Uz uvjet dokazivanja sposobnosti iz točke 4. ove</w:t>
      </w:r>
      <w:r w:rsidRPr="00CA08CF">
        <w:rPr>
          <w:rFonts w:ascii="Arial" w:hAnsi="Arial" w:cs="Arial"/>
          <w:sz w:val="22"/>
          <w:szCs w:val="22"/>
        </w:rPr>
        <w:t xml:space="preserve"> Dokumentacije</w:t>
      </w:r>
      <w:r w:rsidR="00881211" w:rsidRPr="00CA08CF">
        <w:rPr>
          <w:rFonts w:ascii="Arial" w:hAnsi="Arial" w:cs="Arial"/>
          <w:sz w:val="22"/>
          <w:szCs w:val="22"/>
        </w:rPr>
        <w:t xml:space="preserve"> kriterij za odabir najpovoljnije ponude je ekonomski najpovoljnija </w:t>
      </w:r>
      <w:r w:rsidR="00CE4507" w:rsidRPr="00CA08CF">
        <w:rPr>
          <w:rFonts w:ascii="Arial" w:hAnsi="Arial" w:cs="Arial"/>
          <w:sz w:val="22"/>
          <w:szCs w:val="22"/>
        </w:rPr>
        <w:t xml:space="preserve">ponuda. Najpovoljnijom ponudom </w:t>
      </w:r>
      <w:r w:rsidR="00881211" w:rsidRPr="00CA08CF">
        <w:rPr>
          <w:rFonts w:ascii="Arial" w:hAnsi="Arial" w:cs="Arial"/>
          <w:sz w:val="22"/>
          <w:szCs w:val="22"/>
        </w:rPr>
        <w:t>smatrati će se prihvatljiva ponuda s najvećim brojem bodova, temeljem slijedećih kri</w:t>
      </w:r>
      <w:r w:rsidR="00084FE2" w:rsidRPr="00CA08CF">
        <w:rPr>
          <w:rFonts w:ascii="Arial" w:hAnsi="Arial" w:cs="Arial"/>
          <w:sz w:val="22"/>
          <w:szCs w:val="22"/>
        </w:rPr>
        <w:t>terija:</w:t>
      </w:r>
    </w:p>
    <w:p w:rsidR="00A72FA7" w:rsidRPr="00CA08CF" w:rsidRDefault="00A72FA7" w:rsidP="00DB697A">
      <w:pPr>
        <w:spacing w:before="40"/>
        <w:jc w:val="both"/>
        <w:rPr>
          <w:rFonts w:ascii="Arial" w:hAnsi="Arial" w:cs="Arial"/>
          <w:sz w:val="22"/>
          <w:szCs w:val="22"/>
        </w:rPr>
      </w:pPr>
    </w:p>
    <w:p w:rsidR="002B304F" w:rsidRPr="00CA08CF" w:rsidRDefault="00084FE2" w:rsidP="003C6532">
      <w:pPr>
        <w:numPr>
          <w:ilvl w:val="0"/>
          <w:numId w:val="21"/>
        </w:numPr>
        <w:spacing w:before="4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KRITERIJ</w:t>
      </w:r>
      <w:r w:rsidR="002B304F" w:rsidRPr="00CA08CF">
        <w:rPr>
          <w:rFonts w:ascii="Arial" w:hAnsi="Arial" w:cs="Arial"/>
          <w:b/>
          <w:sz w:val="22"/>
          <w:szCs w:val="22"/>
        </w:rPr>
        <w:t>: Povoljnost ponude</w:t>
      </w:r>
    </w:p>
    <w:p w:rsidR="002B304F" w:rsidRPr="00CA08CF" w:rsidRDefault="002B304F" w:rsidP="002B304F">
      <w:pPr>
        <w:spacing w:before="40"/>
        <w:ind w:left="714"/>
        <w:jc w:val="both"/>
        <w:rPr>
          <w:rFonts w:ascii="Arial" w:hAnsi="Arial" w:cs="Arial"/>
          <w:b/>
          <w:sz w:val="22"/>
          <w:szCs w:val="22"/>
        </w:rPr>
      </w:pPr>
    </w:p>
    <w:p w:rsidR="00190D1B" w:rsidRPr="00CA08CF" w:rsidRDefault="00A72FA7" w:rsidP="002B304F">
      <w:pPr>
        <w:spacing w:before="40"/>
        <w:ind w:left="714"/>
        <w:jc w:val="both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Cijena usluge za krajnje korisnike</w:t>
      </w:r>
      <w:r w:rsidR="00084FE2" w:rsidRPr="00CA08CF">
        <w:rPr>
          <w:rFonts w:ascii="Arial" w:hAnsi="Arial" w:cs="Arial"/>
          <w:b/>
          <w:sz w:val="22"/>
          <w:szCs w:val="22"/>
        </w:rPr>
        <w:tab/>
      </w:r>
      <w:r w:rsidR="00084FE2" w:rsidRPr="00CA08CF">
        <w:rPr>
          <w:rFonts w:ascii="Arial" w:hAnsi="Arial" w:cs="Arial"/>
          <w:b/>
          <w:sz w:val="22"/>
          <w:szCs w:val="22"/>
        </w:rPr>
        <w:tab/>
      </w:r>
    </w:p>
    <w:p w:rsidR="00084FE2" w:rsidRPr="00CA08CF" w:rsidRDefault="00084FE2" w:rsidP="00190D1B">
      <w:pPr>
        <w:spacing w:before="40"/>
        <w:ind w:left="714"/>
        <w:jc w:val="both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ab/>
      </w:r>
      <w:r w:rsidRPr="00CA08CF">
        <w:rPr>
          <w:rFonts w:ascii="Arial" w:hAnsi="Arial" w:cs="Arial"/>
          <w:b/>
          <w:sz w:val="22"/>
          <w:szCs w:val="22"/>
        </w:rPr>
        <w:tab/>
      </w:r>
      <w:r w:rsidRPr="00CA08CF">
        <w:rPr>
          <w:rFonts w:ascii="Arial" w:hAnsi="Arial" w:cs="Arial"/>
          <w:b/>
          <w:sz w:val="22"/>
          <w:szCs w:val="22"/>
        </w:rPr>
        <w:tab/>
      </w:r>
    </w:p>
    <w:p w:rsidR="00084FE2" w:rsidRPr="00CA08CF" w:rsidRDefault="00084FE2" w:rsidP="00084FE2">
      <w:pPr>
        <w:spacing w:before="40"/>
        <w:ind w:left="714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Kriterij cijene usluge za krajnje korisnike utvrđ</w:t>
      </w:r>
      <w:r w:rsidR="007D209D" w:rsidRPr="00CA08CF">
        <w:rPr>
          <w:rFonts w:ascii="Arial" w:hAnsi="Arial" w:cs="Arial"/>
          <w:sz w:val="22"/>
          <w:szCs w:val="22"/>
        </w:rPr>
        <w:t>uje se</w:t>
      </w:r>
      <w:r w:rsidRPr="00CA08CF">
        <w:rPr>
          <w:rFonts w:ascii="Arial" w:hAnsi="Arial" w:cs="Arial"/>
          <w:sz w:val="22"/>
          <w:szCs w:val="22"/>
        </w:rPr>
        <w:t xml:space="preserve"> temeljem ukupnog zbroja </w:t>
      </w:r>
      <w:r w:rsidR="008A37B1" w:rsidRPr="00CA08CF">
        <w:rPr>
          <w:rFonts w:ascii="Arial" w:hAnsi="Arial" w:cs="Arial"/>
          <w:sz w:val="22"/>
          <w:szCs w:val="22"/>
        </w:rPr>
        <w:t xml:space="preserve">cijena </w:t>
      </w:r>
      <w:r w:rsidRPr="00CA08CF">
        <w:rPr>
          <w:rFonts w:ascii="Arial" w:hAnsi="Arial" w:cs="Arial"/>
          <w:sz w:val="22"/>
          <w:szCs w:val="22"/>
        </w:rPr>
        <w:t>usluga</w:t>
      </w:r>
      <w:r w:rsidR="00F557C8" w:rsidRPr="00CA08CF">
        <w:rPr>
          <w:rFonts w:ascii="Arial" w:hAnsi="Arial" w:cs="Arial"/>
          <w:sz w:val="22"/>
          <w:szCs w:val="22"/>
        </w:rPr>
        <w:t xml:space="preserve"> (s PDV-om)</w:t>
      </w:r>
      <w:r w:rsidRPr="00CA08CF">
        <w:rPr>
          <w:rFonts w:ascii="Arial" w:hAnsi="Arial" w:cs="Arial"/>
          <w:sz w:val="22"/>
          <w:szCs w:val="22"/>
        </w:rPr>
        <w:t xml:space="preserve"> iz dostavljen</w:t>
      </w:r>
      <w:r w:rsidR="009C4E05" w:rsidRPr="00CA08CF">
        <w:rPr>
          <w:rFonts w:ascii="Arial" w:hAnsi="Arial" w:cs="Arial"/>
          <w:sz w:val="22"/>
          <w:szCs w:val="22"/>
        </w:rPr>
        <w:t>og Cjenika</w:t>
      </w:r>
      <w:r w:rsidR="00A77B6F" w:rsidRPr="00CA08CF">
        <w:rPr>
          <w:rFonts w:ascii="Arial" w:hAnsi="Arial" w:cs="Arial"/>
          <w:sz w:val="22"/>
          <w:szCs w:val="22"/>
        </w:rPr>
        <w:t xml:space="preserve"> usluga opskrbe trgovina i građana unutar Povijesne</w:t>
      </w:r>
      <w:r w:rsidR="00BA725C" w:rsidRPr="00CA08CF">
        <w:rPr>
          <w:rFonts w:ascii="Arial" w:hAnsi="Arial" w:cs="Arial"/>
          <w:sz w:val="22"/>
          <w:szCs w:val="22"/>
        </w:rPr>
        <w:t xml:space="preserve"> jezgre </w:t>
      </w:r>
      <w:r w:rsidR="00A77B6F" w:rsidRPr="00CA08CF">
        <w:rPr>
          <w:rFonts w:ascii="Arial" w:hAnsi="Arial" w:cs="Arial"/>
          <w:sz w:val="22"/>
          <w:szCs w:val="22"/>
        </w:rPr>
        <w:t xml:space="preserve"> Grada Dubrovnika posebnim vozilima (elektrovučna prijevozna sredstva)</w:t>
      </w:r>
      <w:r w:rsidR="005143FF" w:rsidRPr="00CA08CF">
        <w:rPr>
          <w:rFonts w:ascii="Arial" w:hAnsi="Arial" w:cs="Arial"/>
          <w:sz w:val="22"/>
          <w:szCs w:val="22"/>
        </w:rPr>
        <w:t>.</w:t>
      </w:r>
    </w:p>
    <w:p w:rsidR="005143FF" w:rsidRPr="00CA08CF" w:rsidRDefault="005143FF" w:rsidP="00084FE2">
      <w:pPr>
        <w:spacing w:before="40"/>
        <w:ind w:left="714"/>
        <w:jc w:val="both"/>
        <w:rPr>
          <w:rFonts w:ascii="Arial" w:hAnsi="Arial" w:cs="Arial"/>
          <w:sz w:val="22"/>
          <w:szCs w:val="22"/>
        </w:rPr>
      </w:pPr>
    </w:p>
    <w:p w:rsidR="00084FE2" w:rsidRPr="00A2152E" w:rsidRDefault="00084FE2" w:rsidP="00084FE2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ab/>
        <w:t xml:space="preserve">Maksimalan broj bodova koji ponuditelj može ostvariti temeljem ovog kriterija </w:t>
      </w:r>
      <w:r w:rsidRPr="00A2152E">
        <w:rPr>
          <w:rFonts w:ascii="Arial" w:hAnsi="Arial" w:cs="Arial"/>
          <w:sz w:val="22"/>
          <w:szCs w:val="22"/>
        </w:rPr>
        <w:t xml:space="preserve">je </w:t>
      </w:r>
      <w:r w:rsidR="00A77B6F" w:rsidRPr="00A2152E">
        <w:rPr>
          <w:rFonts w:ascii="Arial" w:hAnsi="Arial" w:cs="Arial"/>
          <w:b/>
          <w:sz w:val="22"/>
          <w:szCs w:val="22"/>
        </w:rPr>
        <w:t>30</w:t>
      </w:r>
      <w:r w:rsidRPr="00A2152E">
        <w:rPr>
          <w:rFonts w:ascii="Arial" w:hAnsi="Arial" w:cs="Arial"/>
          <w:b/>
          <w:sz w:val="22"/>
          <w:szCs w:val="22"/>
        </w:rPr>
        <w:t xml:space="preserve"> bodova</w:t>
      </w:r>
      <w:r w:rsidRPr="00A2152E">
        <w:rPr>
          <w:rFonts w:ascii="Arial" w:hAnsi="Arial" w:cs="Arial"/>
          <w:sz w:val="22"/>
          <w:szCs w:val="22"/>
        </w:rPr>
        <w:t>.</w:t>
      </w:r>
    </w:p>
    <w:p w:rsidR="005143FF" w:rsidRPr="00A2152E" w:rsidRDefault="005143FF" w:rsidP="00084FE2">
      <w:pPr>
        <w:spacing w:before="40"/>
        <w:jc w:val="both"/>
        <w:rPr>
          <w:rFonts w:ascii="Arial" w:hAnsi="Arial" w:cs="Arial"/>
          <w:sz w:val="22"/>
          <w:szCs w:val="22"/>
        </w:rPr>
      </w:pPr>
    </w:p>
    <w:p w:rsidR="00084FE2" w:rsidRPr="00A2152E" w:rsidRDefault="00084FE2" w:rsidP="00084FE2">
      <w:pPr>
        <w:ind w:firstLine="708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Bodovna vrijednost prema ovom kriteriju izračunava se prema slijedećoj formuli:</w:t>
      </w:r>
    </w:p>
    <w:p w:rsidR="00084FE2" w:rsidRPr="00A2152E" w:rsidRDefault="00084FE2" w:rsidP="00084FE2">
      <w:pPr>
        <w:spacing w:before="4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152821" w:rsidRPr="00A2152E" w:rsidRDefault="00084FE2" w:rsidP="003D7855">
      <w:pPr>
        <w:spacing w:before="40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2152E">
        <w:rPr>
          <w:rFonts w:ascii="Arial" w:hAnsi="Arial" w:cs="Arial"/>
          <w:b/>
          <w:sz w:val="22"/>
          <w:szCs w:val="22"/>
        </w:rPr>
        <w:t xml:space="preserve">BKC = </w:t>
      </w:r>
      <w:r w:rsidR="00A77B6F" w:rsidRPr="00A2152E">
        <w:rPr>
          <w:rFonts w:ascii="Arial" w:hAnsi="Arial" w:cs="Arial"/>
          <w:b/>
          <w:sz w:val="22"/>
          <w:szCs w:val="22"/>
          <w:u w:val="single"/>
        </w:rPr>
        <w:t>30</w:t>
      </w:r>
      <w:r w:rsidRPr="00A2152E">
        <w:rPr>
          <w:rFonts w:ascii="Arial" w:hAnsi="Arial" w:cs="Arial"/>
          <w:b/>
          <w:sz w:val="22"/>
          <w:szCs w:val="22"/>
          <w:u w:val="single"/>
        </w:rPr>
        <w:t>xNC</w:t>
      </w:r>
    </w:p>
    <w:p w:rsidR="00084FE2" w:rsidRPr="00A2152E" w:rsidRDefault="00084FE2" w:rsidP="00152821">
      <w:pPr>
        <w:spacing w:before="40"/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A2152E">
        <w:rPr>
          <w:rFonts w:ascii="Arial" w:hAnsi="Arial" w:cs="Arial"/>
          <w:b/>
          <w:sz w:val="22"/>
          <w:szCs w:val="22"/>
        </w:rPr>
        <w:t>CP</w:t>
      </w:r>
    </w:p>
    <w:p w:rsidR="00084FE2" w:rsidRPr="00A2152E" w:rsidRDefault="00084FE2" w:rsidP="00084FE2">
      <w:pPr>
        <w:spacing w:before="40"/>
        <w:ind w:left="708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BKC</w:t>
      </w:r>
      <w:r w:rsidR="00FD21EA" w:rsidRPr="00A2152E">
        <w:rPr>
          <w:rFonts w:ascii="Arial" w:hAnsi="Arial" w:cs="Arial"/>
          <w:sz w:val="22"/>
          <w:szCs w:val="22"/>
        </w:rPr>
        <w:t xml:space="preserve"> = </w:t>
      </w:r>
      <w:r w:rsidRPr="00A2152E">
        <w:rPr>
          <w:rFonts w:ascii="Arial" w:hAnsi="Arial" w:cs="Arial"/>
          <w:sz w:val="22"/>
          <w:szCs w:val="22"/>
        </w:rPr>
        <w:t>bodovi iz kriterija cijene</w:t>
      </w:r>
    </w:p>
    <w:p w:rsidR="00084FE2" w:rsidRPr="00A2152E" w:rsidRDefault="00084FE2" w:rsidP="00084FE2">
      <w:pPr>
        <w:spacing w:before="40"/>
        <w:ind w:firstLine="708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NC</w:t>
      </w:r>
      <w:r w:rsidR="00FD21EA" w:rsidRPr="00A2152E">
        <w:rPr>
          <w:rFonts w:ascii="Arial" w:hAnsi="Arial" w:cs="Arial"/>
          <w:sz w:val="22"/>
          <w:szCs w:val="22"/>
        </w:rPr>
        <w:t xml:space="preserve"> = </w:t>
      </w:r>
      <w:r w:rsidRPr="00A2152E">
        <w:rPr>
          <w:rFonts w:ascii="Arial" w:hAnsi="Arial" w:cs="Arial"/>
          <w:sz w:val="22"/>
          <w:szCs w:val="22"/>
        </w:rPr>
        <w:t xml:space="preserve">najniža </w:t>
      </w:r>
      <w:r w:rsidR="00BA0042" w:rsidRPr="00A2152E">
        <w:rPr>
          <w:rFonts w:ascii="Arial" w:hAnsi="Arial" w:cs="Arial"/>
          <w:sz w:val="22"/>
          <w:szCs w:val="22"/>
        </w:rPr>
        <w:t xml:space="preserve">ponuđena </w:t>
      </w:r>
      <w:r w:rsidRPr="00A2152E">
        <w:rPr>
          <w:rFonts w:ascii="Arial" w:hAnsi="Arial" w:cs="Arial"/>
          <w:sz w:val="22"/>
          <w:szCs w:val="22"/>
        </w:rPr>
        <w:t>cijena</w:t>
      </w:r>
    </w:p>
    <w:p w:rsidR="00084FE2" w:rsidRPr="00A2152E" w:rsidRDefault="00084FE2" w:rsidP="00084FE2">
      <w:pPr>
        <w:spacing w:before="40"/>
        <w:ind w:firstLine="708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CP</w:t>
      </w:r>
      <w:r w:rsidR="00FD21EA" w:rsidRPr="00A2152E">
        <w:rPr>
          <w:rFonts w:ascii="Arial" w:hAnsi="Arial" w:cs="Arial"/>
          <w:sz w:val="22"/>
          <w:szCs w:val="22"/>
        </w:rPr>
        <w:t xml:space="preserve"> = </w:t>
      </w:r>
      <w:r w:rsidRPr="00A2152E">
        <w:rPr>
          <w:rFonts w:ascii="Arial" w:hAnsi="Arial" w:cs="Arial"/>
          <w:sz w:val="22"/>
          <w:szCs w:val="22"/>
        </w:rPr>
        <w:t>cijena ponude</w:t>
      </w:r>
    </w:p>
    <w:p w:rsidR="00084FE2" w:rsidRPr="00A2152E" w:rsidRDefault="00084FE2" w:rsidP="00084FE2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084FE2" w:rsidRPr="00A2152E" w:rsidRDefault="00084FE2" w:rsidP="00084FE2">
      <w:pPr>
        <w:ind w:left="708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b/>
          <w:sz w:val="22"/>
          <w:szCs w:val="22"/>
        </w:rPr>
        <w:t>Vrijednosni kriterij</w:t>
      </w:r>
      <w:r w:rsidRPr="00A2152E">
        <w:rPr>
          <w:rFonts w:ascii="Arial" w:hAnsi="Arial" w:cs="Arial"/>
          <w:sz w:val="22"/>
          <w:szCs w:val="22"/>
        </w:rPr>
        <w:t>: najpovoljnijim se smatra onaj Ponuditelj čiji je ukupan zbroj jediničnih cijena s PDV-om ukupno najniži.</w:t>
      </w:r>
    </w:p>
    <w:p w:rsidR="003D7855" w:rsidRPr="00A2152E" w:rsidRDefault="003D7855" w:rsidP="00084FE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3D7855" w:rsidRPr="00A2152E" w:rsidRDefault="003D7855" w:rsidP="003D7855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b/>
          <w:sz w:val="22"/>
          <w:szCs w:val="22"/>
        </w:rPr>
        <w:t xml:space="preserve">Godišnji iznos naknade za koncesiju </w:t>
      </w:r>
      <w:r w:rsidRPr="00A2152E">
        <w:rPr>
          <w:rFonts w:ascii="Arial" w:hAnsi="Arial" w:cs="Arial"/>
          <w:b/>
          <w:sz w:val="22"/>
          <w:szCs w:val="22"/>
        </w:rPr>
        <w:tab/>
      </w:r>
      <w:r w:rsidRPr="00A2152E">
        <w:rPr>
          <w:rFonts w:ascii="Arial" w:hAnsi="Arial" w:cs="Arial"/>
          <w:b/>
          <w:sz w:val="22"/>
          <w:szCs w:val="22"/>
        </w:rPr>
        <w:tab/>
      </w:r>
      <w:r w:rsidRPr="00A2152E">
        <w:rPr>
          <w:rFonts w:ascii="Arial" w:hAnsi="Arial" w:cs="Arial"/>
          <w:b/>
          <w:sz w:val="22"/>
          <w:szCs w:val="22"/>
        </w:rPr>
        <w:tab/>
      </w:r>
    </w:p>
    <w:p w:rsidR="003D7855" w:rsidRPr="00A2152E" w:rsidRDefault="003D7855" w:rsidP="003D7855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Kriterij godišnjeg iznosa naknade za koncesiju utvrđuje se temeljem ponuđenog iznosa godišnje naknade za koncesiju</w:t>
      </w:r>
      <w:r w:rsidR="00877C4F" w:rsidRPr="00A2152E">
        <w:rPr>
          <w:rFonts w:ascii="Arial" w:hAnsi="Arial" w:cs="Arial"/>
          <w:sz w:val="22"/>
          <w:szCs w:val="22"/>
        </w:rPr>
        <w:t xml:space="preserve"> za jedno posebno vozilo (elektrovučno prijevozna sredstva) </w:t>
      </w:r>
      <w:r w:rsidRPr="00A2152E">
        <w:rPr>
          <w:rFonts w:ascii="Arial" w:hAnsi="Arial" w:cs="Arial"/>
          <w:sz w:val="22"/>
          <w:szCs w:val="22"/>
        </w:rPr>
        <w:t xml:space="preserve"> iskazane u </w:t>
      </w:r>
      <w:r w:rsidR="00BD0E5B" w:rsidRPr="00A2152E">
        <w:rPr>
          <w:rFonts w:ascii="Arial" w:hAnsi="Arial" w:cs="Arial"/>
          <w:sz w:val="22"/>
          <w:szCs w:val="22"/>
        </w:rPr>
        <w:t xml:space="preserve">Ponudbenom listu </w:t>
      </w:r>
      <w:r w:rsidRPr="00A2152E">
        <w:rPr>
          <w:rFonts w:ascii="Arial" w:hAnsi="Arial" w:cs="Arial"/>
          <w:sz w:val="22"/>
          <w:szCs w:val="22"/>
        </w:rPr>
        <w:t>dokumentacije za nadmetanje.</w:t>
      </w:r>
    </w:p>
    <w:p w:rsidR="005143FF" w:rsidRPr="00A2152E" w:rsidRDefault="005143FF" w:rsidP="003D7855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3D7855" w:rsidRPr="00CA08CF" w:rsidRDefault="003D7855" w:rsidP="003D7855">
      <w:pPr>
        <w:spacing w:before="40"/>
        <w:ind w:firstLine="708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 xml:space="preserve">Maksimalan broj bodova koji ponuditelj može ostvariti temeljem ovog kriterija je </w:t>
      </w:r>
      <w:r w:rsidR="00877C4F" w:rsidRPr="00A2152E">
        <w:rPr>
          <w:rFonts w:ascii="Arial" w:hAnsi="Arial" w:cs="Arial"/>
          <w:b/>
          <w:sz w:val="22"/>
          <w:szCs w:val="22"/>
        </w:rPr>
        <w:t>6</w:t>
      </w:r>
      <w:r w:rsidRPr="00A2152E">
        <w:rPr>
          <w:rFonts w:ascii="Arial" w:hAnsi="Arial" w:cs="Arial"/>
          <w:b/>
          <w:sz w:val="22"/>
          <w:szCs w:val="22"/>
        </w:rPr>
        <w:t>5 bodova</w:t>
      </w:r>
      <w:r w:rsidRPr="00A2152E">
        <w:rPr>
          <w:rFonts w:ascii="Arial" w:hAnsi="Arial" w:cs="Arial"/>
          <w:sz w:val="22"/>
          <w:szCs w:val="22"/>
        </w:rPr>
        <w:t>.</w:t>
      </w:r>
    </w:p>
    <w:p w:rsidR="005143FF" w:rsidRPr="00CA08CF" w:rsidRDefault="005143FF" w:rsidP="003D7855">
      <w:pPr>
        <w:spacing w:before="40"/>
        <w:ind w:firstLine="708"/>
        <w:jc w:val="both"/>
        <w:rPr>
          <w:rFonts w:ascii="Arial" w:hAnsi="Arial" w:cs="Arial"/>
          <w:sz w:val="22"/>
          <w:szCs w:val="22"/>
        </w:rPr>
      </w:pPr>
    </w:p>
    <w:p w:rsidR="003D7855" w:rsidRPr="00CA08CF" w:rsidRDefault="003D7855" w:rsidP="003D7855">
      <w:pPr>
        <w:ind w:firstLine="708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Bodovna vrijednost prema ovom kriteriju izračunava se prema slijedećoj formuli:</w:t>
      </w:r>
    </w:p>
    <w:p w:rsidR="003D7855" w:rsidRPr="00CA08CF" w:rsidRDefault="003D7855" w:rsidP="003D7855">
      <w:pPr>
        <w:spacing w:before="8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152821" w:rsidRPr="00A2152E" w:rsidRDefault="003D7855" w:rsidP="00152821">
      <w:pPr>
        <w:spacing w:before="8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2152E">
        <w:rPr>
          <w:rFonts w:ascii="Arial" w:hAnsi="Arial" w:cs="Arial"/>
          <w:b/>
          <w:sz w:val="22"/>
          <w:szCs w:val="22"/>
        </w:rPr>
        <w:t>BKN=</w:t>
      </w:r>
      <w:r w:rsidR="00877C4F" w:rsidRPr="00A2152E">
        <w:rPr>
          <w:rFonts w:ascii="Arial" w:hAnsi="Arial" w:cs="Arial"/>
          <w:b/>
          <w:sz w:val="22"/>
          <w:szCs w:val="22"/>
          <w:u w:val="single"/>
        </w:rPr>
        <w:t>65</w:t>
      </w:r>
      <w:r w:rsidR="005143FF" w:rsidRPr="00A2152E">
        <w:rPr>
          <w:rFonts w:ascii="Arial" w:hAnsi="Arial" w:cs="Arial"/>
          <w:b/>
          <w:sz w:val="22"/>
          <w:szCs w:val="22"/>
          <w:u w:val="single"/>
        </w:rPr>
        <w:t>xI</w:t>
      </w:r>
      <w:r w:rsidRPr="00A2152E">
        <w:rPr>
          <w:rFonts w:ascii="Arial" w:hAnsi="Arial" w:cs="Arial"/>
          <w:b/>
          <w:sz w:val="22"/>
          <w:szCs w:val="22"/>
          <w:u w:val="single"/>
        </w:rPr>
        <w:t>P</w:t>
      </w:r>
    </w:p>
    <w:p w:rsidR="00152821" w:rsidRPr="00A2152E" w:rsidRDefault="005143FF" w:rsidP="00152821">
      <w:pPr>
        <w:spacing w:before="8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2152E">
        <w:rPr>
          <w:rFonts w:ascii="Arial" w:hAnsi="Arial" w:cs="Arial"/>
          <w:b/>
          <w:sz w:val="22"/>
          <w:szCs w:val="22"/>
        </w:rPr>
        <w:t xml:space="preserve">           NPI</w:t>
      </w:r>
    </w:p>
    <w:p w:rsidR="003D7855" w:rsidRPr="00A2152E" w:rsidRDefault="003D7855" w:rsidP="00152821">
      <w:pPr>
        <w:spacing w:before="80"/>
        <w:ind w:firstLine="708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BKN = bodovi iz kriterija godišnjeg iznosa naknade za koncesiju</w:t>
      </w:r>
    </w:p>
    <w:p w:rsidR="003D7855" w:rsidRPr="00A2152E" w:rsidRDefault="005143FF" w:rsidP="003D7855">
      <w:pPr>
        <w:spacing w:before="40"/>
        <w:ind w:firstLine="708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I</w:t>
      </w:r>
      <w:r w:rsidR="003D7855" w:rsidRPr="00A2152E">
        <w:rPr>
          <w:rFonts w:ascii="Arial" w:hAnsi="Arial" w:cs="Arial"/>
          <w:sz w:val="22"/>
          <w:szCs w:val="22"/>
        </w:rPr>
        <w:t>P = iznos ponude</w:t>
      </w:r>
    </w:p>
    <w:p w:rsidR="003D7855" w:rsidRPr="00A2152E" w:rsidRDefault="005143FF" w:rsidP="003D7855">
      <w:pPr>
        <w:spacing w:before="40"/>
        <w:ind w:firstLine="708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NPI</w:t>
      </w:r>
      <w:r w:rsidR="003D7855" w:rsidRPr="00A2152E">
        <w:rPr>
          <w:rFonts w:ascii="Arial" w:hAnsi="Arial" w:cs="Arial"/>
          <w:sz w:val="22"/>
          <w:szCs w:val="22"/>
        </w:rPr>
        <w:t xml:space="preserve"> = najveći </w:t>
      </w:r>
      <w:r w:rsidRPr="00A2152E">
        <w:rPr>
          <w:rFonts w:ascii="Arial" w:hAnsi="Arial" w:cs="Arial"/>
          <w:sz w:val="22"/>
          <w:szCs w:val="22"/>
        </w:rPr>
        <w:t>ponuđeni iznos</w:t>
      </w:r>
    </w:p>
    <w:p w:rsidR="003D7855" w:rsidRPr="00A2152E" w:rsidRDefault="003D7855" w:rsidP="003D7855">
      <w:pPr>
        <w:spacing w:before="80"/>
        <w:ind w:left="708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b/>
          <w:sz w:val="22"/>
          <w:szCs w:val="22"/>
        </w:rPr>
        <w:t>Vrijednosni kriterij:</w:t>
      </w:r>
      <w:r w:rsidRPr="00A2152E">
        <w:rPr>
          <w:rFonts w:ascii="Arial" w:hAnsi="Arial" w:cs="Arial"/>
          <w:sz w:val="22"/>
          <w:szCs w:val="22"/>
        </w:rPr>
        <w:t xml:space="preserve"> najpovoljniji Ponuditelj je onaj Ponuditelj koji je dostavio Ponudu s najvišim iznosom godišnje naknade za koncesiju</w:t>
      </w:r>
      <w:r w:rsidR="00877C4F" w:rsidRPr="00A2152E">
        <w:rPr>
          <w:rFonts w:ascii="Arial" w:hAnsi="Arial" w:cs="Arial"/>
          <w:sz w:val="22"/>
          <w:szCs w:val="22"/>
        </w:rPr>
        <w:t xml:space="preserve"> za jedno posebno vozilo (elektrovučno prijevozna sredstva)</w:t>
      </w:r>
      <w:r w:rsidR="005143FF" w:rsidRPr="00A2152E">
        <w:rPr>
          <w:rFonts w:ascii="Arial" w:hAnsi="Arial" w:cs="Arial"/>
          <w:sz w:val="22"/>
          <w:szCs w:val="22"/>
        </w:rPr>
        <w:t>.</w:t>
      </w:r>
    </w:p>
    <w:p w:rsidR="003D7855" w:rsidRPr="00A2152E" w:rsidRDefault="003D7855" w:rsidP="00084FE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B112F" w:rsidRPr="00A2152E" w:rsidRDefault="00AB112F" w:rsidP="00084FE2">
      <w:pPr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ab/>
      </w:r>
      <w:r w:rsidR="00672212" w:rsidRPr="00A2152E">
        <w:rPr>
          <w:rFonts w:ascii="Arial" w:hAnsi="Arial" w:cs="Arial"/>
          <w:sz w:val="22"/>
          <w:szCs w:val="22"/>
        </w:rPr>
        <w:tab/>
      </w:r>
      <w:r w:rsidR="00672212" w:rsidRPr="00A2152E">
        <w:rPr>
          <w:rFonts w:ascii="Arial" w:hAnsi="Arial" w:cs="Arial"/>
          <w:sz w:val="22"/>
          <w:szCs w:val="22"/>
        </w:rPr>
        <w:tab/>
      </w:r>
      <w:r w:rsidR="00672212" w:rsidRPr="00A2152E">
        <w:rPr>
          <w:rFonts w:ascii="Arial" w:hAnsi="Arial" w:cs="Arial"/>
          <w:sz w:val="22"/>
          <w:szCs w:val="22"/>
        </w:rPr>
        <w:tab/>
      </w:r>
    </w:p>
    <w:p w:rsidR="00190D1B" w:rsidRPr="00A2152E" w:rsidRDefault="007D209D" w:rsidP="003C6532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A2152E">
        <w:rPr>
          <w:rFonts w:ascii="Arial" w:hAnsi="Arial" w:cs="Arial"/>
          <w:b/>
          <w:sz w:val="22"/>
          <w:szCs w:val="22"/>
        </w:rPr>
        <w:t xml:space="preserve">KRITERIJ: </w:t>
      </w:r>
      <w:r w:rsidR="00877C4F" w:rsidRPr="00A2152E">
        <w:rPr>
          <w:rFonts w:ascii="Arial" w:hAnsi="Arial" w:cs="Arial"/>
          <w:b/>
          <w:sz w:val="22"/>
          <w:szCs w:val="22"/>
        </w:rPr>
        <w:t>Dosadašnje iskustvo</w:t>
      </w:r>
    </w:p>
    <w:p w:rsidR="007D209D" w:rsidRPr="00A2152E" w:rsidRDefault="007D209D" w:rsidP="00190D1B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A2152E">
        <w:rPr>
          <w:rFonts w:ascii="Arial" w:hAnsi="Arial" w:cs="Arial"/>
          <w:b/>
          <w:sz w:val="22"/>
          <w:szCs w:val="22"/>
        </w:rPr>
        <w:tab/>
      </w:r>
      <w:r w:rsidRPr="00A2152E">
        <w:rPr>
          <w:rFonts w:ascii="Arial" w:hAnsi="Arial" w:cs="Arial"/>
          <w:b/>
          <w:sz w:val="22"/>
          <w:szCs w:val="22"/>
        </w:rPr>
        <w:tab/>
      </w:r>
      <w:r w:rsidRPr="00A2152E">
        <w:rPr>
          <w:rFonts w:ascii="Arial" w:hAnsi="Arial" w:cs="Arial"/>
          <w:b/>
          <w:sz w:val="22"/>
          <w:szCs w:val="22"/>
        </w:rPr>
        <w:tab/>
      </w:r>
      <w:r w:rsidRPr="00A2152E">
        <w:rPr>
          <w:rFonts w:ascii="Arial" w:hAnsi="Arial" w:cs="Arial"/>
          <w:b/>
          <w:sz w:val="22"/>
          <w:szCs w:val="22"/>
        </w:rPr>
        <w:tab/>
      </w:r>
      <w:r w:rsidRPr="00A2152E">
        <w:rPr>
          <w:rFonts w:ascii="Arial" w:hAnsi="Arial" w:cs="Arial"/>
          <w:b/>
          <w:sz w:val="22"/>
          <w:szCs w:val="22"/>
        </w:rPr>
        <w:tab/>
      </w:r>
    </w:p>
    <w:p w:rsidR="0059689D" w:rsidRPr="00A2152E" w:rsidRDefault="007D209D" w:rsidP="005972E8">
      <w:pPr>
        <w:pStyle w:val="ListParagraph"/>
        <w:spacing w:before="12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 xml:space="preserve">Kriterij </w:t>
      </w:r>
      <w:r w:rsidR="00877C4F" w:rsidRPr="00A2152E">
        <w:rPr>
          <w:rFonts w:ascii="Arial" w:hAnsi="Arial" w:cs="Arial"/>
          <w:sz w:val="22"/>
          <w:szCs w:val="22"/>
        </w:rPr>
        <w:t>dosadašnjeg iskustva</w:t>
      </w:r>
      <w:r w:rsidRPr="00A2152E">
        <w:rPr>
          <w:rFonts w:ascii="Arial" w:hAnsi="Arial" w:cs="Arial"/>
          <w:sz w:val="22"/>
          <w:szCs w:val="22"/>
        </w:rPr>
        <w:t xml:space="preserve"> utvrđuje se temeljem </w:t>
      </w:r>
      <w:r w:rsidR="00877C4F" w:rsidRPr="00A2152E">
        <w:rPr>
          <w:rFonts w:ascii="Arial" w:hAnsi="Arial" w:cs="Arial"/>
          <w:sz w:val="22"/>
          <w:szCs w:val="22"/>
        </w:rPr>
        <w:t>broja sklopljenih ugovora za opskrbu trgovina i građana posebnim vozilima</w:t>
      </w:r>
      <w:r w:rsidR="00BA725C" w:rsidRPr="00A2152E">
        <w:rPr>
          <w:rFonts w:ascii="Arial" w:hAnsi="Arial" w:cs="Arial"/>
          <w:sz w:val="22"/>
          <w:szCs w:val="22"/>
        </w:rPr>
        <w:t>.</w:t>
      </w:r>
    </w:p>
    <w:p w:rsidR="00A420AE" w:rsidRPr="00A2152E" w:rsidRDefault="00A420AE" w:rsidP="00A420AE">
      <w:pPr>
        <w:spacing w:before="40"/>
        <w:jc w:val="both"/>
        <w:rPr>
          <w:rFonts w:ascii="Arial" w:hAnsi="Arial" w:cs="Arial"/>
          <w:sz w:val="22"/>
          <w:szCs w:val="22"/>
        </w:rPr>
      </w:pPr>
    </w:p>
    <w:p w:rsidR="007D209D" w:rsidRPr="00A2152E" w:rsidRDefault="007D209D" w:rsidP="00A420AE">
      <w:pPr>
        <w:spacing w:before="40"/>
        <w:ind w:firstLine="708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 xml:space="preserve">Maksimalan broj bodova koji ponuditelj može ostvariti temeljem ovog kriterija je </w:t>
      </w:r>
      <w:r w:rsidR="00A420AE" w:rsidRPr="00A2152E">
        <w:rPr>
          <w:rFonts w:ascii="Arial" w:hAnsi="Arial" w:cs="Arial"/>
          <w:b/>
          <w:sz w:val="22"/>
          <w:szCs w:val="22"/>
        </w:rPr>
        <w:t>5</w:t>
      </w:r>
      <w:r w:rsidRPr="00A2152E">
        <w:rPr>
          <w:rFonts w:ascii="Arial" w:hAnsi="Arial" w:cs="Arial"/>
          <w:b/>
          <w:sz w:val="22"/>
          <w:szCs w:val="22"/>
        </w:rPr>
        <w:t xml:space="preserve"> bodova</w:t>
      </w:r>
      <w:r w:rsidRPr="00A2152E">
        <w:rPr>
          <w:rFonts w:ascii="Arial" w:hAnsi="Arial" w:cs="Arial"/>
          <w:sz w:val="22"/>
          <w:szCs w:val="22"/>
        </w:rPr>
        <w:t>.</w:t>
      </w:r>
    </w:p>
    <w:p w:rsidR="005143FF" w:rsidRPr="00A2152E" w:rsidRDefault="005143FF" w:rsidP="00A420AE">
      <w:pPr>
        <w:spacing w:before="40"/>
        <w:ind w:firstLine="708"/>
        <w:jc w:val="both"/>
        <w:rPr>
          <w:rFonts w:ascii="Arial" w:hAnsi="Arial" w:cs="Arial"/>
          <w:sz w:val="22"/>
          <w:szCs w:val="22"/>
        </w:rPr>
      </w:pPr>
    </w:p>
    <w:p w:rsidR="007D209D" w:rsidRPr="00A2152E" w:rsidRDefault="007D209D" w:rsidP="007D209D">
      <w:pPr>
        <w:ind w:firstLine="708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Bodovna vrijednost prema ovom kriteriju izračunava se prema slijedećoj formuli:</w:t>
      </w:r>
    </w:p>
    <w:p w:rsidR="00D7106D" w:rsidRPr="00A2152E" w:rsidRDefault="00D7106D" w:rsidP="007D209D">
      <w:pPr>
        <w:pStyle w:val="ListParagraph"/>
        <w:spacing w:before="80"/>
        <w:jc w:val="both"/>
        <w:rPr>
          <w:rFonts w:ascii="Arial" w:hAnsi="Arial" w:cs="Arial"/>
          <w:b/>
          <w:sz w:val="22"/>
          <w:szCs w:val="22"/>
        </w:rPr>
      </w:pPr>
    </w:p>
    <w:p w:rsidR="007D209D" w:rsidRPr="00A2152E" w:rsidRDefault="00A420AE" w:rsidP="007D209D">
      <w:pPr>
        <w:pStyle w:val="ListParagraph"/>
        <w:spacing w:before="80"/>
        <w:jc w:val="both"/>
        <w:rPr>
          <w:rFonts w:ascii="Arial" w:hAnsi="Arial" w:cs="Arial"/>
          <w:b/>
          <w:sz w:val="22"/>
          <w:szCs w:val="22"/>
        </w:rPr>
      </w:pPr>
      <w:r w:rsidRPr="00A2152E">
        <w:rPr>
          <w:rFonts w:ascii="Arial" w:hAnsi="Arial" w:cs="Arial"/>
          <w:b/>
          <w:sz w:val="22"/>
          <w:szCs w:val="22"/>
        </w:rPr>
        <w:t>BKI</w:t>
      </w:r>
      <w:r w:rsidR="00C062F1" w:rsidRPr="00A2152E">
        <w:rPr>
          <w:rFonts w:ascii="Arial" w:hAnsi="Arial" w:cs="Arial"/>
          <w:b/>
          <w:sz w:val="22"/>
          <w:szCs w:val="22"/>
        </w:rPr>
        <w:t xml:space="preserve"> </w:t>
      </w:r>
      <w:r w:rsidR="007D209D" w:rsidRPr="00A2152E">
        <w:rPr>
          <w:rFonts w:ascii="Arial" w:hAnsi="Arial" w:cs="Arial"/>
          <w:b/>
          <w:sz w:val="22"/>
          <w:szCs w:val="22"/>
        </w:rPr>
        <w:t>=</w:t>
      </w:r>
      <w:r w:rsidRPr="00A2152E">
        <w:rPr>
          <w:rFonts w:ascii="Arial" w:hAnsi="Arial" w:cs="Arial"/>
          <w:b/>
          <w:sz w:val="22"/>
          <w:szCs w:val="22"/>
          <w:u w:val="single"/>
        </w:rPr>
        <w:t>5</w:t>
      </w:r>
      <w:r w:rsidR="007D209D" w:rsidRPr="00A2152E">
        <w:rPr>
          <w:rFonts w:ascii="Arial" w:hAnsi="Arial" w:cs="Arial"/>
          <w:b/>
          <w:sz w:val="22"/>
          <w:szCs w:val="22"/>
          <w:u w:val="single"/>
        </w:rPr>
        <w:t>xBRUG</w:t>
      </w:r>
    </w:p>
    <w:p w:rsidR="00152821" w:rsidRPr="00CA08CF" w:rsidRDefault="00A420AE" w:rsidP="00152821">
      <w:pPr>
        <w:pStyle w:val="ListParagraph"/>
        <w:spacing w:before="80"/>
        <w:ind w:left="1428"/>
        <w:jc w:val="both"/>
        <w:rPr>
          <w:rFonts w:ascii="Arial" w:hAnsi="Arial" w:cs="Arial"/>
          <w:b/>
          <w:sz w:val="22"/>
          <w:szCs w:val="22"/>
        </w:rPr>
      </w:pPr>
      <w:r w:rsidRPr="00A2152E">
        <w:rPr>
          <w:rFonts w:ascii="Arial" w:hAnsi="Arial" w:cs="Arial"/>
          <w:b/>
          <w:sz w:val="22"/>
          <w:szCs w:val="22"/>
        </w:rPr>
        <w:t xml:space="preserve"> </w:t>
      </w:r>
      <w:r w:rsidR="00152821" w:rsidRPr="00A2152E">
        <w:rPr>
          <w:rFonts w:ascii="Arial" w:hAnsi="Arial" w:cs="Arial"/>
          <w:b/>
          <w:sz w:val="22"/>
          <w:szCs w:val="22"/>
        </w:rPr>
        <w:t>NBU</w:t>
      </w:r>
    </w:p>
    <w:p w:rsidR="007D209D" w:rsidRPr="00CA08CF" w:rsidRDefault="00A420AE" w:rsidP="007D209D">
      <w:pPr>
        <w:pStyle w:val="ListParagraph"/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BKI</w:t>
      </w:r>
      <w:r w:rsidR="00FD21EA" w:rsidRPr="00CA08CF">
        <w:rPr>
          <w:rFonts w:ascii="Arial" w:hAnsi="Arial" w:cs="Arial"/>
          <w:sz w:val="22"/>
          <w:szCs w:val="22"/>
        </w:rPr>
        <w:t xml:space="preserve"> = </w:t>
      </w:r>
      <w:r w:rsidR="007D209D" w:rsidRPr="00CA08CF">
        <w:rPr>
          <w:rFonts w:ascii="Arial" w:hAnsi="Arial" w:cs="Arial"/>
          <w:sz w:val="22"/>
          <w:szCs w:val="22"/>
        </w:rPr>
        <w:t xml:space="preserve">bodovi iz kriterija </w:t>
      </w:r>
      <w:r w:rsidRPr="00CA08CF">
        <w:rPr>
          <w:rFonts w:ascii="Arial" w:hAnsi="Arial" w:cs="Arial"/>
          <w:sz w:val="22"/>
          <w:szCs w:val="22"/>
        </w:rPr>
        <w:t>dosadašnjeg iskustva</w:t>
      </w:r>
    </w:p>
    <w:p w:rsidR="007D209D" w:rsidRPr="00CA08CF" w:rsidRDefault="007D209D" w:rsidP="007D209D">
      <w:pPr>
        <w:pStyle w:val="ListParagraph"/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BRUG</w:t>
      </w:r>
      <w:r w:rsidR="00FD21EA" w:rsidRPr="00CA08CF">
        <w:rPr>
          <w:rFonts w:ascii="Arial" w:hAnsi="Arial" w:cs="Arial"/>
          <w:sz w:val="22"/>
          <w:szCs w:val="22"/>
        </w:rPr>
        <w:t xml:space="preserve"> =</w:t>
      </w:r>
      <w:r w:rsidRPr="00CA08CF">
        <w:rPr>
          <w:rFonts w:ascii="Arial" w:hAnsi="Arial" w:cs="Arial"/>
          <w:sz w:val="22"/>
          <w:szCs w:val="22"/>
        </w:rPr>
        <w:t xml:space="preserve"> broj ugovora iz ponude</w:t>
      </w:r>
    </w:p>
    <w:p w:rsidR="007D209D" w:rsidRPr="00CA08CF" w:rsidRDefault="007D209D" w:rsidP="007D209D">
      <w:pPr>
        <w:pStyle w:val="ListParagraph"/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NBU</w:t>
      </w:r>
      <w:r w:rsidR="00FD21EA" w:rsidRPr="00CA08CF">
        <w:rPr>
          <w:rFonts w:ascii="Arial" w:hAnsi="Arial" w:cs="Arial"/>
          <w:sz w:val="22"/>
          <w:szCs w:val="22"/>
        </w:rPr>
        <w:t xml:space="preserve"> = </w:t>
      </w:r>
      <w:r w:rsidRPr="00CA08CF">
        <w:rPr>
          <w:rFonts w:ascii="Arial" w:hAnsi="Arial" w:cs="Arial"/>
          <w:sz w:val="22"/>
          <w:szCs w:val="22"/>
        </w:rPr>
        <w:t>najveći broj ugovora</w:t>
      </w:r>
    </w:p>
    <w:p w:rsidR="007D209D" w:rsidRPr="00CA08CF" w:rsidRDefault="007D209D" w:rsidP="007D209D">
      <w:pPr>
        <w:pStyle w:val="ListParagraph"/>
        <w:spacing w:before="40"/>
        <w:jc w:val="both"/>
        <w:rPr>
          <w:rFonts w:ascii="Arial" w:hAnsi="Arial" w:cs="Arial"/>
          <w:b/>
          <w:sz w:val="22"/>
          <w:szCs w:val="22"/>
        </w:rPr>
      </w:pPr>
    </w:p>
    <w:p w:rsidR="007D209D" w:rsidRPr="00CA08CF" w:rsidRDefault="007D209D" w:rsidP="00837446">
      <w:pPr>
        <w:pStyle w:val="ListParagraph"/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Vrijednosni kriterij</w:t>
      </w:r>
      <w:r w:rsidRPr="00CA08CF">
        <w:rPr>
          <w:rFonts w:ascii="Arial" w:hAnsi="Arial" w:cs="Arial"/>
          <w:sz w:val="22"/>
          <w:szCs w:val="22"/>
        </w:rPr>
        <w:t xml:space="preserve">: najpovoljnijim se smatra onaj Ponuditelj koji dostavi </w:t>
      </w:r>
      <w:r w:rsidR="00837446" w:rsidRPr="00CA08CF">
        <w:rPr>
          <w:rFonts w:ascii="Arial" w:hAnsi="Arial" w:cs="Arial"/>
          <w:sz w:val="22"/>
          <w:szCs w:val="22"/>
        </w:rPr>
        <w:t>preslike najvećeg broja do sada sklopljenih ugovora za opskrbu trgovina i građana posebnim vozi</w:t>
      </w:r>
      <w:r w:rsidR="00BA725C" w:rsidRPr="00CA08CF">
        <w:rPr>
          <w:rFonts w:ascii="Arial" w:hAnsi="Arial" w:cs="Arial"/>
          <w:sz w:val="22"/>
          <w:szCs w:val="22"/>
        </w:rPr>
        <w:t>lima.</w:t>
      </w:r>
    </w:p>
    <w:p w:rsidR="00A7655C" w:rsidRPr="00CA08CF" w:rsidRDefault="00A7655C" w:rsidP="00A7655C">
      <w:pPr>
        <w:spacing w:before="40"/>
        <w:ind w:left="568"/>
        <w:jc w:val="both"/>
        <w:rPr>
          <w:rFonts w:ascii="Arial" w:hAnsi="Arial" w:cs="Arial"/>
          <w:sz w:val="22"/>
          <w:szCs w:val="22"/>
        </w:rPr>
      </w:pPr>
    </w:p>
    <w:p w:rsidR="00D7106D" w:rsidRPr="00CA08CF" w:rsidRDefault="00D7106D" w:rsidP="00D7106D">
      <w:pPr>
        <w:spacing w:before="40"/>
        <w:ind w:left="720"/>
        <w:jc w:val="both"/>
        <w:rPr>
          <w:rFonts w:ascii="Arial" w:hAnsi="Arial" w:cs="Arial"/>
          <w:sz w:val="22"/>
          <w:szCs w:val="22"/>
        </w:rPr>
      </w:pPr>
    </w:p>
    <w:p w:rsidR="00A7655C" w:rsidRPr="00CA08CF" w:rsidRDefault="002C5356" w:rsidP="00A7655C">
      <w:pPr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UKUPNI ZBROJ BODOVA =</w:t>
      </w:r>
      <w:r w:rsidR="00577498" w:rsidRPr="00CA08CF">
        <w:rPr>
          <w:rFonts w:ascii="Arial" w:hAnsi="Arial" w:cs="Arial"/>
          <w:sz w:val="22"/>
          <w:szCs w:val="22"/>
        </w:rPr>
        <w:t xml:space="preserve"> </w:t>
      </w:r>
      <w:r w:rsidR="00C062F1" w:rsidRPr="00CA08CF">
        <w:rPr>
          <w:rFonts w:ascii="Arial" w:hAnsi="Arial" w:cs="Arial"/>
          <w:b/>
          <w:sz w:val="22"/>
          <w:szCs w:val="22"/>
        </w:rPr>
        <w:t xml:space="preserve">BKC+ </w:t>
      </w:r>
      <w:r w:rsidRPr="00CA08CF">
        <w:rPr>
          <w:rFonts w:ascii="Arial" w:hAnsi="Arial" w:cs="Arial"/>
          <w:b/>
          <w:sz w:val="22"/>
          <w:szCs w:val="22"/>
        </w:rPr>
        <w:t>BKN</w:t>
      </w:r>
      <w:r w:rsidR="004600EA" w:rsidRPr="00CA08CF">
        <w:rPr>
          <w:rFonts w:ascii="Arial" w:hAnsi="Arial" w:cs="Arial"/>
          <w:b/>
          <w:sz w:val="22"/>
          <w:szCs w:val="22"/>
        </w:rPr>
        <w:t xml:space="preserve"> </w:t>
      </w:r>
      <w:r w:rsidRPr="00CA08CF">
        <w:rPr>
          <w:rFonts w:ascii="Arial" w:hAnsi="Arial" w:cs="Arial"/>
          <w:b/>
          <w:sz w:val="22"/>
          <w:szCs w:val="22"/>
        </w:rPr>
        <w:t>+</w:t>
      </w:r>
      <w:r w:rsidR="004600EA" w:rsidRPr="00CA08CF">
        <w:rPr>
          <w:rFonts w:ascii="Arial" w:hAnsi="Arial" w:cs="Arial"/>
          <w:b/>
          <w:sz w:val="22"/>
          <w:szCs w:val="22"/>
        </w:rPr>
        <w:t xml:space="preserve"> </w:t>
      </w:r>
      <w:r w:rsidR="00837446" w:rsidRPr="00CA08CF">
        <w:rPr>
          <w:rFonts w:ascii="Arial" w:hAnsi="Arial" w:cs="Arial"/>
          <w:b/>
          <w:sz w:val="22"/>
          <w:szCs w:val="22"/>
        </w:rPr>
        <w:t>BKI</w:t>
      </w:r>
      <w:r w:rsidR="00A7655C" w:rsidRPr="00CA08CF">
        <w:rPr>
          <w:rFonts w:ascii="Arial" w:hAnsi="Arial" w:cs="Arial"/>
          <w:b/>
          <w:sz w:val="22"/>
          <w:szCs w:val="22"/>
        </w:rPr>
        <w:t xml:space="preserve"> </w:t>
      </w:r>
    </w:p>
    <w:p w:rsidR="00C062F1" w:rsidRPr="00CA08CF" w:rsidRDefault="00C062F1" w:rsidP="00A7655C">
      <w:pPr>
        <w:spacing w:before="4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72FA7" w:rsidRPr="00CA08CF" w:rsidRDefault="00A72FA7" w:rsidP="004044C3">
      <w:pPr>
        <w:spacing w:before="8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 xml:space="preserve">Ukoliko na nadmetanje </w:t>
      </w:r>
      <w:r w:rsidR="00204BAF" w:rsidRPr="00CA08CF">
        <w:rPr>
          <w:rFonts w:ascii="Arial" w:hAnsi="Arial" w:cs="Arial"/>
          <w:b/>
          <w:sz w:val="22"/>
          <w:szCs w:val="22"/>
        </w:rPr>
        <w:t>pristignu dvije ili više ponuda</w:t>
      </w:r>
      <w:r w:rsidRPr="00CA08CF">
        <w:rPr>
          <w:rFonts w:ascii="Arial" w:hAnsi="Arial" w:cs="Arial"/>
          <w:b/>
          <w:sz w:val="22"/>
          <w:szCs w:val="22"/>
        </w:rPr>
        <w:t xml:space="preserve"> s istim ukupnim zbrojem bodova kao najpovoljnija biti će odabrana ona koja je zaprimljena ranije.</w:t>
      </w:r>
    </w:p>
    <w:p w:rsidR="00577498" w:rsidRPr="00CA08CF" w:rsidRDefault="00577498" w:rsidP="004044C3">
      <w:pPr>
        <w:spacing w:before="80"/>
        <w:ind w:left="708"/>
        <w:jc w:val="both"/>
        <w:rPr>
          <w:rFonts w:ascii="Arial" w:hAnsi="Arial" w:cs="Arial"/>
          <w:sz w:val="22"/>
          <w:szCs w:val="22"/>
        </w:rPr>
      </w:pPr>
    </w:p>
    <w:p w:rsidR="00577498" w:rsidRPr="00CA08CF" w:rsidRDefault="00A72FA7" w:rsidP="006811DC">
      <w:pPr>
        <w:pStyle w:val="BodyText"/>
        <w:numPr>
          <w:ilvl w:val="0"/>
          <w:numId w:val="13"/>
        </w:numPr>
        <w:tabs>
          <w:tab w:val="left" w:pos="426"/>
        </w:tabs>
        <w:spacing w:before="240" w:after="0"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ROK VALJANOSTI PONUDE</w:t>
      </w:r>
    </w:p>
    <w:p w:rsidR="00A72FA7" w:rsidRPr="00CA08CF" w:rsidRDefault="00A72FA7" w:rsidP="00577498">
      <w:pPr>
        <w:pStyle w:val="BodyText"/>
        <w:tabs>
          <w:tab w:val="num" w:pos="900"/>
        </w:tabs>
        <w:spacing w:before="120" w:after="240" w:line="480" w:lineRule="auto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Rok valjanosti ponude je </w:t>
      </w:r>
      <w:r w:rsidR="00564ECB" w:rsidRPr="00CA08CF">
        <w:rPr>
          <w:rFonts w:ascii="Arial" w:hAnsi="Arial" w:cs="Arial"/>
          <w:sz w:val="22"/>
          <w:szCs w:val="22"/>
          <w:u w:val="single"/>
        </w:rPr>
        <w:t>18</w:t>
      </w:r>
      <w:r w:rsidRPr="00CA08CF">
        <w:rPr>
          <w:rFonts w:ascii="Arial" w:hAnsi="Arial" w:cs="Arial"/>
          <w:sz w:val="22"/>
          <w:szCs w:val="22"/>
          <w:u w:val="single"/>
        </w:rPr>
        <w:t>0 dana od dana isteka</w:t>
      </w:r>
      <w:r w:rsidRPr="00CA08CF">
        <w:rPr>
          <w:rFonts w:ascii="Arial" w:hAnsi="Arial" w:cs="Arial"/>
          <w:sz w:val="22"/>
          <w:szCs w:val="22"/>
        </w:rPr>
        <w:t xml:space="preserve"> roka za dostavu ponuda.</w:t>
      </w:r>
    </w:p>
    <w:p w:rsidR="00A72FA7" w:rsidRPr="00CA08CF" w:rsidRDefault="00A72FA7" w:rsidP="003C6532">
      <w:pPr>
        <w:pStyle w:val="NormalWeb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OSTALE ODREDBE</w:t>
      </w:r>
    </w:p>
    <w:p w:rsidR="002C5356" w:rsidRPr="00CA08CF" w:rsidRDefault="002C5356" w:rsidP="006811DC">
      <w:pPr>
        <w:pStyle w:val="BodyText"/>
        <w:numPr>
          <w:ilvl w:val="1"/>
          <w:numId w:val="23"/>
        </w:numPr>
        <w:tabs>
          <w:tab w:val="left" w:pos="426"/>
        </w:tabs>
        <w:spacing w:before="240" w:after="0"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6" w:name="_Toc192319471"/>
      <w:bookmarkStart w:id="17" w:name="_Toc196806328"/>
      <w:bookmarkStart w:id="18" w:name="_Toc204509258"/>
      <w:r w:rsidRPr="00CA08CF">
        <w:rPr>
          <w:rFonts w:ascii="Arial" w:hAnsi="Arial" w:cs="Arial"/>
          <w:b/>
          <w:bCs/>
          <w:sz w:val="22"/>
          <w:szCs w:val="22"/>
        </w:rPr>
        <w:t xml:space="preserve"> ODREDBE KOJE SE ODNOSE NA ZAJEDNICU PONUDITELJA </w:t>
      </w:r>
    </w:p>
    <w:p w:rsidR="002C5356" w:rsidRPr="00CA08CF" w:rsidRDefault="002C5356" w:rsidP="002C5356">
      <w:pPr>
        <w:pStyle w:val="BodyText"/>
        <w:spacing w:before="240" w:after="0"/>
        <w:jc w:val="both"/>
        <w:rPr>
          <w:rFonts w:ascii="Arial" w:hAnsi="Arial" w:cs="Arial"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>Zajednica pon</w:t>
      </w:r>
      <w:r w:rsidR="00152821" w:rsidRPr="00CA08CF">
        <w:rPr>
          <w:rFonts w:ascii="Arial" w:hAnsi="Arial" w:cs="Arial"/>
          <w:bCs/>
          <w:sz w:val="22"/>
          <w:szCs w:val="22"/>
        </w:rPr>
        <w:t>u</w:t>
      </w:r>
      <w:r w:rsidRPr="00CA08CF">
        <w:rPr>
          <w:rFonts w:ascii="Arial" w:hAnsi="Arial" w:cs="Arial"/>
          <w:bCs/>
          <w:sz w:val="22"/>
          <w:szCs w:val="22"/>
        </w:rPr>
        <w:t xml:space="preserve">ditelja ili natjecatelja je udruženje više gospodarskih subjekata koje je pravodobno dostavilo zajedničku ponudu ili zahtjev za sudjelovanje. </w:t>
      </w:r>
    </w:p>
    <w:p w:rsidR="002C5356" w:rsidRPr="00CA08CF" w:rsidRDefault="002C5356" w:rsidP="002C5356">
      <w:pPr>
        <w:pStyle w:val="BodyText"/>
        <w:spacing w:before="240" w:after="0"/>
        <w:jc w:val="both"/>
        <w:rPr>
          <w:rFonts w:ascii="Arial" w:hAnsi="Arial" w:cs="Arial"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>Od</w:t>
      </w:r>
      <w:r w:rsidR="00152821" w:rsidRPr="00CA08CF">
        <w:rPr>
          <w:rFonts w:ascii="Arial" w:hAnsi="Arial" w:cs="Arial"/>
          <w:bCs/>
          <w:sz w:val="22"/>
          <w:szCs w:val="22"/>
        </w:rPr>
        <w:t>govornost ponuditelj</w:t>
      </w:r>
      <w:r w:rsidRPr="00CA08CF">
        <w:rPr>
          <w:rFonts w:ascii="Arial" w:hAnsi="Arial" w:cs="Arial"/>
          <w:bCs/>
          <w:sz w:val="22"/>
          <w:szCs w:val="22"/>
        </w:rPr>
        <w:t>a</w:t>
      </w:r>
      <w:r w:rsidR="00F466F0" w:rsidRPr="00CA08CF">
        <w:rPr>
          <w:rFonts w:ascii="Arial" w:hAnsi="Arial" w:cs="Arial"/>
          <w:bCs/>
          <w:sz w:val="22"/>
          <w:szCs w:val="22"/>
        </w:rPr>
        <w:t xml:space="preserve"> </w:t>
      </w:r>
      <w:r w:rsidRPr="00CA08CF">
        <w:rPr>
          <w:rFonts w:ascii="Arial" w:hAnsi="Arial" w:cs="Arial"/>
          <w:bCs/>
          <w:sz w:val="22"/>
          <w:szCs w:val="22"/>
        </w:rPr>
        <w:t>iz zajednice ponuditelja je solidarna.</w:t>
      </w:r>
    </w:p>
    <w:p w:rsidR="002C5356" w:rsidRPr="00CA08CF" w:rsidRDefault="002C5356" w:rsidP="002C5356">
      <w:pPr>
        <w:pStyle w:val="BodyText"/>
        <w:spacing w:before="240" w:after="0"/>
        <w:jc w:val="both"/>
        <w:rPr>
          <w:rFonts w:ascii="Arial" w:hAnsi="Arial" w:cs="Arial"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lastRenderedPageBreak/>
        <w:t>Zajednička</w:t>
      </w:r>
      <w:r w:rsidR="00F466F0" w:rsidRPr="00CA08CF">
        <w:rPr>
          <w:rFonts w:ascii="Arial" w:hAnsi="Arial" w:cs="Arial"/>
          <w:bCs/>
          <w:sz w:val="22"/>
          <w:szCs w:val="22"/>
        </w:rPr>
        <w:t xml:space="preserve"> </w:t>
      </w:r>
      <w:r w:rsidRPr="00CA08CF">
        <w:rPr>
          <w:rFonts w:ascii="Arial" w:hAnsi="Arial" w:cs="Arial"/>
          <w:bCs/>
          <w:sz w:val="22"/>
          <w:szCs w:val="22"/>
        </w:rPr>
        <w:t xml:space="preserve">ponuda mora sadržavati izjavu zajednice ponuditelja s ciljem dostavljanja </w:t>
      </w:r>
      <w:r w:rsidR="00C27526" w:rsidRPr="00CA08CF">
        <w:rPr>
          <w:rFonts w:ascii="Arial" w:hAnsi="Arial" w:cs="Arial"/>
          <w:bCs/>
          <w:sz w:val="22"/>
          <w:szCs w:val="22"/>
        </w:rPr>
        <w:t>zajedničke ponude koja mora sadržavati slijedeće podatke:</w:t>
      </w:r>
    </w:p>
    <w:p w:rsidR="00C27526" w:rsidRPr="00CA08CF" w:rsidRDefault="00C27526" w:rsidP="003C6532">
      <w:pPr>
        <w:pStyle w:val="BodyTex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>naziv gospodarskog subjekta, sjedište i ime ovlaštene osobe svakog gospodarskog subjekta u zajedničkoj ponudi,</w:t>
      </w:r>
    </w:p>
    <w:p w:rsidR="00C27526" w:rsidRPr="00CA08CF" w:rsidRDefault="00C27526" w:rsidP="003C6532">
      <w:pPr>
        <w:pStyle w:val="BodyTex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>naziv i sjedište gospodarskog subjekta  nositelja ponude,</w:t>
      </w:r>
    </w:p>
    <w:p w:rsidR="00C27526" w:rsidRPr="00CA08CF" w:rsidRDefault="00C27526" w:rsidP="003C6532">
      <w:pPr>
        <w:pStyle w:val="BodyTex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>ovlaštenje ovlaštene osobe gospodarskog subjekta</w:t>
      </w:r>
      <w:r w:rsidR="00F466F0" w:rsidRPr="00CA08CF">
        <w:rPr>
          <w:rFonts w:ascii="Arial" w:hAnsi="Arial" w:cs="Arial"/>
          <w:bCs/>
          <w:sz w:val="22"/>
          <w:szCs w:val="22"/>
        </w:rPr>
        <w:t xml:space="preserve"> </w:t>
      </w:r>
      <w:r w:rsidRPr="00CA08CF">
        <w:rPr>
          <w:rFonts w:ascii="Arial" w:hAnsi="Arial" w:cs="Arial"/>
          <w:bCs/>
          <w:sz w:val="22"/>
          <w:szCs w:val="22"/>
        </w:rPr>
        <w:t>-</w:t>
      </w:r>
      <w:r w:rsidR="00F466F0" w:rsidRPr="00CA08CF">
        <w:rPr>
          <w:rFonts w:ascii="Arial" w:hAnsi="Arial" w:cs="Arial"/>
          <w:bCs/>
          <w:sz w:val="22"/>
          <w:szCs w:val="22"/>
        </w:rPr>
        <w:t xml:space="preserve"> </w:t>
      </w:r>
      <w:r w:rsidRPr="00CA08CF">
        <w:rPr>
          <w:rFonts w:ascii="Arial" w:hAnsi="Arial" w:cs="Arial"/>
          <w:bCs/>
          <w:sz w:val="22"/>
          <w:szCs w:val="22"/>
        </w:rPr>
        <w:t>nositelja ponude da potpiše zajedničku ponudu</w:t>
      </w:r>
      <w:r w:rsidR="006525AE" w:rsidRPr="00CA08CF">
        <w:rPr>
          <w:rFonts w:ascii="Arial" w:hAnsi="Arial" w:cs="Arial"/>
          <w:bCs/>
          <w:sz w:val="22"/>
          <w:szCs w:val="22"/>
        </w:rPr>
        <w:t>,</w:t>
      </w:r>
    </w:p>
    <w:p w:rsidR="00C27526" w:rsidRPr="00CA08CF" w:rsidRDefault="00C27526" w:rsidP="003C6532">
      <w:pPr>
        <w:pStyle w:val="BodyTex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>dio predmeta koncesije koji će izvršavati pojedini član zajednice ponuditelja</w:t>
      </w:r>
      <w:r w:rsidR="00F466F0" w:rsidRPr="00CA08CF">
        <w:rPr>
          <w:rFonts w:ascii="Arial" w:hAnsi="Arial" w:cs="Arial"/>
          <w:bCs/>
          <w:sz w:val="22"/>
          <w:szCs w:val="22"/>
        </w:rPr>
        <w:t>.</w:t>
      </w:r>
    </w:p>
    <w:p w:rsidR="00F466F0" w:rsidRPr="00CA08CF" w:rsidRDefault="00F466F0" w:rsidP="00F466F0">
      <w:pPr>
        <w:pStyle w:val="BodyText"/>
        <w:spacing w:after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C27526" w:rsidRPr="00A2152E" w:rsidRDefault="00C27526" w:rsidP="00C27526">
      <w:pPr>
        <w:pStyle w:val="BodyText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 xml:space="preserve">U tu svrhu potrebno je ispuniti </w:t>
      </w:r>
      <w:r w:rsidR="005B5E57" w:rsidRPr="00CA08CF">
        <w:rPr>
          <w:rFonts w:ascii="Arial" w:hAnsi="Arial" w:cs="Arial"/>
          <w:bCs/>
          <w:sz w:val="22"/>
          <w:szCs w:val="22"/>
        </w:rPr>
        <w:t xml:space="preserve">Dodatak I ponudbenom </w:t>
      </w:r>
      <w:r w:rsidR="005B5E57" w:rsidRPr="00A2152E">
        <w:rPr>
          <w:rFonts w:ascii="Arial" w:hAnsi="Arial" w:cs="Arial"/>
          <w:bCs/>
          <w:sz w:val="22"/>
          <w:szCs w:val="22"/>
        </w:rPr>
        <w:t>listu</w:t>
      </w:r>
      <w:r w:rsidR="006811DC" w:rsidRPr="00A2152E">
        <w:rPr>
          <w:rFonts w:ascii="Arial" w:hAnsi="Arial" w:cs="Arial"/>
          <w:bCs/>
          <w:sz w:val="22"/>
          <w:szCs w:val="22"/>
        </w:rPr>
        <w:t xml:space="preserve"> (</w:t>
      </w:r>
      <w:r w:rsidR="006811DC" w:rsidRPr="00A2152E">
        <w:rPr>
          <w:rFonts w:ascii="Arial" w:hAnsi="Arial" w:cs="Arial"/>
          <w:bCs/>
          <w:sz w:val="22"/>
          <w:szCs w:val="22"/>
          <w:u w:val="single"/>
        </w:rPr>
        <w:t>Dodatak 1 Obrascu 1</w:t>
      </w:r>
      <w:r w:rsidR="00E60945" w:rsidRPr="00A2152E">
        <w:rPr>
          <w:rFonts w:ascii="Arial" w:hAnsi="Arial" w:cs="Arial"/>
          <w:bCs/>
          <w:sz w:val="22"/>
          <w:szCs w:val="22"/>
        </w:rPr>
        <w:t>)</w:t>
      </w:r>
      <w:r w:rsidRPr="00A2152E">
        <w:rPr>
          <w:rFonts w:ascii="Arial" w:hAnsi="Arial" w:cs="Arial"/>
          <w:bCs/>
          <w:sz w:val="22"/>
          <w:szCs w:val="22"/>
        </w:rPr>
        <w:t>.</w:t>
      </w:r>
    </w:p>
    <w:p w:rsidR="00CF0015" w:rsidRPr="00A2152E" w:rsidRDefault="00CF0015" w:rsidP="00C27526">
      <w:pPr>
        <w:pStyle w:val="BodyText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CF0015" w:rsidRPr="00CA08CF" w:rsidRDefault="00CF0015" w:rsidP="00C27526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>U slučaju zajednice natjecatelja ili ponuditelja, okolnosti iz glave 3</w:t>
      </w:r>
      <w:r w:rsidR="006811DC" w:rsidRPr="00A2152E">
        <w:rPr>
          <w:rFonts w:ascii="Arial" w:hAnsi="Arial" w:cs="Arial"/>
          <w:sz w:val="22"/>
          <w:szCs w:val="22"/>
        </w:rPr>
        <w:t>.</w:t>
      </w:r>
      <w:r w:rsidR="00E230C0" w:rsidRPr="00A2152E">
        <w:rPr>
          <w:rFonts w:ascii="Arial" w:hAnsi="Arial" w:cs="Arial"/>
          <w:sz w:val="22"/>
          <w:szCs w:val="22"/>
        </w:rPr>
        <w:t xml:space="preserve"> </w:t>
      </w:r>
      <w:r w:rsidR="00ED63F6" w:rsidRPr="00A2152E">
        <w:rPr>
          <w:rFonts w:ascii="Arial" w:hAnsi="Arial" w:cs="Arial"/>
          <w:sz w:val="22"/>
          <w:szCs w:val="22"/>
        </w:rPr>
        <w:t xml:space="preserve">i </w:t>
      </w:r>
      <w:r w:rsidR="006811DC" w:rsidRPr="00A2152E">
        <w:rPr>
          <w:rFonts w:ascii="Arial" w:hAnsi="Arial" w:cs="Arial"/>
          <w:sz w:val="22"/>
          <w:szCs w:val="22"/>
        </w:rPr>
        <w:t>4.</w:t>
      </w:r>
      <w:r w:rsidR="00E230C0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Dokumentacije za nadmetanje utvrđuju se za sve članove zajednice pojedinačno.</w:t>
      </w:r>
    </w:p>
    <w:p w:rsidR="00CF0015" w:rsidRPr="00CA08CF" w:rsidRDefault="00CF0015" w:rsidP="00C27526">
      <w:pPr>
        <w:pStyle w:val="BodyText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C27526" w:rsidRPr="00CA08CF" w:rsidRDefault="00C27526" w:rsidP="00C27526">
      <w:pPr>
        <w:pStyle w:val="BodyText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>Pri utvrđivanju zajedničke sposobnosti zbrojiti će se elementi sposobnosti svakog od ponuditelja iz zajedničke ponude.</w:t>
      </w:r>
    </w:p>
    <w:p w:rsidR="009B7638" w:rsidRPr="00CA08CF" w:rsidRDefault="009B7638" w:rsidP="00C27526">
      <w:pPr>
        <w:pStyle w:val="BodyText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2C5356" w:rsidRPr="00CA08CF" w:rsidRDefault="00C27526" w:rsidP="00C27526">
      <w:pPr>
        <w:pStyle w:val="BodyText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CA08CF">
        <w:rPr>
          <w:rFonts w:ascii="Arial" w:hAnsi="Arial" w:cs="Arial"/>
          <w:bCs/>
          <w:sz w:val="22"/>
          <w:szCs w:val="22"/>
        </w:rPr>
        <w:t xml:space="preserve">Zajednička ponuda koja ne ispunjava sve </w:t>
      </w:r>
      <w:r w:rsidR="00F466F0" w:rsidRPr="00CA08CF">
        <w:rPr>
          <w:rFonts w:ascii="Arial" w:hAnsi="Arial" w:cs="Arial"/>
          <w:bCs/>
          <w:sz w:val="22"/>
          <w:szCs w:val="22"/>
        </w:rPr>
        <w:t>uvjete tražene ovom točkom bit</w:t>
      </w:r>
      <w:r w:rsidRPr="00CA08CF">
        <w:rPr>
          <w:rFonts w:ascii="Arial" w:hAnsi="Arial" w:cs="Arial"/>
          <w:bCs/>
          <w:sz w:val="22"/>
          <w:szCs w:val="22"/>
        </w:rPr>
        <w:t xml:space="preserve"> će isključena iz daljnjeg postupka odabira.</w:t>
      </w:r>
    </w:p>
    <w:p w:rsidR="006811DC" w:rsidRPr="00CA08CF" w:rsidRDefault="006811DC" w:rsidP="00C27526">
      <w:pPr>
        <w:pStyle w:val="BodyText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ED63F6" w:rsidRPr="00CA08CF" w:rsidRDefault="006811DC" w:rsidP="006811DC">
      <w:pPr>
        <w:pStyle w:val="BodyText"/>
        <w:numPr>
          <w:ilvl w:val="1"/>
          <w:numId w:val="23"/>
        </w:numPr>
        <w:tabs>
          <w:tab w:val="left" w:pos="426"/>
        </w:tabs>
        <w:spacing w:before="240" w:after="0"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 xml:space="preserve"> </w:t>
      </w:r>
      <w:r w:rsidR="00A72FA7" w:rsidRPr="00CA08CF">
        <w:rPr>
          <w:rFonts w:ascii="Arial" w:hAnsi="Arial" w:cs="Arial"/>
          <w:b/>
          <w:bCs/>
          <w:sz w:val="22"/>
          <w:szCs w:val="22"/>
        </w:rPr>
        <w:t>DATUM, VRIJEME I MJESTO DOSTAVE I JAVNOG OTVARANJA PONUDA</w:t>
      </w:r>
    </w:p>
    <w:p w:rsidR="00A72FA7" w:rsidRPr="00CA08CF" w:rsidRDefault="00A72FA7" w:rsidP="00B22032">
      <w:pPr>
        <w:pStyle w:val="BodyText"/>
        <w:tabs>
          <w:tab w:val="left" w:pos="0"/>
          <w:tab w:val="num" w:pos="90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Ponude moraju biti dostavljene bez obzira na način dostave:</w:t>
      </w:r>
    </w:p>
    <w:p w:rsidR="00ED63F6" w:rsidRPr="00CA08CF" w:rsidRDefault="00ED63F6" w:rsidP="00B22032">
      <w:pPr>
        <w:pStyle w:val="BodyText"/>
        <w:tabs>
          <w:tab w:val="left" w:pos="0"/>
          <w:tab w:val="num" w:pos="90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A72FA7" w:rsidRPr="00A2152E" w:rsidRDefault="00ED63F6" w:rsidP="00B22032">
      <w:pPr>
        <w:pStyle w:val="BodyText"/>
        <w:tabs>
          <w:tab w:val="left" w:pos="0"/>
          <w:tab w:val="num" w:pos="540"/>
        </w:tabs>
        <w:spacing w:after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2152E">
        <w:rPr>
          <w:rFonts w:ascii="Arial" w:hAnsi="Arial" w:cs="Arial"/>
          <w:b/>
          <w:bCs/>
          <w:sz w:val="22"/>
          <w:szCs w:val="22"/>
          <w:u w:val="single"/>
        </w:rPr>
        <w:t>do</w:t>
      </w:r>
      <w:r w:rsidR="00287D8C" w:rsidRPr="00A2152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2152E" w:rsidRPr="00A2152E">
        <w:rPr>
          <w:rFonts w:ascii="Arial" w:hAnsi="Arial" w:cs="Arial"/>
          <w:b/>
          <w:bCs/>
          <w:sz w:val="22"/>
          <w:szCs w:val="22"/>
          <w:u w:val="single"/>
        </w:rPr>
        <w:t>26</w:t>
      </w:r>
      <w:r w:rsidR="00837446" w:rsidRPr="00A2152E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611C7E" w:rsidRPr="00A2152E">
        <w:rPr>
          <w:rFonts w:ascii="Arial" w:hAnsi="Arial" w:cs="Arial"/>
          <w:b/>
          <w:bCs/>
          <w:sz w:val="22"/>
          <w:szCs w:val="22"/>
          <w:u w:val="single"/>
        </w:rPr>
        <w:t>kolovoza</w:t>
      </w:r>
      <w:r w:rsidR="00837446" w:rsidRPr="00A2152E">
        <w:rPr>
          <w:rFonts w:ascii="Arial" w:hAnsi="Arial" w:cs="Arial"/>
          <w:b/>
          <w:bCs/>
          <w:sz w:val="22"/>
          <w:szCs w:val="22"/>
          <w:u w:val="single"/>
        </w:rPr>
        <w:t xml:space="preserve"> 2019.</w:t>
      </w:r>
      <w:r w:rsidR="00A72FA7" w:rsidRPr="00A2152E">
        <w:rPr>
          <w:rFonts w:ascii="Arial" w:hAnsi="Arial" w:cs="Arial"/>
          <w:b/>
          <w:bCs/>
          <w:sz w:val="22"/>
          <w:szCs w:val="22"/>
          <w:u w:val="single"/>
        </w:rPr>
        <w:t xml:space="preserve"> do</w:t>
      </w:r>
      <w:r w:rsidR="00B55C25" w:rsidRPr="00A2152E">
        <w:rPr>
          <w:rFonts w:ascii="Arial" w:hAnsi="Arial" w:cs="Arial"/>
          <w:b/>
          <w:bCs/>
          <w:sz w:val="22"/>
          <w:szCs w:val="22"/>
          <w:u w:val="single"/>
        </w:rPr>
        <w:t xml:space="preserve"> 9</w:t>
      </w:r>
      <w:r w:rsidR="00A72FA7" w:rsidRPr="00A2152E">
        <w:rPr>
          <w:rFonts w:ascii="Arial" w:hAnsi="Arial" w:cs="Arial"/>
          <w:b/>
          <w:bCs/>
          <w:sz w:val="22"/>
          <w:szCs w:val="22"/>
          <w:u w:val="single"/>
        </w:rPr>
        <w:t>:00 sati.</w:t>
      </w:r>
    </w:p>
    <w:p w:rsidR="00ED63F6" w:rsidRPr="00A2152E" w:rsidRDefault="00ED63F6" w:rsidP="00B22032">
      <w:pPr>
        <w:pStyle w:val="BodyText"/>
        <w:tabs>
          <w:tab w:val="left" w:pos="0"/>
          <w:tab w:val="num" w:pos="540"/>
        </w:tabs>
        <w:spacing w:after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72FA7" w:rsidRPr="00CA08CF" w:rsidRDefault="00A72FA7" w:rsidP="00B22032">
      <w:pPr>
        <w:pStyle w:val="BodyText"/>
        <w:tabs>
          <w:tab w:val="left" w:pos="0"/>
          <w:tab w:val="num" w:pos="900"/>
        </w:tabs>
        <w:spacing w:before="40" w:after="0"/>
        <w:jc w:val="both"/>
        <w:rPr>
          <w:rFonts w:ascii="Arial" w:hAnsi="Arial" w:cs="Arial"/>
          <w:sz w:val="22"/>
          <w:szCs w:val="22"/>
          <w:u w:val="single"/>
        </w:rPr>
      </w:pPr>
      <w:r w:rsidRPr="00A2152E">
        <w:rPr>
          <w:rFonts w:ascii="Arial" w:hAnsi="Arial" w:cs="Arial"/>
          <w:sz w:val="22"/>
          <w:szCs w:val="22"/>
          <w:u w:val="single"/>
        </w:rPr>
        <w:t xml:space="preserve">Javno otvaranje ponuda održat će se </w:t>
      </w:r>
      <w:r w:rsidR="00EB4284" w:rsidRPr="003F74A6">
        <w:rPr>
          <w:rFonts w:ascii="Arial" w:hAnsi="Arial" w:cs="Arial"/>
          <w:b/>
          <w:bCs/>
          <w:sz w:val="22"/>
          <w:szCs w:val="22"/>
          <w:u w:val="single"/>
        </w:rPr>
        <w:t>27</w:t>
      </w:r>
      <w:r w:rsidR="00837446" w:rsidRPr="003F74A6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611C7E" w:rsidRPr="003F74A6">
        <w:rPr>
          <w:rFonts w:ascii="Arial" w:hAnsi="Arial" w:cs="Arial"/>
          <w:b/>
          <w:bCs/>
          <w:sz w:val="22"/>
          <w:szCs w:val="22"/>
          <w:u w:val="single"/>
        </w:rPr>
        <w:t>kolovoza</w:t>
      </w:r>
      <w:r w:rsidR="00837446" w:rsidRPr="003F74A6">
        <w:rPr>
          <w:rFonts w:ascii="Arial" w:hAnsi="Arial" w:cs="Arial"/>
          <w:b/>
          <w:bCs/>
          <w:sz w:val="22"/>
          <w:szCs w:val="22"/>
          <w:u w:val="single"/>
        </w:rPr>
        <w:t xml:space="preserve"> 2019</w:t>
      </w:r>
      <w:r w:rsidR="00A6581B" w:rsidRPr="003F74A6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A2152E" w:rsidRPr="003F74A6">
        <w:rPr>
          <w:rFonts w:ascii="Arial" w:hAnsi="Arial" w:cs="Arial"/>
          <w:b/>
          <w:bCs/>
          <w:sz w:val="22"/>
          <w:szCs w:val="22"/>
          <w:u w:val="single"/>
        </w:rPr>
        <w:t>u 09</w:t>
      </w:r>
      <w:r w:rsidRPr="003F74A6">
        <w:rPr>
          <w:rFonts w:ascii="Arial" w:hAnsi="Arial" w:cs="Arial"/>
          <w:b/>
          <w:bCs/>
          <w:sz w:val="22"/>
          <w:szCs w:val="22"/>
          <w:u w:val="single"/>
        </w:rPr>
        <w:t>:00 sati</w:t>
      </w:r>
      <w:r w:rsidRPr="00A2152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A2152E">
        <w:rPr>
          <w:rFonts w:ascii="Arial" w:hAnsi="Arial" w:cs="Arial"/>
          <w:sz w:val="22"/>
          <w:szCs w:val="22"/>
          <w:u w:val="single"/>
        </w:rPr>
        <w:t>u prostorijama Upravnog odjela za komun</w:t>
      </w:r>
      <w:r w:rsidR="0047184B" w:rsidRPr="00A2152E">
        <w:rPr>
          <w:rFonts w:ascii="Arial" w:hAnsi="Arial" w:cs="Arial"/>
          <w:sz w:val="22"/>
          <w:szCs w:val="22"/>
          <w:u w:val="single"/>
        </w:rPr>
        <w:t>a</w:t>
      </w:r>
      <w:r w:rsidRPr="00A2152E">
        <w:rPr>
          <w:rFonts w:ascii="Arial" w:hAnsi="Arial" w:cs="Arial"/>
          <w:sz w:val="22"/>
          <w:szCs w:val="22"/>
          <w:u w:val="single"/>
        </w:rPr>
        <w:t>lnu djelatnost i mjesnu samoupravu, Ćira Carića 3, Dubrovnik.</w:t>
      </w:r>
      <w:r w:rsidRPr="00CA08CF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6811DC" w:rsidRPr="00CA08CF" w:rsidRDefault="006811DC" w:rsidP="00B22032">
      <w:pPr>
        <w:pStyle w:val="BodyText"/>
        <w:tabs>
          <w:tab w:val="left" w:pos="0"/>
          <w:tab w:val="num" w:pos="900"/>
        </w:tabs>
        <w:spacing w:before="40"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A72FA7" w:rsidRPr="00CA08CF" w:rsidRDefault="00A72FA7" w:rsidP="00B22032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Javnom otvaranju ponuda smiju prisustvovati ovlašteni predstavnici ponuditelja i druge </w:t>
      </w:r>
      <w:r w:rsidR="00702E68" w:rsidRPr="00CA08CF">
        <w:rPr>
          <w:rFonts w:ascii="Arial" w:hAnsi="Arial" w:cs="Arial"/>
          <w:sz w:val="22"/>
          <w:szCs w:val="22"/>
        </w:rPr>
        <w:t xml:space="preserve">ovlaštene </w:t>
      </w:r>
      <w:r w:rsidRPr="00CA08CF">
        <w:rPr>
          <w:rFonts w:ascii="Arial" w:hAnsi="Arial" w:cs="Arial"/>
          <w:sz w:val="22"/>
          <w:szCs w:val="22"/>
        </w:rPr>
        <w:t>osobe.</w:t>
      </w:r>
      <w:r w:rsidR="00F466F0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U postupku otvaranja pravo aktivnog sudjelovanja imaju samo zakonski zastupnik ponuditelja i ovlaštena osoba ponuditelja, uz uvjet predočenja pisanog i ovjerenog dokaza ovlasti.</w:t>
      </w:r>
    </w:p>
    <w:p w:rsidR="00A72FA7" w:rsidRPr="00CA08CF" w:rsidRDefault="00A72FA7" w:rsidP="00B22032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Dokaz ovlasti zakonskog zastupnika ponuditelja je izvadak iz sudskog registra ili druga odgovarajuća isprava iz koje je vidljivo svojstvo zakonskog zastupnika, uz predočenje osobne iskaznice.</w:t>
      </w:r>
    </w:p>
    <w:p w:rsidR="00A72FA7" w:rsidRPr="00CA08CF" w:rsidRDefault="00A72FA7" w:rsidP="00B22032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Dokaz ovlasti ovlaštene osobe ponuditelja je punomoć.</w:t>
      </w:r>
    </w:p>
    <w:p w:rsidR="00A72FA7" w:rsidRPr="00CA08CF" w:rsidRDefault="00A72FA7" w:rsidP="00B22032">
      <w:pPr>
        <w:tabs>
          <w:tab w:val="left" w:pos="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Ponude koje nisu pristigle u propisanom roku neće se otvarati i vraćaju se ponuditelju neotvorene.</w:t>
      </w:r>
    </w:p>
    <w:p w:rsidR="00F466F0" w:rsidRPr="00CA08CF" w:rsidRDefault="006811DC" w:rsidP="006811DC">
      <w:pPr>
        <w:pStyle w:val="ListParagraph"/>
        <w:numPr>
          <w:ilvl w:val="1"/>
          <w:numId w:val="23"/>
        </w:numPr>
        <w:tabs>
          <w:tab w:val="left" w:pos="426"/>
        </w:tabs>
        <w:spacing w:before="240" w:line="48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 xml:space="preserve"> </w:t>
      </w:r>
      <w:r w:rsidR="00C6406C" w:rsidRPr="00CA08CF">
        <w:rPr>
          <w:rFonts w:ascii="Arial" w:hAnsi="Arial" w:cs="Arial"/>
          <w:b/>
          <w:bCs/>
          <w:sz w:val="22"/>
          <w:szCs w:val="22"/>
        </w:rPr>
        <w:t>POSEBNI I OSTALI UVJETI ZA IZVRŠENJE UGOVORA O KONCESIJI</w:t>
      </w:r>
    </w:p>
    <w:p w:rsidR="007579BD" w:rsidRPr="00CA08CF" w:rsidRDefault="00C6406C" w:rsidP="00F466F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A08CF">
        <w:rPr>
          <w:rFonts w:ascii="Arial" w:hAnsi="Arial" w:cs="Arial"/>
          <w:color w:val="auto"/>
          <w:sz w:val="22"/>
          <w:szCs w:val="22"/>
        </w:rPr>
        <w:t>Odabrani Ponuditelj je u obvezi izvesti ugovorene usluge sukladno kvalit</w:t>
      </w:r>
      <w:r w:rsidR="00F466F0" w:rsidRPr="00CA08CF">
        <w:rPr>
          <w:rFonts w:ascii="Arial" w:hAnsi="Arial" w:cs="Arial"/>
          <w:color w:val="auto"/>
          <w:sz w:val="22"/>
          <w:szCs w:val="22"/>
        </w:rPr>
        <w:t xml:space="preserve">eti, karakteristikama i </w:t>
      </w:r>
      <w:r w:rsidR="00ED63F6" w:rsidRPr="00CA08CF">
        <w:rPr>
          <w:rFonts w:ascii="Arial" w:hAnsi="Arial" w:cs="Arial"/>
          <w:color w:val="auto"/>
          <w:sz w:val="22"/>
          <w:szCs w:val="22"/>
        </w:rPr>
        <w:t>cijenama</w:t>
      </w:r>
      <w:r w:rsidR="007579BD" w:rsidRPr="00CA08CF">
        <w:rPr>
          <w:rFonts w:ascii="Arial" w:hAnsi="Arial" w:cs="Arial"/>
          <w:color w:val="auto"/>
          <w:sz w:val="22"/>
          <w:szCs w:val="22"/>
        </w:rPr>
        <w:t xml:space="preserve"> </w:t>
      </w:r>
      <w:r w:rsidRPr="00CA08CF">
        <w:rPr>
          <w:rFonts w:ascii="Arial" w:hAnsi="Arial" w:cs="Arial"/>
          <w:color w:val="auto"/>
          <w:sz w:val="22"/>
          <w:szCs w:val="22"/>
        </w:rPr>
        <w:t>navedenim u ponudi i uvjetima iz dokumentacije za nadmetanje</w:t>
      </w:r>
      <w:r w:rsidR="00ED7379" w:rsidRPr="00CA08CF">
        <w:rPr>
          <w:rFonts w:ascii="Arial" w:hAnsi="Arial" w:cs="Arial"/>
          <w:color w:val="auto"/>
          <w:sz w:val="22"/>
          <w:szCs w:val="22"/>
        </w:rPr>
        <w:t>.</w:t>
      </w:r>
    </w:p>
    <w:p w:rsidR="00ED63F6" w:rsidRPr="00CA08CF" w:rsidRDefault="00ED63F6" w:rsidP="00F466F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6406C" w:rsidRPr="00CA08CF" w:rsidRDefault="00C6406C" w:rsidP="00F466F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A08CF">
        <w:rPr>
          <w:rFonts w:ascii="Arial" w:hAnsi="Arial" w:cs="Arial"/>
          <w:color w:val="auto"/>
          <w:sz w:val="22"/>
          <w:szCs w:val="22"/>
        </w:rPr>
        <w:t xml:space="preserve">Davatelj koncesije je obvezan kontrolirati je li izvršenje ugovora u skladu s uvjetima određenima u dokumentaciji za nadmetanje i odabranom ponudom. </w:t>
      </w:r>
    </w:p>
    <w:p w:rsidR="00A72FA7" w:rsidRPr="00CA08CF" w:rsidRDefault="006811DC" w:rsidP="006811DC">
      <w:pPr>
        <w:pStyle w:val="ListParagraph"/>
        <w:numPr>
          <w:ilvl w:val="1"/>
          <w:numId w:val="23"/>
        </w:numPr>
        <w:tabs>
          <w:tab w:val="left" w:pos="426"/>
        </w:tabs>
        <w:spacing w:before="240" w:line="48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 xml:space="preserve"> </w:t>
      </w:r>
      <w:r w:rsidR="00A72FA7" w:rsidRPr="00CA08CF">
        <w:rPr>
          <w:rFonts w:ascii="Arial" w:hAnsi="Arial" w:cs="Arial"/>
          <w:b/>
          <w:bCs/>
          <w:sz w:val="22"/>
          <w:szCs w:val="22"/>
        </w:rPr>
        <w:t>ROK ZA DONOŠENJE ODLUKE O DAVANJU KONCESIJE</w:t>
      </w:r>
    </w:p>
    <w:p w:rsidR="00A72FA7" w:rsidRPr="00CA08CF" w:rsidRDefault="00ED63F6" w:rsidP="00A72FA7">
      <w:pPr>
        <w:pStyle w:val="Body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18</w:t>
      </w:r>
      <w:r w:rsidR="00A72FA7" w:rsidRPr="00CA08CF">
        <w:rPr>
          <w:rFonts w:ascii="Arial" w:hAnsi="Arial" w:cs="Arial"/>
          <w:sz w:val="22"/>
          <w:szCs w:val="22"/>
        </w:rPr>
        <w:t>0 dana od isteka roka za dostavu ponuda.</w:t>
      </w:r>
    </w:p>
    <w:p w:rsidR="00A72FA7" w:rsidRPr="00CA08CF" w:rsidRDefault="00A72FA7" w:rsidP="00A72FA7">
      <w:pPr>
        <w:tabs>
          <w:tab w:val="num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72FA7" w:rsidRPr="00CA08CF" w:rsidRDefault="006811DC" w:rsidP="006811DC">
      <w:pPr>
        <w:pStyle w:val="BodyText"/>
        <w:numPr>
          <w:ilvl w:val="1"/>
          <w:numId w:val="23"/>
        </w:num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 xml:space="preserve"> </w:t>
      </w:r>
      <w:r w:rsidR="00A72FA7" w:rsidRPr="00CA08CF">
        <w:rPr>
          <w:rFonts w:ascii="Arial" w:hAnsi="Arial" w:cs="Arial"/>
          <w:b/>
          <w:bCs/>
          <w:sz w:val="22"/>
          <w:szCs w:val="22"/>
        </w:rPr>
        <w:t>ROK, NAČIN I UVJETI PLAĆANJA NAKNADE ZA KONCESIJU</w:t>
      </w:r>
    </w:p>
    <w:p w:rsidR="00A72FA7" w:rsidRPr="00CA08CF" w:rsidRDefault="00A72FA7" w:rsidP="004044C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Plaćanje se vrši </w:t>
      </w:r>
      <w:r w:rsidR="00881211" w:rsidRPr="00CA08CF">
        <w:rPr>
          <w:rFonts w:ascii="Arial" w:hAnsi="Arial" w:cs="Arial"/>
          <w:sz w:val="22"/>
          <w:szCs w:val="22"/>
        </w:rPr>
        <w:t xml:space="preserve">u </w:t>
      </w:r>
      <w:r w:rsidRPr="00CA08CF">
        <w:rPr>
          <w:rFonts w:ascii="Arial" w:hAnsi="Arial" w:cs="Arial"/>
          <w:sz w:val="22"/>
          <w:szCs w:val="22"/>
        </w:rPr>
        <w:t>novcu, u</w:t>
      </w:r>
      <w:r w:rsidR="006811DC" w:rsidRPr="00CA08CF">
        <w:rPr>
          <w:rFonts w:ascii="Arial" w:hAnsi="Arial" w:cs="Arial"/>
          <w:sz w:val="22"/>
          <w:szCs w:val="22"/>
        </w:rPr>
        <w:t xml:space="preserve"> hrvatskim</w:t>
      </w:r>
      <w:r w:rsidRPr="00CA08CF">
        <w:rPr>
          <w:rFonts w:ascii="Arial" w:hAnsi="Arial" w:cs="Arial"/>
          <w:sz w:val="22"/>
          <w:szCs w:val="22"/>
        </w:rPr>
        <w:t xml:space="preserve"> kunama.</w:t>
      </w:r>
    </w:p>
    <w:p w:rsidR="00A72FA7" w:rsidRPr="00CA08CF" w:rsidRDefault="00A72FA7" w:rsidP="004044C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Koncesionar se obvezuje plaćati utvrđenu </w:t>
      </w:r>
      <w:r w:rsidR="00D55E9E" w:rsidRPr="00CA08CF">
        <w:rPr>
          <w:rFonts w:ascii="Arial" w:hAnsi="Arial" w:cs="Arial"/>
          <w:sz w:val="22"/>
          <w:szCs w:val="22"/>
        </w:rPr>
        <w:t xml:space="preserve">godišnju </w:t>
      </w:r>
      <w:r w:rsidRPr="00CA08CF">
        <w:rPr>
          <w:rFonts w:ascii="Arial" w:hAnsi="Arial" w:cs="Arial"/>
          <w:sz w:val="22"/>
          <w:szCs w:val="22"/>
        </w:rPr>
        <w:t>naknadu za koncesi</w:t>
      </w:r>
      <w:r w:rsidR="00F466F0" w:rsidRPr="00CA08CF">
        <w:rPr>
          <w:rFonts w:ascii="Arial" w:hAnsi="Arial" w:cs="Arial"/>
          <w:sz w:val="22"/>
          <w:szCs w:val="22"/>
        </w:rPr>
        <w:t xml:space="preserve">ju na način kako je to uređeno </w:t>
      </w:r>
      <w:r w:rsidRPr="00CA08CF">
        <w:rPr>
          <w:rFonts w:ascii="Arial" w:hAnsi="Arial" w:cs="Arial"/>
          <w:sz w:val="22"/>
          <w:szCs w:val="22"/>
        </w:rPr>
        <w:t xml:space="preserve">Ugovorom o koncesiji i obavljati </w:t>
      </w:r>
      <w:r w:rsidR="003608A7" w:rsidRPr="00CA08CF">
        <w:rPr>
          <w:rFonts w:ascii="Arial" w:hAnsi="Arial" w:cs="Arial"/>
          <w:sz w:val="22"/>
          <w:szCs w:val="22"/>
        </w:rPr>
        <w:t xml:space="preserve">komunalnu djelatnost </w:t>
      </w:r>
      <w:r w:rsidR="00837446" w:rsidRPr="00CA08CF">
        <w:rPr>
          <w:rFonts w:ascii="Arial" w:hAnsi="Arial" w:cs="Arial"/>
          <w:sz w:val="22"/>
          <w:szCs w:val="22"/>
        </w:rPr>
        <w:t>opskrbe trgovina i građana unutar Povijesne</w:t>
      </w:r>
      <w:r w:rsidR="00611C7E" w:rsidRPr="00CA08CF">
        <w:rPr>
          <w:rFonts w:ascii="Arial" w:hAnsi="Arial" w:cs="Arial"/>
          <w:sz w:val="22"/>
          <w:szCs w:val="22"/>
        </w:rPr>
        <w:t xml:space="preserve"> jezgre</w:t>
      </w:r>
      <w:r w:rsidR="00837446" w:rsidRPr="00CA08CF">
        <w:rPr>
          <w:rFonts w:ascii="Arial" w:hAnsi="Arial" w:cs="Arial"/>
          <w:sz w:val="22"/>
          <w:szCs w:val="22"/>
        </w:rPr>
        <w:t xml:space="preserve"> Grada Dubrovnika posebnim vozilima (elektrovučna prijevozna sredstva) </w:t>
      </w:r>
      <w:r w:rsidR="00C26660" w:rsidRPr="00CA08CF">
        <w:rPr>
          <w:rFonts w:ascii="Arial" w:hAnsi="Arial" w:cs="Arial"/>
          <w:sz w:val="22"/>
          <w:szCs w:val="22"/>
        </w:rPr>
        <w:lastRenderedPageBreak/>
        <w:t xml:space="preserve">sukladno cijenama </w:t>
      </w:r>
      <w:r w:rsidRPr="00CA08CF">
        <w:rPr>
          <w:rFonts w:ascii="Arial" w:hAnsi="Arial" w:cs="Arial"/>
          <w:sz w:val="22"/>
          <w:szCs w:val="22"/>
        </w:rPr>
        <w:t xml:space="preserve">iz ponuđenog </w:t>
      </w:r>
      <w:r w:rsidR="00837446" w:rsidRPr="00CA08CF">
        <w:rPr>
          <w:rFonts w:ascii="Arial" w:hAnsi="Arial" w:cs="Arial"/>
          <w:sz w:val="22"/>
          <w:szCs w:val="22"/>
        </w:rPr>
        <w:t>Cjenika usluga opskrbe trgovina i građana unutar Povijesne</w:t>
      </w:r>
      <w:r w:rsidR="00611C7E" w:rsidRPr="00CA08CF">
        <w:rPr>
          <w:rFonts w:ascii="Arial" w:hAnsi="Arial" w:cs="Arial"/>
          <w:sz w:val="22"/>
          <w:szCs w:val="22"/>
        </w:rPr>
        <w:t xml:space="preserve"> jezgre</w:t>
      </w:r>
      <w:r w:rsidR="00837446" w:rsidRPr="00CA08CF">
        <w:rPr>
          <w:rFonts w:ascii="Arial" w:hAnsi="Arial" w:cs="Arial"/>
          <w:sz w:val="22"/>
          <w:szCs w:val="22"/>
        </w:rPr>
        <w:t xml:space="preserve"> Grada Dubrovnika posebnim vozilima (elektrovučna prijevozna sredstva)</w:t>
      </w:r>
      <w:r w:rsidR="003608A7" w:rsidRPr="00CA08CF">
        <w:rPr>
          <w:rFonts w:ascii="Arial" w:hAnsi="Arial" w:cs="Arial"/>
          <w:sz w:val="22"/>
          <w:szCs w:val="22"/>
        </w:rPr>
        <w:t>.</w:t>
      </w:r>
    </w:p>
    <w:p w:rsidR="00A72FA7" w:rsidRPr="00CA08CF" w:rsidRDefault="00A72FA7" w:rsidP="004044C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Naknada za koncesiju prihod je Proračuna Grada Dubrovnika.</w:t>
      </w:r>
    </w:p>
    <w:p w:rsidR="00A72FA7" w:rsidRPr="00CA08CF" w:rsidRDefault="00A72FA7" w:rsidP="004044C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Ako koncesionar ne plati naknadu za koncesiju u određenom roku, svakom sljedećom uplatom, neovisno o tome što je koncesionar označio da se tom uplatom plaća, smatra se da se najprije podmiruje zaostali dug po redoslijedu dospijeća i to tako da se prvo podmiruju troškovi, zatim iznos obračunate zatezne kamate i napokon iznos dospjele naknade za koncesiju.</w:t>
      </w:r>
    </w:p>
    <w:p w:rsidR="00D4436C" w:rsidRPr="00CA08CF" w:rsidRDefault="00D4436C" w:rsidP="004044C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72FA7" w:rsidRPr="00CA08CF" w:rsidRDefault="00A72FA7" w:rsidP="00D4436C">
      <w:pPr>
        <w:pStyle w:val="BodyText"/>
        <w:numPr>
          <w:ilvl w:val="1"/>
          <w:numId w:val="23"/>
        </w:numPr>
        <w:spacing w:before="120" w:after="0" w:line="48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VRSTA, SREDSTVO I UVJETI JAMSTVA</w:t>
      </w:r>
    </w:p>
    <w:p w:rsidR="00A72FA7" w:rsidRPr="00CA08CF" w:rsidRDefault="00A72FA7" w:rsidP="00D4436C">
      <w:pPr>
        <w:pStyle w:val="BodyText"/>
        <w:tabs>
          <w:tab w:val="num" w:pos="0"/>
          <w:tab w:val="num" w:pos="900"/>
        </w:tabs>
        <w:spacing w:after="0"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Jamstvo za ozbiljnost ponude</w:t>
      </w:r>
    </w:p>
    <w:p w:rsidR="00564BB1" w:rsidRPr="00A2152E" w:rsidRDefault="008D0BD6" w:rsidP="004044C3">
      <w:pPr>
        <w:pStyle w:val="BodyText"/>
        <w:tabs>
          <w:tab w:val="num" w:pos="0"/>
          <w:tab w:val="num" w:pos="900"/>
        </w:tabs>
        <w:spacing w:before="40" w:after="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Jamstvo za ozbiljnost </w:t>
      </w:r>
      <w:r w:rsidR="00564BB1" w:rsidRPr="00CA08CF">
        <w:rPr>
          <w:rFonts w:ascii="Arial" w:hAnsi="Arial" w:cs="Arial"/>
          <w:sz w:val="22"/>
          <w:szCs w:val="22"/>
        </w:rPr>
        <w:t xml:space="preserve">ponude uplaćuje se u iznosu </w:t>
      </w:r>
      <w:r w:rsidR="00564BB1" w:rsidRPr="00A2152E">
        <w:rPr>
          <w:rFonts w:ascii="Arial" w:hAnsi="Arial" w:cs="Arial"/>
          <w:sz w:val="22"/>
          <w:szCs w:val="22"/>
        </w:rPr>
        <w:t xml:space="preserve">od </w:t>
      </w:r>
      <w:r w:rsidR="00837446" w:rsidRPr="00A2152E">
        <w:rPr>
          <w:rFonts w:ascii="Arial" w:hAnsi="Arial" w:cs="Arial"/>
          <w:sz w:val="22"/>
          <w:szCs w:val="22"/>
        </w:rPr>
        <w:t>500,</w:t>
      </w:r>
      <w:r w:rsidR="00564BB1" w:rsidRPr="00A2152E">
        <w:rPr>
          <w:rFonts w:ascii="Arial" w:hAnsi="Arial" w:cs="Arial"/>
          <w:sz w:val="22"/>
          <w:szCs w:val="22"/>
        </w:rPr>
        <w:t xml:space="preserve">00 kn na transakcijski račun Grada Dubrovnika kod </w:t>
      </w:r>
      <w:r w:rsidR="00D4436C" w:rsidRPr="00A2152E">
        <w:rPr>
          <w:rFonts w:ascii="Arial" w:hAnsi="Arial" w:cs="Arial"/>
          <w:sz w:val="22"/>
          <w:szCs w:val="22"/>
        </w:rPr>
        <w:t>OTP Banka d.d., IBAN HR 35 24070001809800009</w:t>
      </w:r>
      <w:r w:rsidR="00564BB1" w:rsidRPr="00A2152E">
        <w:rPr>
          <w:rFonts w:ascii="Arial" w:hAnsi="Arial" w:cs="Arial"/>
          <w:sz w:val="22"/>
          <w:szCs w:val="22"/>
        </w:rPr>
        <w:t>, model HR68, poziv na broj 7706-OIB-5, s naznakom „jamstvo za ozbiljnost ponude“.</w:t>
      </w:r>
      <w:r w:rsidR="009E1731" w:rsidRPr="00A2152E">
        <w:rPr>
          <w:rFonts w:ascii="Arial" w:hAnsi="Arial" w:cs="Arial"/>
          <w:sz w:val="22"/>
          <w:szCs w:val="22"/>
        </w:rPr>
        <w:t xml:space="preserve"> Dokaz o uplati jamstva potrebno je dostaviti u ponudi.</w:t>
      </w:r>
    </w:p>
    <w:p w:rsidR="00837446" w:rsidRPr="00CA08CF" w:rsidRDefault="00837446" w:rsidP="004044C3">
      <w:pPr>
        <w:pStyle w:val="BodyText"/>
        <w:tabs>
          <w:tab w:val="num" w:pos="0"/>
          <w:tab w:val="num" w:pos="900"/>
        </w:tabs>
        <w:spacing w:before="40" w:after="0"/>
        <w:jc w:val="both"/>
        <w:rPr>
          <w:rFonts w:ascii="Arial" w:hAnsi="Arial" w:cs="Arial"/>
          <w:sz w:val="22"/>
          <w:szCs w:val="22"/>
        </w:rPr>
      </w:pPr>
      <w:r w:rsidRPr="00A2152E">
        <w:rPr>
          <w:rFonts w:ascii="Arial" w:hAnsi="Arial" w:cs="Arial"/>
          <w:sz w:val="22"/>
          <w:szCs w:val="22"/>
        </w:rPr>
        <w:t xml:space="preserve">Ako Ponuditelj podnosi više ponuda, a Grad Dubrovnik je istog dana objavio više obavijesti o namjeri davanja koncesija za opskrbu trgovina i građana unutar Povijesne </w:t>
      </w:r>
      <w:r w:rsidR="00611C7E" w:rsidRPr="00A2152E">
        <w:rPr>
          <w:rFonts w:ascii="Arial" w:hAnsi="Arial" w:cs="Arial"/>
          <w:sz w:val="22"/>
          <w:szCs w:val="22"/>
        </w:rPr>
        <w:t xml:space="preserve">jezgre </w:t>
      </w:r>
      <w:r w:rsidRPr="00A2152E">
        <w:rPr>
          <w:rFonts w:ascii="Arial" w:hAnsi="Arial" w:cs="Arial"/>
          <w:sz w:val="22"/>
          <w:szCs w:val="22"/>
        </w:rPr>
        <w:t xml:space="preserve">Grada Dubrovnika, Ponuditelj je </w:t>
      </w:r>
      <w:r w:rsidRPr="00A2152E">
        <w:rPr>
          <w:rFonts w:ascii="Arial" w:hAnsi="Arial" w:cs="Arial"/>
          <w:sz w:val="22"/>
          <w:szCs w:val="22"/>
          <w:u w:val="single"/>
        </w:rPr>
        <w:t>za svaku ponudu</w:t>
      </w:r>
      <w:r w:rsidRPr="00A2152E">
        <w:rPr>
          <w:rFonts w:ascii="Arial" w:hAnsi="Arial" w:cs="Arial"/>
          <w:sz w:val="22"/>
          <w:szCs w:val="22"/>
        </w:rPr>
        <w:t xml:space="preserve"> obvezan uplatiti jamstvo za ozbiljnost ponude u iznosu od 500,00 kn te dokaz o uplati dostaviti u ponudi.</w:t>
      </w:r>
    </w:p>
    <w:p w:rsidR="00A72FA7" w:rsidRPr="00CA08CF" w:rsidRDefault="007E74C5" w:rsidP="004044C3">
      <w:pPr>
        <w:pStyle w:val="BodyText"/>
        <w:tabs>
          <w:tab w:val="num" w:pos="0"/>
          <w:tab w:val="num" w:pos="900"/>
        </w:tabs>
        <w:spacing w:before="40" w:after="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D</w:t>
      </w:r>
      <w:r w:rsidR="00A72FA7" w:rsidRPr="00CA08CF">
        <w:rPr>
          <w:rFonts w:ascii="Arial" w:hAnsi="Arial" w:cs="Arial"/>
          <w:sz w:val="22"/>
          <w:szCs w:val="22"/>
        </w:rPr>
        <w:t xml:space="preserve">avatelj koncesije će aktivirati </w:t>
      </w:r>
      <w:r w:rsidRPr="00CA08CF">
        <w:rPr>
          <w:rFonts w:ascii="Arial" w:hAnsi="Arial" w:cs="Arial"/>
          <w:sz w:val="22"/>
          <w:szCs w:val="22"/>
        </w:rPr>
        <w:t xml:space="preserve">ovo jamstvo </w:t>
      </w:r>
      <w:r w:rsidR="00E85A2B" w:rsidRPr="00CA08CF">
        <w:rPr>
          <w:rFonts w:ascii="Arial" w:hAnsi="Arial" w:cs="Arial"/>
          <w:sz w:val="22"/>
          <w:szCs w:val="22"/>
        </w:rPr>
        <w:t>u slučaju odustajanja P</w:t>
      </w:r>
      <w:r w:rsidR="00A72FA7" w:rsidRPr="00CA08CF">
        <w:rPr>
          <w:rFonts w:ascii="Arial" w:hAnsi="Arial" w:cs="Arial"/>
          <w:sz w:val="22"/>
          <w:szCs w:val="22"/>
        </w:rPr>
        <w:t xml:space="preserve">onuditelja od svoje ponude u roku njezine valjanosti, </w:t>
      </w:r>
      <w:r w:rsidR="00564BB1" w:rsidRPr="00CA08CF">
        <w:rPr>
          <w:rFonts w:ascii="Arial" w:hAnsi="Arial" w:cs="Arial"/>
          <w:sz w:val="22"/>
          <w:szCs w:val="22"/>
        </w:rPr>
        <w:t>neprihvaćanja ispravka računske greške</w:t>
      </w:r>
      <w:r w:rsidR="007579BD" w:rsidRPr="00CA08CF">
        <w:rPr>
          <w:rFonts w:ascii="Arial" w:hAnsi="Arial" w:cs="Arial"/>
          <w:sz w:val="22"/>
          <w:szCs w:val="22"/>
        </w:rPr>
        <w:t xml:space="preserve">, </w:t>
      </w:r>
      <w:r w:rsidR="00A72FA7" w:rsidRPr="00CA08CF">
        <w:rPr>
          <w:rFonts w:ascii="Arial" w:hAnsi="Arial" w:cs="Arial"/>
          <w:sz w:val="22"/>
          <w:szCs w:val="22"/>
        </w:rPr>
        <w:t>odbijanja pot</w:t>
      </w:r>
      <w:r w:rsidR="00564BB1" w:rsidRPr="00CA08CF">
        <w:rPr>
          <w:rFonts w:ascii="Arial" w:hAnsi="Arial" w:cs="Arial"/>
          <w:sz w:val="22"/>
          <w:szCs w:val="22"/>
        </w:rPr>
        <w:t>pisivanja ugovora o koncesiji ili</w:t>
      </w:r>
      <w:r w:rsidR="00A72FA7" w:rsidRPr="00CA08CF">
        <w:rPr>
          <w:rFonts w:ascii="Arial" w:hAnsi="Arial" w:cs="Arial"/>
          <w:sz w:val="22"/>
          <w:szCs w:val="22"/>
        </w:rPr>
        <w:t xml:space="preserve"> nedostavljanja jamstva za </w:t>
      </w:r>
      <w:r w:rsidR="00F43FB5" w:rsidRPr="00CA08CF">
        <w:rPr>
          <w:rFonts w:ascii="Arial" w:hAnsi="Arial" w:cs="Arial"/>
          <w:sz w:val="22"/>
          <w:szCs w:val="22"/>
        </w:rPr>
        <w:t xml:space="preserve">uredno ispunjenje </w:t>
      </w:r>
      <w:r w:rsidR="00A72FA7" w:rsidRPr="00CA08CF">
        <w:rPr>
          <w:rFonts w:ascii="Arial" w:hAnsi="Arial" w:cs="Arial"/>
          <w:sz w:val="22"/>
          <w:szCs w:val="22"/>
        </w:rPr>
        <w:t>ugovora o koncesiji.</w:t>
      </w:r>
    </w:p>
    <w:p w:rsidR="00A72FA7" w:rsidRPr="00CA08CF" w:rsidRDefault="00A72FA7" w:rsidP="004044C3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  <w:sz w:val="22"/>
          <w:szCs w:val="22"/>
          <w:lang w:eastAsia="en-US"/>
        </w:rPr>
      </w:pPr>
      <w:r w:rsidRPr="00CA08CF">
        <w:rPr>
          <w:rFonts w:ascii="Arial" w:hAnsi="Arial" w:cs="Arial"/>
          <w:sz w:val="22"/>
          <w:szCs w:val="22"/>
          <w:lang w:eastAsia="en-US"/>
        </w:rPr>
        <w:t>Jamstvo za ozbiljnost ponude neodabranim Ponuditeljima biti će vraćeno neposredno nakon završetka postupka davanja koncesije.</w:t>
      </w:r>
    </w:p>
    <w:p w:rsidR="00D4436C" w:rsidRPr="00CA08CF" w:rsidRDefault="00D4436C" w:rsidP="004044C3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  <w:sz w:val="22"/>
          <w:szCs w:val="22"/>
          <w:lang w:eastAsia="en-US"/>
        </w:rPr>
      </w:pPr>
    </w:p>
    <w:p w:rsidR="00A72FA7" w:rsidRPr="00CA08CF" w:rsidRDefault="00A72FA7" w:rsidP="00D4436C">
      <w:pPr>
        <w:pStyle w:val="BodyText"/>
        <w:tabs>
          <w:tab w:val="num" w:pos="0"/>
          <w:tab w:val="num" w:pos="900"/>
        </w:tabs>
        <w:spacing w:before="120" w:after="0" w:line="480" w:lineRule="auto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Jamstvo za provedbu ugovora o koncesiji</w:t>
      </w:r>
    </w:p>
    <w:p w:rsidR="00AF1565" w:rsidRPr="00CA08CF" w:rsidRDefault="00AF1565" w:rsidP="004044C3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Odabrani ponuditelj je dužan prije potpisivanja Ugovora o koncesiji osigurati jamstva i/ili instrumente osiguran</w:t>
      </w:r>
      <w:r w:rsidR="00F43FB5" w:rsidRPr="00CA08CF">
        <w:rPr>
          <w:rFonts w:ascii="Arial" w:hAnsi="Arial" w:cs="Arial"/>
          <w:sz w:val="22"/>
          <w:szCs w:val="22"/>
        </w:rPr>
        <w:t xml:space="preserve">ja </w:t>
      </w:r>
      <w:r w:rsidR="00D4436C" w:rsidRPr="00CA08CF">
        <w:rPr>
          <w:rFonts w:ascii="Arial" w:hAnsi="Arial" w:cs="Arial"/>
          <w:sz w:val="22"/>
          <w:szCs w:val="22"/>
        </w:rPr>
        <w:t xml:space="preserve">obveza iz ugovora o koncesiji, posebno naplate naknade za koncesiju te naknade moguće štete nastale zbog neispunjenja obveza iz ugovora o koncesiji, a u vidu zadužnice ovjerene kod javnog bilježnika u iznosu od 10% od ukupne vrijednosti </w:t>
      </w:r>
      <w:r w:rsidR="00E47185" w:rsidRPr="00CA08CF">
        <w:rPr>
          <w:rFonts w:ascii="Arial" w:hAnsi="Arial" w:cs="Arial"/>
          <w:sz w:val="22"/>
          <w:szCs w:val="22"/>
        </w:rPr>
        <w:t>ugovora o</w:t>
      </w:r>
      <w:r w:rsidR="00013CC6" w:rsidRPr="00CA08CF">
        <w:rPr>
          <w:rFonts w:ascii="Arial" w:hAnsi="Arial" w:cs="Arial"/>
          <w:sz w:val="22"/>
          <w:szCs w:val="22"/>
        </w:rPr>
        <w:t xml:space="preserve"> </w:t>
      </w:r>
      <w:r w:rsidR="00E47185" w:rsidRPr="00CA08CF">
        <w:rPr>
          <w:rFonts w:ascii="Arial" w:hAnsi="Arial" w:cs="Arial"/>
          <w:sz w:val="22"/>
          <w:szCs w:val="22"/>
        </w:rPr>
        <w:t>koncesiji.</w:t>
      </w:r>
    </w:p>
    <w:p w:rsidR="00A72FA7" w:rsidRPr="00CA08CF" w:rsidRDefault="00A72FA7" w:rsidP="004044C3">
      <w:pPr>
        <w:pStyle w:val="BodyText"/>
        <w:spacing w:before="40" w:after="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Ponuditelj će u okviru ponude dostaviti izjavu, koja se nalazi u prilogu ove </w:t>
      </w:r>
      <w:r w:rsidRPr="00A2152E">
        <w:rPr>
          <w:rFonts w:ascii="Arial" w:hAnsi="Arial" w:cs="Arial"/>
          <w:sz w:val="22"/>
          <w:szCs w:val="22"/>
        </w:rPr>
        <w:t>Dokumentacije za nadmetanje, da će dostaviti predmetno jamstvo u obliku zadužnice</w:t>
      </w:r>
      <w:r w:rsidR="00D4436C" w:rsidRPr="00A2152E">
        <w:rPr>
          <w:rFonts w:ascii="Arial" w:hAnsi="Arial" w:cs="Arial"/>
          <w:sz w:val="22"/>
          <w:szCs w:val="22"/>
        </w:rPr>
        <w:t xml:space="preserve"> </w:t>
      </w:r>
      <w:r w:rsidR="007F6E2C" w:rsidRPr="00A2152E">
        <w:rPr>
          <w:rFonts w:ascii="Arial" w:hAnsi="Arial" w:cs="Arial"/>
          <w:sz w:val="22"/>
          <w:szCs w:val="22"/>
        </w:rPr>
        <w:t>(</w:t>
      </w:r>
      <w:r w:rsidR="00926DEC" w:rsidRPr="00A2152E">
        <w:rPr>
          <w:rFonts w:ascii="Arial" w:hAnsi="Arial" w:cs="Arial"/>
          <w:b/>
          <w:sz w:val="22"/>
          <w:szCs w:val="22"/>
        </w:rPr>
        <w:t xml:space="preserve">Obrazac </w:t>
      </w:r>
      <w:r w:rsidR="00611C7E" w:rsidRPr="00A2152E">
        <w:rPr>
          <w:rFonts w:ascii="Arial" w:hAnsi="Arial" w:cs="Arial"/>
          <w:b/>
          <w:sz w:val="22"/>
          <w:szCs w:val="22"/>
        </w:rPr>
        <w:t>5</w:t>
      </w:r>
      <w:r w:rsidR="007F6E2C" w:rsidRPr="00A2152E">
        <w:rPr>
          <w:rFonts w:ascii="Arial" w:hAnsi="Arial" w:cs="Arial"/>
          <w:sz w:val="22"/>
          <w:szCs w:val="22"/>
        </w:rPr>
        <w:t>).</w:t>
      </w:r>
    </w:p>
    <w:p w:rsidR="00D4436C" w:rsidRPr="00CA08CF" w:rsidRDefault="00D4436C" w:rsidP="004044C3">
      <w:pPr>
        <w:pStyle w:val="BodyText"/>
        <w:spacing w:before="40" w:after="0"/>
        <w:jc w:val="both"/>
        <w:rPr>
          <w:rFonts w:ascii="Arial" w:hAnsi="Arial" w:cs="Arial"/>
          <w:sz w:val="22"/>
          <w:szCs w:val="22"/>
        </w:rPr>
      </w:pPr>
    </w:p>
    <w:p w:rsidR="00B33111" w:rsidRPr="00CA08CF" w:rsidRDefault="00B33111" w:rsidP="00B33111">
      <w:pPr>
        <w:pStyle w:val="BodyText"/>
        <w:numPr>
          <w:ilvl w:val="1"/>
          <w:numId w:val="23"/>
        </w:numPr>
        <w:tabs>
          <w:tab w:val="left" w:pos="0"/>
        </w:tabs>
        <w:spacing w:after="0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DOKUMENTI KOJI ĆE SE NAKON ZAVRŠETKA POSTUPKA DODJELE KONCESIJE VRATITI PONUDITELJIMA</w:t>
      </w:r>
    </w:p>
    <w:p w:rsidR="00B33111" w:rsidRPr="00CA08CF" w:rsidRDefault="00B33111" w:rsidP="00B33111">
      <w:pPr>
        <w:pStyle w:val="BodyText"/>
        <w:tabs>
          <w:tab w:val="left" w:pos="0"/>
        </w:tabs>
        <w:spacing w:after="0"/>
        <w:ind w:left="425"/>
        <w:jc w:val="both"/>
        <w:rPr>
          <w:rFonts w:ascii="Arial" w:hAnsi="Arial" w:cs="Arial"/>
          <w:b/>
          <w:bCs/>
          <w:sz w:val="22"/>
          <w:szCs w:val="22"/>
        </w:rPr>
      </w:pPr>
    </w:p>
    <w:p w:rsidR="00B33111" w:rsidRPr="00CA08CF" w:rsidRDefault="00B33111" w:rsidP="00B3311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Davatelj koncesije je obvezan vratiti odabranom najpovoljnijem ponuditelju jamstvo za ozbiljnost ponude nakon stupanja na snagu ugovora o koncesiji, a ostalim ponuditeljima neposredno nakon završetka postupka davanja koncesije, a preslike jamstva obvezan je pohraniti.</w:t>
      </w:r>
    </w:p>
    <w:p w:rsidR="00B33111" w:rsidRPr="00CA08CF" w:rsidRDefault="00B33111" w:rsidP="00B33111">
      <w:pPr>
        <w:pStyle w:val="BodyText"/>
        <w:tabs>
          <w:tab w:val="left" w:pos="0"/>
        </w:tabs>
        <w:spacing w:after="0"/>
        <w:ind w:left="425"/>
        <w:jc w:val="both"/>
        <w:rPr>
          <w:rFonts w:ascii="Arial" w:hAnsi="Arial" w:cs="Arial"/>
          <w:bCs/>
          <w:sz w:val="22"/>
          <w:szCs w:val="22"/>
        </w:rPr>
      </w:pPr>
    </w:p>
    <w:p w:rsidR="002314EE" w:rsidRPr="00CA08CF" w:rsidRDefault="00B33111" w:rsidP="002314EE">
      <w:pPr>
        <w:pStyle w:val="BodyText"/>
        <w:numPr>
          <w:ilvl w:val="1"/>
          <w:numId w:val="23"/>
        </w:numPr>
        <w:tabs>
          <w:tab w:val="left" w:pos="0"/>
        </w:tabs>
        <w:spacing w:after="0" w:line="480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t>IZMJENE UGOVORA O KONCESIJI</w:t>
      </w:r>
    </w:p>
    <w:p w:rsidR="002314EE" w:rsidRPr="00CA08CF" w:rsidRDefault="002314EE" w:rsidP="00176168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Ugovor o koncesiji može se izmijeniti bez po</w:t>
      </w:r>
      <w:r w:rsidR="00CE4507" w:rsidRPr="00CA08CF">
        <w:rPr>
          <w:rFonts w:ascii="Arial" w:hAnsi="Arial" w:cs="Arial"/>
          <w:sz w:val="22"/>
          <w:szCs w:val="22"/>
        </w:rPr>
        <w:t>k</w:t>
      </w:r>
      <w:r w:rsidRPr="00CA08CF">
        <w:rPr>
          <w:rFonts w:ascii="Arial" w:hAnsi="Arial" w:cs="Arial"/>
          <w:sz w:val="22"/>
          <w:szCs w:val="22"/>
        </w:rPr>
        <w:t>retanja novog postu</w:t>
      </w:r>
      <w:r w:rsidR="006811DC" w:rsidRPr="00CA08CF">
        <w:rPr>
          <w:rFonts w:ascii="Arial" w:hAnsi="Arial" w:cs="Arial"/>
          <w:sz w:val="22"/>
          <w:szCs w:val="22"/>
        </w:rPr>
        <w:t xml:space="preserve">pka davanja koncesije sukladno </w:t>
      </w:r>
      <w:r w:rsidRPr="00CA08CF">
        <w:rPr>
          <w:rFonts w:ascii="Arial" w:hAnsi="Arial" w:cs="Arial"/>
          <w:sz w:val="22"/>
          <w:szCs w:val="22"/>
        </w:rPr>
        <w:t>o</w:t>
      </w:r>
      <w:r w:rsidR="006811DC" w:rsidRPr="00CA08CF">
        <w:rPr>
          <w:rFonts w:ascii="Arial" w:hAnsi="Arial" w:cs="Arial"/>
          <w:sz w:val="22"/>
          <w:szCs w:val="22"/>
        </w:rPr>
        <w:t>d</w:t>
      </w:r>
      <w:r w:rsidRPr="00CA08CF">
        <w:rPr>
          <w:rFonts w:ascii="Arial" w:hAnsi="Arial" w:cs="Arial"/>
          <w:sz w:val="22"/>
          <w:szCs w:val="22"/>
        </w:rPr>
        <w:t xml:space="preserve">redbi članka 62. Zakona o koncesijama. </w:t>
      </w:r>
    </w:p>
    <w:p w:rsidR="002314EE" w:rsidRPr="00CA08CF" w:rsidRDefault="002314EE" w:rsidP="00176168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Izmjene ugovora o koncesiji ne smiju rezultirati izmjenom vrste i/ili predmeta ugovora o koncesiji. O izmje</w:t>
      </w:r>
      <w:r w:rsidR="006811DC" w:rsidRPr="00CA08CF">
        <w:rPr>
          <w:rFonts w:ascii="Arial" w:hAnsi="Arial" w:cs="Arial"/>
          <w:sz w:val="22"/>
          <w:szCs w:val="22"/>
        </w:rPr>
        <w:t>ni ugovora o koncesiji potpisat</w:t>
      </w:r>
      <w:r w:rsidRPr="00CA08CF">
        <w:rPr>
          <w:rFonts w:ascii="Arial" w:hAnsi="Arial" w:cs="Arial"/>
          <w:sz w:val="22"/>
          <w:szCs w:val="22"/>
        </w:rPr>
        <w:t xml:space="preserve"> će se dodatak ugovora o koncesiji, čemu će prethoditi odluka o izmjeni odluke o koncesiji sukladno o</w:t>
      </w:r>
      <w:r w:rsidR="006811DC" w:rsidRPr="00CA08CF">
        <w:rPr>
          <w:rFonts w:ascii="Arial" w:hAnsi="Arial" w:cs="Arial"/>
          <w:sz w:val="22"/>
          <w:szCs w:val="22"/>
        </w:rPr>
        <w:t xml:space="preserve">dredbama iz članaka 63. do 65. </w:t>
      </w:r>
      <w:r w:rsidR="00176168" w:rsidRPr="00CA08CF">
        <w:rPr>
          <w:rFonts w:ascii="Arial" w:hAnsi="Arial" w:cs="Arial"/>
          <w:sz w:val="22"/>
          <w:szCs w:val="22"/>
        </w:rPr>
        <w:t>Zakona o koncesijama</w:t>
      </w:r>
      <w:r w:rsidRPr="00CA08CF">
        <w:rPr>
          <w:rFonts w:ascii="Arial" w:hAnsi="Arial" w:cs="Arial"/>
          <w:sz w:val="22"/>
          <w:szCs w:val="22"/>
        </w:rPr>
        <w:t>.</w:t>
      </w:r>
    </w:p>
    <w:p w:rsidR="00B33111" w:rsidRDefault="00B33111" w:rsidP="00B33111">
      <w:pPr>
        <w:pStyle w:val="BodyText"/>
        <w:tabs>
          <w:tab w:val="left" w:pos="0"/>
        </w:tabs>
        <w:spacing w:after="0"/>
        <w:ind w:left="425"/>
        <w:jc w:val="both"/>
        <w:rPr>
          <w:rFonts w:ascii="Arial" w:hAnsi="Arial" w:cs="Arial"/>
          <w:b/>
          <w:bCs/>
          <w:sz w:val="22"/>
          <w:szCs w:val="22"/>
        </w:rPr>
      </w:pPr>
    </w:p>
    <w:p w:rsidR="00A2152E" w:rsidRPr="00CA08CF" w:rsidRDefault="00A2152E" w:rsidP="00B33111">
      <w:pPr>
        <w:pStyle w:val="BodyText"/>
        <w:tabs>
          <w:tab w:val="left" w:pos="0"/>
        </w:tabs>
        <w:spacing w:after="0"/>
        <w:ind w:left="425"/>
        <w:jc w:val="both"/>
        <w:rPr>
          <w:rFonts w:ascii="Arial" w:hAnsi="Arial" w:cs="Arial"/>
          <w:b/>
          <w:bCs/>
          <w:sz w:val="22"/>
          <w:szCs w:val="22"/>
        </w:rPr>
      </w:pPr>
    </w:p>
    <w:p w:rsidR="00B33111" w:rsidRPr="00CA08CF" w:rsidRDefault="00B33111" w:rsidP="00B33111">
      <w:pPr>
        <w:pStyle w:val="BodyText"/>
        <w:tabs>
          <w:tab w:val="left" w:pos="0"/>
        </w:tabs>
        <w:spacing w:after="0"/>
        <w:ind w:left="425"/>
        <w:jc w:val="both"/>
        <w:rPr>
          <w:rFonts w:ascii="Arial" w:hAnsi="Arial" w:cs="Arial"/>
          <w:b/>
          <w:bCs/>
          <w:sz w:val="22"/>
          <w:szCs w:val="22"/>
        </w:rPr>
      </w:pPr>
    </w:p>
    <w:p w:rsidR="00A72FA7" w:rsidRPr="00CA08CF" w:rsidRDefault="00176168" w:rsidP="00D4436C">
      <w:pPr>
        <w:pStyle w:val="BodyText"/>
        <w:numPr>
          <w:ilvl w:val="1"/>
          <w:numId w:val="23"/>
        </w:numPr>
        <w:tabs>
          <w:tab w:val="left" w:pos="0"/>
        </w:tabs>
        <w:spacing w:after="0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CA08CF">
        <w:rPr>
          <w:rFonts w:ascii="Arial" w:hAnsi="Arial" w:cs="Arial"/>
          <w:b/>
          <w:bCs/>
          <w:sz w:val="22"/>
          <w:szCs w:val="22"/>
        </w:rPr>
        <w:lastRenderedPageBreak/>
        <w:t>PRAVNA ZAŠTITA</w:t>
      </w:r>
    </w:p>
    <w:p w:rsidR="00B74231" w:rsidRPr="00CA08CF" w:rsidRDefault="00B74231" w:rsidP="00013CC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013CC6" w:rsidRPr="00CA08CF" w:rsidRDefault="00013CC6" w:rsidP="00D443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Žalba se izjavljuje Državnoj komisiji u pisanom obliku i dostavlja neposredno na adresu Koturaška</w:t>
      </w:r>
    </w:p>
    <w:p w:rsidR="00013CC6" w:rsidRPr="00CA08CF" w:rsidRDefault="00013CC6" w:rsidP="00D443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cesta 43/IV, 10000 Zagreb, putem ovlaštenog davatelja poštanskih usluga.</w:t>
      </w:r>
    </w:p>
    <w:p w:rsidR="00D4436C" w:rsidRPr="00CA08CF" w:rsidRDefault="00D4436C" w:rsidP="00D443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13CC6" w:rsidRPr="00CA08CF" w:rsidRDefault="00013CC6" w:rsidP="00D443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Istodobno s dostavljanjem žalbe Državnoj komisiji, žalitelj je</w:t>
      </w:r>
      <w:r w:rsidR="00CE4507" w:rsidRPr="00CA08CF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suk</w:t>
      </w:r>
      <w:r w:rsidR="00176168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ladno odredbi članka 405. stavka </w:t>
      </w:r>
      <w:r w:rsidR="00B74231" w:rsidRPr="00CA08CF">
        <w:rPr>
          <w:rFonts w:ascii="Arial" w:eastAsiaTheme="minorHAnsi" w:hAnsi="Arial" w:cs="Arial"/>
          <w:sz w:val="22"/>
          <w:szCs w:val="22"/>
          <w:lang w:eastAsia="en-US"/>
        </w:rPr>
        <w:t>3. Zakona o javnoj nabavi</w:t>
      </w:r>
      <w:r w:rsidR="00CE4507" w:rsidRPr="00CA08CF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obavezan primjerak žalbe dostaviti davatelju koncesije u roku za žalbu, na dokaziv način (s</w:t>
      </w:r>
      <w:r w:rsidR="00B74231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pozivom na </w:t>
      </w:r>
      <w:r w:rsidR="00CE4507" w:rsidRPr="00CA08CF">
        <w:rPr>
          <w:rFonts w:ascii="Arial" w:hAnsi="Arial" w:cs="Arial"/>
          <w:sz w:val="22"/>
          <w:szCs w:val="22"/>
        </w:rPr>
        <w:t>broj objave koncesije u EOJN RH</w:t>
      </w:r>
      <w:r w:rsidR="00CE4507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>na adresu naznačenu za dostavu ponuda</w:t>
      </w:r>
      <w:r w:rsidR="00B74231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>u ovoj Dokumentaciji).</w:t>
      </w:r>
    </w:p>
    <w:p w:rsidR="00C411AF" w:rsidRPr="00CA08CF" w:rsidRDefault="00C411AF" w:rsidP="00D443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13CC6" w:rsidRPr="00CA08CF" w:rsidRDefault="00013CC6" w:rsidP="00D443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Kad je žalba upućena putem ovlaštenog davatelja poštanskih usluga, dan predaje ovlaštenom</w:t>
      </w:r>
      <w:r w:rsidR="00B74231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>davatelju poštanskih usluga smatra se danom predaje Državnoj komisiji, odnosno davatelju</w:t>
      </w:r>
      <w:r w:rsidR="009B7638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>koncesije.</w:t>
      </w:r>
    </w:p>
    <w:p w:rsidR="00B74231" w:rsidRPr="00CA08CF" w:rsidRDefault="00B74231" w:rsidP="00D443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A292C" w:rsidRPr="00CA08CF" w:rsidRDefault="00013CC6" w:rsidP="002A292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Žalba se izjavljuje u roku od 10 (deset) dana i to od dana:</w:t>
      </w:r>
    </w:p>
    <w:p w:rsidR="00176168" w:rsidRPr="00CA08CF" w:rsidRDefault="00176168" w:rsidP="002A292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A292C" w:rsidRPr="00CA08CF" w:rsidRDefault="002A292C" w:rsidP="002A292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1. </w:t>
      </w:r>
      <w:r w:rsidR="00C26660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>objave poziva na nadmetanje, u odnosu na sadržaj poziva ili dokumentacije o nabavi,</w:t>
      </w:r>
    </w:p>
    <w:p w:rsidR="002A292C" w:rsidRPr="00CA08CF" w:rsidRDefault="002A292C" w:rsidP="002A292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2. </w:t>
      </w:r>
      <w:r w:rsidR="00C26660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>objave obavijesti o ispravku, u odnosu na sadržaj ispravka,</w:t>
      </w:r>
    </w:p>
    <w:p w:rsidR="002A292C" w:rsidRPr="00CA08CF" w:rsidRDefault="002A292C" w:rsidP="002A292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3. </w:t>
      </w:r>
      <w:r w:rsidR="00C26660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>objave izmjene dokumentacije o nabavi, u odnosu na sadržaj izmjene dokumentacije,</w:t>
      </w:r>
    </w:p>
    <w:p w:rsidR="002A292C" w:rsidRPr="00CA08CF" w:rsidRDefault="002A292C" w:rsidP="002A292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C26660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otvaranja ponuda u odnosu na propuštanje </w:t>
      </w:r>
      <w:r w:rsidR="00C34476" w:rsidRPr="00CA08CF">
        <w:rPr>
          <w:rFonts w:ascii="Arial" w:eastAsiaTheme="minorHAnsi" w:hAnsi="Arial" w:cs="Arial"/>
          <w:sz w:val="22"/>
          <w:szCs w:val="22"/>
          <w:lang w:eastAsia="en-US"/>
        </w:rPr>
        <w:t>Davatelja koncesije</w:t>
      </w:r>
      <w:r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da valjano odgovori na pravodobno dostavljen zahtjev dodatne informacije, objašnjenja ili izmjene dokumentacije o nabavi te na postupak otvaranja ponuda,</w:t>
      </w:r>
    </w:p>
    <w:p w:rsidR="00B74231" w:rsidRPr="00CA08CF" w:rsidRDefault="002A292C" w:rsidP="002A292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5. primitka odluke o odabiru ili poništenju, u odnosu na postupak pregleda, ocjene i odabira ponuda, ili razloge poništenja.</w:t>
      </w:r>
    </w:p>
    <w:p w:rsidR="002A292C" w:rsidRPr="00CA08CF" w:rsidRDefault="002A292C" w:rsidP="002A292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013CC6" w:rsidRPr="00CA08CF" w:rsidRDefault="00013CC6" w:rsidP="001761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Žalitelj koji je propustio izjaviti žalbu u određenoj fazi postupka dodjele koncesije nema pravo na</w:t>
      </w:r>
    </w:p>
    <w:p w:rsidR="002A292C" w:rsidRPr="00CA08CF" w:rsidRDefault="00013CC6" w:rsidP="00176168">
      <w:pPr>
        <w:pStyle w:val="BodyText"/>
        <w:tabs>
          <w:tab w:val="left" w:pos="0"/>
          <w:tab w:val="left" w:pos="720"/>
        </w:tabs>
        <w:spacing w:after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sz w:val="22"/>
          <w:szCs w:val="22"/>
          <w:lang w:eastAsia="en-US"/>
        </w:rPr>
        <w:t>žalbu u kasnijoj fazi postupka za prethodnu fazu</w:t>
      </w:r>
      <w:r w:rsidR="00176168" w:rsidRPr="00CA08C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2A292C" w:rsidRPr="00CA08CF" w:rsidRDefault="002A292C" w:rsidP="002A292C">
      <w:pPr>
        <w:pStyle w:val="BodyText"/>
        <w:tabs>
          <w:tab w:val="left" w:pos="0"/>
          <w:tab w:val="left" w:pos="720"/>
        </w:tabs>
        <w:spacing w:before="40" w:after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72FA7" w:rsidRPr="00CA08CF" w:rsidRDefault="00B33111" w:rsidP="002A292C">
      <w:pPr>
        <w:pStyle w:val="BodyText"/>
        <w:tabs>
          <w:tab w:val="left" w:pos="0"/>
          <w:tab w:val="left" w:pos="720"/>
        </w:tabs>
        <w:spacing w:before="40" w:after="0" w:line="48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8CF">
        <w:rPr>
          <w:rFonts w:ascii="Arial" w:eastAsiaTheme="minorHAnsi" w:hAnsi="Arial" w:cs="Arial"/>
          <w:b/>
          <w:sz w:val="22"/>
          <w:szCs w:val="22"/>
          <w:lang w:eastAsia="en-US"/>
        </w:rPr>
        <w:t>6.10</w:t>
      </w:r>
      <w:r w:rsidR="002A292C" w:rsidRPr="00CA08CF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2A292C" w:rsidRPr="00CA08C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72FA7" w:rsidRPr="00CA08CF">
        <w:rPr>
          <w:rFonts w:ascii="Arial" w:hAnsi="Arial" w:cs="Arial"/>
          <w:b/>
          <w:bCs/>
          <w:sz w:val="22"/>
          <w:szCs w:val="22"/>
        </w:rPr>
        <w:t>DRUGI PODACI KOJE DAVATELJ KONCESIJE SMATRA POTREBNIMA</w:t>
      </w:r>
    </w:p>
    <w:p w:rsidR="00A72FA7" w:rsidRPr="00CA08CF" w:rsidRDefault="00A72FA7" w:rsidP="004044C3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Doku</w:t>
      </w:r>
      <w:r w:rsidR="004044C3" w:rsidRPr="00CA08CF">
        <w:rPr>
          <w:rFonts w:ascii="Arial" w:hAnsi="Arial" w:cs="Arial"/>
          <w:sz w:val="22"/>
          <w:szCs w:val="22"/>
        </w:rPr>
        <w:t xml:space="preserve">mentacija za nadmetanje sadrži </w:t>
      </w:r>
      <w:r w:rsidRPr="00CA08CF">
        <w:rPr>
          <w:rFonts w:ascii="Arial" w:hAnsi="Arial" w:cs="Arial"/>
          <w:sz w:val="22"/>
          <w:szCs w:val="22"/>
        </w:rPr>
        <w:t>obrasce, pre</w:t>
      </w:r>
      <w:r w:rsidR="002A292C" w:rsidRPr="00CA08CF">
        <w:rPr>
          <w:rFonts w:ascii="Arial" w:hAnsi="Arial" w:cs="Arial"/>
          <w:sz w:val="22"/>
          <w:szCs w:val="22"/>
        </w:rPr>
        <w:t xml:space="preserve">dloške zahtijevanih dokumenata i </w:t>
      </w:r>
      <w:r w:rsidRPr="00CA08CF">
        <w:rPr>
          <w:rFonts w:ascii="Arial" w:hAnsi="Arial" w:cs="Arial"/>
          <w:sz w:val="22"/>
          <w:szCs w:val="22"/>
        </w:rPr>
        <w:t>izjav</w:t>
      </w:r>
      <w:r w:rsidR="00DB33C5" w:rsidRPr="00CA08CF">
        <w:rPr>
          <w:rFonts w:ascii="Arial" w:hAnsi="Arial" w:cs="Arial"/>
          <w:sz w:val="22"/>
          <w:szCs w:val="22"/>
        </w:rPr>
        <w:t>e</w:t>
      </w:r>
      <w:r w:rsidRPr="00CA08CF">
        <w:rPr>
          <w:rFonts w:ascii="Arial" w:hAnsi="Arial" w:cs="Arial"/>
          <w:sz w:val="22"/>
          <w:szCs w:val="22"/>
        </w:rPr>
        <w:t>.</w:t>
      </w:r>
    </w:p>
    <w:p w:rsidR="00A72FA7" w:rsidRPr="00CA08CF" w:rsidRDefault="00A72FA7" w:rsidP="004044C3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Dokument</w:t>
      </w:r>
      <w:r w:rsidR="004044C3" w:rsidRPr="00CA08CF">
        <w:rPr>
          <w:rFonts w:ascii="Arial" w:hAnsi="Arial" w:cs="Arial"/>
          <w:sz w:val="22"/>
          <w:szCs w:val="22"/>
        </w:rPr>
        <w:t xml:space="preserve">acija </w:t>
      </w:r>
      <w:r w:rsidRPr="00CA08CF">
        <w:rPr>
          <w:rFonts w:ascii="Arial" w:hAnsi="Arial" w:cs="Arial"/>
          <w:sz w:val="22"/>
          <w:szCs w:val="22"/>
        </w:rPr>
        <w:t>za nadmetanje se ne naplaćuje. Ponuditelj će snositi sve troškove u svezi njegovog sudj</w:t>
      </w:r>
      <w:r w:rsidR="004044C3" w:rsidRPr="00CA08CF">
        <w:rPr>
          <w:rFonts w:ascii="Arial" w:hAnsi="Arial" w:cs="Arial"/>
          <w:sz w:val="22"/>
          <w:szCs w:val="22"/>
        </w:rPr>
        <w:t xml:space="preserve">elovanja u postupku koncesije. </w:t>
      </w:r>
    </w:p>
    <w:p w:rsidR="00A72FA7" w:rsidRPr="00CA08CF" w:rsidRDefault="00A72FA7" w:rsidP="004044C3">
      <w:pPr>
        <w:spacing w:before="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A08CF">
        <w:rPr>
          <w:rFonts w:ascii="Arial" w:hAnsi="Arial" w:cs="Arial"/>
          <w:b/>
          <w:bCs/>
          <w:sz w:val="22"/>
          <w:szCs w:val="22"/>
          <w:u w:val="single"/>
        </w:rPr>
        <w:t>Od ponuditelja se očekuje da pažljivo prouče ovu dokumentaciju za nadmetanje te da u ponudbenu dokumentaciju prilože i uvežu navedenim redoslijedom sve potrebne dokaze, potvrde, izj</w:t>
      </w:r>
      <w:r w:rsidR="00176168" w:rsidRPr="00CA08CF">
        <w:rPr>
          <w:rFonts w:ascii="Arial" w:hAnsi="Arial" w:cs="Arial"/>
          <w:b/>
          <w:bCs/>
          <w:sz w:val="22"/>
          <w:szCs w:val="22"/>
          <w:u w:val="single"/>
        </w:rPr>
        <w:t xml:space="preserve">ave i obrasce kako je navedeno </w:t>
      </w:r>
      <w:r w:rsidRPr="00CA08CF">
        <w:rPr>
          <w:rFonts w:ascii="Arial" w:hAnsi="Arial" w:cs="Arial"/>
          <w:b/>
          <w:bCs/>
          <w:sz w:val="22"/>
          <w:szCs w:val="22"/>
          <w:u w:val="single"/>
        </w:rPr>
        <w:t>u dokumentaciji za nadmetanje.</w:t>
      </w:r>
    </w:p>
    <w:bookmarkEnd w:id="16"/>
    <w:bookmarkEnd w:id="17"/>
    <w:bookmarkEnd w:id="18"/>
    <w:p w:rsidR="004044C3" w:rsidRPr="00CA08CF" w:rsidRDefault="004044C3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4044C3" w:rsidRPr="00CA08CF" w:rsidRDefault="004044C3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4044C3" w:rsidRPr="00CA08CF" w:rsidRDefault="004044C3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4044C3" w:rsidRPr="00CA08CF" w:rsidRDefault="004044C3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4044C3" w:rsidRPr="00CA08CF" w:rsidRDefault="004044C3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4044C3" w:rsidRPr="00CA08CF" w:rsidRDefault="004044C3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4044C3" w:rsidRPr="00CA08CF" w:rsidRDefault="004044C3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B22032" w:rsidRPr="00CA08CF" w:rsidRDefault="00B22032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B22032" w:rsidRPr="00CA08CF" w:rsidRDefault="00B22032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B22032" w:rsidRPr="00CA08CF" w:rsidRDefault="00B22032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B22032" w:rsidRPr="00CA08CF" w:rsidRDefault="00B22032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B22032" w:rsidRPr="00CA08CF" w:rsidRDefault="00B22032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B22032" w:rsidRPr="00CA08CF" w:rsidRDefault="00B22032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B22032" w:rsidRPr="00CA08CF" w:rsidRDefault="00B22032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B22032" w:rsidRPr="00CA08CF" w:rsidRDefault="00B22032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B22032" w:rsidRPr="00CA08CF" w:rsidRDefault="00B22032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B22032" w:rsidRPr="00CA08CF" w:rsidRDefault="00B22032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B22032" w:rsidRPr="00CA08CF" w:rsidRDefault="00B22032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B22032" w:rsidRPr="00CA08CF" w:rsidRDefault="00B22032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2A292C" w:rsidRPr="00CA08CF" w:rsidRDefault="002A292C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2A292C" w:rsidRPr="00CA08CF" w:rsidRDefault="002A292C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2A292C" w:rsidRPr="00CA08CF" w:rsidRDefault="002A292C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2A292C" w:rsidRPr="00CA08CF" w:rsidRDefault="002A292C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2A292C" w:rsidRPr="00CA08CF" w:rsidRDefault="002A292C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272BC0" w:rsidRPr="00CA08CF" w:rsidRDefault="00272BC0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272BC0" w:rsidRPr="00CA08CF" w:rsidRDefault="00272BC0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176168" w:rsidRPr="00CA08CF" w:rsidRDefault="00176168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176168" w:rsidRPr="00CA08CF" w:rsidRDefault="00176168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176168" w:rsidRPr="00CA08CF" w:rsidRDefault="00176168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176168" w:rsidRPr="00CA08CF" w:rsidRDefault="00176168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176168" w:rsidRPr="00CA08CF" w:rsidRDefault="00176168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176168" w:rsidRPr="00CA08CF" w:rsidRDefault="00176168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176168" w:rsidRPr="00CA08CF" w:rsidRDefault="00176168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176168" w:rsidRPr="00CA08CF" w:rsidRDefault="00176168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176168" w:rsidRPr="00CA08CF" w:rsidRDefault="00176168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E52930" w:rsidRPr="00CA08CF" w:rsidRDefault="00E52930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E52930" w:rsidRPr="00CA08CF" w:rsidRDefault="00E52930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E52930" w:rsidRPr="00CA08CF" w:rsidRDefault="00E52930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E52930" w:rsidRPr="00CA08CF" w:rsidRDefault="00E52930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E52930" w:rsidRPr="00CA08CF" w:rsidRDefault="00E52930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C411AF" w:rsidRPr="00CA08CF" w:rsidRDefault="00C411AF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C411AF" w:rsidRPr="00CA08CF" w:rsidRDefault="00C411AF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C411AF" w:rsidRPr="00CA08CF" w:rsidRDefault="00C411AF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C411AF" w:rsidRPr="00CA08CF" w:rsidRDefault="00C411AF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CF2E4E" w:rsidRPr="00CA08CF" w:rsidRDefault="00CF2E4E" w:rsidP="005E10B2">
      <w:pPr>
        <w:rPr>
          <w:rFonts w:ascii="Arial" w:hAnsi="Arial" w:cs="Arial"/>
          <w:b/>
          <w:sz w:val="22"/>
          <w:szCs w:val="22"/>
        </w:rPr>
      </w:pPr>
    </w:p>
    <w:p w:rsidR="00CF2E4E" w:rsidRPr="00CA08CF" w:rsidRDefault="00CF2E4E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2F6755" w:rsidRPr="00CA08CF" w:rsidRDefault="002F6755" w:rsidP="005E10B2">
      <w:pPr>
        <w:rPr>
          <w:rFonts w:ascii="Arial" w:hAnsi="Arial" w:cs="Arial"/>
          <w:b/>
          <w:sz w:val="22"/>
          <w:szCs w:val="22"/>
        </w:rPr>
      </w:pPr>
    </w:p>
    <w:p w:rsidR="002F6755" w:rsidRPr="00CA08CF" w:rsidRDefault="002F6755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2F6755" w:rsidRPr="00CA08CF" w:rsidRDefault="002F6755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475346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P R I L O G</w:t>
      </w:r>
    </w:p>
    <w:p w:rsidR="00475346" w:rsidRPr="00CA08CF" w:rsidRDefault="00475346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475346">
      <w:pPr>
        <w:jc w:val="center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475346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O B R A S C I</w:t>
      </w: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5B4697">
      <w:pPr>
        <w:jc w:val="right"/>
        <w:rPr>
          <w:rFonts w:ascii="Arial" w:hAnsi="Arial" w:cs="Arial"/>
          <w:b/>
          <w:sz w:val="22"/>
          <w:szCs w:val="22"/>
        </w:rPr>
      </w:pPr>
    </w:p>
    <w:p w:rsidR="00475346" w:rsidRPr="00CA08CF" w:rsidRDefault="00475346" w:rsidP="00AC53FF">
      <w:pPr>
        <w:rPr>
          <w:rFonts w:ascii="Arial" w:hAnsi="Arial" w:cs="Arial"/>
          <w:b/>
          <w:sz w:val="22"/>
          <w:szCs w:val="22"/>
        </w:rPr>
      </w:pPr>
    </w:p>
    <w:p w:rsidR="00DD6200" w:rsidRPr="00CA08CF" w:rsidRDefault="00DD6200" w:rsidP="00C34476">
      <w:pPr>
        <w:rPr>
          <w:rFonts w:ascii="Arial" w:hAnsi="Arial" w:cs="Arial"/>
          <w:b/>
          <w:sz w:val="22"/>
          <w:szCs w:val="22"/>
        </w:rPr>
      </w:pPr>
    </w:p>
    <w:p w:rsidR="005E10B2" w:rsidRPr="00CA08CF" w:rsidRDefault="005E10B2" w:rsidP="00C34476">
      <w:pPr>
        <w:rPr>
          <w:rFonts w:ascii="Arial" w:hAnsi="Arial" w:cs="Arial"/>
          <w:b/>
          <w:sz w:val="22"/>
          <w:szCs w:val="22"/>
        </w:rPr>
      </w:pPr>
    </w:p>
    <w:p w:rsidR="005E10B2" w:rsidRPr="00CA08CF" w:rsidRDefault="005E10B2" w:rsidP="00C34476">
      <w:pPr>
        <w:rPr>
          <w:rFonts w:ascii="Arial" w:hAnsi="Arial" w:cs="Arial"/>
          <w:b/>
          <w:sz w:val="22"/>
          <w:szCs w:val="22"/>
        </w:rPr>
      </w:pPr>
    </w:p>
    <w:p w:rsidR="00272254" w:rsidRPr="00CA08CF" w:rsidRDefault="00272254" w:rsidP="005972E8">
      <w:pPr>
        <w:rPr>
          <w:rFonts w:ascii="Arial" w:hAnsi="Arial" w:cs="Arial"/>
          <w:b/>
          <w:sz w:val="22"/>
          <w:szCs w:val="22"/>
        </w:rPr>
      </w:pPr>
    </w:p>
    <w:p w:rsidR="005B4697" w:rsidRPr="00CA08CF" w:rsidRDefault="005B4697" w:rsidP="005B4697">
      <w:pPr>
        <w:jc w:val="right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lastRenderedPageBreak/>
        <w:t>OBRAZAC 1</w:t>
      </w:r>
    </w:p>
    <w:p w:rsidR="005B4697" w:rsidRPr="00CA08CF" w:rsidRDefault="005B4697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B22032" w:rsidRPr="00CA08CF" w:rsidRDefault="00B22032" w:rsidP="00CE398F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 xml:space="preserve">DAVATELJ KONCESIJE: </w:t>
      </w:r>
      <w:r w:rsidRPr="00CA08CF">
        <w:rPr>
          <w:rFonts w:ascii="Arial" w:hAnsi="Arial" w:cs="Arial"/>
          <w:sz w:val="22"/>
          <w:szCs w:val="22"/>
        </w:rPr>
        <w:t xml:space="preserve">Grad Dubrovnik, </w:t>
      </w:r>
      <w:r w:rsidR="00272BC0" w:rsidRPr="00CA08CF">
        <w:rPr>
          <w:rFonts w:ascii="Arial" w:hAnsi="Arial" w:cs="Arial"/>
          <w:sz w:val="22"/>
          <w:szCs w:val="22"/>
        </w:rPr>
        <w:t xml:space="preserve">OIB 21712494719, </w:t>
      </w:r>
      <w:r w:rsidRPr="00CA08CF">
        <w:rPr>
          <w:rFonts w:ascii="Arial" w:hAnsi="Arial" w:cs="Arial"/>
          <w:sz w:val="22"/>
          <w:szCs w:val="22"/>
        </w:rPr>
        <w:t>Pred Dvorom 1, 20 000 Dubrovnik</w:t>
      </w:r>
    </w:p>
    <w:p w:rsidR="00CE398F" w:rsidRPr="00CA08CF" w:rsidRDefault="00B22032" w:rsidP="00714AAA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NAZIV KONCESIJE:</w:t>
      </w:r>
      <w:r w:rsidR="00272BC0" w:rsidRPr="00CA08CF">
        <w:rPr>
          <w:rFonts w:ascii="Arial" w:hAnsi="Arial" w:cs="Arial"/>
          <w:b/>
          <w:sz w:val="22"/>
          <w:szCs w:val="22"/>
        </w:rPr>
        <w:t xml:space="preserve"> </w:t>
      </w:r>
      <w:r w:rsidR="00714AAA" w:rsidRPr="00CA08CF">
        <w:rPr>
          <w:rFonts w:ascii="Arial" w:hAnsi="Arial" w:cs="Arial"/>
          <w:sz w:val="22"/>
          <w:szCs w:val="22"/>
        </w:rPr>
        <w:t xml:space="preserve">Obavljanje komunalne djelatnost opskrbe trgovina i građana unutar Povijesne </w:t>
      </w:r>
      <w:r w:rsidR="00716EC2" w:rsidRPr="00CA08CF">
        <w:rPr>
          <w:rFonts w:ascii="Arial" w:hAnsi="Arial" w:cs="Arial"/>
          <w:sz w:val="22"/>
          <w:szCs w:val="22"/>
        </w:rPr>
        <w:t xml:space="preserve">jezgre </w:t>
      </w:r>
      <w:r w:rsidR="00714AAA" w:rsidRPr="00CA08CF">
        <w:rPr>
          <w:rFonts w:ascii="Arial" w:hAnsi="Arial" w:cs="Arial"/>
          <w:sz w:val="22"/>
          <w:szCs w:val="22"/>
        </w:rPr>
        <w:t>Grada Dubrovnika posebnim vozilima (elektrovučna prijevozna sredstva)</w:t>
      </w:r>
    </w:p>
    <w:p w:rsidR="00443173" w:rsidRPr="00CA08CF" w:rsidRDefault="00443173" w:rsidP="00D034C3">
      <w:pPr>
        <w:rPr>
          <w:rFonts w:ascii="Arial" w:hAnsi="Arial" w:cs="Arial"/>
          <w:sz w:val="22"/>
          <w:szCs w:val="22"/>
        </w:rPr>
      </w:pPr>
    </w:p>
    <w:p w:rsidR="00272BC0" w:rsidRPr="00CA08CF" w:rsidRDefault="00272BC0" w:rsidP="00D034C3">
      <w:pPr>
        <w:rPr>
          <w:rFonts w:ascii="Arial" w:hAnsi="Arial" w:cs="Arial"/>
          <w:sz w:val="22"/>
          <w:szCs w:val="22"/>
        </w:rPr>
      </w:pPr>
    </w:p>
    <w:p w:rsidR="00272BC0" w:rsidRPr="00CA08CF" w:rsidRDefault="00272BC0" w:rsidP="00272BC0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PONUDBENI LIST</w:t>
      </w:r>
    </w:p>
    <w:p w:rsidR="00CA08CF" w:rsidRPr="00CA08CF" w:rsidRDefault="00CA08CF" w:rsidP="00272BC0">
      <w:pPr>
        <w:jc w:val="center"/>
        <w:rPr>
          <w:rFonts w:ascii="Arial" w:hAnsi="Arial" w:cs="Arial"/>
          <w:b/>
          <w:sz w:val="22"/>
          <w:szCs w:val="22"/>
        </w:rPr>
      </w:pPr>
    </w:p>
    <w:p w:rsidR="00FF3B2B" w:rsidRPr="00CA08CF" w:rsidRDefault="00CA08CF" w:rsidP="00272BC0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BROJ OBJAVE KONCESIJE U EOJN _______</w:t>
      </w:r>
    </w:p>
    <w:p w:rsidR="00CA08CF" w:rsidRPr="00CA08CF" w:rsidRDefault="00CA08CF" w:rsidP="00272B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F3B2B" w:rsidRPr="00CA08CF" w:rsidRDefault="00272BC0" w:rsidP="00272B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PONUDITELJ</w:t>
      </w:r>
    </w:p>
    <w:p w:rsidR="00272BC0" w:rsidRPr="00CA08CF" w:rsidRDefault="00443173" w:rsidP="0044317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Naziv: </w:t>
      </w:r>
      <w:r w:rsidR="00272BC0" w:rsidRPr="00CA08CF">
        <w:rPr>
          <w:rFonts w:ascii="Arial" w:hAnsi="Arial" w:cs="Arial"/>
          <w:sz w:val="22"/>
          <w:szCs w:val="22"/>
        </w:rPr>
        <w:t>______</w:t>
      </w:r>
      <w:r w:rsidRPr="00CA08CF">
        <w:rPr>
          <w:rFonts w:ascii="Arial" w:hAnsi="Arial" w:cs="Arial"/>
          <w:sz w:val="22"/>
          <w:szCs w:val="22"/>
        </w:rPr>
        <w:t>_______________________</w:t>
      </w:r>
      <w:r w:rsidR="00272BC0" w:rsidRPr="00CA08CF">
        <w:rPr>
          <w:rFonts w:ascii="Arial" w:hAnsi="Arial" w:cs="Arial"/>
          <w:sz w:val="22"/>
          <w:szCs w:val="22"/>
        </w:rPr>
        <w:t>__________________________________</w:t>
      </w:r>
      <w:r w:rsidRPr="00CA08CF">
        <w:rPr>
          <w:rFonts w:ascii="Arial" w:hAnsi="Arial" w:cs="Arial"/>
          <w:sz w:val="22"/>
          <w:szCs w:val="22"/>
        </w:rPr>
        <w:t>_</w:t>
      </w:r>
      <w:r w:rsidR="00CA08CF" w:rsidRPr="00CA08CF">
        <w:rPr>
          <w:rFonts w:ascii="Arial" w:hAnsi="Arial" w:cs="Arial"/>
          <w:sz w:val="22"/>
          <w:szCs w:val="22"/>
        </w:rPr>
        <w:t>_________</w:t>
      </w:r>
    </w:p>
    <w:p w:rsidR="00272BC0" w:rsidRPr="00CA08CF" w:rsidRDefault="00272BC0" w:rsidP="00272B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OIB:___________________________________________________________________________</w:t>
      </w:r>
    </w:p>
    <w:p w:rsidR="00272BC0" w:rsidRPr="00CA08CF" w:rsidRDefault="00443173" w:rsidP="00272B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Sjedište (mjesto i adresa):  </w:t>
      </w:r>
      <w:r w:rsidR="00272BC0" w:rsidRPr="00CA08CF">
        <w:rPr>
          <w:rFonts w:ascii="Arial" w:hAnsi="Arial" w:cs="Arial"/>
          <w:sz w:val="22"/>
          <w:szCs w:val="22"/>
        </w:rPr>
        <w:t>__________________________________</w:t>
      </w:r>
      <w:r w:rsidRPr="00CA08CF">
        <w:rPr>
          <w:rFonts w:ascii="Arial" w:hAnsi="Arial" w:cs="Arial"/>
          <w:sz w:val="22"/>
          <w:szCs w:val="22"/>
        </w:rPr>
        <w:t>______________________</w:t>
      </w:r>
    </w:p>
    <w:p w:rsidR="00272BC0" w:rsidRPr="00CA08CF" w:rsidRDefault="00272BC0" w:rsidP="00272B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Adresa za primanje pošte:</w:t>
      </w:r>
      <w:r w:rsidR="00443173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____________________________________________</w:t>
      </w:r>
      <w:r w:rsidR="00443173" w:rsidRPr="00CA08CF">
        <w:rPr>
          <w:rFonts w:ascii="Arial" w:hAnsi="Arial" w:cs="Arial"/>
          <w:sz w:val="22"/>
          <w:szCs w:val="22"/>
        </w:rPr>
        <w:t>_____________</w:t>
      </w:r>
    </w:p>
    <w:p w:rsidR="00272BC0" w:rsidRPr="00CA08CF" w:rsidRDefault="00272BC0" w:rsidP="00272B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Telefon/fax</w:t>
      </w:r>
      <w:r w:rsidR="00CA08CF" w:rsidRPr="00CA08CF">
        <w:rPr>
          <w:rFonts w:ascii="Arial" w:hAnsi="Arial" w:cs="Arial"/>
          <w:sz w:val="22"/>
          <w:szCs w:val="22"/>
        </w:rPr>
        <w:t xml:space="preserve">/ e-mail: </w:t>
      </w:r>
      <w:r w:rsidRPr="00CA08CF">
        <w:rPr>
          <w:rFonts w:ascii="Arial" w:hAnsi="Arial" w:cs="Arial"/>
          <w:sz w:val="22"/>
          <w:szCs w:val="22"/>
        </w:rPr>
        <w:t>_______________________________________</w:t>
      </w:r>
      <w:r w:rsidR="00714AAA" w:rsidRPr="00CA08CF">
        <w:rPr>
          <w:rFonts w:ascii="Arial" w:hAnsi="Arial" w:cs="Arial"/>
          <w:sz w:val="22"/>
          <w:szCs w:val="22"/>
        </w:rPr>
        <w:t>______________________</w:t>
      </w:r>
      <w:r w:rsidR="00CA08CF" w:rsidRPr="00CA08CF">
        <w:rPr>
          <w:rFonts w:ascii="Arial" w:hAnsi="Arial" w:cs="Arial"/>
          <w:sz w:val="22"/>
          <w:szCs w:val="22"/>
        </w:rPr>
        <w:t>_</w:t>
      </w:r>
    </w:p>
    <w:p w:rsidR="00272BC0" w:rsidRPr="00CA08CF" w:rsidRDefault="00272BC0" w:rsidP="00272B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Račun i ime banke ponuditelja:</w:t>
      </w:r>
      <w:r w:rsidR="00443173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_________________________________________</w:t>
      </w:r>
      <w:r w:rsidR="00443173" w:rsidRPr="00CA08CF">
        <w:rPr>
          <w:rFonts w:ascii="Arial" w:hAnsi="Arial" w:cs="Arial"/>
          <w:sz w:val="22"/>
          <w:szCs w:val="22"/>
        </w:rPr>
        <w:t>___________</w:t>
      </w:r>
      <w:r w:rsidRPr="00CA08CF">
        <w:rPr>
          <w:rFonts w:ascii="Arial" w:hAnsi="Arial" w:cs="Arial"/>
          <w:sz w:val="22"/>
          <w:szCs w:val="22"/>
        </w:rPr>
        <w:t>_</w:t>
      </w:r>
    </w:p>
    <w:p w:rsidR="00272BC0" w:rsidRPr="00CA08CF" w:rsidRDefault="00272BC0" w:rsidP="00272B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Odgovorna osoba: </w:t>
      </w:r>
      <w:r w:rsidR="00443173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__________________________________________________________</w:t>
      </w:r>
      <w:r w:rsidR="00443173" w:rsidRPr="00CA08CF">
        <w:rPr>
          <w:rFonts w:ascii="Arial" w:hAnsi="Arial" w:cs="Arial"/>
          <w:sz w:val="22"/>
          <w:szCs w:val="22"/>
        </w:rPr>
        <w:t>____</w:t>
      </w:r>
    </w:p>
    <w:p w:rsidR="00272BC0" w:rsidRPr="00CA08CF" w:rsidRDefault="00272BC0" w:rsidP="00272B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Osoba za kontakt: ______________________________________________________________</w:t>
      </w:r>
      <w:r w:rsidR="00443173" w:rsidRPr="00CA08CF">
        <w:rPr>
          <w:rFonts w:ascii="Arial" w:hAnsi="Arial" w:cs="Arial"/>
          <w:sz w:val="22"/>
          <w:szCs w:val="22"/>
        </w:rPr>
        <w:t>_</w:t>
      </w:r>
    </w:p>
    <w:p w:rsidR="00272BC0" w:rsidRPr="00CA08CF" w:rsidRDefault="00272BC0" w:rsidP="00272B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Je li ponuditelj u sustavu PDV-a:   DA     NE</w:t>
      </w:r>
    </w:p>
    <w:p w:rsidR="00443173" w:rsidRPr="00CA08CF" w:rsidRDefault="00443173" w:rsidP="00272BC0">
      <w:pPr>
        <w:jc w:val="both"/>
        <w:rPr>
          <w:rFonts w:ascii="Arial" w:hAnsi="Arial" w:cs="Arial"/>
          <w:sz w:val="22"/>
          <w:szCs w:val="22"/>
        </w:rPr>
      </w:pPr>
    </w:p>
    <w:p w:rsidR="00714AAA" w:rsidRPr="00CA08CF" w:rsidRDefault="00272BC0" w:rsidP="00272BC0">
      <w:pPr>
        <w:jc w:val="both"/>
        <w:rPr>
          <w:rFonts w:ascii="Arial" w:hAnsi="Arial" w:cs="Arial"/>
          <w:sz w:val="22"/>
          <w:szCs w:val="22"/>
          <w:lang w:val="pl-PL" w:eastAsia="en-US"/>
        </w:rPr>
      </w:pPr>
      <w:r w:rsidRPr="00CA08CF">
        <w:rPr>
          <w:rFonts w:ascii="Arial" w:hAnsi="Arial" w:cs="Arial"/>
          <w:sz w:val="22"/>
          <w:szCs w:val="22"/>
        </w:rPr>
        <w:t>Proučili smo Dokumentaciju za nadmetanje te sve dokumente i podatke koje nam je Davatelj koncesije stavio na raspolaganje. Detaljno smo upoznati s uvjetima za stjecanje prava obavljanja koncesije te smo spremni prihvatiti i prema tim uvjetima izvršiti predmet koncesije</w:t>
      </w:r>
      <w:r w:rsidR="00714AAA" w:rsidRPr="00CA08CF">
        <w:rPr>
          <w:rFonts w:ascii="Arial" w:hAnsi="Arial" w:cs="Arial"/>
          <w:sz w:val="22"/>
          <w:szCs w:val="22"/>
          <w:lang w:val="pl-PL" w:eastAsia="en-US"/>
        </w:rPr>
        <w:t>:</w:t>
      </w:r>
    </w:p>
    <w:p w:rsidR="00714AAA" w:rsidRPr="00CA08CF" w:rsidRDefault="00714AAA" w:rsidP="00272BC0">
      <w:pPr>
        <w:jc w:val="both"/>
        <w:rPr>
          <w:rFonts w:ascii="Arial" w:hAnsi="Arial" w:cs="Arial"/>
          <w:sz w:val="22"/>
          <w:szCs w:val="22"/>
          <w:lang w:val="pl-PL" w:eastAsia="en-US"/>
        </w:rPr>
      </w:pPr>
    </w:p>
    <w:p w:rsidR="00714AAA" w:rsidRPr="00CA08CF" w:rsidRDefault="00890132" w:rsidP="00714AAA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pl-PL" w:eastAsia="en-US"/>
        </w:rPr>
      </w:pPr>
      <w:r w:rsidRPr="00CA08CF">
        <w:rPr>
          <w:rFonts w:ascii="Arial" w:hAnsi="Arial" w:cs="Arial"/>
          <w:sz w:val="22"/>
          <w:szCs w:val="22"/>
          <w:lang w:val="pl-PL" w:eastAsia="en-US"/>
        </w:rPr>
        <w:t xml:space="preserve">za naknadu od </w:t>
      </w:r>
      <w:r w:rsidR="00714AAA" w:rsidRPr="00CA08CF">
        <w:rPr>
          <w:rFonts w:ascii="Arial" w:hAnsi="Arial" w:cs="Arial"/>
          <w:sz w:val="22"/>
          <w:szCs w:val="22"/>
          <w:lang w:val="pl-PL" w:eastAsia="en-US"/>
        </w:rPr>
        <w:t>_____</w:t>
      </w:r>
      <w:r w:rsidRPr="00CA08CF">
        <w:rPr>
          <w:rFonts w:ascii="Arial" w:hAnsi="Arial" w:cs="Arial"/>
          <w:sz w:val="22"/>
          <w:szCs w:val="22"/>
          <w:lang w:val="pl-PL" w:eastAsia="en-US"/>
        </w:rPr>
        <w:t>_______</w:t>
      </w:r>
      <w:r w:rsidR="00714AAA" w:rsidRPr="00CA08CF">
        <w:rPr>
          <w:rFonts w:ascii="Arial" w:hAnsi="Arial" w:cs="Arial"/>
          <w:sz w:val="22"/>
          <w:szCs w:val="22"/>
          <w:lang w:val="pl-PL" w:eastAsia="en-US"/>
        </w:rPr>
        <w:t>* kuna</w:t>
      </w:r>
      <w:r w:rsidR="00CA08CF" w:rsidRPr="00CA08CF">
        <w:rPr>
          <w:rFonts w:ascii="Arial" w:hAnsi="Arial" w:cs="Arial"/>
          <w:sz w:val="22"/>
          <w:szCs w:val="22"/>
          <w:lang w:val="pl-PL" w:eastAsia="en-US"/>
        </w:rPr>
        <w:t xml:space="preserve"> (slovima: ________________________</w:t>
      </w:r>
      <w:r w:rsidR="00CA08CF">
        <w:rPr>
          <w:rFonts w:ascii="Arial" w:hAnsi="Arial" w:cs="Arial"/>
          <w:sz w:val="22"/>
          <w:szCs w:val="22"/>
          <w:lang w:val="pl-PL" w:eastAsia="en-US"/>
        </w:rPr>
        <w:t>____</w:t>
      </w:r>
      <w:r w:rsidR="00CA08CF" w:rsidRPr="00CA08CF">
        <w:rPr>
          <w:rFonts w:ascii="Arial" w:hAnsi="Arial" w:cs="Arial"/>
          <w:sz w:val="22"/>
          <w:szCs w:val="22"/>
          <w:lang w:val="pl-PL" w:eastAsia="en-US"/>
        </w:rPr>
        <w:t>_________ kuna)</w:t>
      </w:r>
      <w:r w:rsidR="00714AAA" w:rsidRPr="00CA08CF">
        <w:rPr>
          <w:rFonts w:ascii="Arial" w:hAnsi="Arial" w:cs="Arial"/>
          <w:sz w:val="22"/>
          <w:szCs w:val="22"/>
          <w:lang w:val="pl-PL" w:eastAsia="en-US"/>
        </w:rPr>
        <w:t xml:space="preserve"> godišnje po 1 (jednom) posebnom vozilu (elektrovučno prijevozno sredstvo) za obavljanje komunalne djelatnosti opskrbe trgovina i građana unutar Povijesne jezgre Grada Dubrovnika posebnim vozilima (elektrovučno prijevozno sredstvo)</w:t>
      </w:r>
    </w:p>
    <w:p w:rsidR="00CA08CF" w:rsidRPr="00CA08CF" w:rsidRDefault="00CA08CF" w:rsidP="00CA08CF">
      <w:pPr>
        <w:pStyle w:val="ListParagraph"/>
        <w:ind w:left="495"/>
        <w:jc w:val="both"/>
        <w:rPr>
          <w:rFonts w:ascii="Arial" w:hAnsi="Arial" w:cs="Arial"/>
          <w:sz w:val="22"/>
          <w:szCs w:val="22"/>
          <w:lang w:val="pl-PL" w:eastAsia="en-US"/>
        </w:rPr>
      </w:pPr>
    </w:p>
    <w:p w:rsidR="00890132" w:rsidRPr="00CA08CF" w:rsidRDefault="00714AAA" w:rsidP="00272BC0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pl-PL" w:eastAsia="en-US"/>
        </w:rPr>
      </w:pPr>
      <w:r w:rsidRPr="00CA08CF">
        <w:rPr>
          <w:rFonts w:ascii="Arial" w:hAnsi="Arial" w:cs="Arial"/>
          <w:sz w:val="22"/>
          <w:szCs w:val="22"/>
          <w:lang w:val="pl-PL" w:eastAsia="en-US"/>
        </w:rPr>
        <w:t>ponuđeni broj posebnih vozila (elektrovučnih prijevoznih sredstava)</w:t>
      </w:r>
      <w:r w:rsidR="00CA08CF">
        <w:rPr>
          <w:rFonts w:ascii="Arial" w:hAnsi="Arial" w:cs="Arial"/>
          <w:sz w:val="22"/>
          <w:szCs w:val="22"/>
          <w:lang w:val="pl-PL" w:eastAsia="en-US"/>
        </w:rPr>
        <w:t xml:space="preserve"> ____ (slovima: ____________)</w:t>
      </w:r>
      <w:r w:rsidR="00890132" w:rsidRPr="00CA08CF">
        <w:rPr>
          <w:rFonts w:ascii="Arial" w:hAnsi="Arial" w:cs="Arial"/>
          <w:sz w:val="22"/>
          <w:szCs w:val="22"/>
          <w:lang w:val="pl-PL" w:eastAsia="en-US"/>
        </w:rPr>
        <w:t xml:space="preserve"> kojim će se obavljati komunalna djelatnosti opskrbe trgovina i građana unutar Povijesne jezgre Grada Dubrovnika posebnim vozilima (elektrovučno prijevozno sredstvo)**</w:t>
      </w:r>
    </w:p>
    <w:p w:rsidR="00CA08CF" w:rsidRPr="00CA08CF" w:rsidRDefault="00CA08CF" w:rsidP="00CA08CF">
      <w:pPr>
        <w:jc w:val="both"/>
        <w:rPr>
          <w:rFonts w:ascii="Arial" w:hAnsi="Arial" w:cs="Arial"/>
          <w:sz w:val="22"/>
          <w:szCs w:val="22"/>
          <w:lang w:val="pl-PL" w:eastAsia="en-US"/>
        </w:rPr>
      </w:pPr>
    </w:p>
    <w:p w:rsidR="00272BC0" w:rsidRPr="00CA08CF" w:rsidRDefault="00716EC2" w:rsidP="00272BC0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pl-PL" w:eastAsia="en-US"/>
        </w:rPr>
      </w:pPr>
      <w:r w:rsidRPr="00CA08CF">
        <w:rPr>
          <w:rFonts w:ascii="Arial" w:hAnsi="Arial" w:cs="Arial"/>
          <w:sz w:val="22"/>
          <w:szCs w:val="22"/>
        </w:rPr>
        <w:t xml:space="preserve">ukupni ponuđeni </w:t>
      </w:r>
      <w:r w:rsidR="00272BC0" w:rsidRPr="00CA08CF">
        <w:rPr>
          <w:rFonts w:ascii="Arial" w:hAnsi="Arial" w:cs="Arial"/>
          <w:sz w:val="22"/>
          <w:szCs w:val="22"/>
        </w:rPr>
        <w:t xml:space="preserve">iznos godišnje koncesijske naknade </w:t>
      </w:r>
      <w:r w:rsidRPr="00CA08CF">
        <w:rPr>
          <w:rFonts w:ascii="Arial" w:hAnsi="Arial" w:cs="Arial"/>
          <w:sz w:val="22"/>
          <w:szCs w:val="22"/>
        </w:rPr>
        <w:t>iznosi</w:t>
      </w:r>
      <w:r w:rsidR="00CA08CF" w:rsidRPr="00CA08CF">
        <w:rPr>
          <w:rFonts w:ascii="Arial" w:hAnsi="Arial" w:cs="Arial"/>
          <w:sz w:val="22"/>
          <w:szCs w:val="22"/>
        </w:rPr>
        <w:t xml:space="preserve"> ____________</w:t>
      </w:r>
      <w:r w:rsidR="00272BC0" w:rsidRPr="00CA08CF">
        <w:rPr>
          <w:rFonts w:ascii="Arial" w:hAnsi="Arial" w:cs="Arial"/>
          <w:sz w:val="22"/>
          <w:szCs w:val="22"/>
        </w:rPr>
        <w:t xml:space="preserve"> kuna (slovima: _________________________</w:t>
      </w:r>
      <w:r w:rsidR="00CA08CF" w:rsidRPr="00CA08CF">
        <w:rPr>
          <w:rFonts w:ascii="Arial" w:hAnsi="Arial" w:cs="Arial"/>
          <w:sz w:val="22"/>
          <w:szCs w:val="22"/>
        </w:rPr>
        <w:t>__________</w:t>
      </w:r>
      <w:r w:rsidR="00272BC0" w:rsidRPr="00CA08CF">
        <w:rPr>
          <w:rFonts w:ascii="Arial" w:hAnsi="Arial" w:cs="Arial"/>
          <w:sz w:val="22"/>
          <w:szCs w:val="22"/>
        </w:rPr>
        <w:t>___kuna)</w:t>
      </w:r>
      <w:r w:rsidR="00890132" w:rsidRPr="00CA08CF">
        <w:rPr>
          <w:rFonts w:ascii="Arial" w:hAnsi="Arial" w:cs="Arial"/>
          <w:sz w:val="22"/>
          <w:szCs w:val="22"/>
        </w:rPr>
        <w:t xml:space="preserve"> za _____ (navesti broj) posebnih vozila. </w:t>
      </w:r>
    </w:p>
    <w:p w:rsidR="00CA08CF" w:rsidRPr="00CA08CF" w:rsidRDefault="00CA08CF" w:rsidP="00CA08CF">
      <w:pPr>
        <w:pStyle w:val="ListParagraph"/>
        <w:rPr>
          <w:rFonts w:ascii="Arial" w:hAnsi="Arial" w:cs="Arial"/>
          <w:sz w:val="22"/>
          <w:szCs w:val="22"/>
          <w:lang w:val="pl-PL" w:eastAsia="en-US"/>
        </w:rPr>
      </w:pPr>
    </w:p>
    <w:p w:rsidR="00CA08CF" w:rsidRPr="00CA08CF" w:rsidRDefault="00CA08CF" w:rsidP="00CA08CF">
      <w:pPr>
        <w:pStyle w:val="ListParagraph"/>
        <w:ind w:left="495"/>
        <w:jc w:val="both"/>
        <w:rPr>
          <w:rFonts w:ascii="Arial" w:hAnsi="Arial" w:cs="Arial"/>
          <w:sz w:val="22"/>
          <w:szCs w:val="22"/>
          <w:lang w:val="pl-PL" w:eastAsia="en-US"/>
        </w:rPr>
      </w:pPr>
    </w:p>
    <w:p w:rsidR="00272BC0" w:rsidRPr="00A2152E" w:rsidRDefault="00272BC0" w:rsidP="00272BC0">
      <w:pPr>
        <w:tabs>
          <w:tab w:val="left" w:pos="284"/>
        </w:tabs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  <w:r w:rsidRPr="00A2152E">
        <w:rPr>
          <w:rFonts w:ascii="Arial" w:hAnsi="Arial" w:cs="Arial"/>
          <w:b/>
          <w:i/>
          <w:sz w:val="20"/>
          <w:szCs w:val="20"/>
        </w:rPr>
        <w:t xml:space="preserve">*ponuđeni iznos </w:t>
      </w:r>
      <w:r w:rsidR="00890132" w:rsidRPr="00A2152E">
        <w:rPr>
          <w:rFonts w:ascii="Arial" w:hAnsi="Arial" w:cs="Arial"/>
          <w:b/>
          <w:i/>
          <w:sz w:val="20"/>
          <w:szCs w:val="20"/>
        </w:rPr>
        <w:t xml:space="preserve">godišnje naknade po 1 (jednom) </w:t>
      </w:r>
      <w:r w:rsidR="00890132" w:rsidRPr="00A2152E">
        <w:rPr>
          <w:rFonts w:ascii="Arial" w:hAnsi="Arial" w:cs="Arial"/>
          <w:b/>
          <w:i/>
          <w:sz w:val="20"/>
          <w:szCs w:val="20"/>
          <w:lang w:val="pl-PL" w:eastAsia="en-US"/>
        </w:rPr>
        <w:t>posebnom vozilu (elektrovučno prijevozno sredstvo)</w:t>
      </w:r>
      <w:r w:rsidR="00890132" w:rsidRPr="00A2152E">
        <w:rPr>
          <w:rFonts w:ascii="Arial" w:hAnsi="Arial" w:cs="Arial"/>
          <w:b/>
          <w:i/>
          <w:sz w:val="20"/>
          <w:szCs w:val="20"/>
        </w:rPr>
        <w:t xml:space="preserve"> </w:t>
      </w:r>
      <w:r w:rsidRPr="00A2152E">
        <w:rPr>
          <w:rFonts w:ascii="Arial" w:hAnsi="Arial" w:cs="Arial"/>
          <w:b/>
          <w:i/>
          <w:sz w:val="20"/>
          <w:szCs w:val="20"/>
        </w:rPr>
        <w:t xml:space="preserve">ne može biti manji od </w:t>
      </w:r>
      <w:r w:rsidR="007018ED" w:rsidRPr="00A2152E">
        <w:rPr>
          <w:rFonts w:ascii="Arial" w:hAnsi="Arial" w:cs="Arial"/>
          <w:b/>
          <w:i/>
          <w:sz w:val="20"/>
          <w:szCs w:val="20"/>
        </w:rPr>
        <w:t>4</w:t>
      </w:r>
      <w:r w:rsidR="00575D94" w:rsidRPr="00A2152E">
        <w:rPr>
          <w:rFonts w:ascii="Arial" w:hAnsi="Arial" w:cs="Arial"/>
          <w:b/>
          <w:i/>
          <w:sz w:val="20"/>
          <w:szCs w:val="20"/>
        </w:rPr>
        <w:t xml:space="preserve">.000,00 </w:t>
      </w:r>
      <w:r w:rsidR="00890132" w:rsidRPr="00A2152E">
        <w:rPr>
          <w:rFonts w:ascii="Arial" w:hAnsi="Arial" w:cs="Arial"/>
          <w:b/>
          <w:i/>
          <w:sz w:val="20"/>
          <w:szCs w:val="20"/>
        </w:rPr>
        <w:t>kn godišnje</w:t>
      </w:r>
    </w:p>
    <w:p w:rsidR="00890132" w:rsidRPr="00A2152E" w:rsidRDefault="00890132" w:rsidP="00272BC0">
      <w:pPr>
        <w:tabs>
          <w:tab w:val="left" w:pos="284"/>
        </w:tabs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  <w:r w:rsidRPr="00A2152E">
        <w:rPr>
          <w:rFonts w:ascii="Arial" w:hAnsi="Arial" w:cs="Arial"/>
          <w:b/>
          <w:i/>
          <w:sz w:val="20"/>
          <w:szCs w:val="20"/>
        </w:rPr>
        <w:t xml:space="preserve">** ponuđeni broj posebnih vozila </w:t>
      </w:r>
      <w:r w:rsidRPr="00A2152E">
        <w:rPr>
          <w:rFonts w:ascii="Arial" w:hAnsi="Arial" w:cs="Arial"/>
          <w:b/>
          <w:i/>
          <w:sz w:val="20"/>
          <w:szCs w:val="20"/>
          <w:lang w:val="pl-PL" w:eastAsia="en-US"/>
        </w:rPr>
        <w:t>(elektrovučno prijevozno sredstvo)</w:t>
      </w:r>
      <w:r w:rsidRPr="00A2152E">
        <w:rPr>
          <w:rFonts w:ascii="Arial" w:hAnsi="Arial" w:cs="Arial"/>
          <w:b/>
          <w:i/>
          <w:sz w:val="20"/>
          <w:szCs w:val="20"/>
        </w:rPr>
        <w:t xml:space="preserve"> ne smije biti veći od 4 (četiri).</w:t>
      </w:r>
    </w:p>
    <w:p w:rsidR="00272BC0" w:rsidRPr="00CA08CF" w:rsidRDefault="00272BC0" w:rsidP="00272BC0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Rok valjanosti ponude  je </w:t>
      </w:r>
      <w:r w:rsidR="00DD6200" w:rsidRPr="00CA08CF">
        <w:rPr>
          <w:rFonts w:ascii="Arial" w:hAnsi="Arial" w:cs="Arial"/>
          <w:sz w:val="22"/>
          <w:szCs w:val="22"/>
        </w:rPr>
        <w:t>18</w:t>
      </w:r>
      <w:r w:rsidRPr="00CA08CF">
        <w:rPr>
          <w:rFonts w:ascii="Arial" w:hAnsi="Arial" w:cs="Arial"/>
          <w:sz w:val="22"/>
          <w:szCs w:val="22"/>
        </w:rPr>
        <w:t>0 dana od dana otvaranja ponuda.</w:t>
      </w:r>
    </w:p>
    <w:p w:rsidR="00272BC0" w:rsidRPr="00CA08CF" w:rsidRDefault="00272BC0" w:rsidP="00272BC0">
      <w:pPr>
        <w:tabs>
          <w:tab w:val="left" w:pos="28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20" w:type="dxa"/>
        <w:tblInd w:w="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235"/>
        <w:gridCol w:w="2694"/>
        <w:gridCol w:w="3791"/>
      </w:tblGrid>
      <w:tr w:rsidR="00272BC0" w:rsidRPr="00CA08CF" w:rsidTr="00443173">
        <w:trPr>
          <w:trHeight w:val="340"/>
        </w:trPr>
        <w:tc>
          <w:tcPr>
            <w:tcW w:w="3235" w:type="dxa"/>
            <w:shd w:val="pct5" w:color="000000" w:fill="FFFFFF"/>
          </w:tcPr>
          <w:p w:rsidR="00272BC0" w:rsidRPr="00CA08CF" w:rsidRDefault="00176168" w:rsidP="00443173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U__________________</w:t>
            </w:r>
            <w:r w:rsidR="00714AAA" w:rsidRPr="00CA08CF">
              <w:rPr>
                <w:rFonts w:ascii="Arial" w:hAnsi="Arial" w:cs="Arial"/>
                <w:sz w:val="22"/>
                <w:szCs w:val="22"/>
              </w:rPr>
              <w:t xml:space="preserve"> god.</w:t>
            </w:r>
          </w:p>
        </w:tc>
        <w:tc>
          <w:tcPr>
            <w:tcW w:w="2694" w:type="dxa"/>
            <w:shd w:val="pct5" w:color="000000" w:fill="FFFFFF"/>
          </w:tcPr>
          <w:p w:rsidR="00272BC0" w:rsidRPr="00CA08CF" w:rsidRDefault="00272BC0" w:rsidP="004431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5" w:color="000000" w:fill="FFFFFF"/>
          </w:tcPr>
          <w:p w:rsidR="00272BC0" w:rsidRPr="00CA08CF" w:rsidRDefault="00272BC0" w:rsidP="0044317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2BC0" w:rsidRPr="00CA08CF" w:rsidTr="00443173">
        <w:trPr>
          <w:trHeight w:val="264"/>
        </w:trPr>
        <w:tc>
          <w:tcPr>
            <w:tcW w:w="3235" w:type="dxa"/>
            <w:shd w:val="pct20" w:color="000000" w:fill="FFFFFF"/>
          </w:tcPr>
          <w:p w:rsidR="00272BC0" w:rsidRPr="00CA08CF" w:rsidRDefault="00272BC0" w:rsidP="00443173">
            <w:pPr>
              <w:jc w:val="center"/>
              <w:rPr>
                <w:rFonts w:ascii="Arial" w:hAnsi="Arial" w:cs="Arial"/>
              </w:rPr>
            </w:pPr>
          </w:p>
          <w:p w:rsidR="00272BC0" w:rsidRPr="00CA08CF" w:rsidRDefault="00272BC0" w:rsidP="00443173">
            <w:pPr>
              <w:jc w:val="center"/>
              <w:rPr>
                <w:rFonts w:ascii="Arial" w:hAnsi="Arial" w:cs="Arial"/>
              </w:rPr>
            </w:pPr>
          </w:p>
          <w:p w:rsidR="00272BC0" w:rsidRPr="00CA08CF" w:rsidRDefault="00272BC0" w:rsidP="004431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pct20" w:color="000000" w:fill="FFFFFF"/>
          </w:tcPr>
          <w:p w:rsidR="00272BC0" w:rsidRPr="00CA08CF" w:rsidRDefault="00272BC0" w:rsidP="004431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20" w:color="000000" w:fill="FFFFFF"/>
          </w:tcPr>
          <w:p w:rsidR="00272BC0" w:rsidRPr="00CA08CF" w:rsidRDefault="00272BC0" w:rsidP="00443173">
            <w:pPr>
              <w:jc w:val="center"/>
              <w:rPr>
                <w:rFonts w:ascii="Arial" w:hAnsi="Arial" w:cs="Arial"/>
              </w:rPr>
            </w:pPr>
          </w:p>
        </w:tc>
      </w:tr>
      <w:tr w:rsidR="00272BC0" w:rsidRPr="00CA08CF" w:rsidTr="00443173">
        <w:trPr>
          <w:trHeight w:val="264"/>
        </w:trPr>
        <w:tc>
          <w:tcPr>
            <w:tcW w:w="3235" w:type="dxa"/>
            <w:shd w:val="pct5" w:color="000000" w:fill="FFFFFF"/>
          </w:tcPr>
          <w:p w:rsidR="00272BC0" w:rsidRPr="00CA08CF" w:rsidRDefault="00272BC0" w:rsidP="00443173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tiskano upisati ime i prezime ovlaštene osobe ponuditelja</w:t>
            </w:r>
          </w:p>
        </w:tc>
        <w:tc>
          <w:tcPr>
            <w:tcW w:w="2694" w:type="dxa"/>
            <w:shd w:val="pct5" w:color="000000" w:fill="FFFFFF"/>
          </w:tcPr>
          <w:p w:rsidR="00272BC0" w:rsidRPr="00CA08CF" w:rsidRDefault="00272BC0" w:rsidP="00443173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791" w:type="dxa"/>
            <w:shd w:val="pct5" w:color="000000" w:fill="FFFFFF"/>
          </w:tcPr>
          <w:p w:rsidR="00272BC0" w:rsidRPr="00CA08CF" w:rsidRDefault="00272BC0" w:rsidP="00443173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potpis ovlaštene osobe</w:t>
            </w:r>
          </w:p>
        </w:tc>
      </w:tr>
    </w:tbl>
    <w:p w:rsidR="00176168" w:rsidRPr="00CA08CF" w:rsidRDefault="00176168" w:rsidP="00A2152E">
      <w:pPr>
        <w:rPr>
          <w:rFonts w:ascii="Arial" w:hAnsi="Arial" w:cs="Arial"/>
          <w:b/>
          <w:sz w:val="22"/>
          <w:szCs w:val="22"/>
        </w:rPr>
      </w:pPr>
      <w:bookmarkStart w:id="19" w:name="_GoBack"/>
      <w:bookmarkEnd w:id="19"/>
    </w:p>
    <w:p w:rsidR="001960DA" w:rsidRPr="00CA08CF" w:rsidRDefault="004A7E5B" w:rsidP="004E0EB9">
      <w:pPr>
        <w:jc w:val="right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DODATAK 1 OBRAZCU 1</w:t>
      </w:r>
    </w:p>
    <w:p w:rsidR="004A7E5B" w:rsidRPr="00CA08CF" w:rsidRDefault="004A7E5B" w:rsidP="005B4697">
      <w:pPr>
        <w:jc w:val="both"/>
        <w:rPr>
          <w:rFonts w:ascii="Arial" w:hAnsi="Arial" w:cs="Arial"/>
          <w:b/>
          <w:sz w:val="22"/>
          <w:szCs w:val="22"/>
        </w:rPr>
      </w:pPr>
    </w:p>
    <w:p w:rsidR="004A7E5B" w:rsidRPr="00CA08CF" w:rsidRDefault="004A7E5B" w:rsidP="005B4697">
      <w:pPr>
        <w:jc w:val="both"/>
        <w:rPr>
          <w:rFonts w:ascii="Arial" w:hAnsi="Arial" w:cs="Arial"/>
          <w:b/>
          <w:sz w:val="22"/>
          <w:szCs w:val="22"/>
        </w:rPr>
      </w:pPr>
    </w:p>
    <w:p w:rsidR="005B4697" w:rsidRPr="00CA08CF" w:rsidRDefault="005B4697" w:rsidP="005B4697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 xml:space="preserve">DAVATELJ KONCESIJE: </w:t>
      </w:r>
      <w:r w:rsidRPr="00CA08CF">
        <w:rPr>
          <w:rFonts w:ascii="Arial" w:hAnsi="Arial" w:cs="Arial"/>
          <w:sz w:val="22"/>
          <w:szCs w:val="22"/>
        </w:rPr>
        <w:t xml:space="preserve">Grad Dubrovnik, </w:t>
      </w:r>
      <w:r w:rsidR="005816B3" w:rsidRPr="00CA08CF">
        <w:rPr>
          <w:rFonts w:ascii="Arial" w:hAnsi="Arial" w:cs="Arial"/>
          <w:sz w:val="22"/>
          <w:szCs w:val="22"/>
        </w:rPr>
        <w:t xml:space="preserve">OIB 21712494719, </w:t>
      </w:r>
      <w:r w:rsidRPr="00CA08CF">
        <w:rPr>
          <w:rFonts w:ascii="Arial" w:hAnsi="Arial" w:cs="Arial"/>
          <w:sz w:val="22"/>
          <w:szCs w:val="22"/>
        </w:rPr>
        <w:t>Pred Dvorom 1, 20 000 Dubrovnik</w:t>
      </w:r>
    </w:p>
    <w:p w:rsidR="00714AAA" w:rsidRPr="00CA08CF" w:rsidRDefault="00714AAA" w:rsidP="00714AAA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 xml:space="preserve">NAZIV KONCESIJE: </w:t>
      </w:r>
      <w:r w:rsidRPr="00CA08CF">
        <w:rPr>
          <w:rFonts w:ascii="Arial" w:hAnsi="Arial" w:cs="Arial"/>
          <w:sz w:val="22"/>
          <w:szCs w:val="22"/>
        </w:rPr>
        <w:t>Obavljanje komunalne djelatnost opskrbe trgovina i građana unutar Povijesne</w:t>
      </w:r>
      <w:r w:rsidR="00DE43EA" w:rsidRPr="00CA08CF">
        <w:rPr>
          <w:rFonts w:ascii="Arial" w:hAnsi="Arial" w:cs="Arial"/>
          <w:sz w:val="22"/>
          <w:szCs w:val="22"/>
        </w:rPr>
        <w:t xml:space="preserve"> jezgre</w:t>
      </w:r>
      <w:r w:rsidRPr="00CA08CF">
        <w:rPr>
          <w:rFonts w:ascii="Arial" w:hAnsi="Arial" w:cs="Arial"/>
          <w:sz w:val="22"/>
          <w:szCs w:val="22"/>
        </w:rPr>
        <w:t xml:space="preserve"> Grada Dubrovnika posebnim vozilima (elektrovučna prijevozna sredstva)</w:t>
      </w:r>
    </w:p>
    <w:p w:rsidR="004E0EB9" w:rsidRPr="00CA08CF" w:rsidRDefault="004E0EB9" w:rsidP="005B469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B4697" w:rsidRDefault="005816B3" w:rsidP="004E0EB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A08CF">
        <w:rPr>
          <w:rFonts w:ascii="Arial" w:hAnsi="Arial" w:cs="Arial"/>
          <w:b/>
          <w:bCs/>
          <w:color w:val="auto"/>
          <w:sz w:val="22"/>
          <w:szCs w:val="22"/>
        </w:rPr>
        <w:t>DODATAK 1. PONUDBENOM LISTU</w:t>
      </w:r>
    </w:p>
    <w:p w:rsidR="00CA08CF" w:rsidRPr="00CA08CF" w:rsidRDefault="00CA08CF" w:rsidP="00CA08CF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BROJ OBJAVE KONCESIJE U EOJN _______</w:t>
      </w:r>
    </w:p>
    <w:p w:rsidR="00CA08CF" w:rsidRPr="00CA08CF" w:rsidRDefault="00CA08CF" w:rsidP="004E0EB9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4E0EB9" w:rsidRPr="00CA08CF" w:rsidRDefault="004E0EB9" w:rsidP="005B469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B4697" w:rsidRPr="00CA08CF" w:rsidRDefault="005B4697" w:rsidP="005B469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A08CF">
        <w:rPr>
          <w:rFonts w:ascii="Arial" w:hAnsi="Arial" w:cs="Arial"/>
          <w:b/>
          <w:bCs/>
          <w:color w:val="auto"/>
          <w:sz w:val="22"/>
          <w:szCs w:val="22"/>
        </w:rPr>
        <w:t xml:space="preserve">PODACI O ČLANOVIMA ZAJEDNICE PONUDITELJA </w:t>
      </w:r>
    </w:p>
    <w:p w:rsidR="005B4697" w:rsidRPr="00CA08CF" w:rsidRDefault="005B4697" w:rsidP="005B469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A08CF">
        <w:rPr>
          <w:rFonts w:ascii="Arial" w:hAnsi="Arial" w:cs="Arial"/>
          <w:b/>
          <w:bCs/>
          <w:color w:val="auto"/>
          <w:sz w:val="22"/>
          <w:szCs w:val="22"/>
        </w:rPr>
        <w:t xml:space="preserve">(popunjavaju ponuditelji iz zajedničke ponude ukoliko se radi o takvoj ponudi) </w:t>
      </w:r>
    </w:p>
    <w:p w:rsidR="005B4697" w:rsidRPr="00CA08CF" w:rsidRDefault="005B4697" w:rsidP="005B469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B4697" w:rsidRPr="00CA08CF" w:rsidRDefault="005B4697" w:rsidP="00714AAA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Izjavljujemo da u postupku davanja koncesije za </w:t>
      </w:r>
      <w:r w:rsidR="00714AAA" w:rsidRPr="00CA08CF">
        <w:rPr>
          <w:rFonts w:ascii="Arial" w:hAnsi="Arial" w:cs="Arial"/>
          <w:sz w:val="22"/>
          <w:szCs w:val="22"/>
        </w:rPr>
        <w:t>obavljanje komunalne djelatnost opskrbe trgovina i građana unutar Povijesne</w:t>
      </w:r>
      <w:r w:rsidR="00DE43EA" w:rsidRPr="00CA08CF">
        <w:rPr>
          <w:rFonts w:ascii="Arial" w:hAnsi="Arial" w:cs="Arial"/>
          <w:sz w:val="22"/>
          <w:szCs w:val="22"/>
        </w:rPr>
        <w:t xml:space="preserve"> jezgre</w:t>
      </w:r>
      <w:r w:rsidR="00714AAA" w:rsidRPr="00CA08CF">
        <w:rPr>
          <w:rFonts w:ascii="Arial" w:hAnsi="Arial" w:cs="Arial"/>
          <w:sz w:val="22"/>
          <w:szCs w:val="22"/>
        </w:rPr>
        <w:t xml:space="preserve"> Grada Dubrovnika posebnim vozilima (elektrovučna prijevozna sredstva) </w:t>
      </w:r>
      <w:r w:rsidRPr="00CA08CF">
        <w:rPr>
          <w:rFonts w:ascii="Arial" w:hAnsi="Arial" w:cs="Arial"/>
          <w:sz w:val="22"/>
          <w:szCs w:val="22"/>
        </w:rPr>
        <w:t>nast</w:t>
      </w:r>
      <w:r w:rsidR="005816B3" w:rsidRPr="00CA08CF">
        <w:rPr>
          <w:rFonts w:ascii="Arial" w:hAnsi="Arial" w:cs="Arial"/>
          <w:sz w:val="22"/>
          <w:szCs w:val="22"/>
        </w:rPr>
        <w:t>upamo kao zajednica ponuditelja</w:t>
      </w:r>
      <w:r w:rsidRPr="00CA08CF">
        <w:rPr>
          <w:rFonts w:ascii="Arial" w:hAnsi="Arial" w:cs="Arial"/>
          <w:sz w:val="22"/>
          <w:szCs w:val="22"/>
        </w:rPr>
        <w:t xml:space="preserve"> te dostavljamo zajedničku ponudu. U slučaju odabira, zajednica ponuditelja će zajednički izvršiti obveze iz ugovora. </w:t>
      </w:r>
    </w:p>
    <w:p w:rsidR="005B4697" w:rsidRPr="00CA08CF" w:rsidRDefault="005B4697" w:rsidP="005B469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B4697" w:rsidRPr="00CA08CF" w:rsidRDefault="005B4697" w:rsidP="005B469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A08CF">
        <w:rPr>
          <w:rFonts w:ascii="Arial" w:hAnsi="Arial" w:cs="Arial"/>
          <w:color w:val="auto"/>
          <w:sz w:val="22"/>
          <w:szCs w:val="22"/>
        </w:rPr>
        <w:t xml:space="preserve">Nositelj ponude je: </w:t>
      </w:r>
    </w:p>
    <w:p w:rsidR="005B4697" w:rsidRPr="00CA08CF" w:rsidRDefault="005B4697" w:rsidP="005B469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A08CF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 </w:t>
      </w:r>
    </w:p>
    <w:p w:rsidR="005B4697" w:rsidRPr="00CA08CF" w:rsidRDefault="005B4697" w:rsidP="005B469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A08CF">
        <w:rPr>
          <w:rFonts w:ascii="Arial" w:hAnsi="Arial" w:cs="Arial"/>
          <w:color w:val="auto"/>
          <w:sz w:val="22"/>
          <w:szCs w:val="22"/>
        </w:rPr>
        <w:t>Odgovorna osoba zajedničkih ponuditelja</w:t>
      </w:r>
      <w:r w:rsidR="004E0EB9" w:rsidRPr="00CA08CF">
        <w:rPr>
          <w:rFonts w:ascii="Arial" w:hAnsi="Arial" w:cs="Arial"/>
          <w:color w:val="auto"/>
          <w:sz w:val="22"/>
          <w:szCs w:val="22"/>
        </w:rPr>
        <w:t xml:space="preserve"> (ovlaštena za potpis zajedničke ponude) </w:t>
      </w:r>
      <w:r w:rsidRPr="00CA08CF">
        <w:rPr>
          <w:rFonts w:ascii="Arial" w:hAnsi="Arial" w:cs="Arial"/>
          <w:color w:val="auto"/>
          <w:sz w:val="22"/>
          <w:szCs w:val="22"/>
        </w:rPr>
        <w:t xml:space="preserve">je: </w:t>
      </w:r>
    </w:p>
    <w:p w:rsidR="005B4697" w:rsidRPr="00CA08CF" w:rsidRDefault="005B4697" w:rsidP="005B469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A08CF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 </w:t>
      </w:r>
    </w:p>
    <w:p w:rsidR="001A6E0E" w:rsidRPr="00CA08CF" w:rsidRDefault="001A6E0E" w:rsidP="005B4697">
      <w:pPr>
        <w:jc w:val="both"/>
        <w:rPr>
          <w:rFonts w:ascii="Arial" w:hAnsi="Arial" w:cs="Arial"/>
          <w:sz w:val="22"/>
          <w:szCs w:val="22"/>
        </w:rPr>
      </w:pPr>
    </w:p>
    <w:p w:rsidR="005B4697" w:rsidRPr="00CA08CF" w:rsidRDefault="005B4697" w:rsidP="005B4697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Zajednicu ponuditelja čine sljedeći članovi:</w:t>
      </w:r>
    </w:p>
    <w:p w:rsidR="005B4697" w:rsidRPr="00CA08CF" w:rsidRDefault="005B4697" w:rsidP="005B4697">
      <w:pPr>
        <w:jc w:val="both"/>
        <w:rPr>
          <w:rFonts w:ascii="Arial" w:hAnsi="Arial" w:cs="Arial"/>
          <w:sz w:val="22"/>
          <w:szCs w:val="22"/>
        </w:rPr>
      </w:pPr>
    </w:p>
    <w:p w:rsidR="005B4697" w:rsidRPr="00CA08CF" w:rsidRDefault="005B4697" w:rsidP="005B4697">
      <w:pPr>
        <w:spacing w:before="80"/>
        <w:jc w:val="both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ČLAN BROJ 1.</w:t>
      </w:r>
    </w:p>
    <w:p w:rsidR="005B4697" w:rsidRPr="00CA08CF" w:rsidRDefault="005B4697" w:rsidP="005B4697">
      <w:pPr>
        <w:spacing w:before="80"/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5816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Naziv člana zajednice ponuditelja:</w:t>
      </w:r>
      <w:r w:rsidR="00443173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__________________________</w:t>
      </w:r>
      <w:r w:rsidR="00443173" w:rsidRPr="00CA08CF">
        <w:rPr>
          <w:rFonts w:ascii="Arial" w:hAnsi="Arial" w:cs="Arial"/>
          <w:sz w:val="22"/>
          <w:szCs w:val="22"/>
        </w:rPr>
        <w:t>_________________________</w:t>
      </w:r>
    </w:p>
    <w:p w:rsidR="005816B3" w:rsidRPr="00CA08CF" w:rsidRDefault="005816B3" w:rsidP="005816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OIB:</w:t>
      </w:r>
      <w:r w:rsidR="00443173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____________________________________________________</w:t>
      </w:r>
      <w:r w:rsidR="00443173" w:rsidRPr="00CA08CF">
        <w:rPr>
          <w:rFonts w:ascii="Arial" w:hAnsi="Arial" w:cs="Arial"/>
          <w:sz w:val="22"/>
          <w:szCs w:val="22"/>
        </w:rPr>
        <w:t>______________________</w:t>
      </w:r>
    </w:p>
    <w:p w:rsidR="005816B3" w:rsidRPr="00CA08CF" w:rsidRDefault="005816B3" w:rsidP="005816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Sjedište (mjesto i adresa): </w:t>
      </w:r>
      <w:r w:rsidR="00443173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___________________________________</w:t>
      </w:r>
      <w:r w:rsidR="00443173" w:rsidRPr="00CA08CF">
        <w:rPr>
          <w:rFonts w:ascii="Arial" w:hAnsi="Arial" w:cs="Arial"/>
          <w:sz w:val="22"/>
          <w:szCs w:val="22"/>
        </w:rPr>
        <w:t>_____________________</w:t>
      </w:r>
      <w:r w:rsidRPr="00CA08CF">
        <w:rPr>
          <w:rFonts w:ascii="Arial" w:hAnsi="Arial" w:cs="Arial"/>
          <w:sz w:val="22"/>
          <w:szCs w:val="22"/>
        </w:rPr>
        <w:t xml:space="preserve"> </w:t>
      </w:r>
    </w:p>
    <w:p w:rsidR="005816B3" w:rsidRPr="00CA08CF" w:rsidRDefault="005816B3" w:rsidP="005816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Adresa za primanje pošte:</w:t>
      </w:r>
      <w:r w:rsidR="00443173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____________________________________________</w:t>
      </w:r>
      <w:r w:rsidR="00443173" w:rsidRPr="00CA08CF">
        <w:rPr>
          <w:rFonts w:ascii="Arial" w:hAnsi="Arial" w:cs="Arial"/>
          <w:sz w:val="22"/>
          <w:szCs w:val="22"/>
        </w:rPr>
        <w:t>_____________</w:t>
      </w:r>
    </w:p>
    <w:p w:rsidR="005816B3" w:rsidRPr="00CA08CF" w:rsidRDefault="005816B3" w:rsidP="005816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Telefon/fax: </w:t>
      </w:r>
      <w:r w:rsidR="00443173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_______________________________________</w:t>
      </w:r>
      <w:r w:rsidR="00443173" w:rsidRPr="00CA08CF">
        <w:rPr>
          <w:rFonts w:ascii="Arial" w:hAnsi="Arial" w:cs="Arial"/>
          <w:sz w:val="22"/>
          <w:szCs w:val="22"/>
        </w:rPr>
        <w:t>_____________________________</w:t>
      </w:r>
    </w:p>
    <w:p w:rsidR="005816B3" w:rsidRPr="00CA08CF" w:rsidRDefault="005816B3" w:rsidP="005816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E-mail: </w:t>
      </w:r>
      <w:r w:rsidR="00443173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5816B3" w:rsidRPr="00CA08CF" w:rsidRDefault="005816B3" w:rsidP="005816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Račun i ime banke ponuditelja:</w:t>
      </w:r>
      <w:r w:rsidR="00443173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_________________________________________</w:t>
      </w:r>
      <w:r w:rsidR="00443173" w:rsidRPr="00CA08CF">
        <w:rPr>
          <w:rFonts w:ascii="Arial" w:hAnsi="Arial" w:cs="Arial"/>
          <w:sz w:val="22"/>
          <w:szCs w:val="22"/>
        </w:rPr>
        <w:t>_________</w:t>
      </w:r>
      <w:r w:rsidRPr="00CA08CF">
        <w:rPr>
          <w:rFonts w:ascii="Arial" w:hAnsi="Arial" w:cs="Arial"/>
          <w:sz w:val="22"/>
          <w:szCs w:val="22"/>
        </w:rPr>
        <w:t>_</w:t>
      </w:r>
      <w:r w:rsidR="00443173" w:rsidRPr="00CA08CF">
        <w:rPr>
          <w:rFonts w:ascii="Arial" w:hAnsi="Arial" w:cs="Arial"/>
          <w:sz w:val="22"/>
          <w:szCs w:val="22"/>
        </w:rPr>
        <w:t>_</w:t>
      </w:r>
      <w:r w:rsidRPr="00CA08CF">
        <w:rPr>
          <w:rFonts w:ascii="Arial" w:hAnsi="Arial" w:cs="Arial"/>
          <w:sz w:val="22"/>
          <w:szCs w:val="22"/>
        </w:rPr>
        <w:t>_</w:t>
      </w:r>
    </w:p>
    <w:p w:rsidR="005816B3" w:rsidRPr="00CA08CF" w:rsidRDefault="005816B3" w:rsidP="005816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Odgovorna osoba: </w:t>
      </w:r>
      <w:r w:rsidR="00443173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__________________________________________________________</w:t>
      </w:r>
      <w:r w:rsidR="00443173" w:rsidRPr="00CA08CF">
        <w:rPr>
          <w:rFonts w:ascii="Arial" w:hAnsi="Arial" w:cs="Arial"/>
          <w:sz w:val="22"/>
          <w:szCs w:val="22"/>
        </w:rPr>
        <w:t>____</w:t>
      </w:r>
    </w:p>
    <w:p w:rsidR="005816B3" w:rsidRPr="00CA08CF" w:rsidRDefault="005816B3" w:rsidP="005816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Osoba za kontakt: </w:t>
      </w:r>
      <w:r w:rsidR="00443173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443173" w:rsidRPr="00CA08CF">
        <w:rPr>
          <w:rFonts w:ascii="Arial" w:hAnsi="Arial" w:cs="Arial"/>
          <w:sz w:val="22"/>
          <w:szCs w:val="22"/>
        </w:rPr>
        <w:t>_</w:t>
      </w:r>
    </w:p>
    <w:p w:rsidR="005816B3" w:rsidRPr="00CA08CF" w:rsidRDefault="005816B3" w:rsidP="005816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Je li ponuditelj u sustavu PDV-a:   DA     NE</w:t>
      </w:r>
    </w:p>
    <w:p w:rsidR="00CE398F" w:rsidRPr="00CA08CF" w:rsidRDefault="00CE398F" w:rsidP="00CE39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235"/>
        <w:gridCol w:w="2694"/>
        <w:gridCol w:w="3791"/>
      </w:tblGrid>
      <w:tr w:rsidR="00CE398F" w:rsidRPr="00CA08CF" w:rsidTr="00941D3C">
        <w:trPr>
          <w:trHeight w:val="340"/>
        </w:trPr>
        <w:tc>
          <w:tcPr>
            <w:tcW w:w="3235" w:type="dxa"/>
            <w:shd w:val="pct5" w:color="000000" w:fill="FFFFFF"/>
          </w:tcPr>
          <w:p w:rsidR="00CE398F" w:rsidRPr="00CA08CF" w:rsidRDefault="00714AAA" w:rsidP="001A6E0E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U __________________god</w:t>
            </w:r>
            <w:r w:rsidR="00CE398F" w:rsidRPr="00CA08C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398F" w:rsidRPr="00CA08CF" w:rsidTr="00941D3C">
        <w:trPr>
          <w:trHeight w:val="264"/>
        </w:trPr>
        <w:tc>
          <w:tcPr>
            <w:tcW w:w="3235" w:type="dxa"/>
            <w:shd w:val="pct20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pct20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20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</w:tc>
      </w:tr>
      <w:tr w:rsidR="00CE398F" w:rsidRPr="00CA08CF" w:rsidTr="00941D3C">
        <w:trPr>
          <w:trHeight w:val="264"/>
        </w:trPr>
        <w:tc>
          <w:tcPr>
            <w:tcW w:w="3235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tiskano upisati ime i prezime ovlaštene osobe ponuditelja</w:t>
            </w:r>
          </w:p>
        </w:tc>
        <w:tc>
          <w:tcPr>
            <w:tcW w:w="2694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791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potpis ovlaštene osobe</w:t>
            </w:r>
          </w:p>
        </w:tc>
      </w:tr>
    </w:tbl>
    <w:p w:rsidR="00CE398F" w:rsidRPr="00CA08CF" w:rsidRDefault="00CE398F" w:rsidP="00CE398F">
      <w:pPr>
        <w:jc w:val="both"/>
        <w:rPr>
          <w:rFonts w:ascii="Arial" w:hAnsi="Arial" w:cs="Arial"/>
          <w:sz w:val="22"/>
          <w:szCs w:val="22"/>
        </w:rPr>
      </w:pPr>
    </w:p>
    <w:p w:rsidR="001A6E0E" w:rsidRPr="00CA08CF" w:rsidRDefault="001A6E0E" w:rsidP="001A6E0E">
      <w:pPr>
        <w:spacing w:before="80"/>
        <w:jc w:val="both"/>
        <w:rPr>
          <w:rFonts w:ascii="Arial" w:hAnsi="Arial" w:cs="Arial"/>
          <w:b/>
          <w:sz w:val="22"/>
          <w:szCs w:val="22"/>
        </w:rPr>
      </w:pPr>
    </w:p>
    <w:p w:rsidR="005816B3" w:rsidRPr="00CA08CF" w:rsidRDefault="005816B3" w:rsidP="001A6E0E">
      <w:pPr>
        <w:spacing w:before="80"/>
        <w:jc w:val="both"/>
        <w:rPr>
          <w:rFonts w:ascii="Arial" w:hAnsi="Arial" w:cs="Arial"/>
          <w:b/>
          <w:sz w:val="22"/>
          <w:szCs w:val="22"/>
        </w:rPr>
      </w:pPr>
    </w:p>
    <w:p w:rsidR="00443173" w:rsidRPr="00CA08CF" w:rsidRDefault="00443173" w:rsidP="001A6E0E">
      <w:pPr>
        <w:spacing w:before="80"/>
        <w:jc w:val="both"/>
        <w:rPr>
          <w:rFonts w:ascii="Arial" w:hAnsi="Arial" w:cs="Arial"/>
          <w:b/>
          <w:sz w:val="22"/>
          <w:szCs w:val="22"/>
        </w:rPr>
      </w:pPr>
    </w:p>
    <w:p w:rsidR="005816B3" w:rsidRPr="00CA08CF" w:rsidRDefault="005816B3" w:rsidP="001A6E0E">
      <w:pPr>
        <w:spacing w:before="80"/>
        <w:jc w:val="both"/>
        <w:rPr>
          <w:rFonts w:ascii="Arial" w:hAnsi="Arial" w:cs="Arial"/>
          <w:b/>
          <w:sz w:val="22"/>
          <w:szCs w:val="22"/>
        </w:rPr>
      </w:pPr>
    </w:p>
    <w:p w:rsidR="001A6E0E" w:rsidRPr="00CA08CF" w:rsidRDefault="001A6E0E" w:rsidP="001A6E0E">
      <w:pPr>
        <w:spacing w:before="80"/>
        <w:jc w:val="both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ČLAN BROJ 2.</w:t>
      </w:r>
    </w:p>
    <w:p w:rsidR="001A6E0E" w:rsidRPr="00CA08CF" w:rsidRDefault="001A6E0E" w:rsidP="001A6E0E">
      <w:pPr>
        <w:spacing w:before="80"/>
        <w:jc w:val="both"/>
        <w:rPr>
          <w:rFonts w:ascii="Arial" w:hAnsi="Arial" w:cs="Arial"/>
          <w:sz w:val="22"/>
          <w:szCs w:val="22"/>
        </w:rPr>
      </w:pPr>
    </w:p>
    <w:p w:rsidR="00443173" w:rsidRPr="00CA08CF" w:rsidRDefault="00443173" w:rsidP="0044317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Naziv člana zajednice ponuditelja: ___________________________________________________</w:t>
      </w:r>
    </w:p>
    <w:p w:rsidR="00443173" w:rsidRPr="00CA08CF" w:rsidRDefault="00443173" w:rsidP="004431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OIB: __________________________________________________________________________</w:t>
      </w:r>
    </w:p>
    <w:p w:rsidR="00443173" w:rsidRPr="00CA08CF" w:rsidRDefault="00443173" w:rsidP="004431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Sjedište (mjesto i adresa):  ________________________________________________________ </w:t>
      </w:r>
    </w:p>
    <w:p w:rsidR="00443173" w:rsidRPr="00CA08CF" w:rsidRDefault="00443173" w:rsidP="004431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Adresa za primanje pošte: _________________________________________________________</w:t>
      </w:r>
    </w:p>
    <w:p w:rsidR="00443173" w:rsidRPr="00CA08CF" w:rsidRDefault="00443173" w:rsidP="004431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Telefon/fax:  ____________________________________________________________________</w:t>
      </w:r>
    </w:p>
    <w:p w:rsidR="00443173" w:rsidRPr="00CA08CF" w:rsidRDefault="00443173" w:rsidP="004431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E-mail:  ________________________________________________________________________</w:t>
      </w:r>
    </w:p>
    <w:p w:rsidR="00443173" w:rsidRPr="00CA08CF" w:rsidRDefault="00443173" w:rsidP="004431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Račun i ime banke ponuditelja: _____________________________________________________</w:t>
      </w:r>
    </w:p>
    <w:p w:rsidR="00443173" w:rsidRPr="00CA08CF" w:rsidRDefault="00443173" w:rsidP="004431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Odgovorna osoba:  ______________________________________________________________</w:t>
      </w:r>
    </w:p>
    <w:p w:rsidR="00443173" w:rsidRPr="00CA08CF" w:rsidRDefault="00443173" w:rsidP="004431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Osoba za kontakt:  _______________________________________________________________</w:t>
      </w:r>
    </w:p>
    <w:p w:rsidR="00443173" w:rsidRPr="00CA08CF" w:rsidRDefault="00443173" w:rsidP="004431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Je li ponuditelj u sustavu PDV-a:   DA     NE</w:t>
      </w:r>
    </w:p>
    <w:p w:rsidR="00443173" w:rsidRPr="00CA08CF" w:rsidRDefault="00443173" w:rsidP="0044317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235"/>
        <w:gridCol w:w="2694"/>
        <w:gridCol w:w="3791"/>
      </w:tblGrid>
      <w:tr w:rsidR="00443173" w:rsidRPr="00CA08CF" w:rsidTr="00443173">
        <w:trPr>
          <w:trHeight w:val="340"/>
        </w:trPr>
        <w:tc>
          <w:tcPr>
            <w:tcW w:w="3235" w:type="dxa"/>
            <w:shd w:val="pct5" w:color="000000" w:fill="FFFFFF"/>
          </w:tcPr>
          <w:p w:rsidR="00443173" w:rsidRPr="00CA08CF" w:rsidRDefault="00714AAA" w:rsidP="00443173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U __________________god</w:t>
            </w:r>
            <w:r w:rsidR="00443173" w:rsidRPr="00CA08C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pct5" w:color="000000" w:fill="FFFFFF"/>
          </w:tcPr>
          <w:p w:rsidR="00443173" w:rsidRPr="00CA08CF" w:rsidRDefault="00443173" w:rsidP="004431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5" w:color="000000" w:fill="FFFFFF"/>
          </w:tcPr>
          <w:p w:rsidR="00443173" w:rsidRPr="00CA08CF" w:rsidRDefault="00443173" w:rsidP="0044317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43173" w:rsidRPr="00CA08CF" w:rsidTr="00443173">
        <w:trPr>
          <w:trHeight w:val="264"/>
        </w:trPr>
        <w:tc>
          <w:tcPr>
            <w:tcW w:w="3235" w:type="dxa"/>
            <w:shd w:val="pct20" w:color="000000" w:fill="FFFFFF"/>
          </w:tcPr>
          <w:p w:rsidR="00443173" w:rsidRPr="00CA08CF" w:rsidRDefault="00443173" w:rsidP="00443173">
            <w:pPr>
              <w:jc w:val="center"/>
              <w:rPr>
                <w:rFonts w:ascii="Arial" w:hAnsi="Arial" w:cs="Arial"/>
              </w:rPr>
            </w:pPr>
          </w:p>
          <w:p w:rsidR="00443173" w:rsidRPr="00CA08CF" w:rsidRDefault="00443173" w:rsidP="00443173">
            <w:pPr>
              <w:jc w:val="center"/>
              <w:rPr>
                <w:rFonts w:ascii="Arial" w:hAnsi="Arial" w:cs="Arial"/>
              </w:rPr>
            </w:pPr>
          </w:p>
          <w:p w:rsidR="00443173" w:rsidRPr="00CA08CF" w:rsidRDefault="00443173" w:rsidP="004431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pct20" w:color="000000" w:fill="FFFFFF"/>
          </w:tcPr>
          <w:p w:rsidR="00443173" w:rsidRPr="00CA08CF" w:rsidRDefault="00443173" w:rsidP="004431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20" w:color="000000" w:fill="FFFFFF"/>
          </w:tcPr>
          <w:p w:rsidR="00443173" w:rsidRPr="00CA08CF" w:rsidRDefault="00443173" w:rsidP="00443173">
            <w:pPr>
              <w:jc w:val="center"/>
              <w:rPr>
                <w:rFonts w:ascii="Arial" w:hAnsi="Arial" w:cs="Arial"/>
              </w:rPr>
            </w:pPr>
          </w:p>
        </w:tc>
      </w:tr>
      <w:tr w:rsidR="00443173" w:rsidRPr="00CA08CF" w:rsidTr="00443173">
        <w:trPr>
          <w:trHeight w:val="264"/>
        </w:trPr>
        <w:tc>
          <w:tcPr>
            <w:tcW w:w="3235" w:type="dxa"/>
            <w:shd w:val="pct5" w:color="000000" w:fill="FFFFFF"/>
          </w:tcPr>
          <w:p w:rsidR="00443173" w:rsidRPr="00CA08CF" w:rsidRDefault="00443173" w:rsidP="00443173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tiskano upisati ime i prezime ovlaštene osobe ponuditelja</w:t>
            </w:r>
          </w:p>
        </w:tc>
        <w:tc>
          <w:tcPr>
            <w:tcW w:w="2694" w:type="dxa"/>
            <w:shd w:val="pct5" w:color="000000" w:fill="FFFFFF"/>
          </w:tcPr>
          <w:p w:rsidR="00443173" w:rsidRPr="00CA08CF" w:rsidRDefault="00443173" w:rsidP="00443173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791" w:type="dxa"/>
            <w:shd w:val="pct5" w:color="000000" w:fill="FFFFFF"/>
          </w:tcPr>
          <w:p w:rsidR="00443173" w:rsidRPr="00CA08CF" w:rsidRDefault="00443173" w:rsidP="00443173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potpis ovlaštene osobe</w:t>
            </w:r>
          </w:p>
        </w:tc>
      </w:tr>
    </w:tbl>
    <w:p w:rsidR="00CE398F" w:rsidRPr="00CA08CF" w:rsidRDefault="00CE398F" w:rsidP="00CE398F">
      <w:pPr>
        <w:jc w:val="both"/>
        <w:rPr>
          <w:rFonts w:ascii="Arial" w:hAnsi="Arial" w:cs="Arial"/>
          <w:sz w:val="22"/>
          <w:szCs w:val="22"/>
        </w:rPr>
      </w:pPr>
    </w:p>
    <w:p w:rsidR="00443173" w:rsidRPr="00CA08CF" w:rsidRDefault="00443173" w:rsidP="00BD0E5B">
      <w:pPr>
        <w:jc w:val="both"/>
        <w:rPr>
          <w:rFonts w:ascii="Arial" w:hAnsi="Arial" w:cs="Arial"/>
          <w:b/>
          <w:sz w:val="22"/>
          <w:szCs w:val="22"/>
        </w:rPr>
      </w:pPr>
    </w:p>
    <w:p w:rsidR="00443173" w:rsidRPr="00CA08CF" w:rsidRDefault="00443173" w:rsidP="00BD0E5B">
      <w:pPr>
        <w:jc w:val="both"/>
        <w:rPr>
          <w:rFonts w:ascii="Arial" w:hAnsi="Arial" w:cs="Arial"/>
          <w:b/>
          <w:sz w:val="22"/>
          <w:szCs w:val="22"/>
        </w:rPr>
      </w:pPr>
    </w:p>
    <w:p w:rsidR="00BD0E5B" w:rsidRPr="00CA08CF" w:rsidRDefault="001A6E0E" w:rsidP="00BD0E5B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NAPOMENA:</w:t>
      </w:r>
      <w:r w:rsidRPr="00CA08CF">
        <w:rPr>
          <w:rFonts w:ascii="Arial" w:hAnsi="Arial" w:cs="Arial"/>
          <w:sz w:val="22"/>
          <w:szCs w:val="22"/>
        </w:rPr>
        <w:t xml:space="preserve"> Ponudi se može priložiti više obrazaca, ovisno o broju članova zajednice ponuditelja.</w:t>
      </w: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1A503D" w:rsidRDefault="001A503D" w:rsidP="00BD0E5B">
      <w:pPr>
        <w:jc w:val="both"/>
        <w:rPr>
          <w:rFonts w:ascii="Arial" w:hAnsi="Arial" w:cs="Arial"/>
          <w:sz w:val="22"/>
          <w:szCs w:val="22"/>
        </w:rPr>
      </w:pPr>
    </w:p>
    <w:p w:rsidR="00A5586F" w:rsidRDefault="00A5586F" w:rsidP="00BD0E5B">
      <w:pPr>
        <w:jc w:val="both"/>
        <w:rPr>
          <w:rFonts w:ascii="Arial" w:hAnsi="Arial" w:cs="Arial"/>
          <w:sz w:val="22"/>
          <w:szCs w:val="22"/>
        </w:rPr>
      </w:pPr>
    </w:p>
    <w:p w:rsidR="00A5586F" w:rsidRPr="00CA08CF" w:rsidRDefault="00A5586F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5816B3" w:rsidRPr="00CA08CF" w:rsidRDefault="005816B3" w:rsidP="00BD0E5B">
      <w:pPr>
        <w:jc w:val="both"/>
        <w:rPr>
          <w:rFonts w:ascii="Arial" w:hAnsi="Arial" w:cs="Arial"/>
          <w:sz w:val="22"/>
          <w:szCs w:val="22"/>
        </w:rPr>
      </w:pPr>
    </w:p>
    <w:p w:rsidR="00CE398F" w:rsidRPr="00CA08CF" w:rsidRDefault="001A6E0E" w:rsidP="001A6E0E">
      <w:pPr>
        <w:jc w:val="right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lastRenderedPageBreak/>
        <w:t>OBRAZAC 2</w:t>
      </w:r>
    </w:p>
    <w:p w:rsidR="009E22D6" w:rsidRPr="00CA08CF" w:rsidRDefault="009E22D6" w:rsidP="009E22D6">
      <w:pPr>
        <w:jc w:val="both"/>
        <w:rPr>
          <w:rFonts w:ascii="Arial" w:hAnsi="Arial" w:cs="Arial"/>
          <w:sz w:val="22"/>
          <w:szCs w:val="22"/>
        </w:rPr>
      </w:pPr>
    </w:p>
    <w:p w:rsidR="00CE398F" w:rsidRPr="00CA08CF" w:rsidRDefault="00CE398F" w:rsidP="00CE398F">
      <w:pPr>
        <w:jc w:val="both"/>
        <w:rPr>
          <w:rFonts w:ascii="Arial" w:hAnsi="Arial" w:cs="Arial"/>
          <w:sz w:val="22"/>
          <w:szCs w:val="22"/>
        </w:rPr>
      </w:pPr>
    </w:p>
    <w:p w:rsidR="009E22D6" w:rsidRPr="00CA08CF" w:rsidRDefault="009E22D6" w:rsidP="009E22D6">
      <w:pPr>
        <w:rPr>
          <w:rFonts w:ascii="Arial" w:hAnsi="Arial" w:cs="Arial"/>
          <w:sz w:val="22"/>
          <w:szCs w:val="22"/>
        </w:rPr>
      </w:pPr>
    </w:p>
    <w:p w:rsidR="009E22D6" w:rsidRPr="00CA08CF" w:rsidRDefault="000516CE" w:rsidP="007D2D9D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 xml:space="preserve">CJENIK USLUGA OPSKRBE TRGOVINA I GRAĐANA </w:t>
      </w:r>
    </w:p>
    <w:p w:rsidR="009E22D6" w:rsidRPr="00CA08CF" w:rsidRDefault="000516CE" w:rsidP="007D2D9D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 xml:space="preserve">UNUTAR POVIJESNE </w:t>
      </w:r>
      <w:r w:rsidR="00DE43EA" w:rsidRPr="00CA08CF">
        <w:rPr>
          <w:rFonts w:ascii="Arial" w:hAnsi="Arial" w:cs="Arial"/>
          <w:b/>
          <w:sz w:val="22"/>
          <w:szCs w:val="22"/>
        </w:rPr>
        <w:t xml:space="preserve">JEZGRE </w:t>
      </w:r>
      <w:r w:rsidRPr="00CA08CF">
        <w:rPr>
          <w:rFonts w:ascii="Arial" w:hAnsi="Arial" w:cs="Arial"/>
          <w:b/>
          <w:sz w:val="22"/>
          <w:szCs w:val="22"/>
        </w:rPr>
        <w:t xml:space="preserve">GRADA DUBROVNIKA </w:t>
      </w:r>
    </w:p>
    <w:p w:rsidR="005D6225" w:rsidRPr="00CA08CF" w:rsidRDefault="000516CE" w:rsidP="007D2D9D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POSEBNIM VOZILIMA (ELEKTROVUČNA PRIJEVOZNA SREDSTVA)</w:t>
      </w:r>
    </w:p>
    <w:p w:rsidR="009E22D6" w:rsidRPr="00CA08CF" w:rsidRDefault="009E22D6" w:rsidP="007D2D9D">
      <w:pPr>
        <w:jc w:val="center"/>
        <w:rPr>
          <w:rFonts w:ascii="Arial" w:hAnsi="Arial" w:cs="Arial"/>
          <w:b/>
          <w:sz w:val="22"/>
          <w:szCs w:val="22"/>
        </w:rPr>
      </w:pPr>
    </w:p>
    <w:p w:rsidR="000516CE" w:rsidRPr="00CA08CF" w:rsidRDefault="000516CE" w:rsidP="007D2D9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599" w:tblpY="124"/>
        <w:tblW w:w="10485" w:type="dxa"/>
        <w:tblLook w:val="04A0"/>
      </w:tblPr>
      <w:tblGrid>
        <w:gridCol w:w="3794"/>
        <w:gridCol w:w="1701"/>
        <w:gridCol w:w="1843"/>
        <w:gridCol w:w="1134"/>
        <w:gridCol w:w="2013"/>
      </w:tblGrid>
      <w:tr w:rsidR="009C4E05" w:rsidRPr="00CA08CF" w:rsidTr="00CA08CF">
        <w:trPr>
          <w:trHeight w:val="506"/>
        </w:trPr>
        <w:tc>
          <w:tcPr>
            <w:tcW w:w="3794" w:type="dxa"/>
          </w:tcPr>
          <w:p w:rsidR="003E6AAB" w:rsidRDefault="003E6AAB" w:rsidP="00E33A40">
            <w:pPr>
              <w:jc w:val="center"/>
              <w:rPr>
                <w:rFonts w:ascii="Arial" w:hAnsi="Arial" w:cs="Arial"/>
                <w:b/>
              </w:rPr>
            </w:pPr>
          </w:p>
          <w:p w:rsidR="009C4E05" w:rsidRDefault="009C4E05" w:rsidP="00E33A40">
            <w:pPr>
              <w:jc w:val="center"/>
              <w:rPr>
                <w:rFonts w:ascii="Arial" w:hAnsi="Arial" w:cs="Arial"/>
                <w:b/>
              </w:rPr>
            </w:pPr>
            <w:r w:rsidRPr="00CA08CF">
              <w:rPr>
                <w:rFonts w:ascii="Arial" w:hAnsi="Arial" w:cs="Arial"/>
                <w:b/>
              </w:rPr>
              <w:t>Vrsta usluge</w:t>
            </w:r>
          </w:p>
          <w:p w:rsidR="003E6AAB" w:rsidRPr="00CA08CF" w:rsidRDefault="003E6AAB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3E6AAB" w:rsidRDefault="003E6AAB" w:rsidP="00E33A40">
            <w:pPr>
              <w:jc w:val="center"/>
              <w:rPr>
                <w:rFonts w:ascii="Arial" w:hAnsi="Arial" w:cs="Arial"/>
                <w:b/>
              </w:rPr>
            </w:pPr>
          </w:p>
          <w:p w:rsidR="009C4E05" w:rsidRDefault="009C4E05" w:rsidP="00E33A40">
            <w:pPr>
              <w:jc w:val="center"/>
              <w:rPr>
                <w:rFonts w:ascii="Arial" w:hAnsi="Arial" w:cs="Arial"/>
                <w:b/>
              </w:rPr>
            </w:pPr>
            <w:r w:rsidRPr="00CA08CF">
              <w:rPr>
                <w:rFonts w:ascii="Arial" w:hAnsi="Arial" w:cs="Arial"/>
                <w:b/>
              </w:rPr>
              <w:t>Obračunska jedinica</w:t>
            </w:r>
          </w:p>
          <w:p w:rsidR="003E6AAB" w:rsidRPr="00CA08CF" w:rsidRDefault="003E6AAB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E6AAB" w:rsidRDefault="003E6AAB" w:rsidP="00E33A40">
            <w:pPr>
              <w:jc w:val="center"/>
              <w:rPr>
                <w:rFonts w:ascii="Arial" w:hAnsi="Arial" w:cs="Arial"/>
                <w:b/>
              </w:rPr>
            </w:pPr>
          </w:p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  <w:r w:rsidRPr="00CA08CF">
              <w:rPr>
                <w:rFonts w:ascii="Arial" w:hAnsi="Arial" w:cs="Arial"/>
                <w:b/>
              </w:rPr>
              <w:t>Cijena</w:t>
            </w:r>
          </w:p>
          <w:p w:rsidR="003E6AAB" w:rsidRDefault="009C4E05" w:rsidP="003E6AAB">
            <w:pPr>
              <w:jc w:val="center"/>
              <w:rPr>
                <w:rFonts w:ascii="Arial" w:hAnsi="Arial" w:cs="Arial"/>
                <w:b/>
              </w:rPr>
            </w:pPr>
            <w:r w:rsidRPr="00CA08CF">
              <w:rPr>
                <w:rFonts w:ascii="Arial" w:hAnsi="Arial" w:cs="Arial"/>
                <w:b/>
              </w:rPr>
              <w:t>bez PDV-a</w:t>
            </w:r>
            <w:r w:rsidR="003E6AAB">
              <w:rPr>
                <w:rFonts w:ascii="Arial" w:hAnsi="Arial" w:cs="Arial"/>
                <w:b/>
              </w:rPr>
              <w:t xml:space="preserve"> </w:t>
            </w:r>
          </w:p>
          <w:p w:rsidR="009C4E05" w:rsidRPr="00CA08CF" w:rsidRDefault="003E6AAB" w:rsidP="003E6A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(kn)</w:t>
            </w:r>
          </w:p>
        </w:tc>
        <w:tc>
          <w:tcPr>
            <w:tcW w:w="1134" w:type="dxa"/>
          </w:tcPr>
          <w:p w:rsidR="003E6AAB" w:rsidRDefault="003E6AAB" w:rsidP="00E33A40">
            <w:pPr>
              <w:jc w:val="center"/>
              <w:rPr>
                <w:rFonts w:ascii="Arial" w:hAnsi="Arial" w:cs="Arial"/>
                <w:b/>
              </w:rPr>
            </w:pPr>
          </w:p>
          <w:p w:rsidR="009C4E05" w:rsidRDefault="009C4E05" w:rsidP="00E33A40">
            <w:pPr>
              <w:jc w:val="center"/>
              <w:rPr>
                <w:rFonts w:ascii="Arial" w:hAnsi="Arial" w:cs="Arial"/>
                <w:b/>
              </w:rPr>
            </w:pPr>
            <w:r w:rsidRPr="00CA08CF">
              <w:rPr>
                <w:rFonts w:ascii="Arial" w:hAnsi="Arial" w:cs="Arial"/>
                <w:b/>
              </w:rPr>
              <w:t>PDV</w:t>
            </w:r>
          </w:p>
          <w:p w:rsidR="003E6AAB" w:rsidRPr="00CA08CF" w:rsidRDefault="003E6AAB" w:rsidP="00E3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(kn)</w:t>
            </w:r>
          </w:p>
        </w:tc>
        <w:tc>
          <w:tcPr>
            <w:tcW w:w="2013" w:type="dxa"/>
          </w:tcPr>
          <w:p w:rsidR="003E6AAB" w:rsidRDefault="003E6AAB" w:rsidP="00E33A40">
            <w:pPr>
              <w:jc w:val="center"/>
              <w:rPr>
                <w:rFonts w:ascii="Arial" w:hAnsi="Arial" w:cs="Arial"/>
                <w:b/>
              </w:rPr>
            </w:pPr>
          </w:p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  <w:r w:rsidRPr="00CA08CF">
              <w:rPr>
                <w:rFonts w:ascii="Arial" w:hAnsi="Arial" w:cs="Arial"/>
                <w:b/>
              </w:rPr>
              <w:t>Cijena</w:t>
            </w:r>
          </w:p>
          <w:p w:rsidR="009C4E05" w:rsidRDefault="003E6AAB" w:rsidP="00E3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9C4E05" w:rsidRPr="00CA08CF">
              <w:rPr>
                <w:rFonts w:ascii="Arial" w:hAnsi="Arial" w:cs="Arial"/>
                <w:b/>
              </w:rPr>
              <w:t>kupno</w:t>
            </w:r>
          </w:p>
          <w:p w:rsidR="003E6AAB" w:rsidRDefault="003E6AAB" w:rsidP="00E3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(kn)</w:t>
            </w:r>
          </w:p>
          <w:p w:rsidR="003E6AAB" w:rsidRPr="00CA08CF" w:rsidRDefault="003E6AAB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E05" w:rsidRPr="00CA08CF" w:rsidTr="003E6AAB">
        <w:trPr>
          <w:trHeight w:val="506"/>
        </w:trPr>
        <w:tc>
          <w:tcPr>
            <w:tcW w:w="3794" w:type="dxa"/>
          </w:tcPr>
          <w:p w:rsidR="003E6AAB" w:rsidRDefault="003E6AAB" w:rsidP="00E33A40">
            <w:pPr>
              <w:rPr>
                <w:rFonts w:ascii="Arial" w:hAnsi="Arial" w:cs="Arial"/>
              </w:rPr>
            </w:pPr>
          </w:p>
          <w:p w:rsidR="009E22D6" w:rsidRDefault="009E22D6" w:rsidP="00E33A40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>Prijevoz prehrambenih proizvoda</w:t>
            </w:r>
          </w:p>
          <w:p w:rsidR="003E6AAB" w:rsidRPr="00CA08CF" w:rsidRDefault="003E6AAB" w:rsidP="00E33A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C4E05" w:rsidRPr="00CA08CF" w:rsidRDefault="009E22D6" w:rsidP="003E6AAB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>1  kg</w:t>
            </w:r>
          </w:p>
        </w:tc>
        <w:tc>
          <w:tcPr>
            <w:tcW w:w="1843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E05" w:rsidRPr="00CA08CF" w:rsidTr="003E6AAB">
        <w:trPr>
          <w:trHeight w:val="506"/>
        </w:trPr>
        <w:tc>
          <w:tcPr>
            <w:tcW w:w="3794" w:type="dxa"/>
          </w:tcPr>
          <w:p w:rsidR="003E6AAB" w:rsidRDefault="003E6AAB" w:rsidP="00E33A40">
            <w:pPr>
              <w:rPr>
                <w:rFonts w:ascii="Arial" w:hAnsi="Arial" w:cs="Arial"/>
              </w:rPr>
            </w:pPr>
          </w:p>
          <w:p w:rsidR="009C4E05" w:rsidRDefault="009E22D6" w:rsidP="00E33A40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>Prijevoz namještaja</w:t>
            </w:r>
          </w:p>
          <w:p w:rsidR="003E6AAB" w:rsidRPr="00CA08CF" w:rsidRDefault="003E6AAB" w:rsidP="00E33A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C4E05" w:rsidRPr="00CA08CF" w:rsidRDefault="009E22D6" w:rsidP="003E6AAB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>1 komad</w:t>
            </w:r>
          </w:p>
        </w:tc>
        <w:tc>
          <w:tcPr>
            <w:tcW w:w="1843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E05" w:rsidRPr="00CA08CF" w:rsidTr="003E6AAB">
        <w:trPr>
          <w:trHeight w:val="506"/>
        </w:trPr>
        <w:tc>
          <w:tcPr>
            <w:tcW w:w="3794" w:type="dxa"/>
          </w:tcPr>
          <w:p w:rsidR="003E6AAB" w:rsidRDefault="003E6AAB" w:rsidP="00E33A40">
            <w:pPr>
              <w:rPr>
                <w:rFonts w:ascii="Arial" w:hAnsi="Arial" w:cs="Arial"/>
              </w:rPr>
            </w:pPr>
          </w:p>
          <w:p w:rsidR="009C4E05" w:rsidRDefault="009E22D6" w:rsidP="00E33A40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>Prijevoz građevinskog materijala</w:t>
            </w:r>
          </w:p>
          <w:p w:rsidR="003E6AAB" w:rsidRPr="00CA08CF" w:rsidRDefault="003E6AAB" w:rsidP="00E33A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C4E05" w:rsidRPr="00CA08CF" w:rsidRDefault="009E22D6" w:rsidP="003E6AAB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>1  kg</w:t>
            </w:r>
          </w:p>
        </w:tc>
        <w:tc>
          <w:tcPr>
            <w:tcW w:w="1843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E05" w:rsidRPr="00CA08CF" w:rsidTr="003E6AAB">
        <w:trPr>
          <w:trHeight w:val="506"/>
        </w:trPr>
        <w:tc>
          <w:tcPr>
            <w:tcW w:w="3794" w:type="dxa"/>
          </w:tcPr>
          <w:p w:rsidR="003E6AAB" w:rsidRDefault="003E6AAB" w:rsidP="00E33A40">
            <w:pPr>
              <w:rPr>
                <w:rFonts w:ascii="Arial" w:hAnsi="Arial" w:cs="Arial"/>
              </w:rPr>
            </w:pPr>
          </w:p>
          <w:p w:rsidR="009C4E05" w:rsidRDefault="009E22D6" w:rsidP="00E33A40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>Prijevoz velikih kućanskih aparata</w:t>
            </w:r>
          </w:p>
          <w:p w:rsidR="003E6AAB" w:rsidRPr="00CA08CF" w:rsidRDefault="003E6AAB" w:rsidP="00E33A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C4E05" w:rsidRPr="00CA08CF" w:rsidRDefault="009E22D6" w:rsidP="003E6AAB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>1 komad</w:t>
            </w:r>
          </w:p>
        </w:tc>
        <w:tc>
          <w:tcPr>
            <w:tcW w:w="1843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E05" w:rsidRPr="00CA08CF" w:rsidTr="003E6AAB">
        <w:trPr>
          <w:trHeight w:val="506"/>
        </w:trPr>
        <w:tc>
          <w:tcPr>
            <w:tcW w:w="3794" w:type="dxa"/>
          </w:tcPr>
          <w:p w:rsidR="003E6AAB" w:rsidRDefault="003E6AAB" w:rsidP="00E33A40">
            <w:pPr>
              <w:rPr>
                <w:rFonts w:ascii="Arial" w:hAnsi="Arial" w:cs="Arial"/>
              </w:rPr>
            </w:pPr>
          </w:p>
          <w:p w:rsidR="009C4E05" w:rsidRDefault="009E22D6" w:rsidP="00E33A40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>Prijevoz malih kućanskih aparata</w:t>
            </w:r>
          </w:p>
          <w:p w:rsidR="003E6AAB" w:rsidRPr="00CA08CF" w:rsidRDefault="003E6AAB" w:rsidP="00E33A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C4E05" w:rsidRPr="00CA08CF" w:rsidRDefault="009E22D6" w:rsidP="003E6AAB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>1 komad</w:t>
            </w:r>
          </w:p>
        </w:tc>
        <w:tc>
          <w:tcPr>
            <w:tcW w:w="1843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E05" w:rsidRPr="00CA08CF" w:rsidTr="003E6AAB">
        <w:trPr>
          <w:trHeight w:val="506"/>
        </w:trPr>
        <w:tc>
          <w:tcPr>
            <w:tcW w:w="3794" w:type="dxa"/>
          </w:tcPr>
          <w:p w:rsidR="003E6AAB" w:rsidRDefault="003E6AAB" w:rsidP="00E33A40">
            <w:pPr>
              <w:rPr>
                <w:rFonts w:ascii="Arial" w:hAnsi="Arial" w:cs="Arial"/>
              </w:rPr>
            </w:pPr>
          </w:p>
          <w:p w:rsidR="009C4E05" w:rsidRDefault="009E22D6" w:rsidP="00E33A40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>Prijevoz odjevnih predmeta</w:t>
            </w:r>
          </w:p>
          <w:p w:rsidR="003E6AAB" w:rsidRPr="00CA08CF" w:rsidRDefault="003E6AAB" w:rsidP="00E33A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C4E05" w:rsidRPr="00CA08CF" w:rsidRDefault="009E22D6" w:rsidP="003E6AAB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 xml:space="preserve">1 </w:t>
            </w:r>
            <w:r w:rsidR="00CA08CF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E05" w:rsidRPr="00CA08CF" w:rsidTr="003E6AAB">
        <w:trPr>
          <w:trHeight w:val="506"/>
        </w:trPr>
        <w:tc>
          <w:tcPr>
            <w:tcW w:w="3794" w:type="dxa"/>
          </w:tcPr>
          <w:p w:rsidR="003E6AAB" w:rsidRDefault="003E6AAB" w:rsidP="00E33A40">
            <w:pPr>
              <w:rPr>
                <w:rFonts w:ascii="Arial" w:hAnsi="Arial" w:cs="Arial"/>
              </w:rPr>
            </w:pPr>
          </w:p>
          <w:p w:rsidR="009C4E05" w:rsidRDefault="009E22D6" w:rsidP="00E33A40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>Prijevoz papirne konfekcije</w:t>
            </w:r>
          </w:p>
          <w:p w:rsidR="003E6AAB" w:rsidRPr="00CA08CF" w:rsidRDefault="003E6AAB" w:rsidP="00E33A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C4E05" w:rsidRPr="00CA08CF" w:rsidRDefault="009E22D6" w:rsidP="003E6AAB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 xml:space="preserve">1 </w:t>
            </w:r>
            <w:r w:rsidR="00DE43EA" w:rsidRPr="00CA08CF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:rsidR="009C4E05" w:rsidRPr="00CA08CF" w:rsidRDefault="009C4E05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6858" w:rsidRPr="00CA08CF" w:rsidTr="003E6AAB">
        <w:trPr>
          <w:trHeight w:val="1108"/>
        </w:trPr>
        <w:tc>
          <w:tcPr>
            <w:tcW w:w="3794" w:type="dxa"/>
            <w:vAlign w:val="center"/>
          </w:tcPr>
          <w:p w:rsidR="003E6AAB" w:rsidRDefault="003E6AAB" w:rsidP="003E6AAB">
            <w:pPr>
              <w:jc w:val="center"/>
              <w:rPr>
                <w:rFonts w:ascii="Arial" w:hAnsi="Arial" w:cs="Arial"/>
                <w:b/>
              </w:rPr>
            </w:pPr>
          </w:p>
          <w:p w:rsidR="003E6AAB" w:rsidRDefault="003E6AAB" w:rsidP="003E6AAB">
            <w:pPr>
              <w:jc w:val="center"/>
              <w:rPr>
                <w:rFonts w:ascii="Arial" w:hAnsi="Arial" w:cs="Arial"/>
                <w:b/>
              </w:rPr>
            </w:pPr>
          </w:p>
          <w:p w:rsidR="00716858" w:rsidRDefault="00716858" w:rsidP="003E6AAB">
            <w:pPr>
              <w:jc w:val="center"/>
              <w:rPr>
                <w:rFonts w:ascii="Arial" w:hAnsi="Arial" w:cs="Arial"/>
                <w:b/>
              </w:rPr>
            </w:pPr>
            <w:r w:rsidRPr="00CA08CF">
              <w:rPr>
                <w:rFonts w:ascii="Arial" w:hAnsi="Arial" w:cs="Arial"/>
                <w:b/>
              </w:rPr>
              <w:t>UKUPNO</w:t>
            </w:r>
          </w:p>
          <w:p w:rsidR="003E6AAB" w:rsidRDefault="003E6AAB" w:rsidP="003E6AAB">
            <w:pPr>
              <w:jc w:val="center"/>
              <w:rPr>
                <w:rFonts w:ascii="Arial" w:hAnsi="Arial" w:cs="Arial"/>
                <w:b/>
              </w:rPr>
            </w:pPr>
          </w:p>
          <w:p w:rsidR="003E6AAB" w:rsidRDefault="003E6AAB" w:rsidP="003E6AAB">
            <w:pPr>
              <w:jc w:val="center"/>
              <w:rPr>
                <w:rFonts w:ascii="Arial" w:hAnsi="Arial" w:cs="Arial"/>
                <w:b/>
              </w:rPr>
            </w:pPr>
          </w:p>
          <w:p w:rsidR="003E6AAB" w:rsidRPr="00CA08CF" w:rsidRDefault="003E6AAB" w:rsidP="003E6A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716858" w:rsidRPr="00CA08CF" w:rsidRDefault="00406364" w:rsidP="00E33A40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716858" w:rsidRPr="00CA08CF" w:rsidRDefault="00716858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716858" w:rsidRPr="00CA08CF" w:rsidRDefault="00716858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:rsidR="00716858" w:rsidRPr="00CA08CF" w:rsidRDefault="00716858" w:rsidP="00E33A4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76D7E" w:rsidRPr="00CA08CF" w:rsidRDefault="00076D7E" w:rsidP="0009210C">
      <w:pPr>
        <w:rPr>
          <w:rFonts w:ascii="Arial" w:hAnsi="Arial" w:cs="Arial"/>
          <w:b/>
          <w:sz w:val="22"/>
          <w:szCs w:val="22"/>
        </w:rPr>
      </w:pPr>
    </w:p>
    <w:p w:rsidR="0009210C" w:rsidRPr="00CA08CF" w:rsidRDefault="0009210C" w:rsidP="0009210C">
      <w:pPr>
        <w:rPr>
          <w:rFonts w:ascii="Arial" w:hAnsi="Arial" w:cs="Arial"/>
          <w:sz w:val="22"/>
          <w:szCs w:val="22"/>
        </w:rPr>
      </w:pPr>
    </w:p>
    <w:p w:rsidR="0009210C" w:rsidRPr="00CA08CF" w:rsidRDefault="0009210C" w:rsidP="0009210C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235"/>
        <w:gridCol w:w="2694"/>
        <w:gridCol w:w="3791"/>
      </w:tblGrid>
      <w:tr w:rsidR="0009210C" w:rsidRPr="00CA08CF" w:rsidTr="005D6225">
        <w:trPr>
          <w:trHeight w:val="340"/>
        </w:trPr>
        <w:tc>
          <w:tcPr>
            <w:tcW w:w="3235" w:type="dxa"/>
            <w:shd w:val="pct5" w:color="000000" w:fill="FFFFFF"/>
          </w:tcPr>
          <w:p w:rsidR="0009210C" w:rsidRPr="00CA08CF" w:rsidRDefault="009E22D6" w:rsidP="005D6225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U __________________god</w:t>
            </w:r>
            <w:r w:rsidR="0009210C" w:rsidRPr="00CA08C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pct5" w:color="000000" w:fill="FFFFFF"/>
          </w:tcPr>
          <w:p w:rsidR="0009210C" w:rsidRPr="00CA08CF" w:rsidRDefault="0009210C" w:rsidP="005D6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5" w:color="000000" w:fill="FFFFFF"/>
          </w:tcPr>
          <w:p w:rsidR="0009210C" w:rsidRPr="00CA08CF" w:rsidRDefault="0009210C" w:rsidP="005D622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9210C" w:rsidRPr="00CA08CF" w:rsidTr="005D6225">
        <w:trPr>
          <w:trHeight w:val="264"/>
        </w:trPr>
        <w:tc>
          <w:tcPr>
            <w:tcW w:w="3235" w:type="dxa"/>
            <w:shd w:val="pct20" w:color="000000" w:fill="FFFFFF"/>
          </w:tcPr>
          <w:p w:rsidR="0009210C" w:rsidRPr="00CA08CF" w:rsidRDefault="0009210C" w:rsidP="005D6225">
            <w:pPr>
              <w:jc w:val="center"/>
              <w:rPr>
                <w:rFonts w:ascii="Arial" w:hAnsi="Arial" w:cs="Arial"/>
              </w:rPr>
            </w:pPr>
          </w:p>
          <w:p w:rsidR="0009210C" w:rsidRPr="00CA08CF" w:rsidRDefault="0009210C" w:rsidP="005D6225">
            <w:pPr>
              <w:jc w:val="center"/>
              <w:rPr>
                <w:rFonts w:ascii="Arial" w:hAnsi="Arial" w:cs="Arial"/>
              </w:rPr>
            </w:pPr>
          </w:p>
          <w:p w:rsidR="0009210C" w:rsidRPr="00CA08CF" w:rsidRDefault="0009210C" w:rsidP="005D6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pct20" w:color="000000" w:fill="FFFFFF"/>
          </w:tcPr>
          <w:p w:rsidR="0009210C" w:rsidRPr="00CA08CF" w:rsidRDefault="0009210C" w:rsidP="005D6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20" w:color="000000" w:fill="FFFFFF"/>
          </w:tcPr>
          <w:p w:rsidR="0009210C" w:rsidRPr="00CA08CF" w:rsidRDefault="0009210C" w:rsidP="005D6225">
            <w:pPr>
              <w:jc w:val="center"/>
              <w:rPr>
                <w:rFonts w:ascii="Arial" w:hAnsi="Arial" w:cs="Arial"/>
              </w:rPr>
            </w:pPr>
          </w:p>
        </w:tc>
      </w:tr>
      <w:tr w:rsidR="0009210C" w:rsidRPr="00CA08CF" w:rsidTr="005D6225">
        <w:trPr>
          <w:trHeight w:val="264"/>
        </w:trPr>
        <w:tc>
          <w:tcPr>
            <w:tcW w:w="3235" w:type="dxa"/>
            <w:shd w:val="pct5" w:color="000000" w:fill="FFFFFF"/>
          </w:tcPr>
          <w:p w:rsidR="0009210C" w:rsidRPr="00CA08CF" w:rsidRDefault="0009210C" w:rsidP="005D6225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tiskano upisati ime i prezime ovlaštene osobe ponuditelja</w:t>
            </w:r>
          </w:p>
        </w:tc>
        <w:tc>
          <w:tcPr>
            <w:tcW w:w="2694" w:type="dxa"/>
            <w:shd w:val="pct5" w:color="000000" w:fill="FFFFFF"/>
          </w:tcPr>
          <w:p w:rsidR="0009210C" w:rsidRPr="00CA08CF" w:rsidRDefault="0009210C" w:rsidP="005D6225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791" w:type="dxa"/>
            <w:shd w:val="pct5" w:color="000000" w:fill="FFFFFF"/>
          </w:tcPr>
          <w:p w:rsidR="0009210C" w:rsidRPr="00CA08CF" w:rsidRDefault="0009210C" w:rsidP="005D6225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potpis ovlaštene osobe</w:t>
            </w:r>
          </w:p>
        </w:tc>
      </w:tr>
    </w:tbl>
    <w:p w:rsidR="007D2D9D" w:rsidRPr="00CA08CF" w:rsidRDefault="007D2D9D" w:rsidP="001A6E0E">
      <w:pPr>
        <w:jc w:val="both"/>
        <w:rPr>
          <w:rFonts w:ascii="Arial" w:hAnsi="Arial" w:cs="Arial"/>
          <w:b/>
          <w:sz w:val="22"/>
          <w:szCs w:val="22"/>
        </w:rPr>
      </w:pPr>
    </w:p>
    <w:p w:rsidR="007D2D9D" w:rsidRPr="00CA08CF" w:rsidRDefault="007D2D9D" w:rsidP="001A6E0E">
      <w:pPr>
        <w:jc w:val="both"/>
        <w:rPr>
          <w:rFonts w:ascii="Arial" w:hAnsi="Arial" w:cs="Arial"/>
          <w:b/>
          <w:sz w:val="22"/>
          <w:szCs w:val="22"/>
        </w:rPr>
      </w:pPr>
    </w:p>
    <w:p w:rsidR="007D2D9D" w:rsidRPr="00CA08CF" w:rsidRDefault="007D2D9D" w:rsidP="001A6E0E">
      <w:pPr>
        <w:jc w:val="both"/>
        <w:rPr>
          <w:rFonts w:ascii="Arial" w:hAnsi="Arial" w:cs="Arial"/>
          <w:b/>
          <w:sz w:val="22"/>
          <w:szCs w:val="22"/>
        </w:rPr>
      </w:pPr>
    </w:p>
    <w:p w:rsidR="007D2D9D" w:rsidRPr="00CA08CF" w:rsidRDefault="007D2D9D" w:rsidP="001A6E0E">
      <w:pPr>
        <w:jc w:val="both"/>
        <w:rPr>
          <w:rFonts w:ascii="Arial" w:hAnsi="Arial" w:cs="Arial"/>
          <w:b/>
          <w:sz w:val="22"/>
          <w:szCs w:val="22"/>
        </w:rPr>
      </w:pPr>
    </w:p>
    <w:p w:rsidR="00FA66B3" w:rsidRDefault="00FA66B3" w:rsidP="00A5586F">
      <w:pPr>
        <w:rPr>
          <w:rFonts w:ascii="Arial" w:hAnsi="Arial" w:cs="Arial"/>
          <w:b/>
          <w:sz w:val="22"/>
          <w:szCs w:val="22"/>
        </w:rPr>
      </w:pPr>
    </w:p>
    <w:p w:rsidR="00A5586F" w:rsidRPr="00CA08CF" w:rsidRDefault="00A5586F" w:rsidP="00A5586F">
      <w:pPr>
        <w:rPr>
          <w:rFonts w:ascii="Arial" w:hAnsi="Arial" w:cs="Arial"/>
          <w:b/>
          <w:sz w:val="22"/>
          <w:szCs w:val="22"/>
        </w:rPr>
      </w:pPr>
    </w:p>
    <w:p w:rsidR="007D2D9D" w:rsidRPr="00CA08CF" w:rsidRDefault="007D2D9D" w:rsidP="007D2D9D">
      <w:pPr>
        <w:jc w:val="right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OBRAZAC 3</w:t>
      </w:r>
    </w:p>
    <w:p w:rsidR="009E22D6" w:rsidRPr="00CA08CF" w:rsidRDefault="009E22D6" w:rsidP="00CE398F">
      <w:pPr>
        <w:jc w:val="both"/>
        <w:rPr>
          <w:rFonts w:ascii="Arial" w:hAnsi="Arial" w:cs="Arial"/>
          <w:strike/>
          <w:sz w:val="22"/>
          <w:szCs w:val="22"/>
        </w:rPr>
      </w:pPr>
    </w:p>
    <w:p w:rsidR="0074086C" w:rsidRPr="00CA08CF" w:rsidRDefault="0074086C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B25D34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I Z J A V A</w:t>
      </w:r>
    </w:p>
    <w:p w:rsidR="00B25D34" w:rsidRPr="00CA08CF" w:rsidRDefault="00B25D34" w:rsidP="00B25D34">
      <w:pPr>
        <w:jc w:val="both"/>
        <w:rPr>
          <w:rFonts w:ascii="Arial" w:hAnsi="Arial" w:cs="Arial"/>
          <w:b/>
          <w:sz w:val="22"/>
          <w:szCs w:val="22"/>
        </w:rPr>
      </w:pPr>
    </w:p>
    <w:p w:rsidR="00B25D34" w:rsidRPr="00CA08CF" w:rsidRDefault="00B25D34" w:rsidP="00B25D34">
      <w:pPr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kojom ja, _______________________________________________________________________</w:t>
      </w:r>
    </w:p>
    <w:p w:rsidR="00B25D34" w:rsidRPr="00CA08CF" w:rsidRDefault="00B25D34" w:rsidP="00B25D34">
      <w:pPr>
        <w:jc w:val="center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(ime i pre</w:t>
      </w:r>
      <w:r w:rsidR="00A06C78" w:rsidRPr="00CA08CF">
        <w:rPr>
          <w:rFonts w:ascii="Arial" w:hAnsi="Arial" w:cs="Arial"/>
          <w:sz w:val="22"/>
          <w:szCs w:val="22"/>
        </w:rPr>
        <w:t xml:space="preserve">zime, broj osobne iskaznice, </w:t>
      </w:r>
      <w:r w:rsidRPr="00CA08CF">
        <w:rPr>
          <w:rFonts w:ascii="Arial" w:hAnsi="Arial" w:cs="Arial"/>
          <w:sz w:val="22"/>
          <w:szCs w:val="22"/>
        </w:rPr>
        <w:t>OIB)</w:t>
      </w:r>
    </w:p>
    <w:p w:rsidR="00B25D34" w:rsidRPr="00CA08CF" w:rsidRDefault="00A06C78" w:rsidP="00B25D34">
      <w:pPr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kao osoba ovlaštena za </w:t>
      </w:r>
      <w:r w:rsidR="00B25D34" w:rsidRPr="00CA08CF">
        <w:rPr>
          <w:rFonts w:ascii="Arial" w:hAnsi="Arial" w:cs="Arial"/>
          <w:sz w:val="22"/>
          <w:szCs w:val="22"/>
        </w:rPr>
        <w:t>zastupanje</w:t>
      </w:r>
      <w:r w:rsidRPr="00CA08CF">
        <w:rPr>
          <w:rFonts w:ascii="Arial" w:hAnsi="Arial" w:cs="Arial"/>
          <w:sz w:val="22"/>
          <w:szCs w:val="22"/>
        </w:rPr>
        <w:t xml:space="preserve"> </w:t>
      </w:r>
      <w:r w:rsidR="00B25D34" w:rsidRPr="00CA08CF">
        <w:rPr>
          <w:rFonts w:ascii="Arial" w:hAnsi="Arial" w:cs="Arial"/>
          <w:sz w:val="22"/>
          <w:szCs w:val="22"/>
        </w:rPr>
        <w:t>________________________________________________</w:t>
      </w:r>
      <w:r w:rsidRPr="00CA08CF">
        <w:rPr>
          <w:rFonts w:ascii="Arial" w:hAnsi="Arial" w:cs="Arial"/>
          <w:sz w:val="22"/>
          <w:szCs w:val="22"/>
        </w:rPr>
        <w:t>_,</w:t>
      </w:r>
      <w:r w:rsidR="00B25D34" w:rsidRPr="00CA08CF">
        <w:rPr>
          <w:rFonts w:ascii="Arial" w:hAnsi="Arial" w:cs="Arial"/>
          <w:sz w:val="22"/>
          <w:szCs w:val="22"/>
        </w:rPr>
        <w:tab/>
      </w:r>
      <w:r w:rsidR="00B25D34" w:rsidRPr="00CA08CF">
        <w:rPr>
          <w:rFonts w:ascii="Arial" w:hAnsi="Arial" w:cs="Arial"/>
          <w:sz w:val="22"/>
          <w:szCs w:val="22"/>
        </w:rPr>
        <w:tab/>
      </w:r>
      <w:r w:rsidR="00B25D34"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 xml:space="preserve">                           </w:t>
      </w:r>
      <w:r w:rsidR="00B25D34" w:rsidRPr="00CA08CF">
        <w:rPr>
          <w:rFonts w:ascii="Arial" w:hAnsi="Arial" w:cs="Arial"/>
          <w:sz w:val="22"/>
          <w:szCs w:val="22"/>
        </w:rPr>
        <w:t>(naziv i sjedište gospodarskog subjekta/ponudite</w:t>
      </w:r>
      <w:r w:rsidR="00A5586F">
        <w:rPr>
          <w:rFonts w:ascii="Arial" w:hAnsi="Arial" w:cs="Arial"/>
          <w:sz w:val="22"/>
          <w:szCs w:val="22"/>
        </w:rPr>
        <w:t>lja</w:t>
      </w:r>
      <w:r w:rsidR="00B25D34" w:rsidRPr="00CA08CF">
        <w:rPr>
          <w:rFonts w:ascii="Arial" w:hAnsi="Arial" w:cs="Arial"/>
          <w:sz w:val="22"/>
          <w:szCs w:val="22"/>
        </w:rPr>
        <w:t>)</w:t>
      </w:r>
    </w:p>
    <w:p w:rsidR="00B25D34" w:rsidRPr="00CA08CF" w:rsidRDefault="00B25D34" w:rsidP="00B25D34">
      <w:pPr>
        <w:rPr>
          <w:rFonts w:ascii="Arial" w:hAnsi="Arial" w:cs="Arial"/>
          <w:sz w:val="22"/>
          <w:szCs w:val="22"/>
        </w:rPr>
      </w:pPr>
    </w:p>
    <w:p w:rsidR="00B25D34" w:rsidRPr="00CA08CF" w:rsidRDefault="00B25D34" w:rsidP="00B25D34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pod materijalnom i kaznenom odgovornošću, izjavljujem da gospodarski subjekt ______________________________________________________________________________</w:t>
      </w:r>
      <w:r w:rsidR="00A5586F">
        <w:rPr>
          <w:rFonts w:ascii="Arial" w:hAnsi="Arial" w:cs="Arial"/>
          <w:sz w:val="22"/>
          <w:szCs w:val="22"/>
        </w:rPr>
        <w:t xml:space="preserve"> </w:t>
      </w:r>
    </w:p>
    <w:p w:rsidR="00B25D34" w:rsidRPr="00CA08CF" w:rsidRDefault="00B25D34" w:rsidP="00B25D34">
      <w:pPr>
        <w:jc w:val="center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(naziv i sjedište go</w:t>
      </w:r>
      <w:r w:rsidR="00A5586F">
        <w:rPr>
          <w:rFonts w:ascii="Arial" w:hAnsi="Arial" w:cs="Arial"/>
          <w:sz w:val="22"/>
          <w:szCs w:val="22"/>
        </w:rPr>
        <w:t>spodarskog subjekta/ponuditelja</w:t>
      </w:r>
      <w:r w:rsidRPr="00CA08CF">
        <w:rPr>
          <w:rFonts w:ascii="Arial" w:hAnsi="Arial" w:cs="Arial"/>
          <w:sz w:val="22"/>
          <w:szCs w:val="22"/>
        </w:rPr>
        <w:t>)</w:t>
      </w:r>
    </w:p>
    <w:p w:rsidR="00B25D34" w:rsidRPr="00CA08CF" w:rsidRDefault="00B25D34" w:rsidP="00B25D34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:rsidR="00B25D34" w:rsidRPr="00CA08CF" w:rsidRDefault="00B25D34" w:rsidP="00A06C78">
      <w:pPr>
        <w:pStyle w:val="ListParagraph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koji ima poslovni nastan u Republici Hrvatskoj ili osoba koja je član upravnog, upravljačkog ili nadzornog tijela ili ima ovlasti zastupanja, donošenja odluka ili nadzora toga gospodarskog subjekta i koja je državljanin Republike Hrvatske</w:t>
      </w:r>
      <w:r w:rsidR="003C2300" w:rsidRPr="00CA08CF">
        <w:rPr>
          <w:rFonts w:ascii="Arial" w:hAnsi="Arial" w:cs="Arial"/>
          <w:sz w:val="22"/>
          <w:szCs w:val="22"/>
        </w:rPr>
        <w:t>,</w:t>
      </w:r>
      <w:r w:rsidRPr="00CA08CF">
        <w:rPr>
          <w:rFonts w:ascii="Arial" w:hAnsi="Arial" w:cs="Arial"/>
          <w:sz w:val="22"/>
          <w:szCs w:val="22"/>
        </w:rPr>
        <w:t xml:space="preserve"> nije </w:t>
      </w:r>
      <w:r w:rsidR="00A06C78" w:rsidRPr="00CA08CF">
        <w:rPr>
          <w:rFonts w:ascii="Arial" w:hAnsi="Arial" w:cs="Arial"/>
          <w:sz w:val="22"/>
          <w:szCs w:val="22"/>
        </w:rPr>
        <w:t>pravomoćnom presudom</w:t>
      </w:r>
      <w:r w:rsidRPr="00CA08CF">
        <w:rPr>
          <w:rFonts w:ascii="Arial" w:hAnsi="Arial" w:cs="Arial"/>
          <w:sz w:val="22"/>
          <w:szCs w:val="22"/>
        </w:rPr>
        <w:t xml:space="preserve"> </w:t>
      </w:r>
      <w:r w:rsidR="00A06C78" w:rsidRPr="00CA08CF">
        <w:rPr>
          <w:rFonts w:ascii="Arial" w:hAnsi="Arial" w:cs="Arial"/>
          <w:sz w:val="22"/>
          <w:szCs w:val="22"/>
        </w:rPr>
        <w:t>osuđen</w:t>
      </w:r>
      <w:r w:rsidR="003C2300" w:rsidRPr="00CA08CF">
        <w:rPr>
          <w:rFonts w:ascii="Arial" w:hAnsi="Arial" w:cs="Arial"/>
          <w:sz w:val="22"/>
          <w:szCs w:val="22"/>
        </w:rPr>
        <w:t>a</w:t>
      </w:r>
      <w:r w:rsidR="00A06C78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za:</w:t>
      </w:r>
    </w:p>
    <w:p w:rsidR="00B25D34" w:rsidRPr="00CA08CF" w:rsidRDefault="00B25D34" w:rsidP="003F74A6">
      <w:pPr>
        <w:spacing w:afterLines="60" w:line="276" w:lineRule="auto"/>
        <w:ind w:firstLine="336"/>
        <w:contextualSpacing/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a) sudjelovanje u zločinačkoj organizaciji, na temelju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328. (zločinačko udruženje) i članka 329. (počinjenje kaznenog djela u sastavu zločinačk</w:t>
      </w:r>
      <w:r w:rsidR="00D14C4B" w:rsidRPr="00CA08CF">
        <w:rPr>
          <w:rFonts w:ascii="Arial" w:hAnsi="Arial" w:cs="Arial"/>
          <w:sz w:val="22"/>
          <w:szCs w:val="22"/>
        </w:rPr>
        <w:t>og udruženja) Kaznenog zakona (Narodne novine</w:t>
      </w:r>
      <w:r w:rsidRPr="00CA08CF">
        <w:rPr>
          <w:rFonts w:ascii="Arial" w:hAnsi="Arial" w:cs="Arial"/>
          <w:sz w:val="22"/>
          <w:szCs w:val="22"/>
        </w:rPr>
        <w:t>, br. 125/11., 144/12., 56/15. i 61/15.)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333. (udruživanje za počinjenje kaznen</w:t>
      </w:r>
      <w:r w:rsidR="00D14C4B" w:rsidRPr="00CA08CF">
        <w:rPr>
          <w:rFonts w:ascii="Arial" w:hAnsi="Arial" w:cs="Arial"/>
          <w:sz w:val="22"/>
          <w:szCs w:val="22"/>
        </w:rPr>
        <w:t>ih djela), iz Kaznenog zakona (Narodne novine</w:t>
      </w:r>
      <w:r w:rsidRPr="00CA08CF">
        <w:rPr>
          <w:rFonts w:ascii="Arial" w:hAnsi="Arial" w:cs="Arial"/>
          <w:sz w:val="22"/>
          <w:szCs w:val="22"/>
        </w:rPr>
        <w:t>, br. 110/97., 27/98., 50/00., 129/00., 51/01., 111/03., 190/03., 105/04., 84/05., 71/06., 110/07., 152/08., 57/11., 77/11. i 143/12.)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b) korupciju, na temelju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</w:t>
      </w:r>
      <w:r w:rsidR="00D14C4B" w:rsidRPr="00CA08CF">
        <w:rPr>
          <w:rFonts w:ascii="Arial" w:hAnsi="Arial" w:cs="Arial"/>
          <w:sz w:val="22"/>
          <w:szCs w:val="22"/>
        </w:rPr>
        <w:t>je utjecajem) Kaznenog zakona (Narodne novine</w:t>
      </w:r>
      <w:r w:rsidRPr="00CA08CF">
        <w:rPr>
          <w:rFonts w:ascii="Arial" w:hAnsi="Arial" w:cs="Arial"/>
          <w:sz w:val="22"/>
          <w:szCs w:val="22"/>
        </w:rPr>
        <w:t>, br. 125/11., 144/12., 56/15. i 61/15.)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</w:t>
      </w:r>
      <w:r w:rsidR="00D14C4B" w:rsidRPr="00CA08CF">
        <w:rPr>
          <w:rFonts w:ascii="Arial" w:hAnsi="Arial" w:cs="Arial"/>
          <w:sz w:val="22"/>
          <w:szCs w:val="22"/>
        </w:rPr>
        <w:t>nenog zakona (Narodne novine</w:t>
      </w:r>
      <w:r w:rsidRPr="00CA08CF">
        <w:rPr>
          <w:rFonts w:ascii="Arial" w:hAnsi="Arial" w:cs="Arial"/>
          <w:sz w:val="22"/>
          <w:szCs w:val="22"/>
        </w:rPr>
        <w:t>, br. 110/97., 27/98., 50/00., 129/00., 51/01., 111/03., 190/03., 105/04., 84/05., 71/06., 110/07., 152/08., 57/11., 77/11. i 143/12.)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c) prijevaru, na temelju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236. (prijevara), članka 247. (prijevara u gospodarskom poslovanju), članka 256. (utaja poreza ili carine) i članka 258. (subvencijs</w:t>
      </w:r>
      <w:r w:rsidR="00D14C4B" w:rsidRPr="00CA08CF">
        <w:rPr>
          <w:rFonts w:ascii="Arial" w:hAnsi="Arial" w:cs="Arial"/>
          <w:sz w:val="22"/>
          <w:szCs w:val="22"/>
        </w:rPr>
        <w:t>ka prijevara) Kaznenog zakona (Narodne novine</w:t>
      </w:r>
      <w:r w:rsidRPr="00CA08CF">
        <w:rPr>
          <w:rFonts w:ascii="Arial" w:hAnsi="Arial" w:cs="Arial"/>
          <w:sz w:val="22"/>
          <w:szCs w:val="22"/>
        </w:rPr>
        <w:t>, br. 125/11., 144/12., 56/15. i 61/15.)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224. (prijevara), članka 293. (prijevara u gospodarskom poslovanju) i članka 286. (utaja poreza i drugi</w:t>
      </w:r>
      <w:r w:rsidR="00D14C4B" w:rsidRPr="00CA08CF">
        <w:rPr>
          <w:rFonts w:ascii="Arial" w:hAnsi="Arial" w:cs="Arial"/>
          <w:sz w:val="22"/>
          <w:szCs w:val="22"/>
        </w:rPr>
        <w:t>h davanja) iz Kaznenog zakona (Narodne novine</w:t>
      </w:r>
      <w:r w:rsidRPr="00CA08CF">
        <w:rPr>
          <w:rFonts w:ascii="Arial" w:hAnsi="Arial" w:cs="Arial"/>
          <w:sz w:val="22"/>
          <w:szCs w:val="22"/>
        </w:rPr>
        <w:t>, br. 110/97., 27/98., 50/00., 129/00., 51/01., 111/03., 190/03., 105/04., 84/05., 71/06., 110/07., 152/08., 57/11., 77/11. i 143/12.)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d) terorizam ili kaznena djela povezana s terorističkim aktivnostima, na temelju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97. (terorizam), članka 99. (javno poticanje na terorizam), članka 100. (novačenje za terorizam), članka 101. (obuka za terorizam) i članka 102. (teroristič</w:t>
      </w:r>
      <w:r w:rsidR="00D14C4B" w:rsidRPr="00CA08CF">
        <w:rPr>
          <w:rFonts w:ascii="Arial" w:hAnsi="Arial" w:cs="Arial"/>
          <w:sz w:val="22"/>
          <w:szCs w:val="22"/>
        </w:rPr>
        <w:t>ko udruženje) Kaznenog zakona (Narodne novine</w:t>
      </w:r>
      <w:r w:rsidRPr="00CA08CF">
        <w:rPr>
          <w:rFonts w:ascii="Arial" w:hAnsi="Arial" w:cs="Arial"/>
          <w:sz w:val="22"/>
          <w:szCs w:val="22"/>
        </w:rPr>
        <w:t>, br. 125/11., 144/12., 56/15. i 61/15.)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lastRenderedPageBreak/>
        <w:t xml:space="preserve">– članka 169. (terorizam), članka 169.a (javno poticanje na terorizam) i članka 169.b (novačenje i obuka za </w:t>
      </w:r>
      <w:r w:rsidR="00D14C4B" w:rsidRPr="00CA08CF">
        <w:rPr>
          <w:rFonts w:ascii="Arial" w:hAnsi="Arial" w:cs="Arial"/>
          <w:sz w:val="22"/>
          <w:szCs w:val="22"/>
        </w:rPr>
        <w:t>terorizam) iz Kaznenog zakona (Narodne novine</w:t>
      </w:r>
      <w:r w:rsidRPr="00CA08CF">
        <w:rPr>
          <w:rFonts w:ascii="Arial" w:hAnsi="Arial" w:cs="Arial"/>
          <w:sz w:val="22"/>
          <w:szCs w:val="22"/>
        </w:rPr>
        <w:t>, br. 110/97., 27/98., 50/00., 129/00., 51/01., 111/03., 190/03., 105/04., 84/05., 71/06., 110/07., 152/08., 57/11., 77/11. i 143/12.)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e) pranje novca ili financiranje terorizma, na temelju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98. (financiranje terorizma) i članka 265. (</w:t>
      </w:r>
      <w:r w:rsidR="00D14C4B" w:rsidRPr="00CA08CF">
        <w:rPr>
          <w:rFonts w:ascii="Arial" w:hAnsi="Arial" w:cs="Arial"/>
          <w:sz w:val="22"/>
          <w:szCs w:val="22"/>
        </w:rPr>
        <w:t>pranje novca) Kaznenog zakona (Narodne novine</w:t>
      </w:r>
      <w:r w:rsidRPr="00CA08CF">
        <w:rPr>
          <w:rFonts w:ascii="Arial" w:hAnsi="Arial" w:cs="Arial"/>
          <w:sz w:val="22"/>
          <w:szCs w:val="22"/>
        </w:rPr>
        <w:t>, br. 125/11., 144/12., 56/15. i 61/15.)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279. (pra</w:t>
      </w:r>
      <w:r w:rsidR="00D14C4B" w:rsidRPr="00CA08CF">
        <w:rPr>
          <w:rFonts w:ascii="Arial" w:hAnsi="Arial" w:cs="Arial"/>
          <w:sz w:val="22"/>
          <w:szCs w:val="22"/>
        </w:rPr>
        <w:t>nje novca) iz Kaznenog zakona (Narodne novine</w:t>
      </w:r>
      <w:r w:rsidRPr="00CA08CF">
        <w:rPr>
          <w:rFonts w:ascii="Arial" w:hAnsi="Arial" w:cs="Arial"/>
          <w:sz w:val="22"/>
          <w:szCs w:val="22"/>
        </w:rPr>
        <w:t>, br. 110/97., 27/98., 50/00., 129/00., 51/01., 111/03., 190/03., 105/04., 84/05., 71/06., 110/07., 152/08., 57/11., 77/11. i 143/12.)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f) dječji rad ili druge oblike trgovanja ljudima, na temelju</w:t>
      </w:r>
    </w:p>
    <w:p w:rsidR="00B25D34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– članka 106. (trgov</w:t>
      </w:r>
      <w:r w:rsidR="00D14C4B" w:rsidRPr="00CA08CF">
        <w:rPr>
          <w:rFonts w:ascii="Arial" w:hAnsi="Arial" w:cs="Arial"/>
          <w:sz w:val="22"/>
          <w:szCs w:val="22"/>
        </w:rPr>
        <w:t>anje ljudima) Kaznenog zakona (Narodne novine</w:t>
      </w:r>
      <w:r w:rsidRPr="00CA08CF">
        <w:rPr>
          <w:rFonts w:ascii="Arial" w:hAnsi="Arial" w:cs="Arial"/>
          <w:sz w:val="22"/>
          <w:szCs w:val="22"/>
        </w:rPr>
        <w:t>, br. 125/11., 144/12., 56/15. i 61/15.)</w:t>
      </w:r>
    </w:p>
    <w:p w:rsidR="00A06C78" w:rsidRPr="00CA08CF" w:rsidRDefault="00B25D34" w:rsidP="003F74A6">
      <w:pPr>
        <w:spacing w:afterLines="6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– članka 175. (trgovanje ljudima </w:t>
      </w:r>
      <w:r w:rsidR="00D14C4B" w:rsidRPr="00CA08CF">
        <w:rPr>
          <w:rFonts w:ascii="Arial" w:hAnsi="Arial" w:cs="Arial"/>
          <w:sz w:val="22"/>
          <w:szCs w:val="22"/>
        </w:rPr>
        <w:t>i ropstvo) iz Kaznenog zakona (Narodne novine</w:t>
      </w:r>
      <w:r w:rsidRPr="00CA08CF">
        <w:rPr>
          <w:rFonts w:ascii="Arial" w:hAnsi="Arial" w:cs="Arial"/>
          <w:sz w:val="22"/>
          <w:szCs w:val="22"/>
        </w:rPr>
        <w:t>, br. 110/97., 27/98., 50/00., 129/00., 51/01., 111/03., 190/03., 105/04., 84/05., 71/06., 110/07., 152/08., 57/11., 77/11. i 143/12.)</w:t>
      </w:r>
      <w:r w:rsidR="00A06C78" w:rsidRPr="00CA08CF">
        <w:rPr>
          <w:rFonts w:ascii="Arial" w:hAnsi="Arial" w:cs="Arial"/>
          <w:sz w:val="22"/>
          <w:szCs w:val="22"/>
        </w:rPr>
        <w:t>;</w:t>
      </w:r>
    </w:p>
    <w:p w:rsidR="00A06C78" w:rsidRPr="00CA08CF" w:rsidRDefault="00A06C78" w:rsidP="00A06C78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A06C78" w:rsidP="00A06C78">
      <w:pPr>
        <w:pStyle w:val="ListParagraph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nije u postupku likvidacije, odnosno nije obustavio svoje poslovne aktivnosti</w:t>
      </w:r>
      <w:r w:rsidR="003C2300" w:rsidRPr="00CA08CF">
        <w:rPr>
          <w:rFonts w:ascii="Arial" w:hAnsi="Arial" w:cs="Arial"/>
          <w:sz w:val="22"/>
          <w:szCs w:val="22"/>
        </w:rPr>
        <w:t>.</w:t>
      </w: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235"/>
        <w:gridCol w:w="2694"/>
        <w:gridCol w:w="3791"/>
      </w:tblGrid>
      <w:tr w:rsidR="00B25D34" w:rsidRPr="00CA08CF" w:rsidTr="00CE63E6">
        <w:trPr>
          <w:trHeight w:val="340"/>
        </w:trPr>
        <w:tc>
          <w:tcPr>
            <w:tcW w:w="3235" w:type="dxa"/>
            <w:shd w:val="pct5" w:color="000000" w:fill="FFFFFF"/>
          </w:tcPr>
          <w:p w:rsidR="00B25D34" w:rsidRPr="00CA08CF" w:rsidRDefault="009E22D6" w:rsidP="00CE63E6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U __________________god</w:t>
            </w:r>
            <w:r w:rsidR="00B25D34" w:rsidRPr="00CA08C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pct5" w:color="000000" w:fill="FFFFFF"/>
          </w:tcPr>
          <w:p w:rsidR="00B25D34" w:rsidRPr="00CA08CF" w:rsidRDefault="00B25D34" w:rsidP="00CE6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5" w:color="000000" w:fill="FFFFFF"/>
          </w:tcPr>
          <w:p w:rsidR="00B25D34" w:rsidRPr="00CA08CF" w:rsidRDefault="00B25D34" w:rsidP="00CE63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5D34" w:rsidRPr="00CA08CF" w:rsidTr="00CE63E6">
        <w:trPr>
          <w:trHeight w:val="264"/>
        </w:trPr>
        <w:tc>
          <w:tcPr>
            <w:tcW w:w="3235" w:type="dxa"/>
            <w:shd w:val="pct20" w:color="000000" w:fill="FFFFFF"/>
          </w:tcPr>
          <w:p w:rsidR="00B25D34" w:rsidRPr="00CA08CF" w:rsidRDefault="00B25D34" w:rsidP="00CE63E6">
            <w:pPr>
              <w:jc w:val="center"/>
              <w:rPr>
                <w:rFonts w:ascii="Arial" w:hAnsi="Arial" w:cs="Arial"/>
              </w:rPr>
            </w:pPr>
          </w:p>
          <w:p w:rsidR="00B25D34" w:rsidRPr="00CA08CF" w:rsidRDefault="00B25D34" w:rsidP="00CE63E6">
            <w:pPr>
              <w:jc w:val="center"/>
              <w:rPr>
                <w:rFonts w:ascii="Arial" w:hAnsi="Arial" w:cs="Arial"/>
              </w:rPr>
            </w:pPr>
          </w:p>
          <w:p w:rsidR="00B25D34" w:rsidRPr="00CA08CF" w:rsidRDefault="00B25D34" w:rsidP="00CE6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pct20" w:color="000000" w:fill="FFFFFF"/>
          </w:tcPr>
          <w:p w:rsidR="00B25D34" w:rsidRPr="00CA08CF" w:rsidRDefault="00B25D34" w:rsidP="00CE6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20" w:color="000000" w:fill="FFFFFF"/>
          </w:tcPr>
          <w:p w:rsidR="00B25D34" w:rsidRPr="00CA08CF" w:rsidRDefault="00B25D34" w:rsidP="00CE63E6">
            <w:pPr>
              <w:jc w:val="center"/>
              <w:rPr>
                <w:rFonts w:ascii="Arial" w:hAnsi="Arial" w:cs="Arial"/>
              </w:rPr>
            </w:pPr>
          </w:p>
        </w:tc>
      </w:tr>
      <w:tr w:rsidR="00B25D34" w:rsidRPr="00CA08CF" w:rsidTr="00CE63E6">
        <w:trPr>
          <w:trHeight w:val="264"/>
        </w:trPr>
        <w:tc>
          <w:tcPr>
            <w:tcW w:w="3235" w:type="dxa"/>
            <w:shd w:val="pct5" w:color="000000" w:fill="FFFFFF"/>
          </w:tcPr>
          <w:p w:rsidR="00B25D34" w:rsidRPr="00CA08CF" w:rsidRDefault="00B25D34" w:rsidP="00CE63E6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tiskano upisati ime i prezime ovlaštene osobe ponuditelja</w:t>
            </w:r>
          </w:p>
        </w:tc>
        <w:tc>
          <w:tcPr>
            <w:tcW w:w="2694" w:type="dxa"/>
            <w:shd w:val="pct5" w:color="000000" w:fill="FFFFFF"/>
          </w:tcPr>
          <w:p w:rsidR="00B25D34" w:rsidRPr="00CA08CF" w:rsidRDefault="00B25D34" w:rsidP="00CE63E6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791" w:type="dxa"/>
            <w:shd w:val="pct5" w:color="000000" w:fill="FFFFFF"/>
          </w:tcPr>
          <w:p w:rsidR="00B25D34" w:rsidRPr="00CA08CF" w:rsidRDefault="00B25D34" w:rsidP="00CE63E6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potpis ovlaštene osobe</w:t>
            </w:r>
          </w:p>
        </w:tc>
      </w:tr>
    </w:tbl>
    <w:p w:rsidR="00B25D34" w:rsidRPr="00CA08CF" w:rsidRDefault="00B25D34" w:rsidP="00B25D34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B25D34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B25D34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  <w:u w:val="single"/>
        </w:rPr>
        <w:t>Izjava se ovjerava u javnog bilježnika!</w:t>
      </w:r>
    </w:p>
    <w:p w:rsidR="00B25D34" w:rsidRPr="00CA08CF" w:rsidRDefault="00B25D34" w:rsidP="00B25D34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352833" w:rsidRDefault="00352833" w:rsidP="009A5317">
      <w:pPr>
        <w:jc w:val="both"/>
        <w:rPr>
          <w:rFonts w:ascii="Arial" w:hAnsi="Arial" w:cs="Arial"/>
          <w:sz w:val="22"/>
          <w:szCs w:val="22"/>
        </w:rPr>
      </w:pPr>
    </w:p>
    <w:p w:rsidR="00352833" w:rsidRDefault="00352833" w:rsidP="009A5317">
      <w:pPr>
        <w:jc w:val="both"/>
        <w:rPr>
          <w:rFonts w:ascii="Arial" w:hAnsi="Arial" w:cs="Arial"/>
          <w:sz w:val="22"/>
          <w:szCs w:val="22"/>
        </w:rPr>
      </w:pPr>
    </w:p>
    <w:p w:rsidR="00352833" w:rsidRDefault="00352833" w:rsidP="009A5317">
      <w:pPr>
        <w:jc w:val="both"/>
        <w:rPr>
          <w:rFonts w:ascii="Arial" w:hAnsi="Arial" w:cs="Arial"/>
          <w:sz w:val="22"/>
          <w:szCs w:val="22"/>
        </w:rPr>
      </w:pPr>
    </w:p>
    <w:p w:rsidR="00352833" w:rsidRDefault="00352833" w:rsidP="009A5317">
      <w:pPr>
        <w:jc w:val="both"/>
        <w:rPr>
          <w:rFonts w:ascii="Arial" w:hAnsi="Arial" w:cs="Arial"/>
          <w:sz w:val="22"/>
          <w:szCs w:val="22"/>
        </w:rPr>
      </w:pPr>
    </w:p>
    <w:p w:rsidR="00352833" w:rsidRDefault="00352833" w:rsidP="009A5317">
      <w:pPr>
        <w:jc w:val="both"/>
        <w:rPr>
          <w:rFonts w:ascii="Arial" w:hAnsi="Arial" w:cs="Arial"/>
          <w:sz w:val="22"/>
          <w:szCs w:val="22"/>
        </w:rPr>
      </w:pPr>
    </w:p>
    <w:p w:rsidR="00352833" w:rsidRPr="00CA08CF" w:rsidRDefault="00352833" w:rsidP="009A5317">
      <w:pPr>
        <w:jc w:val="both"/>
        <w:rPr>
          <w:rFonts w:ascii="Arial" w:hAnsi="Arial" w:cs="Arial"/>
          <w:sz w:val="22"/>
          <w:szCs w:val="22"/>
        </w:rPr>
      </w:pPr>
    </w:p>
    <w:p w:rsidR="00B25D34" w:rsidRPr="00CA08CF" w:rsidRDefault="00B25D34" w:rsidP="009A5317">
      <w:pPr>
        <w:jc w:val="both"/>
        <w:rPr>
          <w:rFonts w:ascii="Arial" w:hAnsi="Arial" w:cs="Arial"/>
          <w:sz w:val="22"/>
          <w:szCs w:val="22"/>
        </w:rPr>
      </w:pPr>
    </w:p>
    <w:p w:rsidR="009E22D6" w:rsidRPr="00CA08CF" w:rsidRDefault="009E22D6" w:rsidP="009A5317">
      <w:pPr>
        <w:jc w:val="both"/>
        <w:rPr>
          <w:rFonts w:ascii="Arial" w:hAnsi="Arial" w:cs="Arial"/>
          <w:sz w:val="22"/>
          <w:szCs w:val="22"/>
        </w:rPr>
      </w:pPr>
    </w:p>
    <w:p w:rsidR="007D2D9D" w:rsidRPr="00CA08CF" w:rsidRDefault="007D2D9D" w:rsidP="007018ED">
      <w:pPr>
        <w:rPr>
          <w:rFonts w:ascii="Arial" w:hAnsi="Arial" w:cs="Arial"/>
          <w:b/>
          <w:sz w:val="22"/>
          <w:szCs w:val="22"/>
        </w:rPr>
      </w:pPr>
    </w:p>
    <w:p w:rsidR="00CE398F" w:rsidRPr="00CA08CF" w:rsidRDefault="0074086C" w:rsidP="0074086C">
      <w:pPr>
        <w:jc w:val="right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lastRenderedPageBreak/>
        <w:t xml:space="preserve">OBRAZAC </w:t>
      </w:r>
      <w:r w:rsidR="007D2D9D" w:rsidRPr="00CA08CF">
        <w:rPr>
          <w:rFonts w:ascii="Arial" w:hAnsi="Arial" w:cs="Arial"/>
          <w:b/>
          <w:sz w:val="22"/>
          <w:szCs w:val="22"/>
        </w:rPr>
        <w:t>4</w:t>
      </w:r>
    </w:p>
    <w:p w:rsidR="004600EA" w:rsidRPr="00CA08CF" w:rsidRDefault="004600EA" w:rsidP="0074086C">
      <w:pPr>
        <w:jc w:val="both"/>
        <w:rPr>
          <w:rFonts w:ascii="Arial" w:hAnsi="Arial" w:cs="Arial"/>
          <w:sz w:val="22"/>
          <w:szCs w:val="22"/>
        </w:rPr>
      </w:pPr>
    </w:p>
    <w:p w:rsidR="004600EA" w:rsidRPr="00CA08CF" w:rsidRDefault="004600EA" w:rsidP="0074086C">
      <w:pPr>
        <w:jc w:val="both"/>
        <w:rPr>
          <w:rFonts w:ascii="Arial" w:hAnsi="Arial" w:cs="Arial"/>
          <w:sz w:val="22"/>
          <w:szCs w:val="22"/>
        </w:rPr>
      </w:pPr>
    </w:p>
    <w:p w:rsidR="009E22D6" w:rsidRPr="00CA08CF" w:rsidRDefault="009E22D6" w:rsidP="0074086C">
      <w:pPr>
        <w:jc w:val="both"/>
        <w:rPr>
          <w:rFonts w:ascii="Arial" w:hAnsi="Arial" w:cs="Arial"/>
          <w:sz w:val="22"/>
          <w:szCs w:val="22"/>
        </w:rPr>
      </w:pPr>
    </w:p>
    <w:p w:rsidR="004600EA" w:rsidRPr="00CA08CF" w:rsidRDefault="004600EA" w:rsidP="0074086C">
      <w:pPr>
        <w:jc w:val="both"/>
        <w:rPr>
          <w:rFonts w:ascii="Arial" w:hAnsi="Arial" w:cs="Arial"/>
          <w:sz w:val="22"/>
          <w:szCs w:val="22"/>
        </w:rPr>
      </w:pPr>
    </w:p>
    <w:p w:rsidR="0074086C" w:rsidRPr="00CA08CF" w:rsidRDefault="00443173" w:rsidP="0074086C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I Z J A V A</w:t>
      </w:r>
      <w:r w:rsidR="00A06C78" w:rsidRPr="00CA08CF">
        <w:rPr>
          <w:rFonts w:ascii="Arial" w:hAnsi="Arial" w:cs="Arial"/>
          <w:b/>
          <w:sz w:val="22"/>
          <w:szCs w:val="22"/>
        </w:rPr>
        <w:t xml:space="preserve"> </w:t>
      </w:r>
    </w:p>
    <w:p w:rsidR="009E22D6" w:rsidRPr="00CA08CF" w:rsidRDefault="009E22D6" w:rsidP="0074086C">
      <w:pPr>
        <w:jc w:val="center"/>
        <w:rPr>
          <w:rFonts w:ascii="Arial" w:hAnsi="Arial" w:cs="Arial"/>
          <w:b/>
          <w:sz w:val="22"/>
          <w:szCs w:val="22"/>
        </w:rPr>
      </w:pPr>
    </w:p>
    <w:p w:rsidR="0074086C" w:rsidRPr="00CA08CF" w:rsidRDefault="0074086C" w:rsidP="0074086C">
      <w:pPr>
        <w:jc w:val="both"/>
        <w:rPr>
          <w:rFonts w:ascii="Arial" w:hAnsi="Arial" w:cs="Arial"/>
          <w:b/>
          <w:sz w:val="22"/>
          <w:szCs w:val="22"/>
        </w:rPr>
      </w:pPr>
    </w:p>
    <w:p w:rsidR="0074086C" w:rsidRPr="00CA08CF" w:rsidRDefault="0074086C" w:rsidP="0074086C">
      <w:pPr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kojom ja,</w:t>
      </w:r>
      <w:r w:rsidR="00354C3D" w:rsidRPr="00CA08CF">
        <w:rPr>
          <w:rFonts w:ascii="Arial" w:hAnsi="Arial" w:cs="Arial"/>
          <w:sz w:val="22"/>
          <w:szCs w:val="22"/>
        </w:rPr>
        <w:t xml:space="preserve"> ______</w:t>
      </w:r>
      <w:r w:rsidRPr="00CA08CF">
        <w:rPr>
          <w:rFonts w:ascii="Arial" w:hAnsi="Arial" w:cs="Arial"/>
          <w:sz w:val="22"/>
          <w:szCs w:val="22"/>
        </w:rPr>
        <w:t>_______________________________</w:t>
      </w:r>
      <w:r w:rsidR="00354C3D" w:rsidRPr="00CA08CF">
        <w:rPr>
          <w:rFonts w:ascii="Arial" w:hAnsi="Arial" w:cs="Arial"/>
          <w:sz w:val="22"/>
          <w:szCs w:val="22"/>
        </w:rPr>
        <w:t>__________________________________</w:t>
      </w:r>
    </w:p>
    <w:p w:rsidR="0074086C" w:rsidRDefault="0074086C" w:rsidP="0074086C">
      <w:pPr>
        <w:jc w:val="center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(ime i prezime, broj osobne iskaznice, MB/OIB)</w:t>
      </w:r>
    </w:p>
    <w:p w:rsidR="001A09D4" w:rsidRPr="00CA08CF" w:rsidRDefault="001A09D4" w:rsidP="0074086C">
      <w:pPr>
        <w:jc w:val="center"/>
        <w:rPr>
          <w:rFonts w:ascii="Arial" w:hAnsi="Arial" w:cs="Arial"/>
          <w:sz w:val="22"/>
          <w:szCs w:val="22"/>
        </w:rPr>
      </w:pPr>
    </w:p>
    <w:p w:rsidR="0074086C" w:rsidRPr="00CA08CF" w:rsidRDefault="0074086C" w:rsidP="00354C3D">
      <w:pPr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kao osoba ovlaštena za zastupanje</w:t>
      </w:r>
      <w:r w:rsidR="00A06C78" w:rsidRPr="00CA08CF">
        <w:rPr>
          <w:rFonts w:ascii="Arial" w:hAnsi="Arial" w:cs="Arial"/>
          <w:sz w:val="22"/>
          <w:szCs w:val="22"/>
        </w:rPr>
        <w:t xml:space="preserve"> </w:t>
      </w:r>
      <w:r w:rsidRPr="00CA08CF">
        <w:rPr>
          <w:rFonts w:ascii="Arial" w:hAnsi="Arial" w:cs="Arial"/>
          <w:sz w:val="22"/>
          <w:szCs w:val="22"/>
        </w:rPr>
        <w:t>________________________________________________</w:t>
      </w:r>
      <w:r w:rsidR="00A06C78" w:rsidRPr="00CA08CF">
        <w:rPr>
          <w:rFonts w:ascii="Arial" w:hAnsi="Arial" w:cs="Arial"/>
          <w:sz w:val="22"/>
          <w:szCs w:val="22"/>
        </w:rPr>
        <w:t>_,</w:t>
      </w:r>
      <w:r w:rsidR="00354C3D" w:rsidRPr="00CA08CF">
        <w:rPr>
          <w:rFonts w:ascii="Arial" w:hAnsi="Arial" w:cs="Arial"/>
          <w:sz w:val="22"/>
          <w:szCs w:val="22"/>
        </w:rPr>
        <w:tab/>
      </w:r>
      <w:r w:rsidR="00354C3D" w:rsidRPr="00CA08CF">
        <w:rPr>
          <w:rFonts w:ascii="Arial" w:hAnsi="Arial" w:cs="Arial"/>
          <w:sz w:val="22"/>
          <w:szCs w:val="22"/>
        </w:rPr>
        <w:tab/>
      </w:r>
      <w:r w:rsidR="00354C3D" w:rsidRPr="00CA08CF">
        <w:rPr>
          <w:rFonts w:ascii="Arial" w:hAnsi="Arial" w:cs="Arial"/>
          <w:sz w:val="22"/>
          <w:szCs w:val="22"/>
        </w:rPr>
        <w:tab/>
      </w:r>
      <w:r w:rsidR="00A06C78" w:rsidRPr="00CA08CF">
        <w:rPr>
          <w:rFonts w:ascii="Arial" w:hAnsi="Arial" w:cs="Arial"/>
          <w:sz w:val="22"/>
          <w:szCs w:val="22"/>
        </w:rPr>
        <w:t xml:space="preserve">                           </w:t>
      </w:r>
      <w:r w:rsidRPr="00CA08CF">
        <w:rPr>
          <w:rFonts w:ascii="Arial" w:hAnsi="Arial" w:cs="Arial"/>
          <w:sz w:val="22"/>
          <w:szCs w:val="22"/>
        </w:rPr>
        <w:t>(naziv i sjedište gospod</w:t>
      </w:r>
      <w:r w:rsidR="001A09D4">
        <w:rPr>
          <w:rFonts w:ascii="Arial" w:hAnsi="Arial" w:cs="Arial"/>
          <w:sz w:val="22"/>
          <w:szCs w:val="22"/>
        </w:rPr>
        <w:t>arskog subjekta/ponuditelja</w:t>
      </w:r>
      <w:r w:rsidRPr="00CA08CF">
        <w:rPr>
          <w:rFonts w:ascii="Arial" w:hAnsi="Arial" w:cs="Arial"/>
          <w:sz w:val="22"/>
          <w:szCs w:val="22"/>
        </w:rPr>
        <w:t>)</w:t>
      </w:r>
    </w:p>
    <w:p w:rsidR="00E44736" w:rsidRPr="00CA08CF" w:rsidRDefault="00E44736" w:rsidP="0074086C">
      <w:pPr>
        <w:jc w:val="center"/>
        <w:rPr>
          <w:rFonts w:ascii="Arial" w:hAnsi="Arial" w:cs="Arial"/>
          <w:sz w:val="22"/>
          <w:szCs w:val="22"/>
        </w:rPr>
      </w:pPr>
    </w:p>
    <w:p w:rsidR="00E44736" w:rsidRPr="00CA08CF" w:rsidRDefault="00E44736" w:rsidP="00E44736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pod materijalnom i kaznenom odgovornošću, izjavljujem da protiv mene osobno, niti protiv naprijed navedenog gospodarskog subjekta, pravomoćnom sudskom presudom, rješenjem o prekršaju ili odlukom Suda časti Hrvatske obrtničke komore nije izrečena sigurnosna mjera ili zaštitna mjera zabrane obavljanja djelatnosti dok ta mjera traje.</w:t>
      </w:r>
    </w:p>
    <w:p w:rsidR="00E44736" w:rsidRPr="00CA08CF" w:rsidRDefault="00E44736" w:rsidP="00E44736">
      <w:pPr>
        <w:jc w:val="both"/>
        <w:rPr>
          <w:rFonts w:ascii="Arial" w:hAnsi="Arial" w:cs="Arial"/>
          <w:sz w:val="22"/>
          <w:szCs w:val="22"/>
        </w:rPr>
      </w:pPr>
    </w:p>
    <w:p w:rsidR="00E44736" w:rsidRPr="00CA08CF" w:rsidRDefault="00E44736" w:rsidP="00E447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235"/>
        <w:gridCol w:w="2694"/>
        <w:gridCol w:w="3791"/>
      </w:tblGrid>
      <w:tr w:rsidR="00E44736" w:rsidRPr="00CA08CF" w:rsidTr="00347356">
        <w:trPr>
          <w:trHeight w:val="340"/>
        </w:trPr>
        <w:tc>
          <w:tcPr>
            <w:tcW w:w="3235" w:type="dxa"/>
            <w:shd w:val="pct5" w:color="000000" w:fill="FFFFFF"/>
          </w:tcPr>
          <w:p w:rsidR="00E44736" w:rsidRPr="00CA08CF" w:rsidRDefault="009E22D6" w:rsidP="00347356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U __________________god</w:t>
            </w:r>
            <w:r w:rsidR="00E44736" w:rsidRPr="00CA08C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pct5" w:color="000000" w:fill="FFFFFF"/>
          </w:tcPr>
          <w:p w:rsidR="00E44736" w:rsidRPr="00CA08CF" w:rsidRDefault="00E44736" w:rsidP="0034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5" w:color="000000" w:fill="FFFFFF"/>
          </w:tcPr>
          <w:p w:rsidR="00E44736" w:rsidRPr="00CA08CF" w:rsidRDefault="00E44736" w:rsidP="003473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4736" w:rsidRPr="00CA08CF" w:rsidTr="00347356">
        <w:trPr>
          <w:trHeight w:val="264"/>
        </w:trPr>
        <w:tc>
          <w:tcPr>
            <w:tcW w:w="3235" w:type="dxa"/>
            <w:shd w:val="pct20" w:color="000000" w:fill="FFFFFF"/>
          </w:tcPr>
          <w:p w:rsidR="00E44736" w:rsidRPr="00CA08CF" w:rsidRDefault="00E44736" w:rsidP="00347356">
            <w:pPr>
              <w:jc w:val="center"/>
              <w:rPr>
                <w:rFonts w:ascii="Arial" w:hAnsi="Arial" w:cs="Arial"/>
              </w:rPr>
            </w:pPr>
          </w:p>
          <w:p w:rsidR="00E44736" w:rsidRPr="00CA08CF" w:rsidRDefault="00E44736" w:rsidP="00347356">
            <w:pPr>
              <w:jc w:val="center"/>
              <w:rPr>
                <w:rFonts w:ascii="Arial" w:hAnsi="Arial" w:cs="Arial"/>
              </w:rPr>
            </w:pPr>
          </w:p>
          <w:p w:rsidR="00E44736" w:rsidRPr="00CA08CF" w:rsidRDefault="00E44736" w:rsidP="0034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pct20" w:color="000000" w:fill="FFFFFF"/>
          </w:tcPr>
          <w:p w:rsidR="00E44736" w:rsidRPr="00CA08CF" w:rsidRDefault="00E44736" w:rsidP="0034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20" w:color="000000" w:fill="FFFFFF"/>
          </w:tcPr>
          <w:p w:rsidR="00E44736" w:rsidRPr="00CA08CF" w:rsidRDefault="00E44736" w:rsidP="00347356">
            <w:pPr>
              <w:jc w:val="center"/>
              <w:rPr>
                <w:rFonts w:ascii="Arial" w:hAnsi="Arial" w:cs="Arial"/>
              </w:rPr>
            </w:pPr>
          </w:p>
        </w:tc>
      </w:tr>
      <w:tr w:rsidR="00E44736" w:rsidRPr="00CA08CF" w:rsidTr="00347356">
        <w:trPr>
          <w:trHeight w:val="264"/>
        </w:trPr>
        <w:tc>
          <w:tcPr>
            <w:tcW w:w="3235" w:type="dxa"/>
            <w:shd w:val="pct5" w:color="000000" w:fill="FFFFFF"/>
          </w:tcPr>
          <w:p w:rsidR="00E44736" w:rsidRPr="00CA08CF" w:rsidRDefault="00E44736" w:rsidP="00347356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tiskano upisati ime i prezime ovlaštene osobe ponuditelja</w:t>
            </w:r>
          </w:p>
        </w:tc>
        <w:tc>
          <w:tcPr>
            <w:tcW w:w="2694" w:type="dxa"/>
            <w:shd w:val="pct5" w:color="000000" w:fill="FFFFFF"/>
          </w:tcPr>
          <w:p w:rsidR="00E44736" w:rsidRPr="00CA08CF" w:rsidRDefault="00E44736" w:rsidP="00347356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791" w:type="dxa"/>
            <w:shd w:val="pct5" w:color="000000" w:fill="FFFFFF"/>
          </w:tcPr>
          <w:p w:rsidR="00E44736" w:rsidRPr="00CA08CF" w:rsidRDefault="00E44736" w:rsidP="00347356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potpis ovlaštene osobe</w:t>
            </w:r>
          </w:p>
        </w:tc>
      </w:tr>
    </w:tbl>
    <w:p w:rsidR="00E44736" w:rsidRPr="00CA08CF" w:rsidRDefault="00E44736" w:rsidP="00E44736">
      <w:pPr>
        <w:jc w:val="both"/>
        <w:rPr>
          <w:rFonts w:ascii="Arial" w:hAnsi="Arial" w:cs="Arial"/>
          <w:sz w:val="22"/>
          <w:szCs w:val="22"/>
        </w:rPr>
      </w:pPr>
    </w:p>
    <w:p w:rsidR="00E44736" w:rsidRPr="00CA08CF" w:rsidRDefault="00E44736" w:rsidP="00E44736">
      <w:pPr>
        <w:jc w:val="both"/>
        <w:rPr>
          <w:rFonts w:ascii="Arial" w:hAnsi="Arial" w:cs="Arial"/>
          <w:sz w:val="22"/>
          <w:szCs w:val="22"/>
        </w:rPr>
      </w:pPr>
    </w:p>
    <w:p w:rsidR="00E44736" w:rsidRPr="00CA08CF" w:rsidRDefault="00E44736" w:rsidP="00E44736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  <w:u w:val="single"/>
        </w:rPr>
        <w:t>Izjava se ovjerava u javnog bilježnika!</w:t>
      </w:r>
    </w:p>
    <w:p w:rsidR="00E44736" w:rsidRPr="00CA08CF" w:rsidRDefault="00E44736" w:rsidP="00E44736">
      <w:pPr>
        <w:jc w:val="both"/>
        <w:rPr>
          <w:rFonts w:ascii="Arial" w:hAnsi="Arial" w:cs="Arial"/>
          <w:sz w:val="22"/>
          <w:szCs w:val="22"/>
        </w:rPr>
      </w:pPr>
    </w:p>
    <w:p w:rsidR="00E44736" w:rsidRPr="00CA08CF" w:rsidRDefault="00E44736" w:rsidP="00E44736">
      <w:pPr>
        <w:jc w:val="both"/>
        <w:rPr>
          <w:rFonts w:ascii="Arial" w:hAnsi="Arial" w:cs="Arial"/>
          <w:sz w:val="22"/>
          <w:szCs w:val="22"/>
        </w:rPr>
      </w:pPr>
    </w:p>
    <w:p w:rsidR="0074086C" w:rsidRPr="00CA08CF" w:rsidRDefault="0074086C" w:rsidP="0074086C">
      <w:pPr>
        <w:jc w:val="both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F09A2" w:rsidRPr="00CA08CF" w:rsidRDefault="009F09A2" w:rsidP="009F09A2">
      <w:pPr>
        <w:jc w:val="right"/>
        <w:rPr>
          <w:rFonts w:ascii="Arial" w:hAnsi="Arial" w:cs="Arial"/>
          <w:b/>
          <w:sz w:val="22"/>
          <w:szCs w:val="22"/>
        </w:rPr>
      </w:pPr>
    </w:p>
    <w:p w:rsidR="009E22D6" w:rsidRPr="00CA08CF" w:rsidRDefault="009E22D6" w:rsidP="006321DD">
      <w:pPr>
        <w:spacing w:before="1080"/>
        <w:jc w:val="right"/>
        <w:rPr>
          <w:rFonts w:ascii="Arial" w:hAnsi="Arial" w:cs="Arial"/>
          <w:b/>
          <w:sz w:val="22"/>
          <w:szCs w:val="22"/>
        </w:rPr>
      </w:pPr>
    </w:p>
    <w:p w:rsidR="00E85457" w:rsidRPr="00CA08CF" w:rsidRDefault="006321DD" w:rsidP="006321DD">
      <w:pPr>
        <w:spacing w:before="1080"/>
        <w:jc w:val="right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lastRenderedPageBreak/>
        <w:t>OBRAZAC 5</w:t>
      </w:r>
    </w:p>
    <w:p w:rsidR="00E85457" w:rsidRPr="00CA08CF" w:rsidRDefault="00E85457" w:rsidP="00E85457">
      <w:pPr>
        <w:jc w:val="center"/>
        <w:rPr>
          <w:rFonts w:ascii="Arial" w:hAnsi="Arial" w:cs="Arial"/>
          <w:sz w:val="22"/>
          <w:szCs w:val="22"/>
        </w:rPr>
      </w:pPr>
    </w:p>
    <w:p w:rsidR="00E85457" w:rsidRPr="00CA08CF" w:rsidRDefault="00E85457" w:rsidP="00E85457">
      <w:pPr>
        <w:jc w:val="center"/>
        <w:rPr>
          <w:rFonts w:ascii="Arial" w:hAnsi="Arial" w:cs="Arial"/>
          <w:sz w:val="22"/>
          <w:szCs w:val="22"/>
        </w:rPr>
      </w:pPr>
    </w:p>
    <w:p w:rsidR="00E85457" w:rsidRPr="00CA08CF" w:rsidRDefault="00E85457" w:rsidP="00E85457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IZJAVA PONUDITELJA O DOSTAVI JAMSTVA</w:t>
      </w:r>
    </w:p>
    <w:p w:rsidR="00E85457" w:rsidRPr="00CA08CF" w:rsidRDefault="00E85457" w:rsidP="00E85457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 xml:space="preserve"> ZA PROVEDBU UGOVORA O KONCESIJI</w:t>
      </w:r>
    </w:p>
    <w:p w:rsidR="009E22D6" w:rsidRPr="00CA08CF" w:rsidRDefault="009E22D6" w:rsidP="00E85457">
      <w:pPr>
        <w:jc w:val="center"/>
        <w:rPr>
          <w:rFonts w:ascii="Arial" w:hAnsi="Arial" w:cs="Arial"/>
          <w:b/>
          <w:sz w:val="22"/>
          <w:szCs w:val="22"/>
        </w:rPr>
      </w:pPr>
    </w:p>
    <w:p w:rsidR="00862F35" w:rsidRPr="00CA08CF" w:rsidRDefault="00862F35" w:rsidP="00E85457">
      <w:pPr>
        <w:jc w:val="center"/>
        <w:rPr>
          <w:rFonts w:ascii="Arial" w:hAnsi="Arial" w:cs="Arial"/>
          <w:b/>
          <w:sz w:val="22"/>
          <w:szCs w:val="22"/>
        </w:rPr>
      </w:pPr>
    </w:p>
    <w:p w:rsidR="00E85457" w:rsidRPr="00CA08CF" w:rsidRDefault="00E85457" w:rsidP="00E85457">
      <w:pPr>
        <w:jc w:val="center"/>
        <w:rPr>
          <w:rFonts w:ascii="Arial" w:hAnsi="Arial" w:cs="Arial"/>
          <w:sz w:val="22"/>
          <w:szCs w:val="22"/>
        </w:rPr>
      </w:pPr>
    </w:p>
    <w:p w:rsidR="004B2469" w:rsidRPr="00CA08CF" w:rsidRDefault="009C3702" w:rsidP="00F3605C">
      <w:pPr>
        <w:spacing w:after="60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kojom j</w:t>
      </w:r>
      <w:r w:rsidR="00E85457" w:rsidRPr="00CA08CF">
        <w:rPr>
          <w:rFonts w:ascii="Arial" w:hAnsi="Arial" w:cs="Arial"/>
          <w:sz w:val="22"/>
          <w:szCs w:val="22"/>
        </w:rPr>
        <w:t>a</w:t>
      </w:r>
      <w:r w:rsidRPr="00CA08CF">
        <w:rPr>
          <w:rFonts w:ascii="Arial" w:hAnsi="Arial" w:cs="Arial"/>
          <w:sz w:val="22"/>
          <w:szCs w:val="22"/>
        </w:rPr>
        <w:t>,</w:t>
      </w:r>
      <w:r w:rsidR="004B2469" w:rsidRPr="00CA08CF">
        <w:rPr>
          <w:rFonts w:ascii="Arial" w:hAnsi="Arial" w:cs="Arial"/>
          <w:sz w:val="22"/>
          <w:szCs w:val="22"/>
        </w:rPr>
        <w:t xml:space="preserve"> _____________________________________</w:t>
      </w:r>
      <w:r w:rsidRPr="00CA08CF">
        <w:rPr>
          <w:rFonts w:ascii="Arial" w:hAnsi="Arial" w:cs="Arial"/>
          <w:sz w:val="22"/>
          <w:szCs w:val="22"/>
        </w:rPr>
        <w:t>_____________________________</w:t>
      </w:r>
      <w:r w:rsidR="004B2469" w:rsidRPr="00CA08CF">
        <w:rPr>
          <w:rFonts w:ascii="Arial" w:hAnsi="Arial" w:cs="Arial"/>
          <w:sz w:val="22"/>
          <w:szCs w:val="22"/>
        </w:rPr>
        <w:t xml:space="preserve">____, </w:t>
      </w:r>
      <w:r w:rsidR="004B2469" w:rsidRPr="00CA08CF">
        <w:rPr>
          <w:rFonts w:ascii="Arial" w:hAnsi="Arial" w:cs="Arial"/>
          <w:sz w:val="22"/>
          <w:szCs w:val="22"/>
        </w:rPr>
        <w:tab/>
      </w:r>
      <w:r w:rsidR="004B2469" w:rsidRPr="00CA08CF">
        <w:rPr>
          <w:rFonts w:ascii="Arial" w:hAnsi="Arial" w:cs="Arial"/>
          <w:sz w:val="22"/>
          <w:szCs w:val="22"/>
        </w:rPr>
        <w:tab/>
      </w:r>
      <w:r w:rsidR="004B2469" w:rsidRPr="00CA08CF">
        <w:rPr>
          <w:rFonts w:ascii="Arial" w:hAnsi="Arial" w:cs="Arial"/>
          <w:sz w:val="22"/>
          <w:szCs w:val="22"/>
        </w:rPr>
        <w:tab/>
      </w:r>
      <w:r w:rsidR="004B2469" w:rsidRPr="00CA08CF">
        <w:rPr>
          <w:rFonts w:ascii="Arial" w:hAnsi="Arial" w:cs="Arial"/>
          <w:sz w:val="22"/>
          <w:szCs w:val="22"/>
        </w:rPr>
        <w:tab/>
      </w:r>
      <w:r w:rsidR="004B2469" w:rsidRPr="00CA08CF">
        <w:rPr>
          <w:rFonts w:ascii="Arial" w:hAnsi="Arial" w:cs="Arial"/>
          <w:sz w:val="22"/>
          <w:szCs w:val="22"/>
        </w:rPr>
        <w:tab/>
        <w:t>(ime i prezime, OIB i adresa)</w:t>
      </w:r>
    </w:p>
    <w:p w:rsidR="009C3702" w:rsidRPr="00CA08CF" w:rsidRDefault="009C3702" w:rsidP="00F3605C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kao osoba ovlaštena za zastupanje _________________________________________________</w:t>
      </w:r>
      <w:r w:rsidR="003F55F8" w:rsidRPr="00CA08CF">
        <w:rPr>
          <w:rFonts w:ascii="Arial" w:hAnsi="Arial" w:cs="Arial"/>
          <w:sz w:val="22"/>
          <w:szCs w:val="22"/>
        </w:rPr>
        <w:t>,</w:t>
      </w:r>
    </w:p>
    <w:p w:rsidR="009C3702" w:rsidRPr="00CA08CF" w:rsidRDefault="009C3702" w:rsidP="00F3605C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  <w:t>(naziv i sjedište gospod</w:t>
      </w:r>
      <w:r w:rsidR="001A09D4">
        <w:rPr>
          <w:rFonts w:ascii="Arial" w:hAnsi="Arial" w:cs="Arial"/>
          <w:sz w:val="22"/>
          <w:szCs w:val="22"/>
        </w:rPr>
        <w:t>arskog subjekta/ponuditelja</w:t>
      </w:r>
      <w:r w:rsidRPr="00CA08CF">
        <w:rPr>
          <w:rFonts w:ascii="Arial" w:hAnsi="Arial" w:cs="Arial"/>
          <w:sz w:val="22"/>
          <w:szCs w:val="22"/>
        </w:rPr>
        <w:t>)</w:t>
      </w:r>
    </w:p>
    <w:p w:rsidR="00862F35" w:rsidRPr="00CA08CF" w:rsidRDefault="00862F35" w:rsidP="00F3605C">
      <w:pPr>
        <w:jc w:val="both"/>
        <w:rPr>
          <w:rFonts w:ascii="Arial" w:hAnsi="Arial" w:cs="Arial"/>
          <w:sz w:val="22"/>
          <w:szCs w:val="22"/>
        </w:rPr>
      </w:pPr>
    </w:p>
    <w:p w:rsidR="00CE398F" w:rsidRPr="00CA08CF" w:rsidRDefault="004B2469" w:rsidP="00F3605C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p</w:t>
      </w:r>
      <w:r w:rsidR="00E85457" w:rsidRPr="00CA08CF">
        <w:rPr>
          <w:rFonts w:ascii="Arial" w:hAnsi="Arial" w:cs="Arial"/>
          <w:sz w:val="22"/>
          <w:szCs w:val="22"/>
        </w:rPr>
        <w:t xml:space="preserve">od materijalnom i kaznenom odgovornošću </w:t>
      </w:r>
      <w:r w:rsidR="009C3702" w:rsidRPr="00CA08CF">
        <w:rPr>
          <w:rFonts w:ascii="Arial" w:hAnsi="Arial" w:cs="Arial"/>
          <w:sz w:val="22"/>
          <w:szCs w:val="22"/>
        </w:rPr>
        <w:t>izjavljujem</w:t>
      </w:r>
      <w:r w:rsidR="00E85457" w:rsidRPr="00CA08CF">
        <w:rPr>
          <w:rFonts w:ascii="Arial" w:hAnsi="Arial" w:cs="Arial"/>
          <w:sz w:val="22"/>
          <w:szCs w:val="22"/>
        </w:rPr>
        <w:t xml:space="preserve"> </w:t>
      </w:r>
      <w:r w:rsidR="00CE398F" w:rsidRPr="00CA08CF">
        <w:rPr>
          <w:rFonts w:ascii="Arial" w:hAnsi="Arial" w:cs="Arial"/>
          <w:sz w:val="22"/>
          <w:szCs w:val="22"/>
        </w:rPr>
        <w:t>da ću u slučaju odabira ponude prije potpisivanje Ugovora o koncesiji osigurati jamstvo i/ili instrumente osiguran</w:t>
      </w:r>
      <w:r w:rsidR="009C3702" w:rsidRPr="00CA08CF">
        <w:rPr>
          <w:rFonts w:ascii="Arial" w:hAnsi="Arial" w:cs="Arial"/>
          <w:sz w:val="22"/>
          <w:szCs w:val="22"/>
        </w:rPr>
        <w:t>ja naplate naknade za koncesiju</w:t>
      </w:r>
      <w:r w:rsidR="00CE398F" w:rsidRPr="00CA08CF">
        <w:rPr>
          <w:rFonts w:ascii="Arial" w:hAnsi="Arial" w:cs="Arial"/>
          <w:sz w:val="22"/>
          <w:szCs w:val="22"/>
        </w:rPr>
        <w:t xml:space="preserve"> te radi naknade moguće štete nastale zbog neispunjenja obveza iz Ugovora o koncesiji, a u vidu zadužnice ovjerene kod javnog bilježnika u iznosu od </w:t>
      </w:r>
      <w:r w:rsidR="00E47185" w:rsidRPr="00CA08CF">
        <w:rPr>
          <w:rFonts w:ascii="Arial" w:hAnsi="Arial" w:cs="Arial"/>
          <w:sz w:val="22"/>
          <w:szCs w:val="22"/>
        </w:rPr>
        <w:t>10% od ukupne vrijednosti ugovora o koncesiji.</w:t>
      </w:r>
    </w:p>
    <w:p w:rsidR="00862F35" w:rsidRPr="00CA08CF" w:rsidRDefault="00862F35" w:rsidP="00F3605C">
      <w:pPr>
        <w:jc w:val="both"/>
        <w:rPr>
          <w:rFonts w:ascii="Arial" w:hAnsi="Arial" w:cs="Arial"/>
          <w:sz w:val="22"/>
          <w:szCs w:val="22"/>
        </w:rPr>
      </w:pPr>
    </w:p>
    <w:p w:rsidR="00862F35" w:rsidRPr="00CA08CF" w:rsidRDefault="00862F35" w:rsidP="00F3605C">
      <w:pPr>
        <w:jc w:val="both"/>
        <w:rPr>
          <w:rFonts w:ascii="Arial" w:hAnsi="Arial" w:cs="Arial"/>
          <w:sz w:val="22"/>
          <w:szCs w:val="22"/>
        </w:rPr>
      </w:pPr>
    </w:p>
    <w:p w:rsidR="00862F35" w:rsidRPr="00CA08CF" w:rsidRDefault="00862F35" w:rsidP="00F3605C">
      <w:pPr>
        <w:jc w:val="both"/>
        <w:rPr>
          <w:rFonts w:ascii="Arial" w:hAnsi="Arial" w:cs="Arial"/>
          <w:sz w:val="22"/>
          <w:szCs w:val="22"/>
        </w:rPr>
      </w:pPr>
    </w:p>
    <w:p w:rsidR="00862F35" w:rsidRPr="00CA08CF" w:rsidRDefault="00862F35" w:rsidP="00F3605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235"/>
        <w:gridCol w:w="2694"/>
        <w:gridCol w:w="3791"/>
      </w:tblGrid>
      <w:tr w:rsidR="00CE398F" w:rsidRPr="00CA08CF" w:rsidTr="00941D3C">
        <w:trPr>
          <w:trHeight w:val="340"/>
        </w:trPr>
        <w:tc>
          <w:tcPr>
            <w:tcW w:w="3235" w:type="dxa"/>
            <w:shd w:val="pct5" w:color="000000" w:fill="FFFFFF"/>
          </w:tcPr>
          <w:p w:rsidR="00CE398F" w:rsidRPr="00CA08CF" w:rsidRDefault="009E22D6" w:rsidP="000224A6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U __________________god</w:t>
            </w:r>
            <w:r w:rsidR="00CE398F" w:rsidRPr="00CA08C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398F" w:rsidRPr="00CA08CF" w:rsidTr="00941D3C">
        <w:trPr>
          <w:trHeight w:val="264"/>
        </w:trPr>
        <w:tc>
          <w:tcPr>
            <w:tcW w:w="3235" w:type="dxa"/>
            <w:shd w:val="pct20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pct20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20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</w:tc>
      </w:tr>
      <w:tr w:rsidR="00CE398F" w:rsidRPr="00CA08CF" w:rsidTr="00941D3C">
        <w:trPr>
          <w:trHeight w:val="264"/>
        </w:trPr>
        <w:tc>
          <w:tcPr>
            <w:tcW w:w="3235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tiskano upisati ime i prezime ovlaštene osobe ponuditelja</w:t>
            </w:r>
          </w:p>
        </w:tc>
        <w:tc>
          <w:tcPr>
            <w:tcW w:w="2694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791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potpis ovlaštene osobe</w:t>
            </w:r>
          </w:p>
        </w:tc>
      </w:tr>
    </w:tbl>
    <w:p w:rsidR="00CE398F" w:rsidRPr="00CA08CF" w:rsidRDefault="00CE398F" w:rsidP="00CE398F">
      <w:pPr>
        <w:jc w:val="both"/>
        <w:rPr>
          <w:rFonts w:ascii="Arial" w:hAnsi="Arial" w:cs="Arial"/>
          <w:sz w:val="22"/>
          <w:szCs w:val="22"/>
        </w:rPr>
      </w:pPr>
    </w:p>
    <w:p w:rsidR="00CE398F" w:rsidRPr="00CA08CF" w:rsidRDefault="00CE398F" w:rsidP="00CE398F">
      <w:pPr>
        <w:jc w:val="both"/>
        <w:rPr>
          <w:rFonts w:ascii="Arial" w:hAnsi="Arial" w:cs="Arial"/>
          <w:sz w:val="22"/>
          <w:szCs w:val="22"/>
        </w:rPr>
      </w:pPr>
    </w:p>
    <w:p w:rsidR="00CE398F" w:rsidRPr="00CA08CF" w:rsidRDefault="00CE398F" w:rsidP="00CE398F">
      <w:pPr>
        <w:jc w:val="both"/>
        <w:rPr>
          <w:rFonts w:ascii="Arial" w:hAnsi="Arial" w:cs="Arial"/>
          <w:sz w:val="22"/>
          <w:szCs w:val="22"/>
        </w:rPr>
      </w:pPr>
    </w:p>
    <w:p w:rsidR="00CE398F" w:rsidRPr="00CA08CF" w:rsidRDefault="00CE398F" w:rsidP="00CE398F">
      <w:pPr>
        <w:jc w:val="both"/>
        <w:rPr>
          <w:rFonts w:ascii="Arial" w:hAnsi="Arial" w:cs="Arial"/>
          <w:sz w:val="22"/>
          <w:szCs w:val="22"/>
        </w:rPr>
      </w:pPr>
    </w:p>
    <w:p w:rsidR="00CE398F" w:rsidRPr="00CA08CF" w:rsidRDefault="00CE398F" w:rsidP="00CE398F">
      <w:pPr>
        <w:jc w:val="both"/>
        <w:rPr>
          <w:rFonts w:ascii="Arial" w:hAnsi="Arial" w:cs="Arial"/>
          <w:sz w:val="22"/>
          <w:szCs w:val="22"/>
        </w:rPr>
      </w:pPr>
    </w:p>
    <w:p w:rsidR="00F3605C" w:rsidRPr="00CA08CF" w:rsidRDefault="00F3605C" w:rsidP="00CE398F">
      <w:pPr>
        <w:jc w:val="both"/>
        <w:rPr>
          <w:rFonts w:ascii="Arial" w:hAnsi="Arial" w:cs="Arial"/>
          <w:sz w:val="22"/>
          <w:szCs w:val="22"/>
        </w:rPr>
      </w:pPr>
    </w:p>
    <w:p w:rsidR="00F3605C" w:rsidRPr="00CA08CF" w:rsidRDefault="00F3605C" w:rsidP="00CE398F">
      <w:pPr>
        <w:jc w:val="both"/>
        <w:rPr>
          <w:rFonts w:ascii="Arial" w:hAnsi="Arial" w:cs="Arial"/>
          <w:sz w:val="22"/>
          <w:szCs w:val="22"/>
        </w:rPr>
      </w:pPr>
    </w:p>
    <w:p w:rsidR="00F3605C" w:rsidRPr="00CA08CF" w:rsidRDefault="00F3605C" w:rsidP="00CE398F">
      <w:pPr>
        <w:jc w:val="both"/>
        <w:rPr>
          <w:rFonts w:ascii="Arial" w:hAnsi="Arial" w:cs="Arial"/>
          <w:sz w:val="22"/>
          <w:szCs w:val="22"/>
        </w:rPr>
      </w:pPr>
    </w:p>
    <w:p w:rsidR="00F3605C" w:rsidRPr="00CA08CF" w:rsidRDefault="00F3605C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F3605C" w:rsidRPr="00CA08CF" w:rsidRDefault="00F3605C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F3605C" w:rsidRPr="00CA08CF" w:rsidRDefault="00F3605C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F3605C" w:rsidRPr="00CA08CF" w:rsidRDefault="00F3605C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F3605C" w:rsidRPr="00CA08CF" w:rsidRDefault="00F3605C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F3605C" w:rsidRPr="00CA08CF" w:rsidRDefault="00F3605C" w:rsidP="00CE398F">
      <w:pPr>
        <w:jc w:val="both"/>
        <w:rPr>
          <w:rFonts w:ascii="Arial" w:hAnsi="Arial" w:cs="Arial"/>
          <w:b/>
          <w:sz w:val="22"/>
          <w:szCs w:val="22"/>
        </w:rPr>
      </w:pPr>
    </w:p>
    <w:p w:rsidR="006321DD" w:rsidRPr="00CA08CF" w:rsidRDefault="006321DD" w:rsidP="006321DD">
      <w:pPr>
        <w:spacing w:before="1080"/>
        <w:rPr>
          <w:rFonts w:ascii="Arial" w:hAnsi="Arial" w:cs="Arial"/>
          <w:b/>
          <w:sz w:val="22"/>
          <w:szCs w:val="22"/>
        </w:rPr>
      </w:pPr>
    </w:p>
    <w:p w:rsidR="001A09D4" w:rsidRDefault="001A09D4" w:rsidP="006321DD">
      <w:pPr>
        <w:spacing w:before="1080"/>
        <w:jc w:val="right"/>
        <w:rPr>
          <w:rFonts w:ascii="Arial" w:hAnsi="Arial" w:cs="Arial"/>
          <w:b/>
          <w:sz w:val="22"/>
          <w:szCs w:val="22"/>
        </w:rPr>
      </w:pPr>
    </w:p>
    <w:p w:rsidR="000224A6" w:rsidRPr="00CA08CF" w:rsidRDefault="006321DD" w:rsidP="006321DD">
      <w:pPr>
        <w:spacing w:before="1080"/>
        <w:jc w:val="right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lastRenderedPageBreak/>
        <w:t>OBRAZAC 6</w:t>
      </w:r>
    </w:p>
    <w:p w:rsidR="009E22D6" w:rsidRPr="00CA08CF" w:rsidRDefault="009E22D6" w:rsidP="000224A6">
      <w:pPr>
        <w:jc w:val="center"/>
        <w:rPr>
          <w:rFonts w:ascii="Arial" w:hAnsi="Arial" w:cs="Arial"/>
          <w:b/>
          <w:sz w:val="22"/>
          <w:szCs w:val="22"/>
        </w:rPr>
      </w:pPr>
    </w:p>
    <w:p w:rsidR="009E22D6" w:rsidRPr="00CA08CF" w:rsidRDefault="009E22D6" w:rsidP="000224A6">
      <w:pPr>
        <w:jc w:val="center"/>
        <w:rPr>
          <w:rFonts w:ascii="Arial" w:hAnsi="Arial" w:cs="Arial"/>
          <w:b/>
          <w:sz w:val="22"/>
          <w:szCs w:val="22"/>
        </w:rPr>
      </w:pPr>
    </w:p>
    <w:p w:rsidR="009E22D6" w:rsidRPr="00CA08CF" w:rsidRDefault="009E22D6" w:rsidP="000224A6">
      <w:pPr>
        <w:jc w:val="center"/>
        <w:rPr>
          <w:rFonts w:ascii="Arial" w:hAnsi="Arial" w:cs="Arial"/>
          <w:b/>
          <w:sz w:val="22"/>
          <w:szCs w:val="22"/>
        </w:rPr>
      </w:pPr>
    </w:p>
    <w:p w:rsidR="003F55F8" w:rsidRPr="00CA08CF" w:rsidRDefault="003F55F8" w:rsidP="000224A6">
      <w:pPr>
        <w:jc w:val="center"/>
        <w:rPr>
          <w:rFonts w:ascii="Arial" w:hAnsi="Arial" w:cs="Arial"/>
          <w:b/>
          <w:sz w:val="22"/>
          <w:szCs w:val="22"/>
        </w:rPr>
      </w:pPr>
    </w:p>
    <w:p w:rsidR="000224A6" w:rsidRDefault="000224A6" w:rsidP="000224A6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IZJAVA</w:t>
      </w:r>
    </w:p>
    <w:p w:rsidR="001A09D4" w:rsidRPr="00CA08CF" w:rsidRDefault="001A09D4" w:rsidP="000224A6">
      <w:pPr>
        <w:jc w:val="center"/>
        <w:rPr>
          <w:rFonts w:ascii="Arial" w:hAnsi="Arial" w:cs="Arial"/>
          <w:b/>
          <w:sz w:val="22"/>
          <w:szCs w:val="22"/>
        </w:rPr>
      </w:pPr>
    </w:p>
    <w:p w:rsidR="00F3605C" w:rsidRPr="00CA08CF" w:rsidRDefault="000224A6" w:rsidP="000224A6">
      <w:pPr>
        <w:jc w:val="center"/>
        <w:rPr>
          <w:rFonts w:ascii="Arial" w:hAnsi="Arial" w:cs="Arial"/>
          <w:b/>
          <w:sz w:val="22"/>
          <w:szCs w:val="22"/>
        </w:rPr>
      </w:pPr>
      <w:r w:rsidRPr="00CA08CF">
        <w:rPr>
          <w:rFonts w:ascii="Arial" w:hAnsi="Arial" w:cs="Arial"/>
          <w:b/>
          <w:sz w:val="22"/>
          <w:szCs w:val="22"/>
        </w:rPr>
        <w:t>o prihvaćanju općih i posebnih uvjeta</w:t>
      </w:r>
    </w:p>
    <w:p w:rsidR="009E22D6" w:rsidRPr="00CA08CF" w:rsidRDefault="009E22D6" w:rsidP="000224A6">
      <w:pPr>
        <w:jc w:val="center"/>
        <w:rPr>
          <w:rFonts w:ascii="Arial" w:hAnsi="Arial" w:cs="Arial"/>
          <w:b/>
          <w:sz w:val="22"/>
          <w:szCs w:val="22"/>
        </w:rPr>
      </w:pPr>
    </w:p>
    <w:p w:rsidR="00862F35" w:rsidRPr="00CA08CF" w:rsidRDefault="00862F35" w:rsidP="000224A6">
      <w:pPr>
        <w:jc w:val="center"/>
        <w:rPr>
          <w:rFonts w:ascii="Arial" w:hAnsi="Arial" w:cs="Arial"/>
          <w:b/>
          <w:sz w:val="22"/>
          <w:szCs w:val="22"/>
        </w:rPr>
      </w:pPr>
    </w:p>
    <w:p w:rsidR="000224A6" w:rsidRPr="00CA08CF" w:rsidRDefault="000224A6" w:rsidP="000224A6">
      <w:pPr>
        <w:jc w:val="center"/>
        <w:rPr>
          <w:rFonts w:ascii="Arial" w:hAnsi="Arial" w:cs="Arial"/>
          <w:b/>
          <w:sz w:val="22"/>
          <w:szCs w:val="22"/>
        </w:rPr>
      </w:pPr>
    </w:p>
    <w:p w:rsidR="003F55F8" w:rsidRPr="00CA08CF" w:rsidRDefault="003F55F8" w:rsidP="003F55F8">
      <w:pPr>
        <w:spacing w:after="60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kojom ja, ______________________________________________________________________, </w:t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  <w:t>(ime i prezime, OIB i adresa)</w:t>
      </w:r>
    </w:p>
    <w:p w:rsidR="003F55F8" w:rsidRPr="00CA08CF" w:rsidRDefault="003F55F8" w:rsidP="003F55F8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kao osoba ovlaštena za zastupanje _________________________________________________</w:t>
      </w:r>
    </w:p>
    <w:p w:rsidR="003F55F8" w:rsidRDefault="003F55F8" w:rsidP="003F55F8">
      <w:pPr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</w:r>
      <w:r w:rsidRPr="00CA08CF">
        <w:rPr>
          <w:rFonts w:ascii="Arial" w:hAnsi="Arial" w:cs="Arial"/>
          <w:sz w:val="22"/>
          <w:szCs w:val="22"/>
        </w:rPr>
        <w:tab/>
        <w:t>(naziv i sjedište gospodarskog subjekta/ponuditelja, OIB)</w:t>
      </w:r>
    </w:p>
    <w:p w:rsidR="001A09D4" w:rsidRPr="00CA08CF" w:rsidRDefault="001A09D4" w:rsidP="003F55F8">
      <w:pPr>
        <w:jc w:val="both"/>
        <w:rPr>
          <w:rFonts w:ascii="Arial" w:hAnsi="Arial" w:cs="Arial"/>
          <w:sz w:val="22"/>
          <w:szCs w:val="22"/>
        </w:rPr>
      </w:pPr>
    </w:p>
    <w:p w:rsidR="00D32648" w:rsidRPr="00CA08CF" w:rsidRDefault="00D32648" w:rsidP="00F3605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 xml:space="preserve">izjavljujem i potvrđujem da smo proučili i razumjeli Dokumentaciju za nadmetanje u postupku davanja koncesije za </w:t>
      </w:r>
      <w:r w:rsidR="009E22D6" w:rsidRPr="00CA08CF">
        <w:rPr>
          <w:rFonts w:ascii="Arial" w:hAnsi="Arial" w:cs="Arial"/>
          <w:sz w:val="22"/>
          <w:szCs w:val="22"/>
        </w:rPr>
        <w:t>obavljanje komunalne djelatnost opskrbe trgovina i građana unutar Povijesne</w:t>
      </w:r>
      <w:r w:rsidR="008A4A8F" w:rsidRPr="00CA08CF">
        <w:rPr>
          <w:rFonts w:ascii="Arial" w:hAnsi="Arial" w:cs="Arial"/>
          <w:sz w:val="22"/>
          <w:szCs w:val="22"/>
        </w:rPr>
        <w:t xml:space="preserve"> jezgre</w:t>
      </w:r>
      <w:r w:rsidR="009E22D6" w:rsidRPr="00CA08CF">
        <w:rPr>
          <w:rFonts w:ascii="Arial" w:hAnsi="Arial" w:cs="Arial"/>
          <w:sz w:val="22"/>
          <w:szCs w:val="22"/>
        </w:rPr>
        <w:t xml:space="preserve"> Grada Dubrovnika posebnim vozilima (elektrovučna prijevozna sredstva) </w:t>
      </w:r>
      <w:r w:rsidRPr="00CA08CF">
        <w:rPr>
          <w:rFonts w:ascii="Arial" w:hAnsi="Arial" w:cs="Arial"/>
          <w:sz w:val="22"/>
          <w:szCs w:val="22"/>
        </w:rPr>
        <w:t>te prihvaćamo opće i posebne uvjete sadržane u Dokumentaciji za nadmetanje.</w:t>
      </w:r>
    </w:p>
    <w:p w:rsidR="00CE398F" w:rsidRPr="00CA08CF" w:rsidRDefault="00D32648" w:rsidP="00F3605C">
      <w:pPr>
        <w:spacing w:before="360" w:after="600"/>
        <w:jc w:val="both"/>
        <w:rPr>
          <w:rFonts w:ascii="Arial" w:hAnsi="Arial" w:cs="Arial"/>
          <w:sz w:val="22"/>
          <w:szCs w:val="22"/>
        </w:rPr>
      </w:pPr>
      <w:r w:rsidRPr="00CA08CF">
        <w:rPr>
          <w:rFonts w:ascii="Arial" w:hAnsi="Arial" w:cs="Arial"/>
          <w:sz w:val="22"/>
          <w:szCs w:val="22"/>
        </w:rPr>
        <w:t>Zaključivanju i potpisivanju Ugovora o koncesiji u skladu s našom ponudom i rezultatom davanja koncesije, spremni smo pristupi</w:t>
      </w:r>
      <w:r w:rsidR="00EE108E" w:rsidRPr="00CA08CF">
        <w:rPr>
          <w:rFonts w:ascii="Arial" w:hAnsi="Arial" w:cs="Arial"/>
          <w:sz w:val="22"/>
          <w:szCs w:val="22"/>
        </w:rPr>
        <w:t>ti u roku, sukladno  odredbama Z</w:t>
      </w:r>
      <w:r w:rsidRPr="00CA08CF">
        <w:rPr>
          <w:rFonts w:ascii="Arial" w:hAnsi="Arial" w:cs="Arial"/>
          <w:sz w:val="22"/>
          <w:szCs w:val="22"/>
        </w:rPr>
        <w:t xml:space="preserve">akona o koncesijama </w:t>
      </w:r>
      <w:r w:rsidR="003F55F8" w:rsidRPr="00CA08CF">
        <w:rPr>
          <w:rFonts w:ascii="Arial" w:hAnsi="Arial" w:cs="Arial"/>
          <w:sz w:val="22"/>
          <w:szCs w:val="22"/>
        </w:rPr>
        <w:t>(Narodne novine, br. 69/17)</w:t>
      </w:r>
    </w:p>
    <w:tbl>
      <w:tblPr>
        <w:tblW w:w="9720" w:type="dxa"/>
        <w:tblInd w:w="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235"/>
        <w:gridCol w:w="2694"/>
        <w:gridCol w:w="3791"/>
      </w:tblGrid>
      <w:tr w:rsidR="00CE398F" w:rsidRPr="00CA08CF" w:rsidTr="00941D3C">
        <w:trPr>
          <w:trHeight w:val="340"/>
        </w:trPr>
        <w:tc>
          <w:tcPr>
            <w:tcW w:w="3235" w:type="dxa"/>
            <w:shd w:val="pct5" w:color="000000" w:fill="FFFFFF"/>
          </w:tcPr>
          <w:p w:rsidR="00CE398F" w:rsidRPr="00CA08CF" w:rsidRDefault="009E22D6" w:rsidP="00D32648">
            <w:pPr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U __________________god</w:t>
            </w:r>
            <w:r w:rsidR="00CE398F" w:rsidRPr="00CA08C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398F" w:rsidRPr="00CA08CF" w:rsidTr="00941D3C">
        <w:trPr>
          <w:trHeight w:val="264"/>
        </w:trPr>
        <w:tc>
          <w:tcPr>
            <w:tcW w:w="3235" w:type="dxa"/>
            <w:shd w:val="pct20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pct20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shd w:val="pct20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</w:p>
        </w:tc>
      </w:tr>
      <w:tr w:rsidR="00CE398F" w:rsidRPr="00CA08CF" w:rsidTr="00941D3C">
        <w:trPr>
          <w:trHeight w:val="264"/>
        </w:trPr>
        <w:tc>
          <w:tcPr>
            <w:tcW w:w="3235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tiskano upisati ime i prezime ovlaštene osobe ponuditelja</w:t>
            </w:r>
          </w:p>
        </w:tc>
        <w:tc>
          <w:tcPr>
            <w:tcW w:w="2694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791" w:type="dxa"/>
            <w:shd w:val="pct5" w:color="000000" w:fill="FFFFFF"/>
          </w:tcPr>
          <w:p w:rsidR="00CE398F" w:rsidRPr="00CA08CF" w:rsidRDefault="00CE398F" w:rsidP="00941D3C">
            <w:pPr>
              <w:jc w:val="center"/>
              <w:rPr>
                <w:rFonts w:ascii="Arial" w:hAnsi="Arial" w:cs="Arial"/>
              </w:rPr>
            </w:pPr>
            <w:r w:rsidRPr="00CA08CF">
              <w:rPr>
                <w:rFonts w:ascii="Arial" w:hAnsi="Arial" w:cs="Arial"/>
                <w:sz w:val="22"/>
                <w:szCs w:val="22"/>
              </w:rPr>
              <w:t>potpis ovlaštene osobe</w:t>
            </w:r>
          </w:p>
        </w:tc>
      </w:tr>
    </w:tbl>
    <w:p w:rsidR="00CE398F" w:rsidRPr="00CA08CF" w:rsidRDefault="00CE398F" w:rsidP="00CE398F">
      <w:pPr>
        <w:jc w:val="both"/>
        <w:rPr>
          <w:rFonts w:ascii="Arial" w:hAnsi="Arial" w:cs="Arial"/>
          <w:sz w:val="22"/>
          <w:szCs w:val="22"/>
        </w:rPr>
      </w:pPr>
    </w:p>
    <w:p w:rsidR="00CE398F" w:rsidRPr="00CA08CF" w:rsidRDefault="00CE398F" w:rsidP="00CE398F">
      <w:pPr>
        <w:jc w:val="both"/>
        <w:rPr>
          <w:rFonts w:ascii="Arial" w:hAnsi="Arial" w:cs="Arial"/>
          <w:sz w:val="22"/>
          <w:szCs w:val="22"/>
        </w:rPr>
      </w:pPr>
    </w:p>
    <w:p w:rsidR="00443173" w:rsidRPr="00CA08CF" w:rsidRDefault="00443173" w:rsidP="00CE398F">
      <w:pPr>
        <w:jc w:val="both"/>
        <w:rPr>
          <w:rFonts w:ascii="Arial" w:hAnsi="Arial" w:cs="Arial"/>
          <w:sz w:val="22"/>
          <w:szCs w:val="22"/>
        </w:rPr>
      </w:pPr>
    </w:p>
    <w:p w:rsidR="005128D9" w:rsidRPr="00CA08CF" w:rsidRDefault="005128D9" w:rsidP="00CE398F">
      <w:pPr>
        <w:jc w:val="both"/>
        <w:rPr>
          <w:rFonts w:ascii="Arial" w:hAnsi="Arial" w:cs="Arial"/>
          <w:sz w:val="22"/>
          <w:szCs w:val="22"/>
        </w:rPr>
      </w:pPr>
    </w:p>
    <w:p w:rsidR="00CE398F" w:rsidRPr="00CA08CF" w:rsidRDefault="00CE398F" w:rsidP="00CE398F">
      <w:pPr>
        <w:jc w:val="both"/>
        <w:rPr>
          <w:rFonts w:ascii="Arial" w:hAnsi="Arial" w:cs="Arial"/>
          <w:sz w:val="22"/>
          <w:szCs w:val="22"/>
        </w:rPr>
      </w:pPr>
    </w:p>
    <w:p w:rsidR="002F6755" w:rsidRPr="00CA08CF" w:rsidRDefault="002F6755" w:rsidP="003053A9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:rsidR="002F6755" w:rsidRPr="00CA08CF" w:rsidRDefault="002F6755" w:rsidP="003053A9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:rsidR="002F6755" w:rsidRPr="00CA08CF" w:rsidRDefault="002F6755" w:rsidP="003053A9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:rsidR="002F6755" w:rsidRPr="00CA08CF" w:rsidRDefault="002F6755" w:rsidP="003053A9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:rsidR="002F6755" w:rsidRPr="00CA08CF" w:rsidRDefault="002F6755" w:rsidP="003053A9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:rsidR="002F6755" w:rsidRPr="00CA08CF" w:rsidRDefault="002F6755" w:rsidP="009E22D6">
      <w:pPr>
        <w:spacing w:before="360"/>
        <w:rPr>
          <w:rFonts w:ascii="Arial" w:hAnsi="Arial" w:cs="Arial"/>
          <w:b/>
          <w:sz w:val="22"/>
          <w:szCs w:val="22"/>
        </w:rPr>
      </w:pPr>
    </w:p>
    <w:p w:rsidR="00B039A1" w:rsidRDefault="00B039A1" w:rsidP="00034D28">
      <w:pPr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lastRenderedPageBreak/>
        <w:t>NACRT UGOVORA O KONCESIJI</w:t>
      </w:r>
    </w:p>
    <w:p w:rsidR="00B84433" w:rsidRPr="0068196D" w:rsidRDefault="00B84433" w:rsidP="00B84433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 xml:space="preserve">GRAD DUBROVNIK, </w:t>
      </w:r>
      <w:r w:rsidRPr="0068196D">
        <w:rPr>
          <w:rFonts w:ascii="Arial" w:hAnsi="Arial" w:cs="Arial"/>
          <w:sz w:val="22"/>
          <w:szCs w:val="22"/>
        </w:rPr>
        <w:t xml:space="preserve">Pred Dvorom 1, 20000 Dubrovnik, OIB: 21712494719, zastupan po ___________________________  (u daljnjem tekstu: </w:t>
      </w:r>
      <w:r w:rsidRPr="0068196D">
        <w:rPr>
          <w:rFonts w:ascii="Arial" w:hAnsi="Arial" w:cs="Arial"/>
          <w:b/>
          <w:sz w:val="22"/>
          <w:szCs w:val="22"/>
        </w:rPr>
        <w:t>Davatelj koncesije</w:t>
      </w:r>
      <w:r w:rsidRPr="0068196D">
        <w:rPr>
          <w:rFonts w:ascii="Arial" w:hAnsi="Arial" w:cs="Arial"/>
          <w:sz w:val="22"/>
          <w:szCs w:val="22"/>
        </w:rPr>
        <w:t xml:space="preserve">) 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jc w:val="both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 xml:space="preserve">i 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___________________________________________ iz ______________________________ 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OIB _____________________ zastupan po ___________________________________ (u daljnjem tekstu: </w:t>
      </w:r>
      <w:r w:rsidRPr="0068196D">
        <w:rPr>
          <w:rFonts w:ascii="Arial" w:hAnsi="Arial" w:cs="Arial"/>
          <w:b/>
          <w:sz w:val="22"/>
          <w:szCs w:val="22"/>
        </w:rPr>
        <w:t xml:space="preserve">Koncesionar) </w:t>
      </w:r>
      <w:r w:rsidRPr="0068196D">
        <w:rPr>
          <w:rFonts w:ascii="Arial" w:hAnsi="Arial" w:cs="Arial"/>
          <w:sz w:val="22"/>
          <w:szCs w:val="22"/>
        </w:rPr>
        <w:t xml:space="preserve">sklapaju 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jc w:val="center"/>
        <w:rPr>
          <w:rFonts w:ascii="Arial" w:hAnsi="Arial" w:cs="Arial"/>
          <w:b/>
          <w:sz w:val="22"/>
          <w:szCs w:val="22"/>
        </w:rPr>
      </w:pPr>
    </w:p>
    <w:p w:rsidR="00B84433" w:rsidRPr="0068196D" w:rsidRDefault="00B84433" w:rsidP="00B84433">
      <w:pPr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UGOVOR O KONCESIJI</w:t>
      </w:r>
    </w:p>
    <w:p w:rsidR="00B84433" w:rsidRPr="0068196D" w:rsidRDefault="00B84433" w:rsidP="00B84433">
      <w:pPr>
        <w:jc w:val="center"/>
        <w:rPr>
          <w:rFonts w:ascii="Arial" w:hAnsi="Arial" w:cs="Arial"/>
          <w:b/>
          <w:sz w:val="22"/>
          <w:szCs w:val="22"/>
        </w:rPr>
      </w:pPr>
    </w:p>
    <w:p w:rsidR="00B84433" w:rsidRPr="0068196D" w:rsidRDefault="00B84433" w:rsidP="00B84433">
      <w:pPr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za obavljanje komunalne djelatnosti opskrbe trgovina i građana unutar Povijesne jezgre Grada Dubrovnika posebnim vozilima (elektrovučna prijevozna sredstva)</w:t>
      </w:r>
    </w:p>
    <w:p w:rsidR="00B84433" w:rsidRPr="0068196D" w:rsidRDefault="00B84433" w:rsidP="00B8443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OPĆE ODREDBE</w:t>
      </w:r>
    </w:p>
    <w:p w:rsidR="00B84433" w:rsidRPr="0068196D" w:rsidRDefault="00B84433" w:rsidP="00B8443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1.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Ugovorne strane suglasno utvrđuju da je Odlukom Gradskog vijeća, KLASA: ___________________, URBROJ: _________________ od dana ____________ godine, a temeljem javnog prikupljanja ponuda u postupku za  dodjelu koncesije za obavljanje komunalne djelatnosti opskrbe trgovina i građana unutar Povijesne jezgre Grada Dubrovnika posebnim vozilima (elektrovučna prijevozna sredstva), koncesija dodijeljena Koncesionaru.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PREDMET I VRIJEME TRAJANJA UGOVORA</w:t>
      </w:r>
    </w:p>
    <w:p w:rsidR="00B84433" w:rsidRPr="0068196D" w:rsidRDefault="00B84433" w:rsidP="00B8443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2.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Ovim Ugovorom Davatelj koncesije daje Koncesionaru pravo obavljanja komunalne djelatnosti opskrbe trgovina i građana unutar Povijesne jezgre Grada Dubrovnika posebnim vozilima (elektrovučna prijevozna sredstva) i to s __ posebna vozila (elektrovučna prijevozna sredstva), u opsegu i pod uvjetima utvrđenim ovim Ugovorom.</w:t>
      </w:r>
    </w:p>
    <w:p w:rsidR="00B84433" w:rsidRPr="0068196D" w:rsidRDefault="00B84433" w:rsidP="00B84433">
      <w:pPr>
        <w:pStyle w:val="ListParagraph"/>
        <w:spacing w:before="120"/>
        <w:ind w:left="82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3.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Koncesija koja je predmet ovog Ugovora dodjeljuje se na rok od 4 (četiri) godine od dana potpisa ovog Ugovora.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VISINA I NAČIN PLAĆANJA NAKNADE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4.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je obvezan Davatelju koncesije plaćati naknadu za koncesiju u godišnjem iznosu od ___________   kuna (slovima: ________________________________  kuna).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Naknada za koncesiju plaća se godišnje i to za:</w:t>
      </w:r>
    </w:p>
    <w:p w:rsidR="00B84433" w:rsidRPr="0068196D" w:rsidRDefault="00B84433" w:rsidP="00B84433">
      <w:pPr>
        <w:pStyle w:val="ListParagraph"/>
        <w:numPr>
          <w:ilvl w:val="0"/>
          <w:numId w:val="25"/>
        </w:numPr>
        <w:spacing w:before="120"/>
        <w:jc w:val="both"/>
        <w:rPr>
          <w:rFonts w:ascii="Arial" w:hAnsi="Arial" w:cs="Arial"/>
          <w:i/>
          <w:strike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prvu godinu </w:t>
      </w:r>
      <w:r>
        <w:rPr>
          <w:rFonts w:ascii="Arial" w:hAnsi="Arial" w:cs="Arial"/>
          <w:sz w:val="22"/>
          <w:szCs w:val="22"/>
        </w:rPr>
        <w:t>koncesije najkasnije u roku od mjesec</w:t>
      </w:r>
      <w:r w:rsidRPr="0068196D">
        <w:rPr>
          <w:rFonts w:ascii="Arial" w:hAnsi="Arial" w:cs="Arial"/>
          <w:sz w:val="22"/>
          <w:szCs w:val="22"/>
        </w:rPr>
        <w:t xml:space="preserve"> dana od dana potpisa ovog Ugovora,</w:t>
      </w:r>
    </w:p>
    <w:p w:rsidR="00B84433" w:rsidRPr="0068196D" w:rsidRDefault="00B84433" w:rsidP="00B84433">
      <w:pPr>
        <w:pStyle w:val="ListParagraph"/>
        <w:numPr>
          <w:ilvl w:val="0"/>
          <w:numId w:val="25"/>
        </w:numPr>
        <w:spacing w:before="120"/>
        <w:jc w:val="both"/>
        <w:rPr>
          <w:rFonts w:ascii="Arial" w:hAnsi="Arial" w:cs="Arial"/>
          <w:i/>
          <w:strike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svaku narednu godinu </w:t>
      </w:r>
      <w:r>
        <w:rPr>
          <w:rFonts w:ascii="Arial" w:hAnsi="Arial" w:cs="Arial"/>
          <w:sz w:val="22"/>
          <w:szCs w:val="22"/>
        </w:rPr>
        <w:t xml:space="preserve">koncesije </w:t>
      </w:r>
      <w:r w:rsidRPr="0068196D">
        <w:rPr>
          <w:rFonts w:ascii="Arial" w:hAnsi="Arial" w:cs="Arial"/>
          <w:sz w:val="22"/>
          <w:szCs w:val="22"/>
        </w:rPr>
        <w:t xml:space="preserve">najkasnije u roku od </w:t>
      </w:r>
      <w:r>
        <w:rPr>
          <w:rFonts w:ascii="Arial" w:hAnsi="Arial" w:cs="Arial"/>
          <w:sz w:val="22"/>
          <w:szCs w:val="22"/>
        </w:rPr>
        <w:t>mjesec</w:t>
      </w:r>
      <w:r w:rsidRPr="0068196D">
        <w:rPr>
          <w:rFonts w:ascii="Arial" w:hAnsi="Arial" w:cs="Arial"/>
          <w:sz w:val="22"/>
          <w:szCs w:val="22"/>
        </w:rPr>
        <w:t xml:space="preserve"> dana od proteka prethodne godine</w:t>
      </w:r>
      <w:r>
        <w:rPr>
          <w:rFonts w:ascii="Arial" w:hAnsi="Arial" w:cs="Arial"/>
          <w:sz w:val="22"/>
          <w:szCs w:val="22"/>
        </w:rPr>
        <w:t xml:space="preserve"> koncesije</w:t>
      </w:r>
      <w:r w:rsidRPr="0068196D">
        <w:rPr>
          <w:rFonts w:ascii="Arial" w:hAnsi="Arial" w:cs="Arial"/>
          <w:sz w:val="22"/>
          <w:szCs w:val="22"/>
        </w:rPr>
        <w:t>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je dužan naknadu  za koncesiju uplatiti u Proračun Grada Dubrovnika, na broj računa _________s navedenom svrhom doznake: Uplata naknade po ugovoru, s pozivom na broj dodijeljen po Registru koncesija Ministarstva financija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lastRenderedPageBreak/>
        <w:t>U slučaju nepravovremenog plaćanja naknade za koncesiju, Koncesionar  je dužan platiti zatezne kamate.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Ako Koncesionar ne plati naknadu za koncesiju u roku određenom ovim Ugovorom, svakom sljedećom uplatom, neovisno o tome što je Koncesionar označio da se tom uplatom plaća, smatra se da se najprije podmiruje zaostali dug po redoslijedu dospijeća, i to tako da se prvo podmiruju troškovi, zatim iznos obračunate zatezne kamate i napokon iznos dospjele naknade za koncesiju.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nema pravo na povrat uplaćene naknade za koncesiju, ako mu koncesija prestane prije isteka razdoblja za koju je naknada plaćena.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PRAVA I OBVEZE UGOVARATELJA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5.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je obvezan poslove opskrbe trgovina i građana unutar Povijesne jezgre Grada Dubrovnika posebnim vozilima (elektrovučna prijevozna sredstva) obavljati po pravilima struke u skladu s odredbama ovog Ugovora i važećim zakonima, propisima, odlukama Davatelja koncesije koje se odnose na uređenje komunalnog reda te na prometovanje pješačkim zonama kao i svim ostalim općim aktima Davatelja koncesije.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Poslove iz prethodnog stavka Koncesionar je dužan obavljati pridržavajući se općih uvjeta isporuke komunalne usluge, ugovora o isporuci komunalne usluge, važećih tehničkih propisa, mjera i uzanci.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6.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je dužan donijeti opće uvjete isporuke komunalne usluge i sklopiti s korisnikom komunalne usluge ugovor o isporuci komunalne usluge.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 xml:space="preserve">Članak 7. 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je dužan osigurati da su elektrovučna vozila opremljena meko pumpanim gumama te ih održavati ispravnim, neoštećenim, urednim i čistim.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može unutar Povijesne jezgre Grada Dubrovnika prometovati elektrovučnim prijevoznim sredstvom kojem najveća dopuštena masa s prikolicom i teretom nije veća od 2600 kg.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Za vrijeme prometovanja pješačkom zonom elektrovučno vozilo mora imati ispravan atest, a istim može upravljati punoljetna osoba koja ima završenu najmanje osnovnu školu, položen ispit upravljača takvim transportnim sredstvom i potvrdu o zdravstvenoj sposobnosti. 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Prometovanje elektrovučnih prijevoznih sredstava mora biti s</w:t>
      </w:r>
      <w:r>
        <w:rPr>
          <w:rFonts w:ascii="Arial" w:hAnsi="Arial" w:cs="Arial"/>
          <w:sz w:val="22"/>
          <w:szCs w:val="22"/>
        </w:rPr>
        <w:t>ukladno odredbama odluke D</w:t>
      </w:r>
      <w:r w:rsidRPr="0068196D">
        <w:rPr>
          <w:rFonts w:ascii="Arial" w:hAnsi="Arial" w:cs="Arial"/>
          <w:sz w:val="22"/>
          <w:szCs w:val="22"/>
        </w:rPr>
        <w:t>avatelja koncesije kojom se uređuje komunalni red.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mora prilikom prijevoza robe poduzeti sve mjere i pridržavati se svih važećih zakona i propisa kako bi se spriječila bilo kakva izloženost onečišćenjima, a posebno kada se radi o prijevozu prehrambenih proizvoda.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8.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Djelatnici K</w:t>
      </w:r>
      <w:r w:rsidRPr="0068196D">
        <w:rPr>
          <w:rFonts w:ascii="Arial" w:hAnsi="Arial" w:cs="Arial"/>
          <w:sz w:val="22"/>
          <w:szCs w:val="22"/>
        </w:rPr>
        <w:t xml:space="preserve">oncesionara prilikom obavljanja djelatnosti moraju kod sebe imati dokaz o zaposlenju </w:t>
      </w:r>
      <w:r>
        <w:rPr>
          <w:rFonts w:ascii="Arial" w:hAnsi="Arial" w:cs="Arial"/>
          <w:sz w:val="22"/>
          <w:szCs w:val="22"/>
        </w:rPr>
        <w:t>kod K</w:t>
      </w:r>
      <w:r w:rsidRPr="0068196D">
        <w:rPr>
          <w:rFonts w:ascii="Arial" w:hAnsi="Arial" w:cs="Arial"/>
          <w:sz w:val="22"/>
          <w:szCs w:val="22"/>
        </w:rPr>
        <w:t>oncesionara.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Za vrijeme o</w:t>
      </w:r>
      <w:r>
        <w:rPr>
          <w:rFonts w:ascii="Arial" w:hAnsi="Arial" w:cs="Arial"/>
          <w:sz w:val="22"/>
          <w:szCs w:val="22"/>
        </w:rPr>
        <w:t>bavljanja prijevoza djelatnici K</w:t>
      </w:r>
      <w:r w:rsidRPr="0068196D">
        <w:rPr>
          <w:rFonts w:ascii="Arial" w:hAnsi="Arial" w:cs="Arial"/>
          <w:sz w:val="22"/>
          <w:szCs w:val="22"/>
        </w:rPr>
        <w:t>oncesionara moraju biti uredno odjeveni i dužni su se pristojno odnositi prema strankama, ne smiju biti pod utjecajem alkohola, droga ili drugih opojnih sredstava, umorni, bolesni ili u takvom psihofizičkom stanju da su nesposobni za sigurno obavljanje djelatnosti.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9.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Koncesinar je dužan Davatelju koncesije jednom godišnje dostaviti izvješće o obavljenim uslugama koje treba sadržavati najmanje: broj korisnika usluga odnosno izvršeni broj pruženih usluga te ukupni iznos naplaćene usluge (s PDV-om i bez PDV-a) za izvještajno razdoblje.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Izvješće se dostavlja </w:t>
      </w:r>
      <w:r w:rsidRPr="0068196D">
        <w:rPr>
          <w:rFonts w:ascii="Arial" w:hAnsi="Arial" w:cs="Arial"/>
          <w:bCs/>
          <w:sz w:val="22"/>
          <w:szCs w:val="22"/>
        </w:rPr>
        <w:t>do 31. ožujka tekuće godine za prethodnu godinu.</w:t>
      </w:r>
      <w:r w:rsidRPr="0068196D">
        <w:rPr>
          <w:rFonts w:ascii="Arial" w:hAnsi="Arial" w:cs="Arial"/>
          <w:b/>
          <w:sz w:val="22"/>
          <w:szCs w:val="22"/>
        </w:rPr>
        <w:t xml:space="preserve"> 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lastRenderedPageBreak/>
        <w:t>Članak 10.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je dužan Davatelju koncesije, na njegov pisani zahtjev najkasnije u roku od 3 dana, omogućiti uvid u poslovanje u dijelu koji se odnosi na predmetnu djelatnost koncesije te dostaviti potrebne podatke, a osobito one u vezi s člancima 75. i 77. Zakona o koncesijama (u vezi obveze davatelja koncesije u provedbi politike koncesije te evidencije i dostave podataka o poslovanju koncesionara) te one podatke čiju dostavu od Davatelja koncesije zatraži nadležno ministarstvo.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CIJENA USLUGE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11.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Koncesionar je dužan obavljati opskrbu trgovina i građana unutar Povijesne jezgre Grada Dubrovnika posebnim vozilima (elektrovučna prijevozna sredstva) po Cjeniku opskrbe trgovina i građana unutar Povijesne jezgre Grada Dubrovnika posebnim vozilima (elektrovučna prijevozna sredstva) koji je sastavni dio ovog Ugovora. 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Koncesionar je obvezan za svaku promjenu Cjenika iz prethodnog stavka zatražiti prethodnu suglasnost gradonačelnika. 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12.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Koncesionar naknadu za usluge opskrbe trgovina i građana unutar Povijesne jezgre Grada Dubrovnika posebnim vozilima (elektrovučna prijevozna sredstva) naplaćuje nakon obavljene usluge, a  na temelju ispostavljenog računa s potvrdom o izvršenoj usluzi. 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Račun mora sadržavati popis i količinu stvarno izvršenih usluga. Koncesionar će na računu naznačiti rok u kojem je korisnik usluge dužan platiti cijenu za obavljenu uslugu.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NAKNADA ŠTETE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13.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Svi rizici koji se javljaju pri obavljanju koncesijskih poslova prelaze na Koncesionara sklapanjem ovog Ugovora.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Koncesionar se obvezuje nadoknaditi svu štetu korisnicima usluga, Davatelju koncesije ili trećim osobama, a koja nastane radi neizvršenja ili neurednog izvršenja preuzetih ugovornih obveza te koja je prouzrokovana postupanjem Koncesionara koje </w:t>
      </w:r>
      <w:r>
        <w:rPr>
          <w:rFonts w:ascii="Arial" w:hAnsi="Arial" w:cs="Arial"/>
          <w:sz w:val="22"/>
          <w:szCs w:val="22"/>
        </w:rPr>
        <w:t>nije u skladu s odredbama ovog U</w:t>
      </w:r>
      <w:r w:rsidRPr="0068196D">
        <w:rPr>
          <w:rFonts w:ascii="Arial" w:hAnsi="Arial" w:cs="Arial"/>
          <w:sz w:val="22"/>
          <w:szCs w:val="22"/>
        </w:rPr>
        <w:t>govora.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Za štete nastale trećim osobama Koncesionar odgovara sukladn</w:t>
      </w:r>
      <w:r>
        <w:rPr>
          <w:rFonts w:ascii="Arial" w:hAnsi="Arial" w:cs="Arial"/>
          <w:sz w:val="22"/>
          <w:szCs w:val="22"/>
        </w:rPr>
        <w:t>o načelima odgovornosti za štet</w:t>
      </w:r>
      <w:r w:rsidRPr="0068196D">
        <w:rPr>
          <w:rFonts w:ascii="Arial" w:hAnsi="Arial" w:cs="Arial"/>
          <w:sz w:val="22"/>
          <w:szCs w:val="22"/>
        </w:rPr>
        <w:t>u utvrđenim odredbama Zakona o obveznim odnosima.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je dužan osigurati se od odgovornosti prema trećim osobama za vrijeme trajanja koncesije te presliku police osiguranja dostaviti Davatelju koncesije u roku od 3 dana od dana sklapanja ovog Ugovora.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JAMSTVO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14.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je dužan prije sklapanja ovog Ugovora osigurati jamstvo i/ili instrumente osiguranja obveza iz ovog Ugovora, posebno naplate naknade za koncesiju te naknade moguće štete nastale zbog neispunjenja obveza iz ovog Ugovora, a u vidu zadužnice ovjerene kod javnog bilježnika u iznosu od 10% od ukupne vrijednosti ovog Ugovora.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Davatelj koncesije dužan je čuvati zadužnicu za vrijeme trajanja ovog Ugovora, a po isteku roka trajanja koncesije dužan je istu vratiti Koncesionaru.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Davatelj koncesije ima pravo provjeravati valjanost zadužnice, a u slučaju da se utvrdi da zadužnica kao instrument osiguranja za provedbu ovog Ugovora nije valjana, zatražit će od Koncesionara novi odgovarajući instrument osiguranja.</w:t>
      </w:r>
    </w:p>
    <w:p w:rsidR="00B84433" w:rsidRDefault="00B84433" w:rsidP="00B84433">
      <w:pPr>
        <w:spacing w:before="120"/>
        <w:rPr>
          <w:rFonts w:ascii="Arial" w:hAnsi="Arial" w:cs="Arial"/>
          <w:b/>
          <w:sz w:val="22"/>
          <w:szCs w:val="22"/>
        </w:rPr>
      </w:pPr>
    </w:p>
    <w:p w:rsidR="00B84433" w:rsidRPr="0068196D" w:rsidRDefault="00B84433" w:rsidP="00B84433">
      <w:pPr>
        <w:spacing w:before="120"/>
        <w:rPr>
          <w:rFonts w:ascii="Arial" w:hAnsi="Arial" w:cs="Arial"/>
          <w:b/>
          <w:sz w:val="22"/>
          <w:szCs w:val="22"/>
        </w:rPr>
      </w:pPr>
    </w:p>
    <w:p w:rsidR="00B84433" w:rsidRPr="0068196D" w:rsidRDefault="00B84433" w:rsidP="00B84433">
      <w:pPr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UGOVORNA KAZNA</w:t>
      </w:r>
    </w:p>
    <w:p w:rsidR="00B84433" w:rsidRPr="0068196D" w:rsidRDefault="00B84433" w:rsidP="00B84433">
      <w:pPr>
        <w:jc w:val="center"/>
        <w:rPr>
          <w:rFonts w:ascii="Arial" w:hAnsi="Arial" w:cs="Arial"/>
          <w:b/>
          <w:sz w:val="22"/>
          <w:szCs w:val="22"/>
        </w:rPr>
      </w:pPr>
    </w:p>
    <w:p w:rsidR="00B84433" w:rsidRPr="0068196D" w:rsidRDefault="00B84433" w:rsidP="00B84433">
      <w:pPr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15.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U slučaju zakašnjenja ili neurednog ispunjenja odredbi ovog Ugovora, </w:t>
      </w:r>
      <w:r>
        <w:rPr>
          <w:rFonts w:ascii="Arial" w:hAnsi="Arial" w:cs="Arial"/>
          <w:sz w:val="22"/>
          <w:szCs w:val="22"/>
        </w:rPr>
        <w:t>Davatelj koncesije</w:t>
      </w:r>
      <w:r w:rsidRPr="0068196D">
        <w:rPr>
          <w:rFonts w:ascii="Arial" w:hAnsi="Arial" w:cs="Arial"/>
          <w:sz w:val="22"/>
          <w:szCs w:val="22"/>
        </w:rPr>
        <w:t xml:space="preserve"> utvrđuju slijedeće ugovorne kazne za: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0"/>
        <w:gridCol w:w="2409"/>
      </w:tblGrid>
      <w:tr w:rsidR="00B84433" w:rsidRPr="0068196D" w:rsidTr="0068138D">
        <w:tc>
          <w:tcPr>
            <w:tcW w:w="7230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postupanje suprotno čl. 5. Ugovora</w:t>
            </w:r>
          </w:p>
        </w:tc>
        <w:tc>
          <w:tcPr>
            <w:tcW w:w="2409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3.000,00 kn</w:t>
            </w:r>
          </w:p>
        </w:tc>
      </w:tr>
      <w:tr w:rsidR="00B84433" w:rsidRPr="0068196D" w:rsidTr="0068138D">
        <w:tc>
          <w:tcPr>
            <w:tcW w:w="7230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postupanje suprotno čl. 7. Ugovora</w:t>
            </w:r>
          </w:p>
        </w:tc>
        <w:tc>
          <w:tcPr>
            <w:tcW w:w="2409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2.000,00 kn</w:t>
            </w:r>
          </w:p>
        </w:tc>
      </w:tr>
      <w:tr w:rsidR="00B84433" w:rsidRPr="0068196D" w:rsidTr="0068138D">
        <w:tc>
          <w:tcPr>
            <w:tcW w:w="7230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postupanje suprotno čl. 8. Ugovora</w:t>
            </w:r>
          </w:p>
        </w:tc>
        <w:tc>
          <w:tcPr>
            <w:tcW w:w="2409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2.000,00 kn</w:t>
            </w:r>
          </w:p>
        </w:tc>
      </w:tr>
      <w:tr w:rsidR="00B84433" w:rsidRPr="0068196D" w:rsidTr="0068138D">
        <w:tc>
          <w:tcPr>
            <w:tcW w:w="7230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postupanje suprotno čl. 9. Ugovora</w:t>
            </w:r>
          </w:p>
        </w:tc>
        <w:tc>
          <w:tcPr>
            <w:tcW w:w="2409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1.000,00 kn</w:t>
            </w:r>
          </w:p>
        </w:tc>
      </w:tr>
      <w:tr w:rsidR="00B84433" w:rsidRPr="0068196D" w:rsidTr="0068138D">
        <w:tc>
          <w:tcPr>
            <w:tcW w:w="7230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postupanje suprotno čl. 10. Ugovora</w:t>
            </w:r>
          </w:p>
        </w:tc>
        <w:tc>
          <w:tcPr>
            <w:tcW w:w="2409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1.000,00 kn</w:t>
            </w:r>
          </w:p>
        </w:tc>
      </w:tr>
      <w:tr w:rsidR="00B84433" w:rsidRPr="0068196D" w:rsidTr="0068138D">
        <w:tc>
          <w:tcPr>
            <w:tcW w:w="7230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postupanje suprotno čl. 11. Ugovora</w:t>
            </w:r>
          </w:p>
        </w:tc>
        <w:tc>
          <w:tcPr>
            <w:tcW w:w="2409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1.000,00 kn</w:t>
            </w:r>
          </w:p>
        </w:tc>
      </w:tr>
      <w:tr w:rsidR="00B84433" w:rsidRPr="0068196D" w:rsidTr="0068138D">
        <w:tc>
          <w:tcPr>
            <w:tcW w:w="7230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nedostavljanje preslike police osiguranja od odgovornosti prema trećima</w:t>
            </w:r>
          </w:p>
        </w:tc>
        <w:tc>
          <w:tcPr>
            <w:tcW w:w="2409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500,00 kn</w:t>
            </w:r>
          </w:p>
        </w:tc>
      </w:tr>
      <w:tr w:rsidR="00B84433" w:rsidRPr="0068196D" w:rsidTr="0068138D">
        <w:tc>
          <w:tcPr>
            <w:tcW w:w="7230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prestanak obavljanja koncesije prije isteka otkaznog roka</w:t>
            </w:r>
          </w:p>
        </w:tc>
        <w:tc>
          <w:tcPr>
            <w:tcW w:w="2409" w:type="dxa"/>
          </w:tcPr>
          <w:p w:rsidR="00B84433" w:rsidRPr="0068196D" w:rsidRDefault="00B84433" w:rsidP="0068138D">
            <w:pPr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godišnji iznos naknade za koncesiju</w:t>
            </w:r>
          </w:p>
        </w:tc>
      </w:tr>
      <w:tr w:rsidR="00B84433" w:rsidRPr="0068196D" w:rsidTr="0068138D">
        <w:tc>
          <w:tcPr>
            <w:tcW w:w="7230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postupanje protivno čl. 21. st. 2. Ugovora</w:t>
            </w:r>
            <w:r>
              <w:rPr>
                <w:rFonts w:ascii="Arial" w:hAnsi="Arial" w:cs="Arial"/>
              </w:rPr>
              <w:t xml:space="preserve"> ako nije propisana</w:t>
            </w:r>
            <w:r w:rsidRPr="0068196D">
              <w:rPr>
                <w:rFonts w:ascii="Arial" w:hAnsi="Arial" w:cs="Arial"/>
              </w:rPr>
              <w:t xml:space="preserve"> druga ugovorna kazna</w:t>
            </w:r>
          </w:p>
        </w:tc>
        <w:tc>
          <w:tcPr>
            <w:tcW w:w="2409" w:type="dxa"/>
          </w:tcPr>
          <w:p w:rsidR="00B84433" w:rsidRPr="0068196D" w:rsidRDefault="00B84433" w:rsidP="0068138D">
            <w:pPr>
              <w:jc w:val="both"/>
              <w:rPr>
                <w:rFonts w:ascii="Arial" w:hAnsi="Arial" w:cs="Arial"/>
              </w:rPr>
            </w:pPr>
            <w:r w:rsidRPr="0068196D">
              <w:rPr>
                <w:rFonts w:ascii="Arial" w:hAnsi="Arial" w:cs="Arial"/>
              </w:rPr>
              <w:t>3.000,00 kn</w:t>
            </w:r>
          </w:p>
        </w:tc>
      </w:tr>
    </w:tbl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Ugovorna kazna utvrđuje se za svaki pojedinačni propust. Ugovorne kazne se mogu utvrditi za svaki radni dan i zbrajaju se.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U slučaju da Koncesionar unatoč primjeni mjere iz stavka 1. ovoga članka i dalje ostvaruje obilježja istih ili sličnih nepravilnosti, Davatelj koncesije može jednostrano raskinuti Ugovor o koncesiji te ima pravo na naknadu štete koju mu je prouzročio Koncesionar u skladu s općim odredbama obveznog prava. 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Koncesionar se ne može osloboditi ispunjenja preuzete obveze plaćanjem ugovorne kazne. 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Naplata ugovorne kazne ne utječe na pravo Davatelja koncesije na</w:t>
      </w:r>
      <w:r>
        <w:rPr>
          <w:rFonts w:ascii="Arial" w:hAnsi="Arial" w:cs="Arial"/>
          <w:sz w:val="22"/>
          <w:szCs w:val="22"/>
        </w:rPr>
        <w:t xml:space="preserve"> potraživanje naknade štete od K</w:t>
      </w:r>
      <w:r w:rsidRPr="0068196D">
        <w:rPr>
          <w:rFonts w:ascii="Arial" w:hAnsi="Arial" w:cs="Arial"/>
          <w:sz w:val="22"/>
          <w:szCs w:val="22"/>
        </w:rPr>
        <w:t xml:space="preserve">oncesionara, kao niti na naplatu drugih potraživanja prema Koncesionaru. </w:t>
      </w:r>
    </w:p>
    <w:p w:rsidR="00B84433" w:rsidRPr="00722DF7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Ugovornu kaznu Davatelj koncesije ovlašten je od Koncesionara naplatiti putem sredstava osiguranja koja su mu predana ili na drugi pogodan način.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PRESTANAK KONCESIJE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16.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Ugovor o koncesiji prestaje važiti:</w:t>
      </w:r>
    </w:p>
    <w:p w:rsidR="00B84433" w:rsidRPr="0068196D" w:rsidRDefault="00B84433" w:rsidP="00B84433">
      <w:pPr>
        <w:numPr>
          <w:ilvl w:val="0"/>
          <w:numId w:val="22"/>
        </w:numPr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istekom roka na koji je koncesija dana,</w:t>
      </w:r>
    </w:p>
    <w:p w:rsidR="00B84433" w:rsidRPr="0068196D" w:rsidRDefault="00B84433" w:rsidP="00B84433">
      <w:pPr>
        <w:numPr>
          <w:ilvl w:val="0"/>
          <w:numId w:val="22"/>
        </w:numPr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prestankom pravne osobe ili smrću fizičke osobe koncesionara,</w:t>
      </w:r>
    </w:p>
    <w:p w:rsidR="00B84433" w:rsidRPr="0068196D" w:rsidRDefault="00B84433" w:rsidP="00B84433">
      <w:pPr>
        <w:numPr>
          <w:ilvl w:val="0"/>
          <w:numId w:val="22"/>
        </w:numPr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ukidanjem, poništavanjem ili proglašavanjem ništavnom odluke o davanju koncesije nakon sklapanja ugovora o koncesiji,</w:t>
      </w:r>
    </w:p>
    <w:p w:rsidR="00B84433" w:rsidRPr="0068196D" w:rsidRDefault="00B84433" w:rsidP="00B84433">
      <w:pPr>
        <w:numPr>
          <w:ilvl w:val="0"/>
          <w:numId w:val="22"/>
        </w:numPr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raskidom ugovora o koncesiji zbog javnog interesa,</w:t>
      </w:r>
    </w:p>
    <w:p w:rsidR="00B84433" w:rsidRPr="0068196D" w:rsidRDefault="00B84433" w:rsidP="00B84433">
      <w:pPr>
        <w:numPr>
          <w:ilvl w:val="0"/>
          <w:numId w:val="22"/>
        </w:numPr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pravomoćnošću sudske odluke kojom se ugovor o koncesiji utvrđuje ništetnim ili se poništava,</w:t>
      </w:r>
    </w:p>
    <w:p w:rsidR="00B84433" w:rsidRPr="0068196D" w:rsidRDefault="00B84433" w:rsidP="00B84433">
      <w:pPr>
        <w:numPr>
          <w:ilvl w:val="0"/>
          <w:numId w:val="22"/>
        </w:numPr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sporazumnim raskidom ugovora o koncesiji,</w:t>
      </w:r>
    </w:p>
    <w:p w:rsidR="00B84433" w:rsidRPr="003020AF" w:rsidRDefault="00B84433" w:rsidP="00B84433">
      <w:pPr>
        <w:numPr>
          <w:ilvl w:val="0"/>
          <w:numId w:val="22"/>
        </w:numPr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jednostranim raskidom ugovora o koncesiji.</w:t>
      </w:r>
    </w:p>
    <w:p w:rsidR="00B84433" w:rsidRPr="0068196D" w:rsidRDefault="00B84433" w:rsidP="00B84433">
      <w:pPr>
        <w:pStyle w:val="ListParagraph"/>
        <w:spacing w:before="12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17.</w:t>
      </w:r>
    </w:p>
    <w:p w:rsidR="00B84433" w:rsidRPr="0068196D" w:rsidRDefault="00B84433" w:rsidP="00B84433">
      <w:pPr>
        <w:spacing w:before="80"/>
        <w:ind w:left="357"/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Davatelj koncesije može jednostrano odlukom raskinuti Ugovor o koncesiji u slijedećim slučajevima  propisanim Zakonom o koncesiji, a osobito: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ako Koncesionar nije platio naknadu za koncesiju više od dva puta uzastopno ili općenito neuredno plaća naknadu za koncesiju,</w:t>
      </w:r>
    </w:p>
    <w:p w:rsidR="00B84433" w:rsidRPr="0068196D" w:rsidRDefault="00B84433" w:rsidP="00B844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lastRenderedPageBreak/>
        <w:t>ako Koncesionar ne pruža usluge prema standardima kvalitete za takve usluge kako su utvrđeni ugovorom o koncesiji, posebnim zakonom i drugim propisima kojima se uređuje predmet koncesije,</w:t>
      </w:r>
    </w:p>
    <w:p w:rsidR="00B84433" w:rsidRPr="0068196D" w:rsidRDefault="00B84433" w:rsidP="00B844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ako Koncesionar ne provodi propisane mjere i radnje nužne radi zaštite općeg odnosno javnog dobra te radi zaštite prirode i kulturnih dobara,</w:t>
      </w:r>
    </w:p>
    <w:p w:rsidR="00B84433" w:rsidRPr="0068196D" w:rsidRDefault="00B84433" w:rsidP="00B844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ako je Koncesionar naveo netočne podatke u ponudi temeljem kojih se utvrđivalo ispunjenje uvjeta sposobnosti određenih u dokumentaciji za nadmetanje,</w:t>
      </w:r>
    </w:p>
    <w:p w:rsidR="00B84433" w:rsidRPr="0068196D" w:rsidRDefault="00B84433" w:rsidP="00B844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ako Koncesionar svojom krivnjom ne započne s provedbom ugovora o koncesiji ili njegovog dijela u ugovorenom roku,</w:t>
      </w:r>
    </w:p>
    <w:p w:rsidR="00B84433" w:rsidRPr="0068196D" w:rsidRDefault="00B84433" w:rsidP="00B844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ako Koncesionar obavlja i druge radnje u suprotnosti s ugovorom o koncesiji ili propušta obaviti dužne radnje utvrđene ugovorom o koncesiji,</w:t>
      </w:r>
    </w:p>
    <w:p w:rsidR="00B84433" w:rsidRPr="0068196D" w:rsidRDefault="00B84433" w:rsidP="00B844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ako je Koncesionar prenio na treću osobu svoja prava iz ugovora o koncesiji suprotno odredbama Zakona o koncesijama i Ugovora o koncesiji,</w:t>
      </w:r>
    </w:p>
    <w:p w:rsidR="00B84433" w:rsidRPr="0068196D" w:rsidRDefault="00B84433" w:rsidP="00B844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ako Koncesionar ne dostavi novo odgovarajuće jamstvo koje davatelj koncesije zatraži jer priloženo jamstvo nije valjano,</w:t>
      </w:r>
    </w:p>
    <w:p w:rsidR="00B84433" w:rsidRPr="0068196D" w:rsidRDefault="00B84433" w:rsidP="00B844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u drugim slučajevima propisanim ovim Ugovorom o koncesiji, Zakonom o koncesijama i odredbama zakona kojima se uređuje opći upravni postupak.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</w:p>
    <w:p w:rsidR="00B84433" w:rsidRDefault="00B84433" w:rsidP="00B84433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Davatelj koncesije može jednostrano raskinuti ugovor i u slijedećim slučajevima:</w:t>
      </w:r>
    </w:p>
    <w:p w:rsidR="00B84433" w:rsidRPr="0068196D" w:rsidRDefault="00B84433" w:rsidP="00B84433">
      <w:pPr>
        <w:spacing w:before="80"/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</w:t>
      </w:r>
      <w:r w:rsidRPr="0068196D">
        <w:rPr>
          <w:rFonts w:ascii="Arial" w:hAnsi="Arial" w:cs="Arial"/>
          <w:sz w:val="22"/>
          <w:szCs w:val="22"/>
        </w:rPr>
        <w:t>Koncesionar ili djelatnik Koncesionara bude pravomoćno kažnjen zbog prevoženja ili sudjelovanja u prometnoj nezgodi pod utjecajem alkohola, opojnih droga ili lijekova koje ne smije uzimati prije ili tijekom prijevoza,</w:t>
      </w:r>
    </w:p>
    <w:p w:rsidR="00B84433" w:rsidRPr="0068196D" w:rsidRDefault="00B84433" w:rsidP="00B84433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tijekom realizacije ovog Ugovora prestane ispunjavati uvjete u pogledu opreme,</w:t>
      </w:r>
    </w:p>
    <w:p w:rsidR="00B84433" w:rsidRPr="0068196D" w:rsidRDefault="00B84433" w:rsidP="00B84433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pravomoćnom odlukom bude kažnjen za prekršaj ili kazneno djelo vezno za obavljanje komunalne djelatnosti za koju mu je dodijeljena koncesija,</w:t>
      </w:r>
    </w:p>
    <w:p w:rsidR="00B84433" w:rsidRPr="0068196D" w:rsidRDefault="00B84433" w:rsidP="00B84433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obavljanje usluge naplaćuje u iznosu višem od iznosa utvrđenog cjenikom ili za usluge ne izda račun,</w:t>
      </w:r>
    </w:p>
    <w:p w:rsidR="00B84433" w:rsidRPr="0068196D" w:rsidRDefault="00B84433" w:rsidP="00B84433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svojom krivnjom prestane obavljati komunalnu djelatnost,</w:t>
      </w:r>
    </w:p>
    <w:p w:rsidR="00B84433" w:rsidRPr="0068196D" w:rsidRDefault="00B84433" w:rsidP="00B84433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tri puta u godini prekrši odredbe odluke kojom se uređuje komunalni red ili drugih općih akata Grada Dubrovnika koje se odnose na predmet koncesije,</w:t>
      </w:r>
    </w:p>
    <w:p w:rsidR="00B84433" w:rsidRPr="0068196D" w:rsidRDefault="00B84433" w:rsidP="00B84433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ne dostavi presliku police osiguranja od odgovornosti prema trećima,</w:t>
      </w:r>
    </w:p>
    <w:p w:rsidR="00B84433" w:rsidRPr="0068196D" w:rsidRDefault="00B84433" w:rsidP="00B84433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ukoliko onemogući nadzor nad primjenom odredbi ovog Ugovora i odredbi općih akata Grada Dubrovnika koje se odnose na predmet koncesije,</w:t>
      </w:r>
    </w:p>
    <w:p w:rsidR="00B84433" w:rsidRPr="0068196D" w:rsidRDefault="00B84433" w:rsidP="00B84433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u drugim slučajevima propisanim općim aktima Davatelja koncesije.</w:t>
      </w:r>
    </w:p>
    <w:p w:rsidR="00B84433" w:rsidRDefault="00B84433" w:rsidP="00B84433">
      <w:pPr>
        <w:jc w:val="both"/>
        <w:rPr>
          <w:rFonts w:ascii="Arial" w:hAnsi="Arial" w:cs="Arial"/>
          <w:sz w:val="22"/>
          <w:szCs w:val="22"/>
        </w:rPr>
      </w:pPr>
    </w:p>
    <w:p w:rsidR="00B84433" w:rsidRPr="001E1A4D" w:rsidRDefault="00B84433" w:rsidP="00B84433">
      <w:pPr>
        <w:jc w:val="both"/>
        <w:rPr>
          <w:rFonts w:ascii="Arial" w:hAnsi="Arial" w:cs="Arial"/>
          <w:sz w:val="22"/>
          <w:szCs w:val="22"/>
        </w:rPr>
      </w:pPr>
      <w:r w:rsidRPr="001E1A4D">
        <w:rPr>
          <w:rFonts w:ascii="Arial" w:hAnsi="Arial" w:cs="Arial"/>
          <w:sz w:val="22"/>
          <w:szCs w:val="22"/>
        </w:rPr>
        <w:t>Prije jednostranog raskida ugovora o koncesiji Davatelj koncesije mora prethodno pisanim putem upozoriti Koncesionara o takvoj svojoj namjeri te odrediti Koncesionaru primjereni rok za otklanjanje razloga za raskid ugovora o koncesiji i za izjašnjavanje o tim razlozima.</w:t>
      </w:r>
    </w:p>
    <w:p w:rsidR="00B84433" w:rsidRPr="001E1A4D" w:rsidRDefault="00B84433" w:rsidP="00B84433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B84433" w:rsidRPr="001E1A4D" w:rsidRDefault="00B84433" w:rsidP="00B84433">
      <w:pPr>
        <w:spacing w:afterLines="60"/>
        <w:jc w:val="both"/>
        <w:rPr>
          <w:rFonts w:ascii="Arial" w:hAnsi="Arial" w:cs="Arial"/>
          <w:sz w:val="22"/>
          <w:szCs w:val="22"/>
        </w:rPr>
      </w:pPr>
      <w:r w:rsidRPr="001E1A4D">
        <w:rPr>
          <w:rFonts w:ascii="Arial" w:hAnsi="Arial" w:cs="Arial"/>
          <w:sz w:val="22"/>
          <w:szCs w:val="22"/>
        </w:rPr>
        <w:t>Ako Koncesionar ne otkloni razloge za raskid ugovora o koncesiji u danom roku, Davatelj koncesije će raskinut ugovor o koncesiji.</w:t>
      </w:r>
    </w:p>
    <w:p w:rsidR="00B84433" w:rsidRPr="0068196D" w:rsidRDefault="00B84433" w:rsidP="00B84433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U slučaju jednostranog raskida ovog Ugovora od strane Davatelja koncesije, Davatelj koncesije ima pravo na naknadu štete koju je prouzročio Koncesionar u skladu s odredbama obveznog prava.</w:t>
      </w:r>
    </w:p>
    <w:p w:rsidR="00B84433" w:rsidRPr="0068196D" w:rsidRDefault="00B84433" w:rsidP="00B84433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može jednostrano raskinuti Ugovor o koncesiji u skladu s odredbama obveznog prava.</w:t>
      </w:r>
    </w:p>
    <w:p w:rsidR="00B84433" w:rsidRPr="0068196D" w:rsidRDefault="00B84433" w:rsidP="00B84433">
      <w:pPr>
        <w:spacing w:before="80"/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18.</w:t>
      </w:r>
    </w:p>
    <w:p w:rsidR="00B84433" w:rsidRPr="0068196D" w:rsidRDefault="00B84433" w:rsidP="00B84433">
      <w:pPr>
        <w:jc w:val="center"/>
        <w:rPr>
          <w:rFonts w:ascii="Arial" w:hAnsi="Arial" w:cs="Arial"/>
          <w:b/>
          <w:sz w:val="22"/>
          <w:szCs w:val="22"/>
        </w:rPr>
      </w:pP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U slučaju da Koncesionar za vrijeme trajanja ovog Ugovora otkaže ugovor iz neopravdanih razloga, dužan je poštivati otkazni rok od 3 mjeseca te nadoknaditi Davatelju koncesije nastalu štetu uz gubitak iznosa jamstva iz članka </w:t>
      </w:r>
      <w:r w:rsidRPr="00722DF7">
        <w:rPr>
          <w:rFonts w:ascii="Arial" w:hAnsi="Arial" w:cs="Arial"/>
          <w:sz w:val="22"/>
          <w:szCs w:val="22"/>
        </w:rPr>
        <w:t>14. ovog</w:t>
      </w:r>
      <w:r w:rsidRPr="0068196D">
        <w:rPr>
          <w:rFonts w:ascii="Arial" w:hAnsi="Arial" w:cs="Arial"/>
          <w:sz w:val="22"/>
          <w:szCs w:val="22"/>
        </w:rPr>
        <w:t xml:space="preserve"> Ugovora.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lastRenderedPageBreak/>
        <w:t>Članak 19.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U slučaju da Koncesionar prestane obavljati komunalnu djelatnost za koju mu je dodijeljena koncesija prije isteka otkaznog roka, snosi obvezu plaćanja naknade za koncesiju za to razdoblje i ugovorne kazne.</w:t>
      </w:r>
    </w:p>
    <w:p w:rsidR="00B84433" w:rsidRPr="0068196D" w:rsidRDefault="00B84433" w:rsidP="00B84433">
      <w:pPr>
        <w:spacing w:before="120" w:after="24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ZAVRŠNE ODREDBE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20.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Za vrijeme trajanja ovog Ugovora Koncesionar ne može sklopiti Ugovor o potkoncesiji s trećim osobama o obavljanju djelatnosti koja je predmet koncesije. Koncesionar nema pravo koncesiju prenijeti na drugu osobu.</w:t>
      </w:r>
    </w:p>
    <w:p w:rsidR="00B84433" w:rsidRPr="0068196D" w:rsidRDefault="00B84433" w:rsidP="00B84433">
      <w:pPr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21.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Provedu odredbi ovog Ugovora nadzirati će komunalno redarstvo i ovlaštena osoba koju odredi davatelj Koncesije.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Koncesionar je obvezan komunalnom redarstvu i ovlaštenoj osobi Davatelja koncesije omogućiti provođenje ovog Ugovora i postupiti po svi primjedbama i zahtjevima istih, a koji imaju za cilj ispunjenje ugovornih obveza.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Ukoliko koncesionar ne postupi po prethodnom stavku ovog članka u ostavljenom roku, Davatelj koncesije može otkazati ovaj Ugovor uz naplatu naknade štete nastale ovom radnjom.</w:t>
      </w:r>
    </w:p>
    <w:p w:rsidR="00B84433" w:rsidRPr="0068196D" w:rsidRDefault="00B84433" w:rsidP="00B8443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22.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Na sva pitanja koja nisu uređena odredbama ovog Ugovora primijenit će se Zakon o koncesijama te odgovarajuće odredbe općeg zakona kojim se uređuju porezi te zakona kojima se uređuju opći upravni postupak, obvezni odnosi i komunalno gospodarstvo.</w:t>
      </w:r>
    </w:p>
    <w:p w:rsidR="00B84433" w:rsidRPr="0068196D" w:rsidRDefault="00B84433" w:rsidP="00B8443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23.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Ukoliko su pojedinačne odredbe ovog Ugovora ništetne, nedjelotvorne ili neprovedive iz drugih razloga ili ukoliko ovaj Ugovor sadrži pravni propust, to ne utječe na ostale odredbe. U takvom će slučaju obje strane sporazumno pronaći dogovor koji će biti što je moguće bliži namjeri ovog Ugovora.</w:t>
      </w:r>
    </w:p>
    <w:p w:rsidR="00B84433" w:rsidRPr="0068196D" w:rsidRDefault="00B84433" w:rsidP="00B8443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24.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Sve eventualne nesporazume ugovorne strane pokušat će riješiti sporazumno, a ako u tome ne uspiju, spor će riješiti stvarno nadležni sud u Dubrovniku.</w:t>
      </w:r>
    </w:p>
    <w:p w:rsidR="00B84433" w:rsidRPr="0068196D" w:rsidRDefault="00B84433" w:rsidP="00B8443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Članak 25.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Ugovor je sastavljen u 6 (šest) istovjetnih primjerka od kojih Koncesionar zadržava 1 (jedan) primjerak, a Davatelj Koncesije 5 (pet), a u znak prihvata istog ugovorne strane ga vlastoručno potpisuju.</w:t>
      </w:r>
    </w:p>
    <w:p w:rsidR="00B84433" w:rsidRPr="0068196D" w:rsidRDefault="00B84433" w:rsidP="00B8443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jc w:val="both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 xml:space="preserve">KONCESIONAR </w:t>
      </w:r>
      <w:r w:rsidRPr="0068196D">
        <w:rPr>
          <w:rFonts w:ascii="Arial" w:hAnsi="Arial" w:cs="Arial"/>
          <w:b/>
          <w:sz w:val="22"/>
          <w:szCs w:val="22"/>
        </w:rPr>
        <w:tab/>
      </w:r>
      <w:r w:rsidRPr="0068196D">
        <w:rPr>
          <w:rFonts w:ascii="Arial" w:hAnsi="Arial" w:cs="Arial"/>
          <w:b/>
          <w:sz w:val="22"/>
          <w:szCs w:val="22"/>
        </w:rPr>
        <w:tab/>
      </w:r>
      <w:r w:rsidRPr="0068196D">
        <w:rPr>
          <w:rFonts w:ascii="Arial" w:hAnsi="Arial" w:cs="Arial"/>
          <w:b/>
          <w:sz w:val="22"/>
          <w:szCs w:val="22"/>
        </w:rPr>
        <w:tab/>
      </w:r>
      <w:r w:rsidRPr="0068196D">
        <w:rPr>
          <w:rFonts w:ascii="Arial" w:hAnsi="Arial" w:cs="Arial"/>
          <w:b/>
          <w:sz w:val="22"/>
          <w:szCs w:val="22"/>
        </w:rPr>
        <w:tab/>
      </w:r>
      <w:r w:rsidRPr="0068196D">
        <w:rPr>
          <w:rFonts w:ascii="Arial" w:hAnsi="Arial" w:cs="Arial"/>
          <w:b/>
          <w:sz w:val="22"/>
          <w:szCs w:val="22"/>
        </w:rPr>
        <w:tab/>
      </w:r>
      <w:r w:rsidRPr="0068196D">
        <w:rPr>
          <w:rFonts w:ascii="Arial" w:hAnsi="Arial" w:cs="Arial"/>
          <w:b/>
          <w:sz w:val="22"/>
          <w:szCs w:val="22"/>
        </w:rPr>
        <w:tab/>
        <w:t xml:space="preserve">ZA DAVATELJA KONCESIJE </w:t>
      </w:r>
    </w:p>
    <w:p w:rsidR="00B84433" w:rsidRPr="0068196D" w:rsidRDefault="00B84433" w:rsidP="00B84433">
      <w:pPr>
        <w:ind w:left="62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ab/>
      </w:r>
      <w:r w:rsidRPr="0068196D">
        <w:rPr>
          <w:rFonts w:ascii="Arial" w:hAnsi="Arial" w:cs="Arial"/>
          <w:sz w:val="22"/>
          <w:szCs w:val="22"/>
        </w:rPr>
        <w:tab/>
      </w:r>
      <w:r w:rsidRPr="0068196D">
        <w:rPr>
          <w:rFonts w:ascii="Arial" w:hAnsi="Arial" w:cs="Arial"/>
          <w:sz w:val="22"/>
          <w:szCs w:val="22"/>
        </w:rPr>
        <w:tab/>
      </w:r>
      <w:r w:rsidRPr="0068196D">
        <w:rPr>
          <w:rFonts w:ascii="Arial" w:hAnsi="Arial" w:cs="Arial"/>
          <w:sz w:val="22"/>
          <w:szCs w:val="22"/>
        </w:rPr>
        <w:tab/>
      </w:r>
      <w:r w:rsidRPr="0068196D">
        <w:rPr>
          <w:rFonts w:ascii="Arial" w:hAnsi="Arial" w:cs="Arial"/>
          <w:sz w:val="22"/>
          <w:szCs w:val="22"/>
        </w:rPr>
        <w:tab/>
      </w:r>
      <w:r w:rsidRPr="0068196D">
        <w:rPr>
          <w:rFonts w:ascii="Arial" w:hAnsi="Arial" w:cs="Arial"/>
          <w:sz w:val="22"/>
          <w:szCs w:val="22"/>
        </w:rPr>
        <w:tab/>
      </w:r>
      <w:r w:rsidRPr="0068196D">
        <w:rPr>
          <w:rFonts w:ascii="Arial" w:hAnsi="Arial" w:cs="Arial"/>
          <w:sz w:val="22"/>
          <w:szCs w:val="22"/>
        </w:rPr>
        <w:tab/>
      </w:r>
      <w:r w:rsidRPr="0068196D">
        <w:rPr>
          <w:rFonts w:ascii="Arial" w:hAnsi="Arial" w:cs="Arial"/>
          <w:sz w:val="22"/>
          <w:szCs w:val="22"/>
        </w:rPr>
        <w:tab/>
        <w:t xml:space="preserve">       GRAD DUBROVNIK</w:t>
      </w:r>
      <w:r w:rsidRPr="0068196D">
        <w:rPr>
          <w:rFonts w:ascii="Arial" w:hAnsi="Arial" w:cs="Arial"/>
          <w:b/>
          <w:sz w:val="22"/>
          <w:szCs w:val="22"/>
        </w:rPr>
        <w:br/>
      </w:r>
      <w:r w:rsidRPr="0068196D">
        <w:rPr>
          <w:rFonts w:ascii="Arial" w:hAnsi="Arial" w:cs="Arial"/>
          <w:b/>
          <w:sz w:val="22"/>
          <w:szCs w:val="22"/>
        </w:rPr>
        <w:tab/>
      </w:r>
      <w:r w:rsidRPr="0068196D">
        <w:rPr>
          <w:rFonts w:ascii="Arial" w:hAnsi="Arial" w:cs="Arial"/>
          <w:b/>
          <w:sz w:val="22"/>
          <w:szCs w:val="22"/>
        </w:rPr>
        <w:tab/>
      </w:r>
      <w:r w:rsidRPr="0068196D">
        <w:rPr>
          <w:rFonts w:ascii="Arial" w:hAnsi="Arial" w:cs="Arial"/>
          <w:b/>
          <w:sz w:val="22"/>
          <w:szCs w:val="22"/>
        </w:rPr>
        <w:tab/>
      </w:r>
      <w:r w:rsidRPr="0068196D">
        <w:rPr>
          <w:rFonts w:ascii="Arial" w:hAnsi="Arial" w:cs="Arial"/>
          <w:b/>
          <w:sz w:val="22"/>
          <w:szCs w:val="22"/>
        </w:rPr>
        <w:tab/>
      </w:r>
      <w:r w:rsidRPr="0068196D">
        <w:rPr>
          <w:rFonts w:ascii="Arial" w:hAnsi="Arial" w:cs="Arial"/>
          <w:b/>
          <w:sz w:val="22"/>
          <w:szCs w:val="22"/>
        </w:rPr>
        <w:tab/>
      </w:r>
      <w:r w:rsidRPr="0068196D">
        <w:rPr>
          <w:rFonts w:ascii="Arial" w:hAnsi="Arial" w:cs="Arial"/>
          <w:b/>
          <w:sz w:val="22"/>
          <w:szCs w:val="22"/>
        </w:rPr>
        <w:tab/>
      </w:r>
      <w:r w:rsidRPr="0068196D">
        <w:rPr>
          <w:rFonts w:ascii="Arial" w:hAnsi="Arial" w:cs="Arial"/>
          <w:b/>
          <w:sz w:val="22"/>
          <w:szCs w:val="22"/>
        </w:rPr>
        <w:tab/>
      </w:r>
      <w:r w:rsidRPr="0068196D">
        <w:rPr>
          <w:rFonts w:ascii="Arial" w:hAnsi="Arial" w:cs="Arial"/>
          <w:b/>
          <w:sz w:val="22"/>
          <w:szCs w:val="22"/>
        </w:rPr>
        <w:tab/>
      </w:r>
    </w:p>
    <w:p w:rsidR="00B84433" w:rsidRPr="0068196D" w:rsidRDefault="00B84433" w:rsidP="00B84433">
      <w:pPr>
        <w:jc w:val="both"/>
        <w:rPr>
          <w:rFonts w:ascii="Arial" w:hAnsi="Arial" w:cs="Arial"/>
          <w:b/>
          <w:sz w:val="22"/>
          <w:szCs w:val="22"/>
        </w:rPr>
      </w:pPr>
      <w:r w:rsidRPr="0068196D">
        <w:rPr>
          <w:rFonts w:ascii="Arial" w:hAnsi="Arial" w:cs="Arial"/>
          <w:b/>
          <w:sz w:val="22"/>
          <w:szCs w:val="22"/>
        </w:rPr>
        <w:t>_________________                                                     _____________________________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ab/>
      </w:r>
      <w:r w:rsidRPr="0068196D">
        <w:rPr>
          <w:rFonts w:ascii="Arial" w:hAnsi="Arial" w:cs="Arial"/>
          <w:sz w:val="22"/>
          <w:szCs w:val="22"/>
        </w:rPr>
        <w:tab/>
      </w:r>
      <w:r w:rsidRPr="0068196D">
        <w:rPr>
          <w:rFonts w:ascii="Arial" w:hAnsi="Arial" w:cs="Arial"/>
          <w:sz w:val="22"/>
          <w:szCs w:val="22"/>
        </w:rPr>
        <w:tab/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KLASA:  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 xml:space="preserve">URBROJ:  </w:t>
      </w:r>
    </w:p>
    <w:p w:rsidR="00B84433" w:rsidRPr="0068196D" w:rsidRDefault="00B84433" w:rsidP="00B84433">
      <w:pPr>
        <w:jc w:val="both"/>
        <w:rPr>
          <w:rFonts w:ascii="Arial" w:hAnsi="Arial" w:cs="Arial"/>
          <w:sz w:val="22"/>
          <w:szCs w:val="22"/>
        </w:rPr>
      </w:pPr>
      <w:r w:rsidRPr="0068196D">
        <w:rPr>
          <w:rFonts w:ascii="Arial" w:hAnsi="Arial" w:cs="Arial"/>
          <w:sz w:val="22"/>
          <w:szCs w:val="22"/>
        </w:rPr>
        <w:t>Dubrovnik, _____________   godine</w:t>
      </w:r>
    </w:p>
    <w:p w:rsidR="00B84433" w:rsidRPr="00CA08CF" w:rsidRDefault="00B84433" w:rsidP="00034D28">
      <w:pPr>
        <w:jc w:val="both"/>
        <w:rPr>
          <w:rFonts w:ascii="Arial" w:hAnsi="Arial" w:cs="Arial"/>
          <w:sz w:val="22"/>
          <w:szCs w:val="22"/>
        </w:rPr>
      </w:pPr>
    </w:p>
    <w:sectPr w:rsidR="00B84433" w:rsidRPr="00CA08CF" w:rsidSect="007E01A8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A7" w:rsidRDefault="004A28A7">
      <w:r>
        <w:separator/>
      </w:r>
    </w:p>
  </w:endnote>
  <w:endnote w:type="continuationSeparator" w:id="0">
    <w:p w:rsidR="004A28A7" w:rsidRDefault="004A2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26" w:rsidRPr="00AE5F49" w:rsidRDefault="00AF4EA6" w:rsidP="00941D3C">
    <w:pPr>
      <w:pStyle w:val="Footer"/>
      <w:jc w:val="right"/>
      <w:rPr>
        <w:rFonts w:ascii="Calibri" w:hAnsi="Calibri" w:cs="Calibri"/>
        <w:sz w:val="20"/>
        <w:szCs w:val="20"/>
      </w:rPr>
    </w:pPr>
    <w:r w:rsidRPr="00AF4EA6">
      <w:rPr>
        <w:noProof/>
      </w:rPr>
      <w:pict>
        <v:group id="Group 3" o:spid="_x0000_s4097" style="position:absolute;left:0;text-align:left;margin-left:.8pt;margin-top:828.2pt;width:594.25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410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<v:textbox style="mso-next-textbox:#Text Box 4" inset="0,0,0,0">
              <w:txbxContent>
                <w:p w:rsidR="00AF3126" w:rsidRPr="00176168" w:rsidRDefault="00AF4EA6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17616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begin"/>
                  </w:r>
                  <w:r w:rsidR="00AF3126" w:rsidRPr="0017616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instrText xml:space="preserve"> PAGE    \* MERGEFORMAT </w:instrText>
                  </w:r>
                  <w:r w:rsidRPr="0017616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separate"/>
                  </w:r>
                  <w:r w:rsidR="00B84433" w:rsidRPr="00B84433">
                    <w:rPr>
                      <w:rFonts w:ascii="Calibri" w:hAnsi="Calibri" w:cs="Calibri"/>
                      <w:b/>
                      <w:noProof/>
                      <w:color w:val="8C8C8C"/>
                      <w:sz w:val="20"/>
                      <w:szCs w:val="20"/>
                    </w:rPr>
                    <w:t>25</w:t>
                  </w:r>
                  <w:r w:rsidRPr="0017616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group id="Group 5" o:spid="_x0000_s409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6" o:spid="_x0000_s4100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bGv8IAAADaAAAADwAAAGRycy9kb3ducmV2LnhtbESPT4vCMBTE78J+h/AW9iJr6oK6VKOI&#10;IN2LB/+Bx2fzbIrNS2midv30RhA8DjPzG2Yya20lrtT40rGCfi8BQZw7XXKhYLddfv+C8AFZY+WY&#10;FPyTh9n0ozPBVLsbr+m6CYWIEPYpKjAh1KmUPjdk0fdcTRy9k2sshiibQuoGbxFuK/mTJENpseS4&#10;YLCmhaH8vLlYBV2fyH0+OJism62Od73n3dxmSn19tvMxiEBteIdf7T+tYAT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bGv8IAAADaAAAADwAAAAAAAAAAAAAA&#10;AAChAgAAZHJzL2Rvd25yZXYueG1sUEsFBgAAAAAEAAQA+QAAAJADAAAAAA==&#10;" strokecolor="#a5a5a5"/>
            <v:shape id="AutoShape 7" o:spid="_x0000_s409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UmrcIAAADaAAAADwAAAGRycy9kb3ducmV2LnhtbESPzarCMBSE9xd8h3AENxdNdXHRahSx&#10;KMJF8G/j7tAc22pzUpqo9e2NILgcZuYbZjJrTCnuVLvCsoJ+LwJBnFpdcKbgeFh2hyCcR9ZYWiYF&#10;T3Iwm7Z+Jhhr++Ad3fc+EwHCLkYFufdVLKVLczLoerYiDt7Z1gZ9kHUmdY2PADelHETRnzRYcFjI&#10;saJFTul1fzMKNrvV8XqSt2TQFPPfC/4np8s2UarTbuZjEJ4a/w1/2mutYAT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1UmrcIAAADaAAAADwAAAAAAAAAAAAAA&#10;AAChAgAAZHJzL2Rvd25yZXYueG1sUEsFBgAAAAAEAAQA+QAAAJADAAAAAA==&#10;" adj="20904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A7" w:rsidRDefault="004A28A7">
      <w:r>
        <w:separator/>
      </w:r>
    </w:p>
  </w:footnote>
  <w:footnote w:type="continuationSeparator" w:id="0">
    <w:p w:rsidR="004A28A7" w:rsidRDefault="004A2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26" w:rsidRDefault="00AF4EA6" w:rsidP="00941D3C">
    <w:pPr>
      <w:pStyle w:val="Header"/>
      <w:jc w:val="right"/>
      <w:rPr>
        <w:rFonts w:ascii="Calibri" w:hAnsi="Calibri" w:cs="Calibri"/>
      </w:rPr>
    </w:pPr>
    <w:r w:rsidRPr="00AF4EA6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2" type="#_x0000_t202" style="position:absolute;left:0;text-align:left;margin-left:31.3pt;margin-top:.75pt;width:179.05pt;height:2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" stroked="f">
          <v:textbox style="mso-next-textbox:#Text Box 1">
            <w:txbxContent>
              <w:p w:rsidR="00AF3126" w:rsidRPr="00C86B27" w:rsidRDefault="00AF3126" w:rsidP="00941D3C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</w:p>
            </w:txbxContent>
          </v:textbox>
        </v:shape>
      </w:pict>
    </w:r>
    <w:r w:rsidR="00AF3126" w:rsidRPr="00AE5F49">
      <w:rPr>
        <w:rFonts w:ascii="Calibri" w:hAnsi="Calibri" w:cs="Calibri"/>
      </w:rPr>
      <w:t>DOKUMENTACIJA ZA NADMETANJE</w:t>
    </w:r>
  </w:p>
  <w:p w:rsidR="00AF3126" w:rsidRPr="008F00F5" w:rsidRDefault="00AF3126" w:rsidP="00941D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35F"/>
    <w:multiLevelType w:val="hybridMultilevel"/>
    <w:tmpl w:val="9D7C42A2"/>
    <w:lvl w:ilvl="0" w:tplc="9E082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D6663"/>
    <w:multiLevelType w:val="hybridMultilevel"/>
    <w:tmpl w:val="67D49782"/>
    <w:lvl w:ilvl="0" w:tplc="F670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0CFA"/>
    <w:multiLevelType w:val="hybridMultilevel"/>
    <w:tmpl w:val="F5F459B0"/>
    <w:lvl w:ilvl="0" w:tplc="3424D768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E97B61"/>
    <w:multiLevelType w:val="hybridMultilevel"/>
    <w:tmpl w:val="0C2AEA16"/>
    <w:lvl w:ilvl="0" w:tplc="2A660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E2E8860A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3DD1"/>
    <w:multiLevelType w:val="hybridMultilevel"/>
    <w:tmpl w:val="7A44092E"/>
    <w:lvl w:ilvl="0" w:tplc="F670B078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>
    <w:nsid w:val="0D715976"/>
    <w:multiLevelType w:val="hybridMultilevel"/>
    <w:tmpl w:val="DA78CFBC"/>
    <w:lvl w:ilvl="0" w:tplc="126ABAE2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2162C3"/>
    <w:multiLevelType w:val="hybridMultilevel"/>
    <w:tmpl w:val="48A67FFE"/>
    <w:lvl w:ilvl="0" w:tplc="DA161630">
      <w:start w:val="4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E3585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00FDD"/>
    <w:multiLevelType w:val="hybridMultilevel"/>
    <w:tmpl w:val="3D147832"/>
    <w:lvl w:ilvl="0" w:tplc="AE06CB9C">
      <w:start w:val="2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7C41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85AB6"/>
    <w:multiLevelType w:val="hybridMultilevel"/>
    <w:tmpl w:val="422E3C0C"/>
    <w:lvl w:ilvl="0" w:tplc="040EF6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F5D1A"/>
    <w:multiLevelType w:val="hybridMultilevel"/>
    <w:tmpl w:val="076AEA26"/>
    <w:lvl w:ilvl="0" w:tplc="BB649E7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14A8A"/>
    <w:multiLevelType w:val="hybridMultilevel"/>
    <w:tmpl w:val="D772B668"/>
    <w:lvl w:ilvl="0" w:tplc="4E50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3C0D9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2CC4C770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C4A9C"/>
    <w:multiLevelType w:val="hybridMultilevel"/>
    <w:tmpl w:val="802ED906"/>
    <w:lvl w:ilvl="0" w:tplc="F670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7381F"/>
    <w:multiLevelType w:val="multilevel"/>
    <w:tmpl w:val="EE641B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E942A1E"/>
    <w:multiLevelType w:val="hybridMultilevel"/>
    <w:tmpl w:val="51A49452"/>
    <w:lvl w:ilvl="0" w:tplc="030C5F86">
      <w:start w:val="1"/>
      <w:numFmt w:val="decimal"/>
      <w:lvlText w:val="5.1.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E1C42"/>
    <w:multiLevelType w:val="multilevel"/>
    <w:tmpl w:val="BD02AB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0A1BF9"/>
    <w:multiLevelType w:val="multilevel"/>
    <w:tmpl w:val="169EEC4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78E7641"/>
    <w:multiLevelType w:val="multilevel"/>
    <w:tmpl w:val="0EECD1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A9F1CB3"/>
    <w:multiLevelType w:val="hybridMultilevel"/>
    <w:tmpl w:val="632612B4"/>
    <w:lvl w:ilvl="0" w:tplc="F670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16C9B"/>
    <w:multiLevelType w:val="hybridMultilevel"/>
    <w:tmpl w:val="5378B022"/>
    <w:lvl w:ilvl="0" w:tplc="94B44FBC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A80F5A"/>
    <w:multiLevelType w:val="hybridMultilevel"/>
    <w:tmpl w:val="34DA0922"/>
    <w:lvl w:ilvl="0" w:tplc="2A660758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02E7089"/>
    <w:multiLevelType w:val="hybridMultilevel"/>
    <w:tmpl w:val="2BA81122"/>
    <w:lvl w:ilvl="0" w:tplc="B2DC2680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E17F0"/>
    <w:multiLevelType w:val="hybridMultilevel"/>
    <w:tmpl w:val="3B6873FC"/>
    <w:lvl w:ilvl="0" w:tplc="F670B078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89124F7"/>
    <w:multiLevelType w:val="hybridMultilevel"/>
    <w:tmpl w:val="228CBB36"/>
    <w:lvl w:ilvl="0" w:tplc="440A885E">
      <w:start w:val="1"/>
      <w:numFmt w:val="upperLetter"/>
      <w:lvlText w:val="%1)"/>
      <w:lvlJc w:val="right"/>
      <w:pPr>
        <w:ind w:left="144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107822"/>
    <w:multiLevelType w:val="hybridMultilevel"/>
    <w:tmpl w:val="BA34FB32"/>
    <w:lvl w:ilvl="0" w:tplc="940866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3E4FA7"/>
    <w:multiLevelType w:val="multilevel"/>
    <w:tmpl w:val="F8E64B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9"/>
        </w:tabs>
        <w:ind w:left="32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EED2B73"/>
    <w:multiLevelType w:val="hybridMultilevel"/>
    <w:tmpl w:val="10165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C0FC3"/>
    <w:multiLevelType w:val="hybridMultilevel"/>
    <w:tmpl w:val="495E1892"/>
    <w:lvl w:ilvl="0" w:tplc="29B2E4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0008F"/>
    <w:multiLevelType w:val="hybridMultilevel"/>
    <w:tmpl w:val="DCECC3A4"/>
    <w:lvl w:ilvl="0" w:tplc="1B18ED7A">
      <w:start w:val="2"/>
      <w:numFmt w:val="decimal"/>
      <w:lvlText w:val="5.1.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944092"/>
    <w:multiLevelType w:val="multilevel"/>
    <w:tmpl w:val="DE9CC12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>
    <w:nsid w:val="59A26AAB"/>
    <w:multiLevelType w:val="hybridMultilevel"/>
    <w:tmpl w:val="E1BEEA76"/>
    <w:lvl w:ilvl="0" w:tplc="559478EC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5C922857"/>
    <w:multiLevelType w:val="hybridMultilevel"/>
    <w:tmpl w:val="26AE2F70"/>
    <w:lvl w:ilvl="0" w:tplc="840A0FBC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DCC28A8"/>
    <w:multiLevelType w:val="hybridMultilevel"/>
    <w:tmpl w:val="4B6A957E"/>
    <w:lvl w:ilvl="0" w:tplc="B2DC2680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>
    <w:nsid w:val="5E3D2009"/>
    <w:multiLevelType w:val="hybridMultilevel"/>
    <w:tmpl w:val="FC088416"/>
    <w:lvl w:ilvl="0" w:tplc="24FADDE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546E84"/>
    <w:multiLevelType w:val="multilevel"/>
    <w:tmpl w:val="245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0612EC6"/>
    <w:multiLevelType w:val="hybridMultilevel"/>
    <w:tmpl w:val="344827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346005"/>
    <w:multiLevelType w:val="hybridMultilevel"/>
    <w:tmpl w:val="E6B8C2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408EA"/>
    <w:multiLevelType w:val="multilevel"/>
    <w:tmpl w:val="2BC0E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abstractNum w:abstractNumId="37">
    <w:nsid w:val="6F130D1E"/>
    <w:multiLevelType w:val="multilevel"/>
    <w:tmpl w:val="E68890E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FEF6E66"/>
    <w:multiLevelType w:val="multilevel"/>
    <w:tmpl w:val="BC76925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0FD575C"/>
    <w:multiLevelType w:val="hybridMultilevel"/>
    <w:tmpl w:val="228CBB36"/>
    <w:lvl w:ilvl="0" w:tplc="440A885E">
      <w:start w:val="1"/>
      <w:numFmt w:val="upperLetter"/>
      <w:lvlText w:val="%1)"/>
      <w:lvlJc w:val="right"/>
      <w:pPr>
        <w:ind w:left="144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C215F0"/>
    <w:multiLevelType w:val="hybridMultilevel"/>
    <w:tmpl w:val="BFF0F424"/>
    <w:lvl w:ilvl="0" w:tplc="D95417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816910"/>
    <w:multiLevelType w:val="hybridMultilevel"/>
    <w:tmpl w:val="CFA8E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95C4F"/>
    <w:multiLevelType w:val="hybridMultilevel"/>
    <w:tmpl w:val="5704A526"/>
    <w:lvl w:ilvl="0" w:tplc="414EB72C">
      <w:start w:val="1"/>
      <w:numFmt w:val="none"/>
      <w:lvlText w:val="4. 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027E67"/>
    <w:multiLevelType w:val="hybridMultilevel"/>
    <w:tmpl w:val="0A22334E"/>
    <w:lvl w:ilvl="0" w:tplc="F670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D0994"/>
    <w:multiLevelType w:val="hybridMultilevel"/>
    <w:tmpl w:val="64B4B01E"/>
    <w:lvl w:ilvl="0" w:tplc="E7901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trike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0"/>
  </w:num>
  <w:num w:numId="4">
    <w:abstractNumId w:val="2"/>
  </w:num>
  <w:num w:numId="5">
    <w:abstractNumId w:val="42"/>
  </w:num>
  <w:num w:numId="6">
    <w:abstractNumId w:val="32"/>
  </w:num>
  <w:num w:numId="7">
    <w:abstractNumId w:val="3"/>
  </w:num>
  <w:num w:numId="8">
    <w:abstractNumId w:val="36"/>
  </w:num>
  <w:num w:numId="9">
    <w:abstractNumId w:val="5"/>
  </w:num>
  <w:num w:numId="10">
    <w:abstractNumId w:val="13"/>
  </w:num>
  <w:num w:numId="11">
    <w:abstractNumId w:val="27"/>
  </w:num>
  <w:num w:numId="12">
    <w:abstractNumId w:val="0"/>
  </w:num>
  <w:num w:numId="13">
    <w:abstractNumId w:val="7"/>
  </w:num>
  <w:num w:numId="14">
    <w:abstractNumId w:val="30"/>
  </w:num>
  <w:num w:numId="15">
    <w:abstractNumId w:val="15"/>
  </w:num>
  <w:num w:numId="16">
    <w:abstractNumId w:val="16"/>
  </w:num>
  <w:num w:numId="17">
    <w:abstractNumId w:val="37"/>
  </w:num>
  <w:num w:numId="18">
    <w:abstractNumId w:val="29"/>
  </w:num>
  <w:num w:numId="19">
    <w:abstractNumId w:val="38"/>
  </w:num>
  <w:num w:numId="20">
    <w:abstractNumId w:val="6"/>
  </w:num>
  <w:num w:numId="21">
    <w:abstractNumId w:val="8"/>
  </w:num>
  <w:num w:numId="22">
    <w:abstractNumId w:val="40"/>
  </w:num>
  <w:num w:numId="23">
    <w:abstractNumId w:val="12"/>
  </w:num>
  <w:num w:numId="24">
    <w:abstractNumId w:val="35"/>
  </w:num>
  <w:num w:numId="25">
    <w:abstractNumId w:val="44"/>
  </w:num>
  <w:num w:numId="26">
    <w:abstractNumId w:val="23"/>
  </w:num>
  <w:num w:numId="27">
    <w:abstractNumId w:val="28"/>
  </w:num>
  <w:num w:numId="28">
    <w:abstractNumId w:val="18"/>
  </w:num>
  <w:num w:numId="29">
    <w:abstractNumId w:val="22"/>
  </w:num>
  <w:num w:numId="30">
    <w:abstractNumId w:val="31"/>
  </w:num>
  <w:num w:numId="31">
    <w:abstractNumId w:val="20"/>
  </w:num>
  <w:num w:numId="32">
    <w:abstractNumId w:val="9"/>
  </w:num>
  <w:num w:numId="33">
    <w:abstractNumId w:val="11"/>
  </w:num>
  <w:num w:numId="34">
    <w:abstractNumId w:val="17"/>
  </w:num>
  <w:num w:numId="35">
    <w:abstractNumId w:val="4"/>
  </w:num>
  <w:num w:numId="36">
    <w:abstractNumId w:val="41"/>
  </w:num>
  <w:num w:numId="37">
    <w:abstractNumId w:val="1"/>
  </w:num>
  <w:num w:numId="38">
    <w:abstractNumId w:val="39"/>
  </w:num>
  <w:num w:numId="39">
    <w:abstractNumId w:val="43"/>
  </w:num>
  <w:num w:numId="40">
    <w:abstractNumId w:val="19"/>
  </w:num>
  <w:num w:numId="41">
    <w:abstractNumId w:val="21"/>
  </w:num>
  <w:num w:numId="42">
    <w:abstractNumId w:val="26"/>
  </w:num>
  <w:num w:numId="43">
    <w:abstractNumId w:val="25"/>
  </w:num>
  <w:num w:numId="44">
    <w:abstractNumId w:val="34"/>
  </w:num>
  <w:num w:numId="45">
    <w:abstractNumId w:val="14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prav">
    <w15:presenceInfo w15:providerId="None" w15:userId="kompra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2946"/>
    <o:shapelayout v:ext="edit">
      <o:idmap v:ext="edit" data="4"/>
      <o:rules v:ext="edit">
        <o:r id="V:Rule3" type="connector" idref="#AutoShape 6"/>
        <o:r id="V:Rule4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72FA7"/>
    <w:rsid w:val="00010601"/>
    <w:rsid w:val="0001156F"/>
    <w:rsid w:val="00012871"/>
    <w:rsid w:val="00013688"/>
    <w:rsid w:val="00013CC6"/>
    <w:rsid w:val="00016234"/>
    <w:rsid w:val="00020CD8"/>
    <w:rsid w:val="000224A6"/>
    <w:rsid w:val="0002700E"/>
    <w:rsid w:val="000310C1"/>
    <w:rsid w:val="000320CA"/>
    <w:rsid w:val="00034D28"/>
    <w:rsid w:val="000416A6"/>
    <w:rsid w:val="0004279C"/>
    <w:rsid w:val="000436D2"/>
    <w:rsid w:val="000516CE"/>
    <w:rsid w:val="000562D0"/>
    <w:rsid w:val="00056679"/>
    <w:rsid w:val="000568AB"/>
    <w:rsid w:val="00061E19"/>
    <w:rsid w:val="0006275F"/>
    <w:rsid w:val="00063AEA"/>
    <w:rsid w:val="000649BF"/>
    <w:rsid w:val="00070070"/>
    <w:rsid w:val="00076D7E"/>
    <w:rsid w:val="00080528"/>
    <w:rsid w:val="00084FE2"/>
    <w:rsid w:val="00090990"/>
    <w:rsid w:val="00091696"/>
    <w:rsid w:val="0009210C"/>
    <w:rsid w:val="000A6290"/>
    <w:rsid w:val="000B0C0F"/>
    <w:rsid w:val="000B2C5C"/>
    <w:rsid w:val="000C7048"/>
    <w:rsid w:val="000C78BF"/>
    <w:rsid w:val="000D7504"/>
    <w:rsid w:val="000E212C"/>
    <w:rsid w:val="000E76AF"/>
    <w:rsid w:val="000F51D2"/>
    <w:rsid w:val="001027A1"/>
    <w:rsid w:val="00102AAC"/>
    <w:rsid w:val="001034ED"/>
    <w:rsid w:val="00104BFA"/>
    <w:rsid w:val="00106DC6"/>
    <w:rsid w:val="001116B0"/>
    <w:rsid w:val="00113F32"/>
    <w:rsid w:val="00130BB0"/>
    <w:rsid w:val="0013203E"/>
    <w:rsid w:val="00136509"/>
    <w:rsid w:val="00143AB7"/>
    <w:rsid w:val="00152821"/>
    <w:rsid w:val="0017274F"/>
    <w:rsid w:val="001748B8"/>
    <w:rsid w:val="00176168"/>
    <w:rsid w:val="00177A67"/>
    <w:rsid w:val="00190D1B"/>
    <w:rsid w:val="001960DA"/>
    <w:rsid w:val="00197876"/>
    <w:rsid w:val="001A09D4"/>
    <w:rsid w:val="001A1D5E"/>
    <w:rsid w:val="001A503D"/>
    <w:rsid w:val="001A6E0E"/>
    <w:rsid w:val="001B0F1C"/>
    <w:rsid w:val="001B7FE9"/>
    <w:rsid w:val="001C1770"/>
    <w:rsid w:val="001C544F"/>
    <w:rsid w:val="001C5A2A"/>
    <w:rsid w:val="001D0CDE"/>
    <w:rsid w:val="001D17FA"/>
    <w:rsid w:val="001D1CF7"/>
    <w:rsid w:val="001D4CFF"/>
    <w:rsid w:val="001D5634"/>
    <w:rsid w:val="001E126E"/>
    <w:rsid w:val="001E263E"/>
    <w:rsid w:val="001F219A"/>
    <w:rsid w:val="001F522D"/>
    <w:rsid w:val="001F6680"/>
    <w:rsid w:val="00203C87"/>
    <w:rsid w:val="00204BAF"/>
    <w:rsid w:val="00206DE1"/>
    <w:rsid w:val="00210B28"/>
    <w:rsid w:val="00211A0E"/>
    <w:rsid w:val="00213510"/>
    <w:rsid w:val="0022223A"/>
    <w:rsid w:val="00222267"/>
    <w:rsid w:val="002314EE"/>
    <w:rsid w:val="002333D6"/>
    <w:rsid w:val="00236A4E"/>
    <w:rsid w:val="00237556"/>
    <w:rsid w:val="00241DF4"/>
    <w:rsid w:val="00242A45"/>
    <w:rsid w:val="0025324E"/>
    <w:rsid w:val="00257198"/>
    <w:rsid w:val="00267177"/>
    <w:rsid w:val="0027011F"/>
    <w:rsid w:val="00272254"/>
    <w:rsid w:val="00272BC0"/>
    <w:rsid w:val="00273A80"/>
    <w:rsid w:val="00275574"/>
    <w:rsid w:val="0027620A"/>
    <w:rsid w:val="00276C87"/>
    <w:rsid w:val="00280232"/>
    <w:rsid w:val="0028081F"/>
    <w:rsid w:val="002822DC"/>
    <w:rsid w:val="00287D8C"/>
    <w:rsid w:val="00291A4B"/>
    <w:rsid w:val="002970E7"/>
    <w:rsid w:val="002A2026"/>
    <w:rsid w:val="002A2249"/>
    <w:rsid w:val="002A292C"/>
    <w:rsid w:val="002A7390"/>
    <w:rsid w:val="002A7499"/>
    <w:rsid w:val="002B304F"/>
    <w:rsid w:val="002B352C"/>
    <w:rsid w:val="002B7B99"/>
    <w:rsid w:val="002C0C35"/>
    <w:rsid w:val="002C5244"/>
    <w:rsid w:val="002C5356"/>
    <w:rsid w:val="002D081E"/>
    <w:rsid w:val="002D3F57"/>
    <w:rsid w:val="002D5A10"/>
    <w:rsid w:val="002D71BE"/>
    <w:rsid w:val="002E2701"/>
    <w:rsid w:val="002E5309"/>
    <w:rsid w:val="002F39B4"/>
    <w:rsid w:val="002F60B7"/>
    <w:rsid w:val="002F6755"/>
    <w:rsid w:val="002F7282"/>
    <w:rsid w:val="003053A9"/>
    <w:rsid w:val="00310D1C"/>
    <w:rsid w:val="00317B18"/>
    <w:rsid w:val="003200C8"/>
    <w:rsid w:val="00322DB8"/>
    <w:rsid w:val="003278A2"/>
    <w:rsid w:val="0032793B"/>
    <w:rsid w:val="00333797"/>
    <w:rsid w:val="003400F4"/>
    <w:rsid w:val="00340AA7"/>
    <w:rsid w:val="00347356"/>
    <w:rsid w:val="0034741B"/>
    <w:rsid w:val="00347E00"/>
    <w:rsid w:val="00352833"/>
    <w:rsid w:val="00353752"/>
    <w:rsid w:val="00354C3D"/>
    <w:rsid w:val="003562BB"/>
    <w:rsid w:val="003608A7"/>
    <w:rsid w:val="003613B7"/>
    <w:rsid w:val="003675CE"/>
    <w:rsid w:val="00370456"/>
    <w:rsid w:val="0037287F"/>
    <w:rsid w:val="00381D12"/>
    <w:rsid w:val="0038230E"/>
    <w:rsid w:val="003844C9"/>
    <w:rsid w:val="00386FA3"/>
    <w:rsid w:val="00390526"/>
    <w:rsid w:val="003A40A3"/>
    <w:rsid w:val="003B2CCC"/>
    <w:rsid w:val="003B3856"/>
    <w:rsid w:val="003C2300"/>
    <w:rsid w:val="003C53E2"/>
    <w:rsid w:val="003C61D4"/>
    <w:rsid w:val="003C6532"/>
    <w:rsid w:val="003C787B"/>
    <w:rsid w:val="003D0DBA"/>
    <w:rsid w:val="003D7855"/>
    <w:rsid w:val="003D7E96"/>
    <w:rsid w:val="003E6AAB"/>
    <w:rsid w:val="003E74CC"/>
    <w:rsid w:val="003F49DF"/>
    <w:rsid w:val="003F55F8"/>
    <w:rsid w:val="003F74A6"/>
    <w:rsid w:val="00401886"/>
    <w:rsid w:val="004026D7"/>
    <w:rsid w:val="004044C3"/>
    <w:rsid w:val="00406364"/>
    <w:rsid w:val="004073C7"/>
    <w:rsid w:val="00416176"/>
    <w:rsid w:val="004230C7"/>
    <w:rsid w:val="00423346"/>
    <w:rsid w:val="004244C2"/>
    <w:rsid w:val="004273A5"/>
    <w:rsid w:val="00441BB6"/>
    <w:rsid w:val="00443173"/>
    <w:rsid w:val="0044770D"/>
    <w:rsid w:val="004600EA"/>
    <w:rsid w:val="00462A1C"/>
    <w:rsid w:val="00467D10"/>
    <w:rsid w:val="00470746"/>
    <w:rsid w:val="0047184B"/>
    <w:rsid w:val="004745AD"/>
    <w:rsid w:val="00475346"/>
    <w:rsid w:val="00477337"/>
    <w:rsid w:val="00477617"/>
    <w:rsid w:val="004829A0"/>
    <w:rsid w:val="004919C2"/>
    <w:rsid w:val="00497EA2"/>
    <w:rsid w:val="004A06FE"/>
    <w:rsid w:val="004A28A7"/>
    <w:rsid w:val="004A413A"/>
    <w:rsid w:val="004A67D4"/>
    <w:rsid w:val="004A7E5B"/>
    <w:rsid w:val="004B1C4B"/>
    <w:rsid w:val="004B2469"/>
    <w:rsid w:val="004B51D3"/>
    <w:rsid w:val="004C0BC3"/>
    <w:rsid w:val="004D0EB5"/>
    <w:rsid w:val="004D181E"/>
    <w:rsid w:val="004D26E4"/>
    <w:rsid w:val="004D58AB"/>
    <w:rsid w:val="004D781C"/>
    <w:rsid w:val="004E0EB9"/>
    <w:rsid w:val="004F3168"/>
    <w:rsid w:val="00502C5F"/>
    <w:rsid w:val="005065E0"/>
    <w:rsid w:val="005128D9"/>
    <w:rsid w:val="005143FF"/>
    <w:rsid w:val="00525E06"/>
    <w:rsid w:val="00527100"/>
    <w:rsid w:val="0052734B"/>
    <w:rsid w:val="0053341B"/>
    <w:rsid w:val="00536E6A"/>
    <w:rsid w:val="0055278D"/>
    <w:rsid w:val="00564BB1"/>
    <w:rsid w:val="00564ECB"/>
    <w:rsid w:val="0056588D"/>
    <w:rsid w:val="00571EA8"/>
    <w:rsid w:val="00572831"/>
    <w:rsid w:val="00572CED"/>
    <w:rsid w:val="0057307D"/>
    <w:rsid w:val="00573F63"/>
    <w:rsid w:val="00575D94"/>
    <w:rsid w:val="00577498"/>
    <w:rsid w:val="005816B3"/>
    <w:rsid w:val="005852BE"/>
    <w:rsid w:val="00593A20"/>
    <w:rsid w:val="00593D7A"/>
    <w:rsid w:val="00595A64"/>
    <w:rsid w:val="0059689D"/>
    <w:rsid w:val="005972E8"/>
    <w:rsid w:val="00597A32"/>
    <w:rsid w:val="005A135F"/>
    <w:rsid w:val="005A269D"/>
    <w:rsid w:val="005A680F"/>
    <w:rsid w:val="005A69C1"/>
    <w:rsid w:val="005B40FA"/>
    <w:rsid w:val="005B4697"/>
    <w:rsid w:val="005B5E57"/>
    <w:rsid w:val="005B748E"/>
    <w:rsid w:val="005D19C5"/>
    <w:rsid w:val="005D6225"/>
    <w:rsid w:val="005E10B2"/>
    <w:rsid w:val="005E319B"/>
    <w:rsid w:val="005E7685"/>
    <w:rsid w:val="005F19F3"/>
    <w:rsid w:val="005F2D15"/>
    <w:rsid w:val="005F6D4D"/>
    <w:rsid w:val="00611C7E"/>
    <w:rsid w:val="00625AEA"/>
    <w:rsid w:val="00627E6A"/>
    <w:rsid w:val="00630AFD"/>
    <w:rsid w:val="006321DD"/>
    <w:rsid w:val="006330C6"/>
    <w:rsid w:val="00635206"/>
    <w:rsid w:val="00636CFD"/>
    <w:rsid w:val="006407F2"/>
    <w:rsid w:val="00644D00"/>
    <w:rsid w:val="006518C2"/>
    <w:rsid w:val="006525AE"/>
    <w:rsid w:val="00654DD5"/>
    <w:rsid w:val="00656CD1"/>
    <w:rsid w:val="0066479E"/>
    <w:rsid w:val="00667B63"/>
    <w:rsid w:val="00672212"/>
    <w:rsid w:val="00675EA5"/>
    <w:rsid w:val="00676037"/>
    <w:rsid w:val="006768E4"/>
    <w:rsid w:val="006811DC"/>
    <w:rsid w:val="006815A6"/>
    <w:rsid w:val="006816A2"/>
    <w:rsid w:val="00686150"/>
    <w:rsid w:val="006868D9"/>
    <w:rsid w:val="00692567"/>
    <w:rsid w:val="006A4051"/>
    <w:rsid w:val="006A73E2"/>
    <w:rsid w:val="006B15C6"/>
    <w:rsid w:val="006B5AE7"/>
    <w:rsid w:val="006C53CB"/>
    <w:rsid w:val="006C6A5C"/>
    <w:rsid w:val="006D1F80"/>
    <w:rsid w:val="006E076B"/>
    <w:rsid w:val="006E190C"/>
    <w:rsid w:val="006E4E3A"/>
    <w:rsid w:val="006E764E"/>
    <w:rsid w:val="006F1715"/>
    <w:rsid w:val="006F2B8C"/>
    <w:rsid w:val="006F4707"/>
    <w:rsid w:val="006F640B"/>
    <w:rsid w:val="006F6506"/>
    <w:rsid w:val="007018ED"/>
    <w:rsid w:val="00702E68"/>
    <w:rsid w:val="00714AAA"/>
    <w:rsid w:val="00716858"/>
    <w:rsid w:val="00716EC2"/>
    <w:rsid w:val="00721270"/>
    <w:rsid w:val="007231F8"/>
    <w:rsid w:val="0073299F"/>
    <w:rsid w:val="00735CD8"/>
    <w:rsid w:val="0074086C"/>
    <w:rsid w:val="00746F40"/>
    <w:rsid w:val="007504BE"/>
    <w:rsid w:val="00750EA9"/>
    <w:rsid w:val="00754351"/>
    <w:rsid w:val="007579BD"/>
    <w:rsid w:val="00761453"/>
    <w:rsid w:val="00763E7C"/>
    <w:rsid w:val="00770924"/>
    <w:rsid w:val="00771CF9"/>
    <w:rsid w:val="0077680D"/>
    <w:rsid w:val="0078170B"/>
    <w:rsid w:val="007831FA"/>
    <w:rsid w:val="00783238"/>
    <w:rsid w:val="007844DC"/>
    <w:rsid w:val="00787575"/>
    <w:rsid w:val="00794F11"/>
    <w:rsid w:val="007A39CE"/>
    <w:rsid w:val="007A7C68"/>
    <w:rsid w:val="007B049E"/>
    <w:rsid w:val="007B0565"/>
    <w:rsid w:val="007B0BD3"/>
    <w:rsid w:val="007B5850"/>
    <w:rsid w:val="007B6598"/>
    <w:rsid w:val="007B6690"/>
    <w:rsid w:val="007B7A18"/>
    <w:rsid w:val="007C29DB"/>
    <w:rsid w:val="007C514A"/>
    <w:rsid w:val="007D209D"/>
    <w:rsid w:val="007D212B"/>
    <w:rsid w:val="007D2D9D"/>
    <w:rsid w:val="007D50AA"/>
    <w:rsid w:val="007D5B33"/>
    <w:rsid w:val="007D6922"/>
    <w:rsid w:val="007E01A8"/>
    <w:rsid w:val="007E11BD"/>
    <w:rsid w:val="007E31AC"/>
    <w:rsid w:val="007E3CDB"/>
    <w:rsid w:val="007E4247"/>
    <w:rsid w:val="007E5051"/>
    <w:rsid w:val="007E74C5"/>
    <w:rsid w:val="007F1727"/>
    <w:rsid w:val="007F2E2E"/>
    <w:rsid w:val="007F6E2C"/>
    <w:rsid w:val="00805210"/>
    <w:rsid w:val="008124EC"/>
    <w:rsid w:val="008170EF"/>
    <w:rsid w:val="008177D5"/>
    <w:rsid w:val="00817ACE"/>
    <w:rsid w:val="00820B29"/>
    <w:rsid w:val="0082197A"/>
    <w:rsid w:val="0082596A"/>
    <w:rsid w:val="0082780A"/>
    <w:rsid w:val="00831B19"/>
    <w:rsid w:val="00833576"/>
    <w:rsid w:val="008366DC"/>
    <w:rsid w:val="00837446"/>
    <w:rsid w:val="0085045E"/>
    <w:rsid w:val="00852941"/>
    <w:rsid w:val="008568AF"/>
    <w:rsid w:val="00860160"/>
    <w:rsid w:val="00862F35"/>
    <w:rsid w:val="0086591A"/>
    <w:rsid w:val="00865D94"/>
    <w:rsid w:val="0086652A"/>
    <w:rsid w:val="0087152E"/>
    <w:rsid w:val="00871C75"/>
    <w:rsid w:val="0087662C"/>
    <w:rsid w:val="00877C4F"/>
    <w:rsid w:val="00881211"/>
    <w:rsid w:val="0088393F"/>
    <w:rsid w:val="00890132"/>
    <w:rsid w:val="0089015C"/>
    <w:rsid w:val="00891913"/>
    <w:rsid w:val="008A37B1"/>
    <w:rsid w:val="008A4A8F"/>
    <w:rsid w:val="008A5442"/>
    <w:rsid w:val="008A7369"/>
    <w:rsid w:val="008C4185"/>
    <w:rsid w:val="008C4B33"/>
    <w:rsid w:val="008C4D04"/>
    <w:rsid w:val="008D0BD6"/>
    <w:rsid w:val="008D12DE"/>
    <w:rsid w:val="008D3103"/>
    <w:rsid w:val="008E230F"/>
    <w:rsid w:val="008E52E3"/>
    <w:rsid w:val="008E6811"/>
    <w:rsid w:val="008F0005"/>
    <w:rsid w:val="008F1DBC"/>
    <w:rsid w:val="008F5962"/>
    <w:rsid w:val="009026B3"/>
    <w:rsid w:val="00902FDC"/>
    <w:rsid w:val="009040D3"/>
    <w:rsid w:val="00907EC1"/>
    <w:rsid w:val="0091183B"/>
    <w:rsid w:val="0091260E"/>
    <w:rsid w:val="00925A6A"/>
    <w:rsid w:val="00926DEC"/>
    <w:rsid w:val="00927FD9"/>
    <w:rsid w:val="00932424"/>
    <w:rsid w:val="0094099E"/>
    <w:rsid w:val="00941635"/>
    <w:rsid w:val="00941D3C"/>
    <w:rsid w:val="0094336E"/>
    <w:rsid w:val="00945BC6"/>
    <w:rsid w:val="009471DA"/>
    <w:rsid w:val="009508C1"/>
    <w:rsid w:val="00953661"/>
    <w:rsid w:val="00953682"/>
    <w:rsid w:val="00956D1E"/>
    <w:rsid w:val="0095785C"/>
    <w:rsid w:val="0096611B"/>
    <w:rsid w:val="00971B5F"/>
    <w:rsid w:val="00974DBE"/>
    <w:rsid w:val="00976562"/>
    <w:rsid w:val="00977229"/>
    <w:rsid w:val="009914B3"/>
    <w:rsid w:val="0099263E"/>
    <w:rsid w:val="009934CD"/>
    <w:rsid w:val="009939EF"/>
    <w:rsid w:val="00993BFA"/>
    <w:rsid w:val="009A5317"/>
    <w:rsid w:val="009A7383"/>
    <w:rsid w:val="009B25C3"/>
    <w:rsid w:val="009B7638"/>
    <w:rsid w:val="009C23BB"/>
    <w:rsid w:val="009C3702"/>
    <w:rsid w:val="009C4E05"/>
    <w:rsid w:val="009D0D9B"/>
    <w:rsid w:val="009D1117"/>
    <w:rsid w:val="009D1A74"/>
    <w:rsid w:val="009E0832"/>
    <w:rsid w:val="009E1731"/>
    <w:rsid w:val="009E22D6"/>
    <w:rsid w:val="009E3971"/>
    <w:rsid w:val="009F022D"/>
    <w:rsid w:val="009F09A2"/>
    <w:rsid w:val="009F27DE"/>
    <w:rsid w:val="009F56B0"/>
    <w:rsid w:val="00A02E64"/>
    <w:rsid w:val="00A055A8"/>
    <w:rsid w:val="00A05931"/>
    <w:rsid w:val="00A06C78"/>
    <w:rsid w:val="00A06FBA"/>
    <w:rsid w:val="00A20C04"/>
    <w:rsid w:val="00A2113C"/>
    <w:rsid w:val="00A2152E"/>
    <w:rsid w:val="00A23CBC"/>
    <w:rsid w:val="00A2611F"/>
    <w:rsid w:val="00A33985"/>
    <w:rsid w:val="00A36239"/>
    <w:rsid w:val="00A40447"/>
    <w:rsid w:val="00A40967"/>
    <w:rsid w:val="00A4187D"/>
    <w:rsid w:val="00A420AE"/>
    <w:rsid w:val="00A45110"/>
    <w:rsid w:val="00A5277C"/>
    <w:rsid w:val="00A531BB"/>
    <w:rsid w:val="00A55626"/>
    <w:rsid w:val="00A5586F"/>
    <w:rsid w:val="00A57774"/>
    <w:rsid w:val="00A579A4"/>
    <w:rsid w:val="00A642C9"/>
    <w:rsid w:val="00A6499F"/>
    <w:rsid w:val="00A6581B"/>
    <w:rsid w:val="00A72AA9"/>
    <w:rsid w:val="00A72FA7"/>
    <w:rsid w:val="00A7655C"/>
    <w:rsid w:val="00A77B40"/>
    <w:rsid w:val="00A77B6F"/>
    <w:rsid w:val="00A80A97"/>
    <w:rsid w:val="00A81FB7"/>
    <w:rsid w:val="00AA0A02"/>
    <w:rsid w:val="00AA28B2"/>
    <w:rsid w:val="00AA3D87"/>
    <w:rsid w:val="00AA643F"/>
    <w:rsid w:val="00AB112F"/>
    <w:rsid w:val="00AB7821"/>
    <w:rsid w:val="00AC1272"/>
    <w:rsid w:val="00AC53FF"/>
    <w:rsid w:val="00AC763B"/>
    <w:rsid w:val="00AD008E"/>
    <w:rsid w:val="00AD3D3B"/>
    <w:rsid w:val="00AD71EB"/>
    <w:rsid w:val="00AD7A8A"/>
    <w:rsid w:val="00AE7EF5"/>
    <w:rsid w:val="00AF1565"/>
    <w:rsid w:val="00AF2ED0"/>
    <w:rsid w:val="00AF3126"/>
    <w:rsid w:val="00AF3D7D"/>
    <w:rsid w:val="00AF4EA6"/>
    <w:rsid w:val="00B039A1"/>
    <w:rsid w:val="00B0576C"/>
    <w:rsid w:val="00B10F38"/>
    <w:rsid w:val="00B16859"/>
    <w:rsid w:val="00B22032"/>
    <w:rsid w:val="00B25D34"/>
    <w:rsid w:val="00B33111"/>
    <w:rsid w:val="00B35EE8"/>
    <w:rsid w:val="00B36C77"/>
    <w:rsid w:val="00B4018F"/>
    <w:rsid w:val="00B50ACC"/>
    <w:rsid w:val="00B53E8E"/>
    <w:rsid w:val="00B556CD"/>
    <w:rsid w:val="00B55913"/>
    <w:rsid w:val="00B55C25"/>
    <w:rsid w:val="00B569EA"/>
    <w:rsid w:val="00B62041"/>
    <w:rsid w:val="00B63B1B"/>
    <w:rsid w:val="00B63F65"/>
    <w:rsid w:val="00B72064"/>
    <w:rsid w:val="00B74231"/>
    <w:rsid w:val="00B752AF"/>
    <w:rsid w:val="00B8224D"/>
    <w:rsid w:val="00B84433"/>
    <w:rsid w:val="00B9159D"/>
    <w:rsid w:val="00B9472F"/>
    <w:rsid w:val="00BA0042"/>
    <w:rsid w:val="00BA725C"/>
    <w:rsid w:val="00BB0458"/>
    <w:rsid w:val="00BB5777"/>
    <w:rsid w:val="00BC07B0"/>
    <w:rsid w:val="00BC0A84"/>
    <w:rsid w:val="00BC14B8"/>
    <w:rsid w:val="00BC4DC6"/>
    <w:rsid w:val="00BD0DC8"/>
    <w:rsid w:val="00BD0E5B"/>
    <w:rsid w:val="00BD0F41"/>
    <w:rsid w:val="00BE0008"/>
    <w:rsid w:val="00BE2D86"/>
    <w:rsid w:val="00BE3E91"/>
    <w:rsid w:val="00BF222D"/>
    <w:rsid w:val="00BF6CAC"/>
    <w:rsid w:val="00C019D4"/>
    <w:rsid w:val="00C062F1"/>
    <w:rsid w:val="00C20564"/>
    <w:rsid w:val="00C26660"/>
    <w:rsid w:val="00C27526"/>
    <w:rsid w:val="00C34476"/>
    <w:rsid w:val="00C411AF"/>
    <w:rsid w:val="00C43606"/>
    <w:rsid w:val="00C445FC"/>
    <w:rsid w:val="00C54156"/>
    <w:rsid w:val="00C57825"/>
    <w:rsid w:val="00C578D9"/>
    <w:rsid w:val="00C6406C"/>
    <w:rsid w:val="00C65E9E"/>
    <w:rsid w:val="00C667C8"/>
    <w:rsid w:val="00C708F7"/>
    <w:rsid w:val="00C71608"/>
    <w:rsid w:val="00C82AFE"/>
    <w:rsid w:val="00C85265"/>
    <w:rsid w:val="00C9317B"/>
    <w:rsid w:val="00C9442E"/>
    <w:rsid w:val="00C94AB1"/>
    <w:rsid w:val="00CA08CF"/>
    <w:rsid w:val="00CA10F4"/>
    <w:rsid w:val="00CA165E"/>
    <w:rsid w:val="00CA2E65"/>
    <w:rsid w:val="00CA38A1"/>
    <w:rsid w:val="00CB180A"/>
    <w:rsid w:val="00CC1A38"/>
    <w:rsid w:val="00CC5F38"/>
    <w:rsid w:val="00CD1062"/>
    <w:rsid w:val="00CD3035"/>
    <w:rsid w:val="00CD434C"/>
    <w:rsid w:val="00CD7B83"/>
    <w:rsid w:val="00CE1274"/>
    <w:rsid w:val="00CE398F"/>
    <w:rsid w:val="00CE4507"/>
    <w:rsid w:val="00CE4FEC"/>
    <w:rsid w:val="00CE58AB"/>
    <w:rsid w:val="00CE63E6"/>
    <w:rsid w:val="00CE6964"/>
    <w:rsid w:val="00CE6EEA"/>
    <w:rsid w:val="00CF0015"/>
    <w:rsid w:val="00CF2E4E"/>
    <w:rsid w:val="00CF7E1C"/>
    <w:rsid w:val="00CF7FEE"/>
    <w:rsid w:val="00D01180"/>
    <w:rsid w:val="00D034C3"/>
    <w:rsid w:val="00D06DD9"/>
    <w:rsid w:val="00D1023C"/>
    <w:rsid w:val="00D12327"/>
    <w:rsid w:val="00D14C4B"/>
    <w:rsid w:val="00D15E4E"/>
    <w:rsid w:val="00D26A01"/>
    <w:rsid w:val="00D2755D"/>
    <w:rsid w:val="00D317C6"/>
    <w:rsid w:val="00D3225A"/>
    <w:rsid w:val="00D32648"/>
    <w:rsid w:val="00D35BD1"/>
    <w:rsid w:val="00D376D6"/>
    <w:rsid w:val="00D41728"/>
    <w:rsid w:val="00D41799"/>
    <w:rsid w:val="00D4436C"/>
    <w:rsid w:val="00D527E7"/>
    <w:rsid w:val="00D5375C"/>
    <w:rsid w:val="00D55E9E"/>
    <w:rsid w:val="00D5771F"/>
    <w:rsid w:val="00D70EBC"/>
    <w:rsid w:val="00D7106D"/>
    <w:rsid w:val="00D8779D"/>
    <w:rsid w:val="00D90027"/>
    <w:rsid w:val="00D94F7B"/>
    <w:rsid w:val="00D97363"/>
    <w:rsid w:val="00D979EE"/>
    <w:rsid w:val="00DB33C5"/>
    <w:rsid w:val="00DB4E8D"/>
    <w:rsid w:val="00DB5FE3"/>
    <w:rsid w:val="00DB697A"/>
    <w:rsid w:val="00DC32EA"/>
    <w:rsid w:val="00DD06EB"/>
    <w:rsid w:val="00DD1BF7"/>
    <w:rsid w:val="00DD6200"/>
    <w:rsid w:val="00DE43EA"/>
    <w:rsid w:val="00E0019B"/>
    <w:rsid w:val="00E00453"/>
    <w:rsid w:val="00E12DD5"/>
    <w:rsid w:val="00E2222D"/>
    <w:rsid w:val="00E230C0"/>
    <w:rsid w:val="00E33A40"/>
    <w:rsid w:val="00E401E0"/>
    <w:rsid w:val="00E44736"/>
    <w:rsid w:val="00E47185"/>
    <w:rsid w:val="00E52930"/>
    <w:rsid w:val="00E546BF"/>
    <w:rsid w:val="00E60945"/>
    <w:rsid w:val="00E637D3"/>
    <w:rsid w:val="00E67C08"/>
    <w:rsid w:val="00E735D5"/>
    <w:rsid w:val="00E81172"/>
    <w:rsid w:val="00E81923"/>
    <w:rsid w:val="00E842EC"/>
    <w:rsid w:val="00E85457"/>
    <w:rsid w:val="00E858A7"/>
    <w:rsid w:val="00E85A2B"/>
    <w:rsid w:val="00E952F2"/>
    <w:rsid w:val="00EA4AC4"/>
    <w:rsid w:val="00EB0C8F"/>
    <w:rsid w:val="00EB4284"/>
    <w:rsid w:val="00EB6D84"/>
    <w:rsid w:val="00EC3035"/>
    <w:rsid w:val="00EC69F9"/>
    <w:rsid w:val="00EC799A"/>
    <w:rsid w:val="00ED63F6"/>
    <w:rsid w:val="00ED7379"/>
    <w:rsid w:val="00EE108E"/>
    <w:rsid w:val="00EE2EEC"/>
    <w:rsid w:val="00EE78DF"/>
    <w:rsid w:val="00EF1A6F"/>
    <w:rsid w:val="00EF4BC2"/>
    <w:rsid w:val="00F0404A"/>
    <w:rsid w:val="00F0552C"/>
    <w:rsid w:val="00F10EE8"/>
    <w:rsid w:val="00F12330"/>
    <w:rsid w:val="00F148CB"/>
    <w:rsid w:val="00F168EF"/>
    <w:rsid w:val="00F24E5C"/>
    <w:rsid w:val="00F3605C"/>
    <w:rsid w:val="00F36325"/>
    <w:rsid w:val="00F43FB5"/>
    <w:rsid w:val="00F44A89"/>
    <w:rsid w:val="00F466F0"/>
    <w:rsid w:val="00F51F56"/>
    <w:rsid w:val="00F539CD"/>
    <w:rsid w:val="00F557C8"/>
    <w:rsid w:val="00F61F02"/>
    <w:rsid w:val="00F622B5"/>
    <w:rsid w:val="00F77C29"/>
    <w:rsid w:val="00F805D5"/>
    <w:rsid w:val="00F90B3A"/>
    <w:rsid w:val="00F95B45"/>
    <w:rsid w:val="00FA1A82"/>
    <w:rsid w:val="00FA3A75"/>
    <w:rsid w:val="00FA58D5"/>
    <w:rsid w:val="00FA66B3"/>
    <w:rsid w:val="00FC6B0E"/>
    <w:rsid w:val="00FD1B34"/>
    <w:rsid w:val="00FD21EA"/>
    <w:rsid w:val="00FD5C6C"/>
    <w:rsid w:val="00FE2F6D"/>
    <w:rsid w:val="00FF0B5E"/>
    <w:rsid w:val="00FF10E5"/>
    <w:rsid w:val="00FF3B2B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2F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2F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72FA7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Heading9Char">
    <w:name w:val="Heading 9 Char"/>
    <w:basedOn w:val="DefaultParagraphFont"/>
    <w:link w:val="Heading9"/>
    <w:uiPriority w:val="99"/>
    <w:rsid w:val="00A72FA7"/>
    <w:rPr>
      <w:rFonts w:ascii="Arial" w:eastAsia="Times New Roman" w:hAnsi="Arial" w:cs="Arial"/>
      <w:lang w:eastAsia="hr-HR"/>
    </w:rPr>
  </w:style>
  <w:style w:type="paragraph" w:styleId="BodyText2">
    <w:name w:val="Body Text 2"/>
    <w:basedOn w:val="Normal"/>
    <w:link w:val="BodyText2Char"/>
    <w:uiPriority w:val="99"/>
    <w:rsid w:val="00A72FA7"/>
    <w:pPr>
      <w:jc w:val="both"/>
    </w:pPr>
    <w:rPr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2FA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aliases w:val="Char,Header1"/>
    <w:basedOn w:val="Normal"/>
    <w:link w:val="HeaderChar"/>
    <w:uiPriority w:val="99"/>
    <w:rsid w:val="00A72FA7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aliases w:val="Char Char,Header1 Char"/>
    <w:basedOn w:val="DefaultParagraphFont"/>
    <w:link w:val="Header"/>
    <w:uiPriority w:val="99"/>
    <w:rsid w:val="00A72FA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A72FA7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72F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A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rsid w:val="00A72F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2FA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rsid w:val="00A72FA7"/>
    <w:rPr>
      <w:color w:val="0000FF"/>
      <w:u w:val="single"/>
    </w:rPr>
  </w:style>
  <w:style w:type="paragraph" w:customStyle="1" w:styleId="t-9-8">
    <w:name w:val="t-9-8"/>
    <w:basedOn w:val="Normal"/>
    <w:uiPriority w:val="99"/>
    <w:rsid w:val="00A72FA7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A72FA7"/>
    <w:pPr>
      <w:spacing w:after="120"/>
      <w:ind w:left="283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72F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A72FA7"/>
    <w:pPr>
      <w:ind w:left="720"/>
    </w:pPr>
  </w:style>
  <w:style w:type="paragraph" w:styleId="BlockText">
    <w:name w:val="Block Text"/>
    <w:basedOn w:val="Normal"/>
    <w:uiPriority w:val="99"/>
    <w:rsid w:val="00A72FA7"/>
    <w:pPr>
      <w:spacing w:after="120"/>
      <w:ind w:left="284" w:right="284" w:firstLine="425"/>
      <w:jc w:val="both"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2FA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nhideWhenUsed/>
    <w:rsid w:val="00A72F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72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2FA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A7"/>
    <w:rPr>
      <w:rFonts w:ascii="Segoe UI" w:eastAsia="Times New Roman" w:hAnsi="Segoe UI" w:cs="Segoe UI"/>
      <w:sz w:val="18"/>
      <w:szCs w:val="18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6F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C640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168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ojn.nn.hr/Oglasni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prebisalic@dubrovnik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torelli@dubrovnik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ubrovnik.hr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362D-C140-492C-8461-8962152A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30</Pages>
  <Words>9482</Words>
  <Characters>54054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komprav</dc:creator>
  <cp:lastModifiedBy>astorelli</cp:lastModifiedBy>
  <cp:revision>30</cp:revision>
  <cp:lastPrinted>2019-07-05T06:37:00Z</cp:lastPrinted>
  <dcterms:created xsi:type="dcterms:W3CDTF">2019-05-07T08:51:00Z</dcterms:created>
  <dcterms:modified xsi:type="dcterms:W3CDTF">2019-07-09T07:01:00Z</dcterms:modified>
</cp:coreProperties>
</file>