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66E1" w14:textId="042B88E1" w:rsidR="00387FCA" w:rsidRPr="00277014" w:rsidRDefault="00387FCA" w:rsidP="00387FCA">
      <w:pPr>
        <w:pStyle w:val="Header"/>
        <w:tabs>
          <w:tab w:val="left" w:pos="708"/>
        </w:tabs>
        <w:rPr>
          <w:rFonts w:ascii="Arial" w:hAnsi="Arial" w:cs="Arial"/>
          <w:sz w:val="22"/>
          <w:szCs w:val="22"/>
        </w:rPr>
      </w:pPr>
    </w:p>
    <w:p w14:paraId="152EC9A0" w14:textId="3EF9C735" w:rsidR="00387FCA" w:rsidRPr="00277014" w:rsidRDefault="00387FCA" w:rsidP="00387FCA">
      <w:pPr>
        <w:pStyle w:val="Header"/>
        <w:tabs>
          <w:tab w:val="left" w:pos="708"/>
        </w:tabs>
        <w:rPr>
          <w:rFonts w:ascii="Arial" w:hAnsi="Arial" w:cs="Arial"/>
          <w:sz w:val="22"/>
          <w:szCs w:val="22"/>
        </w:rPr>
      </w:pPr>
    </w:p>
    <w:p w14:paraId="0F5C0C0E" w14:textId="594739B8" w:rsidR="00387FCA" w:rsidRPr="00277014" w:rsidRDefault="00387FCA" w:rsidP="00387FCA">
      <w:pPr>
        <w:pStyle w:val="Header"/>
        <w:tabs>
          <w:tab w:val="left" w:pos="708"/>
        </w:tabs>
        <w:rPr>
          <w:rFonts w:ascii="Arial" w:hAnsi="Arial" w:cs="Arial"/>
          <w:sz w:val="22"/>
          <w:szCs w:val="22"/>
        </w:rPr>
      </w:pPr>
    </w:p>
    <w:p w14:paraId="1C7E305F" w14:textId="30126EE6" w:rsidR="00387FCA" w:rsidRPr="00277014" w:rsidRDefault="00387FCA" w:rsidP="00387FCA">
      <w:pPr>
        <w:pStyle w:val="Header"/>
        <w:tabs>
          <w:tab w:val="left" w:pos="708"/>
        </w:tabs>
        <w:rPr>
          <w:rFonts w:ascii="Arial" w:hAnsi="Arial" w:cs="Arial"/>
          <w:sz w:val="22"/>
          <w:szCs w:val="22"/>
        </w:rPr>
      </w:pPr>
    </w:p>
    <w:p w14:paraId="6938534B" w14:textId="77777777" w:rsidR="00D26A44" w:rsidRPr="00277014" w:rsidRDefault="00D26A44" w:rsidP="00387FCA">
      <w:pPr>
        <w:outlineLvl w:val="0"/>
        <w:rPr>
          <w:rFonts w:ascii="Arial" w:hAnsi="Arial" w:cs="Arial"/>
          <w:sz w:val="22"/>
          <w:szCs w:val="22"/>
        </w:rPr>
      </w:pPr>
    </w:p>
    <w:p w14:paraId="56E1FF4C" w14:textId="77777777" w:rsidR="00277014" w:rsidRDefault="00277014" w:rsidP="00387FCA">
      <w:pPr>
        <w:outlineLvl w:val="0"/>
        <w:rPr>
          <w:rFonts w:ascii="Arial" w:hAnsi="Arial" w:cs="Arial"/>
          <w:sz w:val="22"/>
          <w:szCs w:val="22"/>
        </w:rPr>
      </w:pPr>
    </w:p>
    <w:p w14:paraId="5D72102A" w14:textId="77777777" w:rsidR="00277014" w:rsidRDefault="00277014" w:rsidP="00387FCA">
      <w:pPr>
        <w:outlineLvl w:val="0"/>
        <w:rPr>
          <w:rFonts w:ascii="Arial" w:hAnsi="Arial" w:cs="Arial"/>
          <w:sz w:val="22"/>
          <w:szCs w:val="22"/>
        </w:rPr>
      </w:pPr>
    </w:p>
    <w:p w14:paraId="42BDB1F0" w14:textId="370BDEE0" w:rsidR="00387FCA" w:rsidRPr="00277014" w:rsidRDefault="00387FCA" w:rsidP="00387FCA">
      <w:pPr>
        <w:outlineLvl w:val="0"/>
        <w:rPr>
          <w:rFonts w:ascii="Arial" w:hAnsi="Arial" w:cs="Arial"/>
          <w:sz w:val="22"/>
          <w:szCs w:val="22"/>
        </w:rPr>
      </w:pPr>
      <w:r w:rsidRPr="00277014">
        <w:rPr>
          <w:rFonts w:ascii="Arial" w:hAnsi="Arial" w:cs="Arial"/>
          <w:sz w:val="22"/>
          <w:szCs w:val="22"/>
        </w:rPr>
        <w:t>Upravni  odjel za poslove gradonačelnika</w:t>
      </w:r>
    </w:p>
    <w:p w14:paraId="02600D52" w14:textId="166DE6D7" w:rsidR="00387FCA" w:rsidRPr="00277014" w:rsidRDefault="00387FCA" w:rsidP="00387FCA">
      <w:pPr>
        <w:ind w:left="1410" w:hanging="1410"/>
        <w:rPr>
          <w:rFonts w:ascii="Arial" w:hAnsi="Arial" w:cs="Arial"/>
          <w:iCs/>
          <w:sz w:val="22"/>
          <w:szCs w:val="22"/>
        </w:rPr>
      </w:pPr>
      <w:r w:rsidRPr="00277014">
        <w:rPr>
          <w:rFonts w:ascii="Arial" w:hAnsi="Arial" w:cs="Arial"/>
          <w:iCs/>
          <w:sz w:val="22"/>
          <w:szCs w:val="22"/>
        </w:rPr>
        <w:t xml:space="preserve">KLASA: </w:t>
      </w:r>
      <w:r w:rsidR="00743D41" w:rsidRPr="00277014">
        <w:rPr>
          <w:rFonts w:ascii="Arial" w:hAnsi="Arial" w:cs="Arial"/>
          <w:iCs/>
          <w:sz w:val="22"/>
          <w:szCs w:val="22"/>
        </w:rPr>
        <w:t>343-01/17-01/02</w:t>
      </w:r>
    </w:p>
    <w:p w14:paraId="39EBC10E" w14:textId="4CB53040" w:rsidR="00387FCA" w:rsidRPr="00277014" w:rsidRDefault="00387FCA" w:rsidP="00387FCA">
      <w:pPr>
        <w:ind w:left="1410" w:hanging="1410"/>
        <w:rPr>
          <w:rFonts w:ascii="Arial" w:hAnsi="Arial" w:cs="Arial"/>
          <w:iCs/>
          <w:sz w:val="22"/>
          <w:szCs w:val="22"/>
        </w:rPr>
      </w:pPr>
      <w:r w:rsidRPr="00277014">
        <w:rPr>
          <w:rFonts w:ascii="Arial" w:hAnsi="Arial" w:cs="Arial"/>
          <w:iCs/>
          <w:sz w:val="22"/>
          <w:szCs w:val="22"/>
        </w:rPr>
        <w:t>URBROJ: 2117/01-08-19</w:t>
      </w:r>
      <w:r w:rsidR="00471F9B" w:rsidRPr="00277014">
        <w:rPr>
          <w:rFonts w:ascii="Arial" w:hAnsi="Arial" w:cs="Arial"/>
          <w:iCs/>
          <w:sz w:val="22"/>
          <w:szCs w:val="22"/>
        </w:rPr>
        <w:t>-</w:t>
      </w:r>
      <w:r w:rsidR="00743D41" w:rsidRPr="00277014">
        <w:rPr>
          <w:rFonts w:ascii="Arial" w:hAnsi="Arial" w:cs="Arial"/>
          <w:iCs/>
          <w:sz w:val="22"/>
          <w:szCs w:val="22"/>
        </w:rPr>
        <w:t>34</w:t>
      </w:r>
    </w:p>
    <w:p w14:paraId="6AAF72BB" w14:textId="42272586" w:rsidR="00387FCA" w:rsidRPr="00277014" w:rsidRDefault="00387FCA" w:rsidP="008764F2">
      <w:pPr>
        <w:ind w:left="1410" w:hanging="1410"/>
        <w:rPr>
          <w:rFonts w:ascii="Arial" w:hAnsi="Arial" w:cs="Arial"/>
          <w:iCs/>
          <w:sz w:val="22"/>
          <w:szCs w:val="22"/>
        </w:rPr>
      </w:pPr>
      <w:r w:rsidRPr="00277014">
        <w:rPr>
          <w:rFonts w:ascii="Arial" w:hAnsi="Arial" w:cs="Arial"/>
          <w:iCs/>
          <w:sz w:val="22"/>
          <w:szCs w:val="22"/>
        </w:rPr>
        <w:t>Dubrovnik, 19. lipnja 2019.g.</w:t>
      </w:r>
    </w:p>
    <w:p w14:paraId="67D17168" w14:textId="444511C6" w:rsidR="00387FCA" w:rsidRPr="00277014" w:rsidRDefault="00387FCA" w:rsidP="00387FCA">
      <w:pPr>
        <w:jc w:val="center"/>
        <w:outlineLvl w:val="0"/>
        <w:rPr>
          <w:rFonts w:ascii="Arial" w:hAnsi="Arial" w:cs="Arial"/>
          <w:i/>
          <w:sz w:val="22"/>
          <w:szCs w:val="22"/>
        </w:rPr>
      </w:pPr>
      <w:r w:rsidRPr="00277014">
        <w:rPr>
          <w:rFonts w:ascii="Arial" w:hAnsi="Arial" w:cs="Arial"/>
          <w:b/>
          <w:bCs/>
          <w:sz w:val="22"/>
          <w:szCs w:val="22"/>
        </w:rPr>
        <w:t xml:space="preserve">                                                                          GRADONAČELNIK</w:t>
      </w:r>
    </w:p>
    <w:p w14:paraId="24D9777F" w14:textId="63F4040D" w:rsidR="00387FCA" w:rsidRPr="00277014" w:rsidRDefault="00387FCA" w:rsidP="008764F2">
      <w:pPr>
        <w:ind w:left="-240" w:firstLine="240"/>
        <w:jc w:val="center"/>
        <w:outlineLvl w:val="0"/>
        <w:rPr>
          <w:rFonts w:ascii="Arial" w:hAnsi="Arial" w:cs="Arial"/>
          <w:i/>
          <w:sz w:val="22"/>
          <w:szCs w:val="22"/>
        </w:rPr>
      </w:pPr>
      <w:r w:rsidRPr="00277014">
        <w:rPr>
          <w:rFonts w:ascii="Arial" w:hAnsi="Arial" w:cs="Arial"/>
          <w:b/>
          <w:bCs/>
          <w:sz w:val="22"/>
          <w:szCs w:val="22"/>
        </w:rPr>
        <w:t xml:space="preserve">                                                                        -  o v d j e  -</w:t>
      </w:r>
    </w:p>
    <w:p w14:paraId="234C535F" w14:textId="77777777" w:rsidR="008764F2" w:rsidRPr="00277014" w:rsidRDefault="008764F2" w:rsidP="008764F2">
      <w:pPr>
        <w:ind w:left="-240" w:firstLine="240"/>
        <w:jc w:val="center"/>
        <w:outlineLvl w:val="0"/>
        <w:rPr>
          <w:rFonts w:ascii="Arial" w:hAnsi="Arial" w:cs="Arial"/>
          <w:i/>
          <w:sz w:val="22"/>
          <w:szCs w:val="22"/>
        </w:rPr>
      </w:pPr>
    </w:p>
    <w:p w14:paraId="45CA17BB" w14:textId="10D6B207" w:rsidR="00387FCA" w:rsidRPr="00277014" w:rsidRDefault="00387FCA" w:rsidP="00387FCA">
      <w:pPr>
        <w:ind w:left="1080" w:hanging="1080"/>
        <w:jc w:val="both"/>
        <w:rPr>
          <w:rFonts w:ascii="Arial" w:hAnsi="Arial" w:cs="Arial"/>
          <w:sz w:val="22"/>
          <w:szCs w:val="22"/>
        </w:rPr>
      </w:pPr>
      <w:r w:rsidRPr="00277014">
        <w:rPr>
          <w:rFonts w:ascii="Arial" w:hAnsi="Arial" w:cs="Arial"/>
          <w:sz w:val="22"/>
          <w:szCs w:val="22"/>
        </w:rPr>
        <w:t xml:space="preserve">Predmet: Prijedlog Zaključka o prihvaćanju teksta </w:t>
      </w:r>
      <w:r w:rsidRPr="00277014">
        <w:rPr>
          <w:rFonts w:ascii="Arial" w:hAnsi="Arial" w:cs="Arial"/>
          <w:color w:val="000000" w:themeColor="text1"/>
          <w:sz w:val="22"/>
          <w:szCs w:val="22"/>
        </w:rPr>
        <w:t xml:space="preserve">Izvansudske nagodbe </w:t>
      </w:r>
      <w:r w:rsidRPr="00277014">
        <w:rPr>
          <w:rFonts w:ascii="Arial" w:hAnsi="Arial" w:cs="Arial"/>
          <w:sz w:val="22"/>
          <w:szCs w:val="22"/>
        </w:rPr>
        <w:t xml:space="preserve">između Grada Dubrovnika i </w:t>
      </w:r>
      <w:r w:rsidR="001412EE" w:rsidRPr="00277014">
        <w:rPr>
          <w:rFonts w:ascii="Arial" w:hAnsi="Arial" w:cs="Arial"/>
          <w:sz w:val="22"/>
          <w:szCs w:val="22"/>
        </w:rPr>
        <w:t>Excelsa nekretnina</w:t>
      </w:r>
      <w:r w:rsidRPr="00277014">
        <w:rPr>
          <w:rFonts w:ascii="Arial" w:hAnsi="Arial" w:cs="Arial"/>
          <w:sz w:val="22"/>
          <w:szCs w:val="22"/>
        </w:rPr>
        <w:t xml:space="preserve"> d.d. Dubrovnik</w:t>
      </w:r>
      <w:r w:rsidRPr="00277014">
        <w:rPr>
          <w:rStyle w:val="HeaderChar"/>
          <w:rFonts w:ascii="Arial" w:hAnsi="Arial" w:cs="Arial"/>
          <w:b/>
          <w:sz w:val="22"/>
          <w:szCs w:val="22"/>
        </w:rPr>
        <w:t xml:space="preserve"> </w:t>
      </w:r>
      <w:r w:rsidRPr="00277014">
        <w:rPr>
          <w:rStyle w:val="Strong"/>
          <w:rFonts w:ascii="Arial" w:hAnsi="Arial" w:cs="Arial"/>
          <w:b w:val="0"/>
          <w:sz w:val="22"/>
          <w:szCs w:val="22"/>
        </w:rPr>
        <w:t>iz Dubrovnika</w:t>
      </w:r>
    </w:p>
    <w:p w14:paraId="74FD3D8B" w14:textId="77777777" w:rsidR="00387FCA" w:rsidRPr="00277014" w:rsidRDefault="00387FCA" w:rsidP="00387FCA">
      <w:pPr>
        <w:ind w:left="372" w:firstLine="708"/>
        <w:jc w:val="both"/>
        <w:rPr>
          <w:rFonts w:ascii="Arial" w:hAnsi="Arial" w:cs="Arial"/>
          <w:bCs/>
          <w:sz w:val="22"/>
          <w:szCs w:val="22"/>
        </w:rPr>
      </w:pPr>
      <w:r w:rsidRPr="00277014">
        <w:rPr>
          <w:rFonts w:ascii="Arial" w:hAnsi="Arial" w:cs="Arial"/>
          <w:sz w:val="22"/>
          <w:szCs w:val="22"/>
        </w:rPr>
        <w:t xml:space="preserve">- dostavlja se            </w:t>
      </w:r>
    </w:p>
    <w:p w14:paraId="4CF32E5D" w14:textId="0DA0F0B9" w:rsidR="00387FCA" w:rsidRPr="00277014" w:rsidRDefault="00387FCA" w:rsidP="00387FCA">
      <w:pPr>
        <w:jc w:val="both"/>
        <w:rPr>
          <w:rFonts w:ascii="Arial" w:hAnsi="Arial" w:cs="Arial"/>
          <w:sz w:val="22"/>
          <w:szCs w:val="22"/>
        </w:rPr>
      </w:pPr>
    </w:p>
    <w:p w14:paraId="0381E5FC" w14:textId="55D366E2" w:rsidR="00277014" w:rsidRPr="00277014" w:rsidRDefault="00277014" w:rsidP="00277014">
      <w:pPr>
        <w:jc w:val="both"/>
        <w:rPr>
          <w:rFonts w:ascii="Arial" w:hAnsi="Arial" w:cs="Arial"/>
          <w:sz w:val="22"/>
          <w:szCs w:val="22"/>
        </w:rPr>
      </w:pPr>
      <w:r w:rsidRPr="00277014">
        <w:rPr>
          <w:rFonts w:ascii="Arial" w:hAnsi="Arial" w:cs="Arial"/>
          <w:sz w:val="22"/>
          <w:szCs w:val="22"/>
        </w:rPr>
        <w:t>Prijedlog izvansudske nagodbe osigurava Gradu Dubrovnik</w:t>
      </w:r>
      <w:r>
        <w:rPr>
          <w:rFonts w:ascii="Arial" w:hAnsi="Arial" w:cs="Arial"/>
          <w:sz w:val="22"/>
          <w:szCs w:val="22"/>
        </w:rPr>
        <w:t>u</w:t>
      </w:r>
      <w:r w:rsidRPr="00277014">
        <w:rPr>
          <w:rFonts w:ascii="Arial" w:hAnsi="Arial" w:cs="Arial"/>
          <w:sz w:val="22"/>
          <w:szCs w:val="22"/>
        </w:rPr>
        <w:t xml:space="preserve"> u izuzetno kratkom roku naplatu iznos</w:t>
      </w:r>
      <w:r>
        <w:rPr>
          <w:rFonts w:ascii="Arial" w:hAnsi="Arial" w:cs="Arial"/>
          <w:sz w:val="22"/>
          <w:szCs w:val="22"/>
        </w:rPr>
        <w:t>a</w:t>
      </w:r>
      <w:r w:rsidRPr="00277014">
        <w:rPr>
          <w:rFonts w:ascii="Arial" w:hAnsi="Arial" w:cs="Arial"/>
          <w:sz w:val="22"/>
          <w:szCs w:val="22"/>
        </w:rPr>
        <w:t xml:space="preserve"> od oko 26.000.000,00 kn.</w:t>
      </w:r>
    </w:p>
    <w:p w14:paraId="69CE5AD0" w14:textId="77777777" w:rsidR="00277014" w:rsidRPr="00277014" w:rsidRDefault="00277014" w:rsidP="00277014">
      <w:pPr>
        <w:jc w:val="both"/>
        <w:rPr>
          <w:rFonts w:ascii="Arial" w:hAnsi="Arial" w:cs="Arial"/>
          <w:sz w:val="22"/>
          <w:szCs w:val="22"/>
        </w:rPr>
      </w:pPr>
    </w:p>
    <w:p w14:paraId="2960ACE5" w14:textId="2C7EDA8B" w:rsidR="00277014" w:rsidRPr="00277014" w:rsidRDefault="00277014" w:rsidP="00277014">
      <w:pPr>
        <w:jc w:val="both"/>
        <w:rPr>
          <w:rFonts w:ascii="Arial" w:hAnsi="Arial" w:cs="Arial"/>
          <w:sz w:val="22"/>
          <w:szCs w:val="22"/>
        </w:rPr>
      </w:pPr>
      <w:r w:rsidRPr="00277014">
        <w:rPr>
          <w:rFonts w:ascii="Arial" w:hAnsi="Arial" w:cs="Arial"/>
          <w:sz w:val="22"/>
          <w:szCs w:val="22"/>
        </w:rPr>
        <w:t>Grad Dubrovnik podnio je 18.10.2018. godine tužbu protiv Excelsa nekretnina d.d. radi stjecanja bez osnove, odnosno neplaćanja koncesijske naknade za obavljanje djelatnosti prijevoza putnika žičarom.</w:t>
      </w:r>
    </w:p>
    <w:p w14:paraId="1992DF70" w14:textId="77777777" w:rsidR="00277014" w:rsidRPr="00277014" w:rsidRDefault="00277014" w:rsidP="00277014">
      <w:pPr>
        <w:jc w:val="both"/>
        <w:rPr>
          <w:rFonts w:ascii="Arial" w:hAnsi="Arial" w:cs="Arial"/>
          <w:sz w:val="22"/>
          <w:szCs w:val="22"/>
        </w:rPr>
      </w:pPr>
    </w:p>
    <w:p w14:paraId="7CD59771" w14:textId="2A1EDA9F"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Trgovački sud u Dubrovniku dana 22. ožujka 2019. godine posl. br 17 P-123/2019  donio je presudu posl. br 17 P-123/2019  kojom je Excelsa nekretninama naloženo da isplati Gradu Dubrovniku iznos od 20.104.250,00 kuna, protiv koje presude su Excelsa nekretnine d.d. izjavile žalbu. </w:t>
      </w:r>
    </w:p>
    <w:p w14:paraId="3CA337B6" w14:textId="77777777" w:rsidR="00277014" w:rsidRPr="00277014" w:rsidRDefault="00277014" w:rsidP="00277014">
      <w:pPr>
        <w:jc w:val="both"/>
        <w:rPr>
          <w:rFonts w:ascii="Arial" w:hAnsi="Arial" w:cs="Arial"/>
          <w:sz w:val="22"/>
          <w:szCs w:val="22"/>
        </w:rPr>
      </w:pPr>
    </w:p>
    <w:p w14:paraId="291FCA7B"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Predloženom izvansudskom nagodbom rješava se odnos između Grada Dubrovnika i Excelsa nekretnina na način da će Excelsa nekretnine u roku od najviše 15 dana od dana sklapanja nagodbe Gradu Dubrovniku platiti iznos od 10.500.000,00 kuna. </w:t>
      </w:r>
    </w:p>
    <w:p w14:paraId="43A7910C" w14:textId="5C9D0AD8"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Dodatno se navodi kako je ovom izvansudskom nagodbom u cijelosti rješeno dugovanje Excelsa nekretnina prema Gradu Dubrovniku i Republici Hrvatskoj. Naime, pored iznosa od 10.500.000,00 kuna koje će Excelsa nekretnine uplatiti Gradu Dubrovniku, Ministarstvo financija, Carinska uprava će Gradu Dubrovniku dodatno uplatiti iznos od oko 15.000.000,00 kuna koje su prethodno zaplijenile od Excelsa nekretnina. </w:t>
      </w:r>
    </w:p>
    <w:p w14:paraId="0FB5F67C" w14:textId="77777777" w:rsidR="00277014" w:rsidRPr="00277014" w:rsidRDefault="00277014" w:rsidP="00277014">
      <w:pPr>
        <w:jc w:val="both"/>
        <w:rPr>
          <w:rFonts w:ascii="Arial" w:hAnsi="Arial" w:cs="Arial"/>
          <w:sz w:val="22"/>
          <w:szCs w:val="22"/>
        </w:rPr>
      </w:pPr>
    </w:p>
    <w:p w14:paraId="0E745453" w14:textId="7CB5DC86" w:rsidR="00277014" w:rsidRPr="00277014" w:rsidRDefault="00277014" w:rsidP="00277014">
      <w:pPr>
        <w:jc w:val="both"/>
        <w:rPr>
          <w:rFonts w:ascii="Arial" w:hAnsi="Arial" w:cs="Arial"/>
          <w:sz w:val="22"/>
          <w:szCs w:val="22"/>
        </w:rPr>
      </w:pPr>
      <w:r w:rsidRPr="00277014">
        <w:rPr>
          <w:rFonts w:ascii="Arial" w:hAnsi="Arial" w:cs="Arial"/>
          <w:sz w:val="22"/>
          <w:szCs w:val="22"/>
        </w:rPr>
        <w:t>Do ovakvoga rješenja je došlo uskom suradnjom i koordiniranim djelovanjem Grada Dubrovnika, Državnog odvjetništva Republike Hrvatske i Ministarstva financija, Carinske uprave. Naime, razdoblje od 24.08.2015. godine – 30.06.2017. godine obuhvaćeno je i tužbom Grada Dubrovnika i rješenjem Ministarstva financija Carinske uprave. Kako bi se izbjegao opisani sukob nadležnosti, a istodobno osigurala naplata naknade zbog obavljanja djelatnosti bez koncesije za cjelokupno razdoblje rada žičare između Grad</w:t>
      </w:r>
      <w:r>
        <w:rPr>
          <w:rFonts w:ascii="Arial" w:hAnsi="Arial" w:cs="Arial"/>
          <w:sz w:val="22"/>
          <w:szCs w:val="22"/>
        </w:rPr>
        <w:t>a</w:t>
      </w:r>
      <w:r w:rsidRPr="00277014">
        <w:rPr>
          <w:rFonts w:ascii="Arial" w:hAnsi="Arial" w:cs="Arial"/>
          <w:sz w:val="22"/>
          <w:szCs w:val="22"/>
        </w:rPr>
        <w:t xml:space="preserve"> Dubrovnika i Minist</w:t>
      </w:r>
      <w:r w:rsidRPr="00277014">
        <w:rPr>
          <w:rFonts w:ascii="Arial" w:hAnsi="Arial" w:cs="Arial"/>
          <w:sz w:val="22"/>
          <w:szCs w:val="22"/>
        </w:rPr>
        <w:t>a</w:t>
      </w:r>
      <w:r w:rsidRPr="00277014">
        <w:rPr>
          <w:rFonts w:ascii="Arial" w:hAnsi="Arial" w:cs="Arial"/>
          <w:sz w:val="22"/>
          <w:szCs w:val="22"/>
        </w:rPr>
        <w:t>rstva financija, Carinske uprave postignut je sporazum da Carinska uprava Gradu Dubrovniku prenese iznos za razdoblje od 24.08.2015. godine – 30.06.2017. godine.</w:t>
      </w:r>
    </w:p>
    <w:p w14:paraId="5125CECA" w14:textId="77777777" w:rsidR="00277014" w:rsidRPr="00277014" w:rsidRDefault="00277014" w:rsidP="00277014">
      <w:pPr>
        <w:jc w:val="both"/>
        <w:rPr>
          <w:rFonts w:ascii="Arial" w:hAnsi="Arial" w:cs="Arial"/>
          <w:sz w:val="22"/>
          <w:szCs w:val="22"/>
        </w:rPr>
      </w:pPr>
    </w:p>
    <w:p w14:paraId="1FD3BB43" w14:textId="5922F12A" w:rsidR="00277014" w:rsidRPr="00277014" w:rsidRDefault="00277014" w:rsidP="00277014">
      <w:pPr>
        <w:jc w:val="both"/>
        <w:rPr>
          <w:rFonts w:ascii="Arial" w:hAnsi="Arial" w:cs="Arial"/>
          <w:sz w:val="22"/>
          <w:szCs w:val="22"/>
        </w:rPr>
      </w:pPr>
      <w:r w:rsidRPr="00277014">
        <w:rPr>
          <w:rFonts w:ascii="Arial" w:hAnsi="Arial" w:cs="Arial"/>
          <w:sz w:val="22"/>
          <w:szCs w:val="22"/>
        </w:rPr>
        <w:t>Potrebno je posebno istaknuti</w:t>
      </w:r>
      <w:r>
        <w:rPr>
          <w:rFonts w:ascii="Arial" w:hAnsi="Arial" w:cs="Arial"/>
          <w:sz w:val="22"/>
          <w:szCs w:val="22"/>
        </w:rPr>
        <w:t xml:space="preserve"> da</w:t>
      </w:r>
      <w:r w:rsidRPr="00277014">
        <w:rPr>
          <w:rFonts w:ascii="Arial" w:hAnsi="Arial" w:cs="Arial"/>
          <w:sz w:val="22"/>
          <w:szCs w:val="22"/>
        </w:rPr>
        <w:t xml:space="preserve"> su, prema prijedlogu izvansudske nagodbe, Excelsa nekretnine d.d. dužne uz glavnicu Gradu Dubrovniku isplatiti i zakonske zatezne kamate koje teku sve do konačne isplate. Upravo iz navedenog razloga iznosi su navedeni okvirno, a točni iznosi će biti utvrđeni na dan isplate i to prema službenom obračunu kamata izrađenim od strane FINE.</w:t>
      </w:r>
    </w:p>
    <w:p w14:paraId="343DA4F0" w14:textId="77777777" w:rsidR="00277014" w:rsidRPr="00277014" w:rsidRDefault="00277014" w:rsidP="00277014">
      <w:pPr>
        <w:jc w:val="both"/>
        <w:rPr>
          <w:rFonts w:ascii="Arial" w:hAnsi="Arial" w:cs="Arial"/>
          <w:sz w:val="22"/>
          <w:szCs w:val="22"/>
        </w:rPr>
      </w:pPr>
    </w:p>
    <w:p w14:paraId="18C3BB48" w14:textId="2C8ABD30" w:rsidR="00277014" w:rsidRDefault="00277014" w:rsidP="00277014">
      <w:pPr>
        <w:jc w:val="both"/>
        <w:rPr>
          <w:rFonts w:ascii="Arial" w:hAnsi="Arial" w:cs="Arial"/>
          <w:sz w:val="22"/>
          <w:szCs w:val="22"/>
        </w:rPr>
      </w:pPr>
      <w:r w:rsidRPr="00277014">
        <w:rPr>
          <w:rFonts w:ascii="Arial" w:hAnsi="Arial" w:cs="Arial"/>
          <w:sz w:val="22"/>
          <w:szCs w:val="22"/>
        </w:rPr>
        <w:lastRenderedPageBreak/>
        <w:t>Sklapanjem ove izvansudske nagodbe Excelsa nekretnine ne stječu pravo obavljati koncesijsku djelatnost prijevoza putnika žičarom nego je sklapanje ove nagodbe i plaćanje nagođenih iznosa od strane Excelsa nekretnina samo uvjet koji oni moraju ispuniti da bi se sa njima sklopio ugovor o koncesiji.</w:t>
      </w:r>
    </w:p>
    <w:p w14:paraId="6188A79D" w14:textId="77777777" w:rsidR="00277014" w:rsidRPr="00277014" w:rsidRDefault="00277014" w:rsidP="00277014">
      <w:pPr>
        <w:jc w:val="both"/>
        <w:rPr>
          <w:rFonts w:ascii="Arial" w:hAnsi="Arial" w:cs="Arial"/>
          <w:sz w:val="22"/>
          <w:szCs w:val="22"/>
        </w:rPr>
      </w:pPr>
    </w:p>
    <w:p w14:paraId="27F466A4"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U slučaju da se ne sklopi izvansudska nagodba ne bi bili ostvareni niti uvjeti za sklapanje ugovora o koncesiji, čime bi Grad Dubrovnik u budućnosti izgubio značajne prihode.</w:t>
      </w:r>
    </w:p>
    <w:p w14:paraId="143BC1C6" w14:textId="77777777" w:rsidR="00387FCA" w:rsidRPr="00277014" w:rsidRDefault="00387FCA" w:rsidP="00387FCA">
      <w:pPr>
        <w:jc w:val="both"/>
        <w:rPr>
          <w:rFonts w:ascii="Arial" w:hAnsi="Arial" w:cs="Arial"/>
          <w:sz w:val="22"/>
          <w:szCs w:val="22"/>
        </w:rPr>
      </w:pPr>
    </w:p>
    <w:p w14:paraId="5385919C" w14:textId="47D446B8" w:rsidR="00387FCA" w:rsidRDefault="00387FCA" w:rsidP="00387FCA">
      <w:pPr>
        <w:jc w:val="both"/>
        <w:rPr>
          <w:rFonts w:ascii="Arial" w:hAnsi="Arial" w:cs="Arial"/>
          <w:sz w:val="22"/>
          <w:szCs w:val="22"/>
        </w:rPr>
      </w:pPr>
      <w:r w:rsidRPr="00277014">
        <w:rPr>
          <w:rFonts w:ascii="Arial" w:hAnsi="Arial" w:cs="Arial"/>
          <w:sz w:val="22"/>
          <w:szCs w:val="22"/>
        </w:rPr>
        <w:t xml:space="preserve">Temeljem svega navedenog predlaže se </w:t>
      </w:r>
      <w:r w:rsidR="00A82600" w:rsidRPr="00277014">
        <w:rPr>
          <w:rFonts w:ascii="Arial" w:hAnsi="Arial" w:cs="Arial"/>
          <w:sz w:val="22"/>
          <w:szCs w:val="22"/>
        </w:rPr>
        <w:t xml:space="preserve">gradonačelniku </w:t>
      </w:r>
      <w:r w:rsidRPr="00277014">
        <w:rPr>
          <w:rFonts w:ascii="Arial" w:hAnsi="Arial" w:cs="Arial"/>
          <w:sz w:val="22"/>
          <w:szCs w:val="22"/>
        </w:rPr>
        <w:t>donijeti sljedeći</w:t>
      </w:r>
    </w:p>
    <w:p w14:paraId="35A9E061" w14:textId="77777777" w:rsidR="00277014" w:rsidRPr="00277014" w:rsidRDefault="00277014" w:rsidP="00387FCA">
      <w:pPr>
        <w:jc w:val="both"/>
        <w:rPr>
          <w:rFonts w:ascii="Arial" w:hAnsi="Arial" w:cs="Arial"/>
          <w:sz w:val="22"/>
          <w:szCs w:val="22"/>
        </w:rPr>
      </w:pPr>
    </w:p>
    <w:p w14:paraId="35AC104E" w14:textId="7F721A97" w:rsidR="00025CF7" w:rsidRPr="00025CF7" w:rsidRDefault="00387FCA" w:rsidP="00025CF7">
      <w:pPr>
        <w:pStyle w:val="NormalWeb"/>
        <w:jc w:val="center"/>
        <w:rPr>
          <w:rStyle w:val="Strong"/>
          <w:rFonts w:ascii="Arial" w:hAnsi="Arial" w:cs="Arial"/>
          <w:sz w:val="22"/>
          <w:szCs w:val="22"/>
        </w:rPr>
      </w:pPr>
      <w:r w:rsidRPr="00277014">
        <w:rPr>
          <w:rFonts w:ascii="Arial" w:hAnsi="Arial" w:cs="Arial"/>
          <w:b/>
          <w:bCs/>
          <w:sz w:val="22"/>
          <w:szCs w:val="22"/>
        </w:rPr>
        <w:t>ZAKLJUČAK</w:t>
      </w:r>
    </w:p>
    <w:p w14:paraId="2622EE2F" w14:textId="77777777" w:rsidR="00F45CCE" w:rsidRPr="008764F2" w:rsidRDefault="00F45CCE" w:rsidP="00F45CCE">
      <w:pPr>
        <w:pStyle w:val="ListParagraph"/>
        <w:numPr>
          <w:ilvl w:val="0"/>
          <w:numId w:val="1"/>
        </w:numPr>
        <w:rPr>
          <w:rStyle w:val="Strong"/>
          <w:rFonts w:ascii="Arial" w:hAnsi="Arial" w:cs="Arial"/>
          <w:b w:val="0"/>
          <w:sz w:val="22"/>
          <w:szCs w:val="22"/>
        </w:rPr>
      </w:pPr>
      <w:bookmarkStart w:id="0" w:name="_Hlk12000313"/>
      <w:r w:rsidRPr="008764F2">
        <w:rPr>
          <w:rStyle w:val="Strong"/>
          <w:rFonts w:ascii="Arial" w:hAnsi="Arial" w:cs="Arial"/>
          <w:b w:val="0"/>
          <w:sz w:val="22"/>
          <w:szCs w:val="22"/>
        </w:rPr>
        <w:t xml:space="preserve">Utvrđuje se Prijedlog zaključka o prihvaćanju teksta Izvansudske nagodbe između Grada Dubrovnika i </w:t>
      </w:r>
      <w:r w:rsidRPr="008764F2">
        <w:rPr>
          <w:rFonts w:ascii="Arial" w:hAnsi="Arial" w:cs="Arial"/>
          <w:sz w:val="22"/>
          <w:szCs w:val="22"/>
        </w:rPr>
        <w:t>Excelsa nekretnina d.d. Dubrovnik</w:t>
      </w:r>
      <w:r w:rsidRPr="008764F2">
        <w:rPr>
          <w:rStyle w:val="HeaderChar"/>
          <w:rFonts w:ascii="Arial" w:hAnsi="Arial" w:cs="Arial"/>
          <w:sz w:val="22"/>
          <w:szCs w:val="22"/>
        </w:rPr>
        <w:t xml:space="preserve"> </w:t>
      </w:r>
      <w:r w:rsidRPr="008764F2">
        <w:rPr>
          <w:rStyle w:val="Strong"/>
          <w:rFonts w:ascii="Arial" w:hAnsi="Arial" w:cs="Arial"/>
          <w:b w:val="0"/>
          <w:sz w:val="22"/>
          <w:szCs w:val="22"/>
        </w:rPr>
        <w:t>iz Dubrovnika.</w:t>
      </w:r>
    </w:p>
    <w:p w14:paraId="25184FD3" w14:textId="77777777" w:rsidR="00F45CCE" w:rsidRPr="008764F2" w:rsidRDefault="00F45CCE" w:rsidP="00F45CCE">
      <w:pPr>
        <w:pStyle w:val="ListParagraph"/>
        <w:rPr>
          <w:rStyle w:val="Strong"/>
          <w:rFonts w:ascii="Arial" w:hAnsi="Arial" w:cs="Arial"/>
          <w:b w:val="0"/>
          <w:sz w:val="22"/>
          <w:szCs w:val="22"/>
        </w:rPr>
      </w:pPr>
    </w:p>
    <w:p w14:paraId="30BB27D2" w14:textId="77777777" w:rsidR="00F45CCE" w:rsidRPr="008764F2" w:rsidRDefault="00F45CCE" w:rsidP="00F45CCE">
      <w:pPr>
        <w:pStyle w:val="ListParagraph"/>
        <w:numPr>
          <w:ilvl w:val="0"/>
          <w:numId w:val="1"/>
        </w:numPr>
        <w:rPr>
          <w:rStyle w:val="Strong"/>
          <w:rFonts w:ascii="Arial" w:hAnsi="Arial" w:cs="Arial"/>
          <w:b w:val="0"/>
          <w:sz w:val="22"/>
          <w:szCs w:val="22"/>
        </w:rPr>
      </w:pPr>
      <w:r w:rsidRPr="008764F2">
        <w:rPr>
          <w:rStyle w:val="Strong"/>
          <w:rFonts w:ascii="Arial" w:hAnsi="Arial" w:cs="Arial"/>
          <w:b w:val="0"/>
          <w:sz w:val="22"/>
          <w:szCs w:val="22"/>
        </w:rPr>
        <w:t>Izvjestitelj o ovom predmetu će biti gradonačelnik Grada Dubrovnika Mato Franković.</w:t>
      </w:r>
    </w:p>
    <w:p w14:paraId="39F12F9E" w14:textId="77777777" w:rsidR="00025CF7" w:rsidRPr="008764F2" w:rsidRDefault="00025CF7" w:rsidP="00025CF7">
      <w:pPr>
        <w:pStyle w:val="ListParagraph"/>
        <w:jc w:val="both"/>
        <w:rPr>
          <w:rStyle w:val="Strong"/>
          <w:rFonts w:ascii="Arial" w:hAnsi="Arial" w:cs="Arial"/>
          <w:b w:val="0"/>
          <w:sz w:val="22"/>
          <w:szCs w:val="22"/>
        </w:rPr>
      </w:pPr>
    </w:p>
    <w:bookmarkEnd w:id="0"/>
    <w:p w14:paraId="370877CF" w14:textId="5773100F" w:rsidR="00387FCA" w:rsidRPr="00025CF7" w:rsidRDefault="00387FCA" w:rsidP="00025CF7">
      <w:pPr>
        <w:ind w:left="360"/>
        <w:rPr>
          <w:rFonts w:ascii="Arial" w:hAnsi="Arial" w:cs="Arial"/>
          <w:bCs/>
          <w:sz w:val="22"/>
          <w:szCs w:val="22"/>
        </w:rPr>
      </w:pPr>
    </w:p>
    <w:p w14:paraId="3B9BA32D" w14:textId="19D36C50" w:rsidR="00387FCA" w:rsidRPr="00277014" w:rsidRDefault="00387FCA" w:rsidP="00387FCA">
      <w:pPr>
        <w:jc w:val="right"/>
        <w:rPr>
          <w:rFonts w:ascii="Arial" w:hAnsi="Arial" w:cs="Arial"/>
          <w:sz w:val="22"/>
          <w:szCs w:val="22"/>
        </w:rPr>
      </w:pPr>
      <w:r w:rsidRPr="00277014">
        <w:rPr>
          <w:rFonts w:ascii="Arial" w:hAnsi="Arial" w:cs="Arial"/>
          <w:sz w:val="22"/>
          <w:szCs w:val="22"/>
        </w:rPr>
        <w:t xml:space="preserve">                                    </w:t>
      </w:r>
    </w:p>
    <w:p w14:paraId="2A9CDE00" w14:textId="4E039B25" w:rsidR="00387FCA" w:rsidRPr="00277014" w:rsidRDefault="00387FCA" w:rsidP="00387FCA">
      <w:pPr>
        <w:rPr>
          <w:rFonts w:ascii="Arial" w:hAnsi="Arial" w:cs="Arial"/>
          <w:sz w:val="22"/>
          <w:szCs w:val="22"/>
        </w:rPr>
      </w:pPr>
      <w:r w:rsidRPr="00277014">
        <w:rPr>
          <w:rFonts w:ascii="Arial" w:hAnsi="Arial" w:cs="Arial"/>
          <w:sz w:val="22"/>
          <w:szCs w:val="22"/>
        </w:rPr>
        <w:t xml:space="preserve">                                                                                                               Pročelnica</w:t>
      </w:r>
    </w:p>
    <w:p w14:paraId="5EFD6E3B" w14:textId="240F38A3" w:rsidR="00387FCA" w:rsidRPr="00277014" w:rsidRDefault="00387FCA" w:rsidP="00387FCA">
      <w:pPr>
        <w:jc w:val="center"/>
        <w:rPr>
          <w:rFonts w:ascii="Arial" w:hAnsi="Arial" w:cs="Arial"/>
          <w:sz w:val="22"/>
          <w:szCs w:val="22"/>
        </w:rPr>
      </w:pPr>
      <w:r w:rsidRPr="00277014">
        <w:rPr>
          <w:rFonts w:ascii="Arial" w:hAnsi="Arial" w:cs="Arial"/>
          <w:sz w:val="22"/>
          <w:szCs w:val="22"/>
        </w:rPr>
        <w:t xml:space="preserve">                                                                                            Marijeta Hladilo</w:t>
      </w:r>
    </w:p>
    <w:p w14:paraId="291BDCBD" w14:textId="77777777" w:rsidR="00D26A44" w:rsidRPr="00277014" w:rsidRDefault="00D26A44" w:rsidP="00387FCA">
      <w:pPr>
        <w:rPr>
          <w:rFonts w:ascii="Arial" w:hAnsi="Arial" w:cs="Arial"/>
          <w:sz w:val="22"/>
          <w:szCs w:val="22"/>
        </w:rPr>
      </w:pPr>
    </w:p>
    <w:p w14:paraId="6EBF9C18" w14:textId="77777777" w:rsidR="00277014" w:rsidRDefault="00277014" w:rsidP="00387FCA">
      <w:pPr>
        <w:rPr>
          <w:rFonts w:ascii="Arial" w:hAnsi="Arial" w:cs="Arial"/>
          <w:sz w:val="22"/>
          <w:szCs w:val="22"/>
        </w:rPr>
      </w:pPr>
    </w:p>
    <w:p w14:paraId="2F1CE2F8" w14:textId="77777777" w:rsidR="00277014" w:rsidRDefault="00277014" w:rsidP="00387FCA">
      <w:pPr>
        <w:rPr>
          <w:rFonts w:ascii="Arial" w:hAnsi="Arial" w:cs="Arial"/>
          <w:sz w:val="22"/>
          <w:szCs w:val="22"/>
        </w:rPr>
      </w:pPr>
    </w:p>
    <w:p w14:paraId="3B7AAB2B" w14:textId="5111B36B" w:rsidR="00387FCA" w:rsidRPr="00277014" w:rsidRDefault="00387FCA" w:rsidP="00387FCA">
      <w:pPr>
        <w:rPr>
          <w:rFonts w:ascii="Arial" w:hAnsi="Arial" w:cs="Arial"/>
          <w:sz w:val="22"/>
          <w:szCs w:val="22"/>
        </w:rPr>
      </w:pPr>
      <w:r w:rsidRPr="00277014">
        <w:rPr>
          <w:rFonts w:ascii="Arial" w:hAnsi="Arial" w:cs="Arial"/>
          <w:sz w:val="22"/>
          <w:szCs w:val="22"/>
        </w:rPr>
        <w:t>U PRILOGU:</w:t>
      </w:r>
    </w:p>
    <w:p w14:paraId="7D32A7E7" w14:textId="6633F454" w:rsidR="00387FCA" w:rsidRPr="00277014" w:rsidRDefault="00387FCA" w:rsidP="00387FCA">
      <w:pPr>
        <w:rPr>
          <w:rFonts w:ascii="Arial" w:hAnsi="Arial" w:cs="Arial"/>
          <w:sz w:val="22"/>
          <w:szCs w:val="22"/>
        </w:rPr>
      </w:pPr>
      <w:r w:rsidRPr="00277014">
        <w:rPr>
          <w:rFonts w:ascii="Arial" w:hAnsi="Arial" w:cs="Arial"/>
          <w:sz w:val="22"/>
          <w:szCs w:val="22"/>
        </w:rPr>
        <w:t>- prijedlog teksta Izvansudske nagodbe s prilozima</w:t>
      </w:r>
    </w:p>
    <w:p w14:paraId="723129C8" w14:textId="77777777" w:rsidR="008764F2" w:rsidRPr="00277014" w:rsidRDefault="008764F2" w:rsidP="00387FCA">
      <w:pPr>
        <w:rPr>
          <w:rFonts w:ascii="Arial" w:hAnsi="Arial" w:cs="Arial"/>
          <w:sz w:val="22"/>
          <w:szCs w:val="22"/>
        </w:rPr>
      </w:pPr>
    </w:p>
    <w:p w14:paraId="1B6039D6" w14:textId="77777777" w:rsidR="00387FCA" w:rsidRPr="00277014" w:rsidRDefault="00387FCA" w:rsidP="00387FCA">
      <w:pPr>
        <w:rPr>
          <w:rFonts w:ascii="Arial" w:hAnsi="Arial" w:cs="Arial"/>
          <w:sz w:val="22"/>
          <w:szCs w:val="22"/>
        </w:rPr>
      </w:pPr>
      <w:r w:rsidRPr="00277014">
        <w:rPr>
          <w:rFonts w:ascii="Arial" w:hAnsi="Arial" w:cs="Arial"/>
          <w:sz w:val="22"/>
          <w:szCs w:val="22"/>
        </w:rPr>
        <w:t>DOSTAVITI:</w:t>
      </w:r>
    </w:p>
    <w:p w14:paraId="55979664" w14:textId="5513DB43" w:rsidR="00387FCA" w:rsidRPr="00277014" w:rsidRDefault="00025CF7" w:rsidP="00387FCA">
      <w:pPr>
        <w:pStyle w:val="ListParagraph"/>
        <w:numPr>
          <w:ilvl w:val="0"/>
          <w:numId w:val="5"/>
        </w:numPr>
        <w:rPr>
          <w:rFonts w:ascii="Arial" w:hAnsi="Arial" w:cs="Arial"/>
          <w:sz w:val="22"/>
          <w:szCs w:val="22"/>
        </w:rPr>
      </w:pPr>
      <w:r>
        <w:rPr>
          <w:rFonts w:ascii="Arial" w:hAnsi="Arial" w:cs="Arial"/>
          <w:sz w:val="22"/>
          <w:szCs w:val="22"/>
        </w:rPr>
        <w:t>Naslovu,</w:t>
      </w:r>
    </w:p>
    <w:p w14:paraId="33715764" w14:textId="22FC2052" w:rsidR="00387FCA" w:rsidRDefault="00025CF7" w:rsidP="00387FCA">
      <w:pPr>
        <w:pStyle w:val="ListParagraph"/>
        <w:numPr>
          <w:ilvl w:val="0"/>
          <w:numId w:val="5"/>
        </w:numPr>
        <w:rPr>
          <w:rFonts w:ascii="Arial" w:hAnsi="Arial" w:cs="Arial"/>
          <w:sz w:val="22"/>
          <w:szCs w:val="22"/>
        </w:rPr>
      </w:pPr>
      <w:r>
        <w:rPr>
          <w:rFonts w:ascii="Arial" w:hAnsi="Arial" w:cs="Arial"/>
          <w:sz w:val="22"/>
          <w:szCs w:val="22"/>
        </w:rPr>
        <w:t>Evidencija</w:t>
      </w:r>
      <w:r w:rsidR="00F45CCE">
        <w:rPr>
          <w:rFonts w:ascii="Arial" w:hAnsi="Arial" w:cs="Arial"/>
          <w:sz w:val="22"/>
          <w:szCs w:val="22"/>
        </w:rPr>
        <w:t>,</w:t>
      </w:r>
    </w:p>
    <w:p w14:paraId="2323252A" w14:textId="3D70A13D" w:rsidR="00025CF7" w:rsidRPr="00277014" w:rsidRDefault="00025CF7" w:rsidP="00387FCA">
      <w:pPr>
        <w:pStyle w:val="ListParagraph"/>
        <w:numPr>
          <w:ilvl w:val="0"/>
          <w:numId w:val="5"/>
        </w:numPr>
        <w:rPr>
          <w:rFonts w:ascii="Arial" w:hAnsi="Arial" w:cs="Arial"/>
          <w:sz w:val="22"/>
          <w:szCs w:val="22"/>
        </w:rPr>
      </w:pPr>
      <w:r>
        <w:rPr>
          <w:rFonts w:ascii="Arial" w:hAnsi="Arial" w:cs="Arial"/>
          <w:sz w:val="22"/>
          <w:szCs w:val="22"/>
        </w:rPr>
        <w:t>Pismohrana</w:t>
      </w:r>
      <w:r w:rsidR="00F45CCE">
        <w:rPr>
          <w:rFonts w:ascii="Arial" w:hAnsi="Arial" w:cs="Arial"/>
          <w:sz w:val="22"/>
          <w:szCs w:val="22"/>
        </w:rPr>
        <w:t>.</w:t>
      </w:r>
    </w:p>
    <w:p w14:paraId="7E90CEF4" w14:textId="14606F3D" w:rsidR="00387FCA" w:rsidRPr="00277014" w:rsidRDefault="00387FCA">
      <w:pPr>
        <w:rPr>
          <w:sz w:val="22"/>
          <w:szCs w:val="22"/>
        </w:rPr>
      </w:pPr>
    </w:p>
    <w:p w14:paraId="52982FBB" w14:textId="08B1006D" w:rsidR="00387FCA" w:rsidRPr="00277014" w:rsidRDefault="00387FCA">
      <w:pPr>
        <w:rPr>
          <w:sz w:val="22"/>
          <w:szCs w:val="22"/>
        </w:rPr>
      </w:pPr>
    </w:p>
    <w:p w14:paraId="096A13B8" w14:textId="45831D36" w:rsidR="00387FCA" w:rsidRPr="00277014" w:rsidRDefault="00387FCA">
      <w:pPr>
        <w:rPr>
          <w:sz w:val="22"/>
          <w:szCs w:val="22"/>
        </w:rPr>
      </w:pPr>
    </w:p>
    <w:p w14:paraId="00DB0EFF" w14:textId="3BED58F7" w:rsidR="00505859" w:rsidRPr="00277014" w:rsidRDefault="00505859" w:rsidP="00387FCA">
      <w:pPr>
        <w:rPr>
          <w:rFonts w:ascii="Arial" w:hAnsi="Arial" w:cs="Arial"/>
          <w:sz w:val="22"/>
          <w:szCs w:val="22"/>
        </w:rPr>
      </w:pPr>
    </w:p>
    <w:p w14:paraId="1B7AC40A" w14:textId="4FBF71F9" w:rsidR="00277014" w:rsidRPr="00277014" w:rsidRDefault="00277014" w:rsidP="00387FCA">
      <w:pPr>
        <w:rPr>
          <w:rFonts w:ascii="Arial" w:hAnsi="Arial" w:cs="Arial"/>
          <w:sz w:val="22"/>
          <w:szCs w:val="22"/>
        </w:rPr>
      </w:pPr>
    </w:p>
    <w:p w14:paraId="7E843C17" w14:textId="32022801" w:rsidR="00277014" w:rsidRPr="00277014" w:rsidRDefault="00277014" w:rsidP="00387FCA">
      <w:pPr>
        <w:rPr>
          <w:rFonts w:ascii="Arial" w:hAnsi="Arial" w:cs="Arial"/>
          <w:sz w:val="22"/>
          <w:szCs w:val="22"/>
        </w:rPr>
      </w:pPr>
    </w:p>
    <w:p w14:paraId="17C58CB3" w14:textId="10B37CCE" w:rsidR="00277014" w:rsidRPr="00277014" w:rsidRDefault="00277014" w:rsidP="00387FCA">
      <w:pPr>
        <w:rPr>
          <w:rFonts w:ascii="Arial" w:hAnsi="Arial" w:cs="Arial"/>
          <w:sz w:val="22"/>
          <w:szCs w:val="22"/>
        </w:rPr>
      </w:pPr>
    </w:p>
    <w:p w14:paraId="50C7B324" w14:textId="183050C9" w:rsidR="00277014" w:rsidRPr="00277014" w:rsidRDefault="00277014" w:rsidP="00387FCA">
      <w:pPr>
        <w:rPr>
          <w:rFonts w:ascii="Arial" w:hAnsi="Arial" w:cs="Arial"/>
          <w:sz w:val="22"/>
          <w:szCs w:val="22"/>
        </w:rPr>
      </w:pPr>
    </w:p>
    <w:p w14:paraId="1097E74B" w14:textId="2E90EB88" w:rsidR="00277014" w:rsidRPr="00277014" w:rsidRDefault="00277014" w:rsidP="00387FCA">
      <w:pPr>
        <w:rPr>
          <w:rFonts w:ascii="Arial" w:hAnsi="Arial" w:cs="Arial"/>
          <w:sz w:val="22"/>
          <w:szCs w:val="22"/>
        </w:rPr>
      </w:pPr>
    </w:p>
    <w:p w14:paraId="08A89E98" w14:textId="47D8ED0F" w:rsidR="00277014" w:rsidRDefault="00277014" w:rsidP="00387FCA">
      <w:pPr>
        <w:rPr>
          <w:rFonts w:ascii="Arial" w:hAnsi="Arial" w:cs="Arial"/>
          <w:sz w:val="22"/>
          <w:szCs w:val="22"/>
        </w:rPr>
      </w:pPr>
    </w:p>
    <w:p w14:paraId="680B28FF" w14:textId="0F30A298" w:rsidR="00277014" w:rsidRDefault="00277014" w:rsidP="00387FCA">
      <w:pPr>
        <w:rPr>
          <w:rFonts w:ascii="Arial" w:hAnsi="Arial" w:cs="Arial"/>
          <w:sz w:val="22"/>
          <w:szCs w:val="22"/>
        </w:rPr>
      </w:pPr>
    </w:p>
    <w:p w14:paraId="57DA6088" w14:textId="6FB62DE6" w:rsidR="00277014" w:rsidRDefault="00277014" w:rsidP="00387FCA">
      <w:pPr>
        <w:rPr>
          <w:rFonts w:ascii="Arial" w:hAnsi="Arial" w:cs="Arial"/>
          <w:sz w:val="22"/>
          <w:szCs w:val="22"/>
        </w:rPr>
      </w:pPr>
    </w:p>
    <w:p w14:paraId="3B0BD15B" w14:textId="4F6B7330" w:rsidR="00277014" w:rsidRDefault="00277014" w:rsidP="00387FCA">
      <w:pPr>
        <w:rPr>
          <w:rFonts w:ascii="Arial" w:hAnsi="Arial" w:cs="Arial"/>
          <w:sz w:val="22"/>
          <w:szCs w:val="22"/>
        </w:rPr>
      </w:pPr>
    </w:p>
    <w:p w14:paraId="682EDE30" w14:textId="690ECAE6" w:rsidR="00277014" w:rsidRDefault="00277014" w:rsidP="00387FCA">
      <w:pPr>
        <w:rPr>
          <w:rFonts w:ascii="Arial" w:hAnsi="Arial" w:cs="Arial"/>
          <w:sz w:val="22"/>
          <w:szCs w:val="22"/>
        </w:rPr>
      </w:pPr>
    </w:p>
    <w:p w14:paraId="778AD63B" w14:textId="24499F3B" w:rsidR="00277014" w:rsidRDefault="00277014" w:rsidP="00387FCA">
      <w:pPr>
        <w:rPr>
          <w:rFonts w:ascii="Arial" w:hAnsi="Arial" w:cs="Arial"/>
          <w:sz w:val="22"/>
          <w:szCs w:val="22"/>
        </w:rPr>
      </w:pPr>
    </w:p>
    <w:p w14:paraId="376E4F69" w14:textId="1DE932BB" w:rsidR="00277014" w:rsidRDefault="00277014" w:rsidP="00387FCA">
      <w:pPr>
        <w:rPr>
          <w:rFonts w:ascii="Arial" w:hAnsi="Arial" w:cs="Arial"/>
          <w:sz w:val="22"/>
          <w:szCs w:val="22"/>
        </w:rPr>
      </w:pPr>
    </w:p>
    <w:p w14:paraId="164C03A2" w14:textId="7D340D34" w:rsidR="00277014" w:rsidRDefault="00277014" w:rsidP="00387FCA">
      <w:pPr>
        <w:rPr>
          <w:rFonts w:ascii="Arial" w:hAnsi="Arial" w:cs="Arial"/>
          <w:sz w:val="22"/>
          <w:szCs w:val="22"/>
        </w:rPr>
      </w:pPr>
    </w:p>
    <w:p w14:paraId="50EB7C4D" w14:textId="750C6BEA" w:rsidR="00277014" w:rsidRDefault="00277014" w:rsidP="00387FCA">
      <w:pPr>
        <w:rPr>
          <w:rFonts w:ascii="Arial" w:hAnsi="Arial" w:cs="Arial"/>
          <w:sz w:val="22"/>
          <w:szCs w:val="22"/>
        </w:rPr>
      </w:pPr>
    </w:p>
    <w:p w14:paraId="7894D6F5" w14:textId="01076507" w:rsidR="00277014" w:rsidRDefault="00277014" w:rsidP="00387FCA">
      <w:pPr>
        <w:rPr>
          <w:rFonts w:ascii="Arial" w:hAnsi="Arial" w:cs="Arial"/>
          <w:sz w:val="22"/>
          <w:szCs w:val="22"/>
        </w:rPr>
      </w:pPr>
    </w:p>
    <w:p w14:paraId="13BB5FF0" w14:textId="165C3BFB" w:rsidR="00277014" w:rsidRDefault="00277014" w:rsidP="00387FCA">
      <w:pPr>
        <w:rPr>
          <w:rFonts w:ascii="Arial" w:hAnsi="Arial" w:cs="Arial"/>
          <w:sz w:val="22"/>
          <w:szCs w:val="22"/>
        </w:rPr>
      </w:pPr>
    </w:p>
    <w:p w14:paraId="61EC6110" w14:textId="77777777" w:rsidR="00D26A44" w:rsidRDefault="00D26A44" w:rsidP="00387FCA">
      <w:pPr>
        <w:rPr>
          <w:rFonts w:ascii="Arial" w:hAnsi="Arial" w:cs="Arial"/>
          <w:sz w:val="22"/>
          <w:szCs w:val="22"/>
        </w:rPr>
      </w:pPr>
    </w:p>
    <w:p w14:paraId="541C309D" w14:textId="77777777" w:rsidR="00277014" w:rsidRDefault="00277014" w:rsidP="00387FCA">
      <w:pPr>
        <w:rPr>
          <w:rFonts w:ascii="Arial" w:hAnsi="Arial" w:cs="Arial"/>
          <w:sz w:val="22"/>
          <w:szCs w:val="22"/>
        </w:rPr>
      </w:pPr>
    </w:p>
    <w:p w14:paraId="062BB615" w14:textId="77777777" w:rsidR="00277014" w:rsidRDefault="00277014" w:rsidP="00387FCA">
      <w:pPr>
        <w:rPr>
          <w:rFonts w:ascii="Arial" w:hAnsi="Arial" w:cs="Arial"/>
          <w:sz w:val="22"/>
          <w:szCs w:val="22"/>
        </w:rPr>
      </w:pPr>
    </w:p>
    <w:p w14:paraId="303D298E" w14:textId="77777777" w:rsidR="00277014" w:rsidRDefault="00277014" w:rsidP="00387FCA">
      <w:pPr>
        <w:rPr>
          <w:rFonts w:ascii="Arial" w:hAnsi="Arial" w:cs="Arial"/>
          <w:sz w:val="22"/>
          <w:szCs w:val="22"/>
        </w:rPr>
      </w:pPr>
      <w:bookmarkStart w:id="1" w:name="_GoBack"/>
      <w:bookmarkEnd w:id="1"/>
    </w:p>
    <w:p w14:paraId="7266B65B" w14:textId="77777777" w:rsidR="001C5EF9" w:rsidRDefault="001C5EF9" w:rsidP="00387FCA">
      <w:pPr>
        <w:rPr>
          <w:rFonts w:ascii="Arial" w:hAnsi="Arial" w:cs="Arial"/>
          <w:sz w:val="22"/>
          <w:szCs w:val="22"/>
        </w:rPr>
      </w:pPr>
    </w:p>
    <w:p w14:paraId="55C2DE13" w14:textId="77777777" w:rsidR="001C5EF9" w:rsidRDefault="001C5EF9" w:rsidP="00387FCA">
      <w:pPr>
        <w:rPr>
          <w:rFonts w:ascii="Arial" w:hAnsi="Arial" w:cs="Arial"/>
          <w:sz w:val="22"/>
          <w:szCs w:val="22"/>
        </w:rPr>
      </w:pPr>
    </w:p>
    <w:p w14:paraId="199129D0" w14:textId="77777777" w:rsidR="001C5EF9" w:rsidRDefault="001C5EF9" w:rsidP="00387FCA">
      <w:pPr>
        <w:rPr>
          <w:rFonts w:ascii="Arial" w:hAnsi="Arial" w:cs="Arial"/>
          <w:sz w:val="22"/>
          <w:szCs w:val="22"/>
        </w:rPr>
      </w:pPr>
    </w:p>
    <w:p w14:paraId="51BE2C28" w14:textId="77777777" w:rsidR="001C5EF9" w:rsidRDefault="001C5EF9" w:rsidP="00387FCA">
      <w:pPr>
        <w:rPr>
          <w:rFonts w:ascii="Arial" w:hAnsi="Arial" w:cs="Arial"/>
          <w:sz w:val="22"/>
          <w:szCs w:val="22"/>
        </w:rPr>
      </w:pPr>
    </w:p>
    <w:p w14:paraId="29BE24EC" w14:textId="77777777" w:rsidR="001C5EF9" w:rsidRDefault="001C5EF9" w:rsidP="00387FCA">
      <w:pPr>
        <w:rPr>
          <w:rFonts w:ascii="Arial" w:hAnsi="Arial" w:cs="Arial"/>
          <w:sz w:val="22"/>
          <w:szCs w:val="22"/>
        </w:rPr>
      </w:pPr>
    </w:p>
    <w:p w14:paraId="1D2A7BCF" w14:textId="07B0EE99" w:rsidR="00387FCA" w:rsidRPr="008764F2" w:rsidRDefault="00387FCA" w:rsidP="00387FCA">
      <w:pPr>
        <w:rPr>
          <w:rFonts w:ascii="Arial" w:hAnsi="Arial" w:cs="Arial"/>
          <w:i/>
          <w:iCs/>
          <w:sz w:val="22"/>
          <w:szCs w:val="22"/>
        </w:rPr>
      </w:pPr>
      <w:r w:rsidRPr="008764F2">
        <w:rPr>
          <w:rFonts w:ascii="Arial" w:hAnsi="Arial" w:cs="Arial"/>
          <w:sz w:val="22"/>
          <w:szCs w:val="22"/>
        </w:rPr>
        <w:t>Gradonačelnik</w:t>
      </w:r>
    </w:p>
    <w:p w14:paraId="01DC6F2C" w14:textId="2CDB82A3"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 xml:space="preserve">KLASA: </w:t>
      </w:r>
      <w:r w:rsidR="00743D41" w:rsidRPr="00743D41">
        <w:rPr>
          <w:rFonts w:ascii="Arial" w:hAnsi="Arial" w:cs="Arial"/>
          <w:iCs/>
          <w:sz w:val="22"/>
          <w:szCs w:val="22"/>
        </w:rPr>
        <w:t>343-01/17-01/02</w:t>
      </w:r>
      <w:r w:rsidR="00743D41" w:rsidRPr="00743D41">
        <w:t xml:space="preserve"> </w:t>
      </w:r>
    </w:p>
    <w:p w14:paraId="00A19C97" w14:textId="1673783C"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URBROJ: 2117/01-01-19-</w:t>
      </w:r>
      <w:r w:rsidR="00743D41">
        <w:rPr>
          <w:rFonts w:ascii="Arial" w:hAnsi="Arial" w:cs="Arial"/>
          <w:iCs/>
          <w:sz w:val="22"/>
          <w:szCs w:val="22"/>
        </w:rPr>
        <w:t>35</w:t>
      </w:r>
    </w:p>
    <w:p w14:paraId="530109C6" w14:textId="557BC7E8"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Dubrovnik, 19. lipnja 2019.g.</w:t>
      </w:r>
    </w:p>
    <w:p w14:paraId="7161EDA9" w14:textId="77777777" w:rsidR="00387FCA" w:rsidRPr="008764F2" w:rsidRDefault="00387FCA" w:rsidP="00694B6C">
      <w:pPr>
        <w:rPr>
          <w:rStyle w:val="Strong"/>
          <w:rFonts w:ascii="Arial" w:hAnsi="Arial" w:cs="Arial"/>
          <w:sz w:val="22"/>
          <w:szCs w:val="22"/>
        </w:rPr>
      </w:pPr>
    </w:p>
    <w:p w14:paraId="54E75E6F" w14:textId="77777777" w:rsidR="00387FCA" w:rsidRPr="008764F2" w:rsidRDefault="00387FCA" w:rsidP="00387FCA">
      <w:pPr>
        <w:ind w:left="1410" w:hanging="1410"/>
        <w:jc w:val="right"/>
        <w:rPr>
          <w:rStyle w:val="Strong"/>
          <w:rFonts w:ascii="Arial" w:hAnsi="Arial" w:cs="Arial"/>
          <w:sz w:val="22"/>
          <w:szCs w:val="22"/>
        </w:rPr>
      </w:pPr>
    </w:p>
    <w:p w14:paraId="73E65868" w14:textId="3475EE76" w:rsidR="00387FCA" w:rsidRPr="008764F2" w:rsidRDefault="00387FCA" w:rsidP="00505859">
      <w:pPr>
        <w:jc w:val="both"/>
        <w:rPr>
          <w:rStyle w:val="Strong"/>
          <w:rFonts w:ascii="Arial" w:hAnsi="Arial" w:cs="Arial"/>
          <w:b w:val="0"/>
          <w:sz w:val="22"/>
          <w:szCs w:val="22"/>
        </w:rPr>
      </w:pPr>
      <w:r w:rsidRPr="008764F2">
        <w:rPr>
          <w:rStyle w:val="Strong"/>
          <w:rFonts w:ascii="Arial" w:hAnsi="Arial" w:cs="Arial"/>
          <w:b w:val="0"/>
          <w:sz w:val="22"/>
          <w:szCs w:val="22"/>
        </w:rPr>
        <w:t xml:space="preserve">Na temelju čl. </w:t>
      </w:r>
      <w:r w:rsidR="00A11155" w:rsidRPr="008764F2">
        <w:rPr>
          <w:rStyle w:val="Strong"/>
          <w:rFonts w:ascii="Arial" w:hAnsi="Arial" w:cs="Arial"/>
          <w:b w:val="0"/>
          <w:sz w:val="22"/>
          <w:szCs w:val="22"/>
        </w:rPr>
        <w:t>4</w:t>
      </w:r>
      <w:r w:rsidRPr="008764F2">
        <w:rPr>
          <w:rStyle w:val="Strong"/>
          <w:rFonts w:ascii="Arial" w:hAnsi="Arial" w:cs="Arial"/>
          <w:b w:val="0"/>
          <w:sz w:val="22"/>
          <w:szCs w:val="22"/>
        </w:rPr>
        <w:t>8 Zakona o lokalnoj i područnoj (regionalnoj) samoupravi (Narodne novine broj 33/01, 60/01, 129/05, 109/07,125/08, 36/09, 150/11, 144/12, 19/13-pročišćeni tekst, 137/15 i 123/17), čl. 41. Statuta Grada Dubrovnika (Službeni glasnik Grada Dubrovnika broj 4/09, 6/10, 3/11, 14/12, 5/13 i 6/13 – pročišćeni tekst</w:t>
      </w:r>
      <w:r w:rsidR="00A7160A" w:rsidRPr="008764F2">
        <w:rPr>
          <w:rStyle w:val="Strong"/>
          <w:rFonts w:ascii="Arial" w:hAnsi="Arial" w:cs="Arial"/>
          <w:b w:val="0"/>
          <w:sz w:val="22"/>
          <w:szCs w:val="22"/>
        </w:rPr>
        <w:t>, 9/15 i 5/18</w:t>
      </w:r>
      <w:r w:rsidRPr="008764F2">
        <w:rPr>
          <w:rStyle w:val="Strong"/>
          <w:rFonts w:ascii="Arial" w:hAnsi="Arial" w:cs="Arial"/>
          <w:b w:val="0"/>
          <w:sz w:val="22"/>
          <w:szCs w:val="22"/>
        </w:rPr>
        <w:t xml:space="preserve">), Gradonačelnik Grada Dubrovnika donio je sljedeći </w:t>
      </w:r>
    </w:p>
    <w:p w14:paraId="66DA800B" w14:textId="77777777" w:rsidR="00387FCA" w:rsidRPr="008764F2" w:rsidRDefault="00387FCA" w:rsidP="00387FCA">
      <w:pPr>
        <w:rPr>
          <w:rStyle w:val="Strong"/>
          <w:rFonts w:ascii="Arial" w:hAnsi="Arial" w:cs="Arial"/>
          <w:b w:val="0"/>
          <w:sz w:val="22"/>
          <w:szCs w:val="22"/>
        </w:rPr>
      </w:pPr>
    </w:p>
    <w:p w14:paraId="676F2659" w14:textId="77777777" w:rsidR="00387FCA" w:rsidRPr="008764F2" w:rsidRDefault="00387FCA" w:rsidP="00387FCA">
      <w:pPr>
        <w:jc w:val="center"/>
        <w:rPr>
          <w:rStyle w:val="Strong"/>
          <w:rFonts w:ascii="Arial" w:hAnsi="Arial" w:cs="Arial"/>
          <w:b w:val="0"/>
          <w:sz w:val="22"/>
          <w:szCs w:val="22"/>
        </w:rPr>
      </w:pPr>
    </w:p>
    <w:p w14:paraId="2E1F03F1" w14:textId="77777777" w:rsidR="00387FCA" w:rsidRPr="008764F2" w:rsidRDefault="00387FCA" w:rsidP="00387FCA">
      <w:pPr>
        <w:jc w:val="center"/>
        <w:rPr>
          <w:rStyle w:val="Strong"/>
          <w:rFonts w:ascii="Arial" w:hAnsi="Arial" w:cs="Arial"/>
          <w:b w:val="0"/>
          <w:sz w:val="22"/>
          <w:szCs w:val="22"/>
        </w:rPr>
      </w:pPr>
      <w:r w:rsidRPr="008764F2">
        <w:rPr>
          <w:rStyle w:val="Strong"/>
          <w:rFonts w:ascii="Arial" w:hAnsi="Arial" w:cs="Arial"/>
          <w:b w:val="0"/>
          <w:sz w:val="22"/>
          <w:szCs w:val="22"/>
        </w:rPr>
        <w:t xml:space="preserve"> ZAKLJUČAK</w:t>
      </w:r>
    </w:p>
    <w:p w14:paraId="76E705B2" w14:textId="77777777" w:rsidR="00387FCA" w:rsidRPr="008764F2" w:rsidRDefault="00387FCA" w:rsidP="00387FCA">
      <w:pPr>
        <w:jc w:val="center"/>
        <w:rPr>
          <w:rStyle w:val="Strong"/>
          <w:rFonts w:ascii="Arial" w:hAnsi="Arial" w:cs="Arial"/>
          <w:b w:val="0"/>
          <w:sz w:val="22"/>
          <w:szCs w:val="22"/>
        </w:rPr>
      </w:pPr>
    </w:p>
    <w:p w14:paraId="17D27301" w14:textId="77777777" w:rsidR="00387FCA" w:rsidRPr="008764F2" w:rsidRDefault="00387FCA" w:rsidP="00387FCA">
      <w:pPr>
        <w:jc w:val="center"/>
        <w:rPr>
          <w:rStyle w:val="Strong"/>
          <w:rFonts w:ascii="Arial" w:hAnsi="Arial" w:cs="Arial"/>
          <w:b w:val="0"/>
          <w:sz w:val="22"/>
          <w:szCs w:val="22"/>
        </w:rPr>
      </w:pPr>
    </w:p>
    <w:p w14:paraId="6D954C18" w14:textId="77777777" w:rsidR="00025CF7" w:rsidRPr="008764F2" w:rsidRDefault="00025CF7" w:rsidP="00025CF7">
      <w:pPr>
        <w:jc w:val="center"/>
        <w:rPr>
          <w:rStyle w:val="Strong"/>
          <w:rFonts w:ascii="Arial" w:hAnsi="Arial" w:cs="Arial"/>
          <w:b w:val="0"/>
          <w:sz w:val="22"/>
          <w:szCs w:val="22"/>
        </w:rPr>
      </w:pPr>
    </w:p>
    <w:p w14:paraId="13953779" w14:textId="77777777" w:rsidR="00025CF7" w:rsidRPr="008764F2" w:rsidRDefault="00025CF7" w:rsidP="00694B6C">
      <w:pPr>
        <w:jc w:val="center"/>
        <w:rPr>
          <w:rStyle w:val="Strong"/>
          <w:rFonts w:ascii="Arial" w:hAnsi="Arial" w:cs="Arial"/>
          <w:b w:val="0"/>
          <w:sz w:val="22"/>
          <w:szCs w:val="22"/>
        </w:rPr>
      </w:pPr>
    </w:p>
    <w:p w14:paraId="2D20C665" w14:textId="36C6B804" w:rsidR="00694B6C" w:rsidRPr="00694B6C" w:rsidRDefault="00694B6C" w:rsidP="00694B6C">
      <w:pPr>
        <w:pStyle w:val="ListParagraph"/>
        <w:numPr>
          <w:ilvl w:val="0"/>
          <w:numId w:val="8"/>
        </w:numPr>
        <w:rPr>
          <w:rStyle w:val="Strong"/>
          <w:rFonts w:ascii="Arial" w:hAnsi="Arial" w:cs="Arial"/>
          <w:b w:val="0"/>
          <w:sz w:val="22"/>
          <w:szCs w:val="22"/>
        </w:rPr>
      </w:pPr>
      <w:r w:rsidRPr="00694B6C">
        <w:rPr>
          <w:rStyle w:val="Strong"/>
          <w:rFonts w:ascii="Arial" w:hAnsi="Arial" w:cs="Arial"/>
          <w:b w:val="0"/>
          <w:sz w:val="22"/>
          <w:szCs w:val="22"/>
        </w:rPr>
        <w:t xml:space="preserve">Utvrđuje se Prijedlog zaključka o prihvaćanju teksta Izvansudske nagodbe između Grada Dubrovnika i </w:t>
      </w:r>
      <w:r w:rsidRPr="00694B6C">
        <w:rPr>
          <w:rFonts w:ascii="Arial" w:hAnsi="Arial" w:cs="Arial"/>
          <w:sz w:val="22"/>
          <w:szCs w:val="22"/>
        </w:rPr>
        <w:t>Excelsa nekretnina d.d. Dubrovnik</w:t>
      </w:r>
      <w:r w:rsidRPr="00694B6C">
        <w:rPr>
          <w:rStyle w:val="HeaderChar"/>
          <w:rFonts w:ascii="Arial" w:hAnsi="Arial" w:cs="Arial"/>
          <w:sz w:val="22"/>
          <w:szCs w:val="22"/>
        </w:rPr>
        <w:t xml:space="preserve"> </w:t>
      </w:r>
      <w:r w:rsidRPr="00694B6C">
        <w:rPr>
          <w:rStyle w:val="Strong"/>
          <w:rFonts w:ascii="Arial" w:hAnsi="Arial" w:cs="Arial"/>
          <w:b w:val="0"/>
          <w:sz w:val="22"/>
          <w:szCs w:val="22"/>
        </w:rPr>
        <w:t>iz Dubrovnika.</w:t>
      </w:r>
    </w:p>
    <w:p w14:paraId="5D67DE9E" w14:textId="77777777" w:rsidR="00694B6C" w:rsidRPr="008764F2" w:rsidRDefault="00694B6C" w:rsidP="00694B6C">
      <w:pPr>
        <w:pStyle w:val="ListParagraph"/>
        <w:rPr>
          <w:rStyle w:val="Strong"/>
          <w:rFonts w:ascii="Arial" w:hAnsi="Arial" w:cs="Arial"/>
          <w:b w:val="0"/>
          <w:sz w:val="22"/>
          <w:szCs w:val="22"/>
        </w:rPr>
      </w:pPr>
    </w:p>
    <w:p w14:paraId="74D429A3" w14:textId="2581E285" w:rsidR="00694B6C" w:rsidRPr="00694B6C" w:rsidRDefault="00694B6C" w:rsidP="00694B6C">
      <w:pPr>
        <w:pStyle w:val="ListParagraph"/>
        <w:numPr>
          <w:ilvl w:val="0"/>
          <w:numId w:val="8"/>
        </w:numPr>
        <w:rPr>
          <w:rStyle w:val="Strong"/>
          <w:rFonts w:ascii="Arial" w:hAnsi="Arial" w:cs="Arial"/>
          <w:b w:val="0"/>
          <w:sz w:val="22"/>
          <w:szCs w:val="22"/>
        </w:rPr>
      </w:pPr>
      <w:r w:rsidRPr="00694B6C">
        <w:rPr>
          <w:rStyle w:val="Strong"/>
          <w:rFonts w:ascii="Arial" w:hAnsi="Arial" w:cs="Arial"/>
          <w:b w:val="0"/>
          <w:sz w:val="22"/>
          <w:szCs w:val="22"/>
        </w:rPr>
        <w:t>Izvjestitelj o ovom predmetu će biti gradonačelnik Grada Dubrovnika Mato Franković.</w:t>
      </w:r>
    </w:p>
    <w:p w14:paraId="3D98621E" w14:textId="77777777" w:rsidR="00025CF7" w:rsidRPr="00694B6C" w:rsidRDefault="00025CF7" w:rsidP="00694B6C">
      <w:pPr>
        <w:jc w:val="both"/>
        <w:rPr>
          <w:rStyle w:val="Strong"/>
          <w:rFonts w:ascii="Arial" w:hAnsi="Arial" w:cs="Arial"/>
          <w:b w:val="0"/>
          <w:sz w:val="22"/>
          <w:szCs w:val="22"/>
        </w:rPr>
      </w:pPr>
    </w:p>
    <w:p w14:paraId="5270209D" w14:textId="77777777" w:rsidR="00387FCA" w:rsidRPr="008764F2" w:rsidRDefault="00387FCA" w:rsidP="00387FCA">
      <w:pPr>
        <w:ind w:left="1418" w:hanging="1418"/>
        <w:jc w:val="right"/>
      </w:pPr>
    </w:p>
    <w:p w14:paraId="32A002C0" w14:textId="77777777" w:rsidR="00387FCA" w:rsidRPr="008764F2" w:rsidRDefault="00387FCA" w:rsidP="00387FCA">
      <w:pPr>
        <w:ind w:left="1418" w:hanging="1418"/>
        <w:jc w:val="right"/>
        <w:rPr>
          <w:rFonts w:ascii="Arial" w:hAnsi="Arial" w:cs="Arial"/>
          <w:b/>
          <w:bCs/>
          <w:sz w:val="22"/>
          <w:szCs w:val="22"/>
        </w:rPr>
      </w:pPr>
    </w:p>
    <w:p w14:paraId="3F963FD0" w14:textId="2993CB60" w:rsidR="00387FCA" w:rsidRPr="008764F2" w:rsidRDefault="001412EE" w:rsidP="001412EE">
      <w:pPr>
        <w:jc w:val="center"/>
        <w:rPr>
          <w:rFonts w:ascii="Arial" w:hAnsi="Arial" w:cs="Arial"/>
          <w:sz w:val="22"/>
          <w:szCs w:val="22"/>
        </w:rPr>
      </w:pPr>
      <w:r w:rsidRPr="008764F2">
        <w:rPr>
          <w:rFonts w:ascii="Arial" w:hAnsi="Arial" w:cs="Arial"/>
          <w:sz w:val="22"/>
          <w:szCs w:val="22"/>
        </w:rPr>
        <w:t xml:space="preserve">                                                                                  </w:t>
      </w:r>
      <w:r w:rsidR="00387FCA" w:rsidRPr="008764F2">
        <w:rPr>
          <w:rFonts w:ascii="Arial" w:hAnsi="Arial" w:cs="Arial"/>
          <w:sz w:val="22"/>
          <w:szCs w:val="22"/>
        </w:rPr>
        <w:t>Gradonačelnik</w:t>
      </w:r>
    </w:p>
    <w:p w14:paraId="5F10150B" w14:textId="024072FC" w:rsidR="00387FCA" w:rsidRPr="008764F2" w:rsidRDefault="001412EE" w:rsidP="001412EE">
      <w:pPr>
        <w:rPr>
          <w:rFonts w:ascii="Arial" w:hAnsi="Arial" w:cs="Arial"/>
          <w:sz w:val="22"/>
          <w:szCs w:val="22"/>
        </w:rPr>
      </w:pPr>
      <w:r w:rsidRPr="008764F2">
        <w:rPr>
          <w:rFonts w:ascii="Arial" w:hAnsi="Arial" w:cs="Arial"/>
          <w:sz w:val="22"/>
          <w:szCs w:val="22"/>
        </w:rPr>
        <w:t xml:space="preserve">                                                                                                       </w:t>
      </w:r>
      <w:r w:rsidR="00387FCA" w:rsidRPr="008764F2">
        <w:rPr>
          <w:rFonts w:ascii="Arial" w:hAnsi="Arial" w:cs="Arial"/>
          <w:sz w:val="22"/>
          <w:szCs w:val="22"/>
        </w:rPr>
        <w:t>Mato Franković</w:t>
      </w:r>
    </w:p>
    <w:p w14:paraId="07042DCE" w14:textId="77777777" w:rsidR="00387FCA" w:rsidRPr="008764F2" w:rsidRDefault="00387FCA" w:rsidP="00387FCA">
      <w:pPr>
        <w:rPr>
          <w:rFonts w:ascii="Arial" w:hAnsi="Arial" w:cs="Arial"/>
          <w:i/>
          <w:sz w:val="22"/>
          <w:szCs w:val="22"/>
        </w:rPr>
      </w:pPr>
    </w:p>
    <w:p w14:paraId="465DE40B" w14:textId="77777777" w:rsidR="00387FCA" w:rsidRPr="008764F2" w:rsidRDefault="00387FCA" w:rsidP="00387FCA">
      <w:pPr>
        <w:rPr>
          <w:rFonts w:ascii="Arial" w:hAnsi="Arial" w:cs="Arial"/>
          <w:i/>
          <w:sz w:val="22"/>
          <w:szCs w:val="22"/>
        </w:rPr>
      </w:pPr>
    </w:p>
    <w:p w14:paraId="1B025A48" w14:textId="77777777" w:rsidR="00387FCA" w:rsidRPr="008764F2" w:rsidRDefault="00387FCA" w:rsidP="00387FCA">
      <w:pPr>
        <w:rPr>
          <w:rFonts w:ascii="Arial" w:hAnsi="Arial" w:cs="Arial"/>
          <w:i/>
          <w:sz w:val="22"/>
          <w:szCs w:val="22"/>
        </w:rPr>
      </w:pPr>
    </w:p>
    <w:p w14:paraId="444E3F4B" w14:textId="77777777" w:rsidR="00387FCA" w:rsidRPr="008764F2" w:rsidRDefault="00387FCA" w:rsidP="00387FCA">
      <w:pPr>
        <w:rPr>
          <w:rFonts w:ascii="Arial" w:hAnsi="Arial" w:cs="Arial"/>
          <w:i/>
          <w:sz w:val="22"/>
          <w:szCs w:val="22"/>
        </w:rPr>
      </w:pPr>
    </w:p>
    <w:p w14:paraId="08DEF07F" w14:textId="77777777" w:rsidR="00387FCA" w:rsidRPr="008764F2" w:rsidRDefault="00387FCA" w:rsidP="00387FCA">
      <w:pPr>
        <w:rPr>
          <w:rFonts w:ascii="Arial" w:hAnsi="Arial" w:cs="Arial"/>
          <w:i/>
          <w:sz w:val="22"/>
          <w:szCs w:val="22"/>
        </w:rPr>
      </w:pPr>
    </w:p>
    <w:p w14:paraId="6BBD0037" w14:textId="77777777" w:rsidR="00387FCA" w:rsidRPr="008764F2" w:rsidRDefault="00387FCA" w:rsidP="00387FCA">
      <w:pPr>
        <w:rPr>
          <w:rFonts w:ascii="Arial" w:hAnsi="Arial" w:cs="Arial"/>
          <w:i/>
          <w:sz w:val="22"/>
          <w:szCs w:val="22"/>
        </w:rPr>
      </w:pPr>
    </w:p>
    <w:p w14:paraId="4CBE3424" w14:textId="1F08D370" w:rsidR="00387FCA" w:rsidRPr="008764F2" w:rsidRDefault="00387FCA" w:rsidP="00387FCA">
      <w:pPr>
        <w:rPr>
          <w:rFonts w:ascii="Arial" w:hAnsi="Arial" w:cs="Arial"/>
          <w:i/>
          <w:sz w:val="22"/>
          <w:szCs w:val="22"/>
        </w:rPr>
      </w:pPr>
    </w:p>
    <w:p w14:paraId="30A441A9" w14:textId="2877BF4C" w:rsidR="001412EE" w:rsidRPr="008764F2" w:rsidRDefault="001412EE" w:rsidP="00387FCA">
      <w:pPr>
        <w:rPr>
          <w:rFonts w:ascii="Arial" w:hAnsi="Arial" w:cs="Arial"/>
          <w:i/>
          <w:sz w:val="22"/>
          <w:szCs w:val="22"/>
        </w:rPr>
      </w:pPr>
    </w:p>
    <w:p w14:paraId="14F2845A" w14:textId="36CC3DF3" w:rsidR="001412EE" w:rsidRPr="008764F2" w:rsidRDefault="001412EE" w:rsidP="00387FCA">
      <w:pPr>
        <w:rPr>
          <w:rFonts w:ascii="Arial" w:hAnsi="Arial" w:cs="Arial"/>
          <w:i/>
          <w:sz w:val="22"/>
          <w:szCs w:val="22"/>
        </w:rPr>
      </w:pPr>
    </w:p>
    <w:p w14:paraId="5471512B" w14:textId="1A43B9D0" w:rsidR="001412EE" w:rsidRPr="008764F2" w:rsidRDefault="001412EE" w:rsidP="00387FCA">
      <w:pPr>
        <w:rPr>
          <w:rFonts w:ascii="Arial" w:hAnsi="Arial" w:cs="Arial"/>
          <w:i/>
          <w:sz w:val="22"/>
          <w:szCs w:val="22"/>
        </w:rPr>
      </w:pPr>
    </w:p>
    <w:p w14:paraId="333C1636" w14:textId="77777777" w:rsidR="001412EE" w:rsidRPr="008764F2" w:rsidRDefault="001412EE" w:rsidP="00387FCA">
      <w:pPr>
        <w:rPr>
          <w:rFonts w:ascii="Arial" w:hAnsi="Arial" w:cs="Arial"/>
          <w:i/>
          <w:sz w:val="22"/>
          <w:szCs w:val="22"/>
        </w:rPr>
      </w:pPr>
    </w:p>
    <w:p w14:paraId="37E33427" w14:textId="77777777" w:rsidR="00387FCA" w:rsidRPr="008764F2" w:rsidRDefault="00387FCA" w:rsidP="00387FCA">
      <w:pPr>
        <w:rPr>
          <w:rFonts w:ascii="Arial" w:hAnsi="Arial" w:cs="Arial"/>
          <w:i/>
          <w:sz w:val="22"/>
          <w:szCs w:val="22"/>
        </w:rPr>
      </w:pPr>
    </w:p>
    <w:p w14:paraId="2254854D" w14:textId="77777777" w:rsidR="00387FCA" w:rsidRPr="008764F2" w:rsidRDefault="00387FCA" w:rsidP="00387FCA">
      <w:pPr>
        <w:rPr>
          <w:rFonts w:ascii="Arial" w:hAnsi="Arial" w:cs="Arial"/>
          <w:sz w:val="22"/>
          <w:szCs w:val="22"/>
        </w:rPr>
      </w:pPr>
      <w:r w:rsidRPr="008764F2">
        <w:rPr>
          <w:rFonts w:ascii="Arial" w:hAnsi="Arial" w:cs="Arial"/>
          <w:sz w:val="22"/>
          <w:szCs w:val="22"/>
        </w:rPr>
        <w:t>DOSTAVITI:</w:t>
      </w:r>
    </w:p>
    <w:p w14:paraId="1F8A993E" w14:textId="77777777" w:rsidR="00387FCA" w:rsidRPr="008764F2" w:rsidRDefault="00387FCA" w:rsidP="00387FCA">
      <w:pPr>
        <w:pStyle w:val="ListParagraph"/>
        <w:numPr>
          <w:ilvl w:val="0"/>
          <w:numId w:val="2"/>
        </w:numPr>
        <w:rPr>
          <w:rFonts w:ascii="Arial" w:hAnsi="Arial" w:cs="Arial"/>
          <w:sz w:val="22"/>
          <w:szCs w:val="22"/>
        </w:rPr>
      </w:pPr>
      <w:r w:rsidRPr="008764F2">
        <w:rPr>
          <w:rFonts w:ascii="Arial" w:hAnsi="Arial" w:cs="Arial"/>
          <w:sz w:val="22"/>
          <w:szCs w:val="22"/>
        </w:rPr>
        <w:t>Upravni odjel za poslove gradonačelnika</w:t>
      </w:r>
    </w:p>
    <w:p w14:paraId="7331DC6B" w14:textId="0F42A2C2" w:rsidR="00387FCA" w:rsidRPr="0000632A" w:rsidRDefault="00387FCA" w:rsidP="0000632A">
      <w:pPr>
        <w:pStyle w:val="ListParagraph"/>
        <w:numPr>
          <w:ilvl w:val="0"/>
          <w:numId w:val="2"/>
        </w:numPr>
        <w:rPr>
          <w:rFonts w:ascii="Arial" w:hAnsi="Arial" w:cs="Arial"/>
          <w:sz w:val="22"/>
          <w:szCs w:val="22"/>
        </w:rPr>
      </w:pPr>
      <w:r w:rsidRPr="008764F2">
        <w:rPr>
          <w:rFonts w:ascii="Arial" w:hAnsi="Arial" w:cs="Arial"/>
          <w:sz w:val="22"/>
          <w:szCs w:val="22"/>
        </w:rPr>
        <w:t>Služba Gradskog vijeća</w:t>
      </w:r>
    </w:p>
    <w:p w14:paraId="5AE1F90B" w14:textId="5DBFB829" w:rsidR="00387FCA" w:rsidRPr="008764F2" w:rsidRDefault="001412EE" w:rsidP="00387FCA">
      <w:pPr>
        <w:pStyle w:val="ListParagraph"/>
        <w:numPr>
          <w:ilvl w:val="0"/>
          <w:numId w:val="2"/>
        </w:numPr>
        <w:rPr>
          <w:rFonts w:ascii="Arial" w:hAnsi="Arial" w:cs="Arial"/>
          <w:sz w:val="22"/>
          <w:szCs w:val="22"/>
        </w:rPr>
      </w:pPr>
      <w:r w:rsidRPr="008764F2">
        <w:rPr>
          <w:rFonts w:ascii="Arial" w:hAnsi="Arial" w:cs="Arial"/>
          <w:sz w:val="22"/>
          <w:szCs w:val="22"/>
        </w:rPr>
        <w:t>E</w:t>
      </w:r>
      <w:r w:rsidR="00387FCA" w:rsidRPr="008764F2">
        <w:rPr>
          <w:rFonts w:ascii="Arial" w:hAnsi="Arial" w:cs="Arial"/>
          <w:sz w:val="22"/>
          <w:szCs w:val="22"/>
        </w:rPr>
        <w:t>videncija, ovdje</w:t>
      </w:r>
    </w:p>
    <w:p w14:paraId="2A1C04B9" w14:textId="77777777" w:rsidR="00387FCA" w:rsidRPr="008764F2" w:rsidRDefault="00387FCA" w:rsidP="00387FCA">
      <w:pPr>
        <w:pStyle w:val="ListParagraph"/>
        <w:numPr>
          <w:ilvl w:val="0"/>
          <w:numId w:val="2"/>
        </w:numPr>
        <w:rPr>
          <w:rFonts w:ascii="Arial" w:hAnsi="Arial" w:cs="Arial"/>
          <w:sz w:val="22"/>
          <w:szCs w:val="22"/>
        </w:rPr>
      </w:pPr>
      <w:r w:rsidRPr="008764F2">
        <w:rPr>
          <w:rFonts w:ascii="Arial" w:hAnsi="Arial" w:cs="Arial"/>
          <w:sz w:val="22"/>
          <w:szCs w:val="22"/>
        </w:rPr>
        <w:t>Pismohrana</w:t>
      </w:r>
    </w:p>
    <w:p w14:paraId="0FEDEC00" w14:textId="77777777" w:rsidR="00387FCA" w:rsidRPr="008764F2" w:rsidRDefault="00387FCA" w:rsidP="00387FCA">
      <w:pPr>
        <w:ind w:right="5528"/>
        <w:rPr>
          <w:rFonts w:ascii="Arial" w:hAnsi="Arial" w:cs="Arial"/>
          <w:sz w:val="22"/>
          <w:szCs w:val="22"/>
        </w:rPr>
      </w:pPr>
      <w:r w:rsidRPr="008764F2">
        <w:rPr>
          <w:rFonts w:ascii="Arial" w:hAnsi="Arial" w:cs="Arial"/>
          <w:sz w:val="22"/>
          <w:szCs w:val="22"/>
        </w:rPr>
        <w:t xml:space="preserve">  </w:t>
      </w:r>
    </w:p>
    <w:p w14:paraId="539BA5A3" w14:textId="45E74AFD" w:rsidR="00387FCA" w:rsidRPr="008764F2" w:rsidRDefault="00387FCA" w:rsidP="00387FCA">
      <w:pPr>
        <w:pStyle w:val="Heading6"/>
        <w:ind w:firstLine="142"/>
        <w:jc w:val="left"/>
        <w:rPr>
          <w:rFonts w:cs="Arial"/>
          <w:sz w:val="22"/>
          <w:szCs w:val="22"/>
          <w:lang w:val="hr-HR"/>
        </w:rPr>
      </w:pPr>
    </w:p>
    <w:p w14:paraId="5534B230" w14:textId="61A4B2F4" w:rsidR="00387FCA" w:rsidRPr="008764F2" w:rsidRDefault="00387FCA" w:rsidP="00387FCA"/>
    <w:p w14:paraId="06721A7A" w14:textId="6D66ABAD" w:rsidR="00387FCA" w:rsidRDefault="00387FCA" w:rsidP="00387FCA"/>
    <w:p w14:paraId="16D4FA38" w14:textId="77777777" w:rsidR="00483F06" w:rsidRPr="008764F2" w:rsidRDefault="00483F06" w:rsidP="00387FCA"/>
    <w:p w14:paraId="2F766F3E" w14:textId="77777777" w:rsidR="00C82EC5" w:rsidRPr="008764F2" w:rsidRDefault="00C82EC5" w:rsidP="00387FCA">
      <w:pPr>
        <w:rPr>
          <w:rFonts w:ascii="Arial" w:hAnsi="Arial" w:cs="Arial"/>
          <w:b/>
          <w:iCs/>
          <w:sz w:val="22"/>
          <w:szCs w:val="22"/>
        </w:rPr>
      </w:pPr>
    </w:p>
    <w:p w14:paraId="160076B2" w14:textId="77777777" w:rsidR="00483F06" w:rsidRDefault="00483F06" w:rsidP="00483F06">
      <w:pPr>
        <w:rPr>
          <w:rFonts w:ascii="Arial" w:hAnsi="Arial" w:cs="Arial"/>
          <w:b/>
          <w:iCs/>
          <w:sz w:val="22"/>
          <w:szCs w:val="22"/>
        </w:rPr>
      </w:pPr>
    </w:p>
    <w:p w14:paraId="7A4863A8" w14:textId="77777777" w:rsidR="00483F06" w:rsidRDefault="00483F06" w:rsidP="00483F06">
      <w:pPr>
        <w:rPr>
          <w:rFonts w:ascii="Arial" w:hAnsi="Arial" w:cs="Arial"/>
          <w:b/>
          <w:iCs/>
          <w:sz w:val="22"/>
          <w:szCs w:val="22"/>
        </w:rPr>
      </w:pPr>
    </w:p>
    <w:p w14:paraId="746959B6" w14:textId="77777777" w:rsidR="00483F06" w:rsidRDefault="00483F06" w:rsidP="00483F06">
      <w:pPr>
        <w:rPr>
          <w:rFonts w:ascii="Arial" w:hAnsi="Arial" w:cs="Arial"/>
          <w:b/>
          <w:iCs/>
          <w:sz w:val="22"/>
          <w:szCs w:val="22"/>
        </w:rPr>
      </w:pPr>
    </w:p>
    <w:p w14:paraId="07930A3A" w14:textId="77777777" w:rsidR="00483F06" w:rsidRDefault="00483F06" w:rsidP="00483F06">
      <w:pPr>
        <w:rPr>
          <w:rFonts w:ascii="Arial" w:hAnsi="Arial" w:cs="Arial"/>
          <w:b/>
          <w:iCs/>
          <w:sz w:val="22"/>
          <w:szCs w:val="22"/>
        </w:rPr>
      </w:pPr>
    </w:p>
    <w:p w14:paraId="31D74A2D" w14:textId="08A39B8C" w:rsidR="00483F06" w:rsidRPr="00483F06" w:rsidRDefault="00387FCA" w:rsidP="00483F06">
      <w:pPr>
        <w:rPr>
          <w:rFonts w:ascii="Arial" w:hAnsi="Arial" w:cs="Arial"/>
          <w:b/>
          <w:iCs/>
          <w:sz w:val="22"/>
          <w:szCs w:val="22"/>
        </w:rPr>
      </w:pPr>
      <w:r w:rsidRPr="008764F2">
        <w:rPr>
          <w:rFonts w:ascii="Arial" w:hAnsi="Arial" w:cs="Arial"/>
          <w:b/>
          <w:iCs/>
          <w:sz w:val="22"/>
          <w:szCs w:val="22"/>
        </w:rPr>
        <w:t>Gradsko vijeće</w:t>
      </w:r>
      <w:bookmarkStart w:id="2" w:name="_Hlk517870940"/>
    </w:p>
    <w:p w14:paraId="7B178DE9" w14:textId="2B455F24"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 xml:space="preserve">KLASA: </w:t>
      </w:r>
    </w:p>
    <w:p w14:paraId="51AC0F8A" w14:textId="77777777"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 xml:space="preserve">URBROJ: </w:t>
      </w:r>
    </w:p>
    <w:p w14:paraId="50DD108D" w14:textId="35E5F231" w:rsidR="00387FCA" w:rsidRPr="008764F2" w:rsidRDefault="00387FCA" w:rsidP="00387FCA">
      <w:pPr>
        <w:ind w:left="1410" w:hanging="1410"/>
        <w:rPr>
          <w:rFonts w:ascii="Arial" w:hAnsi="Arial" w:cs="Arial"/>
          <w:iCs/>
          <w:sz w:val="22"/>
          <w:szCs w:val="22"/>
        </w:rPr>
      </w:pPr>
      <w:r w:rsidRPr="008764F2">
        <w:rPr>
          <w:rFonts w:ascii="Arial" w:hAnsi="Arial" w:cs="Arial"/>
          <w:iCs/>
          <w:sz w:val="22"/>
          <w:szCs w:val="22"/>
        </w:rPr>
        <w:t xml:space="preserve">Dubrovnik, </w:t>
      </w:r>
    </w:p>
    <w:bookmarkEnd w:id="2"/>
    <w:p w14:paraId="4BD0CEE2" w14:textId="77777777" w:rsidR="00387FCA" w:rsidRPr="008764F2" w:rsidRDefault="00387FCA" w:rsidP="00387FCA">
      <w:pPr>
        <w:ind w:left="1410" w:hanging="1410"/>
        <w:jc w:val="right"/>
        <w:rPr>
          <w:rStyle w:val="Strong"/>
        </w:rPr>
      </w:pPr>
    </w:p>
    <w:p w14:paraId="4BA5E4DC" w14:textId="77777777" w:rsidR="00387FCA" w:rsidRPr="008764F2" w:rsidRDefault="00387FCA" w:rsidP="00751551">
      <w:pPr>
        <w:rPr>
          <w:rStyle w:val="Strong"/>
          <w:rFonts w:ascii="Arial" w:hAnsi="Arial" w:cs="Arial"/>
          <w:b w:val="0"/>
          <w:sz w:val="22"/>
          <w:szCs w:val="22"/>
        </w:rPr>
      </w:pPr>
    </w:p>
    <w:p w14:paraId="3649AD41" w14:textId="77777777" w:rsidR="00387FCA" w:rsidRPr="008764F2" w:rsidRDefault="00387FCA" w:rsidP="00387FCA">
      <w:pPr>
        <w:ind w:left="1410" w:hanging="1410"/>
        <w:jc w:val="right"/>
        <w:rPr>
          <w:rStyle w:val="Strong"/>
          <w:rFonts w:ascii="Arial" w:hAnsi="Arial" w:cs="Arial"/>
          <w:b w:val="0"/>
          <w:sz w:val="22"/>
          <w:szCs w:val="22"/>
        </w:rPr>
      </w:pPr>
    </w:p>
    <w:p w14:paraId="43886E94" w14:textId="28B9A485" w:rsidR="00387FCA" w:rsidRPr="008764F2" w:rsidRDefault="00387FCA" w:rsidP="00387FCA">
      <w:pPr>
        <w:jc w:val="both"/>
        <w:rPr>
          <w:rStyle w:val="Strong"/>
          <w:rFonts w:ascii="Arial" w:hAnsi="Arial" w:cs="Arial"/>
          <w:b w:val="0"/>
          <w:sz w:val="22"/>
          <w:szCs w:val="22"/>
        </w:rPr>
      </w:pPr>
      <w:r w:rsidRPr="008764F2">
        <w:rPr>
          <w:rStyle w:val="Strong"/>
          <w:rFonts w:ascii="Arial" w:hAnsi="Arial" w:cs="Arial"/>
          <w:b w:val="0"/>
          <w:sz w:val="22"/>
          <w:szCs w:val="22"/>
        </w:rPr>
        <w:t>Na temelju čl. 35 Zakona o lokalnoj i područnoj (regionalnoj) samoupravi (Narodne novine broj 33/01, 60/01, 129/05, 109/07,125/08, 36/09, 1500/11, 144/12, 19/13-pročišćeni tekst, 137/15 i 123/17), i čl. 32. Statuta Grada Dubrovnika (Službeni glasnik Grada Dubrovnika broj 4/09, 6/10, 3/11, 14/12, 5/13 i 6/13 – pročišćeni tekst</w:t>
      </w:r>
      <w:r w:rsidR="00A8293D" w:rsidRPr="008764F2">
        <w:rPr>
          <w:rStyle w:val="Strong"/>
          <w:rFonts w:ascii="Arial" w:hAnsi="Arial" w:cs="Arial"/>
          <w:b w:val="0"/>
          <w:sz w:val="22"/>
          <w:szCs w:val="22"/>
        </w:rPr>
        <w:t>, 9/15 i 5/18</w:t>
      </w:r>
      <w:r w:rsidRPr="008764F2">
        <w:rPr>
          <w:rStyle w:val="Strong"/>
          <w:rFonts w:ascii="Arial" w:hAnsi="Arial" w:cs="Arial"/>
          <w:b w:val="0"/>
          <w:sz w:val="22"/>
          <w:szCs w:val="22"/>
        </w:rPr>
        <w:t>), Gradsko vijeće Grada Dubrovnika, na sjednici, održano</w:t>
      </w:r>
      <w:r w:rsidR="004F040F" w:rsidRPr="008764F2">
        <w:rPr>
          <w:rStyle w:val="Strong"/>
          <w:rFonts w:ascii="Arial" w:hAnsi="Arial" w:cs="Arial"/>
          <w:b w:val="0"/>
          <w:sz w:val="22"/>
          <w:szCs w:val="22"/>
        </w:rPr>
        <w:t xml:space="preserve">j ________ 2019. godine </w:t>
      </w:r>
      <w:r w:rsidRPr="008764F2">
        <w:rPr>
          <w:rStyle w:val="Strong"/>
          <w:rFonts w:ascii="Arial" w:hAnsi="Arial" w:cs="Arial"/>
          <w:b w:val="0"/>
          <w:sz w:val="22"/>
          <w:szCs w:val="22"/>
        </w:rPr>
        <w:t xml:space="preserve">donijelo je sljedeći </w:t>
      </w:r>
    </w:p>
    <w:p w14:paraId="6407070B" w14:textId="77777777" w:rsidR="00387FCA" w:rsidRPr="008764F2" w:rsidRDefault="00387FCA" w:rsidP="00387FCA">
      <w:pPr>
        <w:rPr>
          <w:rStyle w:val="Strong"/>
          <w:rFonts w:ascii="Arial" w:hAnsi="Arial" w:cs="Arial"/>
          <w:b w:val="0"/>
          <w:sz w:val="22"/>
          <w:szCs w:val="22"/>
        </w:rPr>
      </w:pPr>
    </w:p>
    <w:p w14:paraId="7CA624AF" w14:textId="77777777" w:rsidR="00387FCA" w:rsidRPr="008764F2" w:rsidRDefault="00387FCA" w:rsidP="00387FCA">
      <w:pPr>
        <w:jc w:val="center"/>
        <w:rPr>
          <w:rStyle w:val="Strong"/>
          <w:rFonts w:ascii="Arial" w:hAnsi="Arial" w:cs="Arial"/>
          <w:b w:val="0"/>
          <w:sz w:val="22"/>
          <w:szCs w:val="22"/>
        </w:rPr>
      </w:pPr>
    </w:p>
    <w:p w14:paraId="0CDA38CD" w14:textId="77777777" w:rsidR="00387FCA" w:rsidRPr="008764F2" w:rsidRDefault="00387FCA" w:rsidP="00387FCA">
      <w:pPr>
        <w:jc w:val="center"/>
        <w:rPr>
          <w:rStyle w:val="Strong"/>
          <w:rFonts w:ascii="Arial" w:hAnsi="Arial" w:cs="Arial"/>
          <w:b w:val="0"/>
          <w:sz w:val="22"/>
          <w:szCs w:val="22"/>
        </w:rPr>
      </w:pPr>
      <w:r w:rsidRPr="008764F2">
        <w:rPr>
          <w:rStyle w:val="Strong"/>
          <w:rFonts w:ascii="Arial" w:hAnsi="Arial" w:cs="Arial"/>
          <w:b w:val="0"/>
          <w:sz w:val="22"/>
          <w:szCs w:val="22"/>
        </w:rPr>
        <w:t>ZAKLJUČAK</w:t>
      </w:r>
    </w:p>
    <w:p w14:paraId="2AC1C141" w14:textId="77777777" w:rsidR="00387FCA" w:rsidRPr="008764F2" w:rsidRDefault="00387FCA" w:rsidP="00387FCA">
      <w:pPr>
        <w:jc w:val="center"/>
        <w:rPr>
          <w:rStyle w:val="Strong"/>
          <w:rFonts w:ascii="Arial" w:hAnsi="Arial" w:cs="Arial"/>
          <w:b w:val="0"/>
          <w:sz w:val="22"/>
          <w:szCs w:val="22"/>
        </w:rPr>
      </w:pPr>
    </w:p>
    <w:p w14:paraId="661F979A" w14:textId="77777777" w:rsidR="00387FCA" w:rsidRPr="008764F2" w:rsidRDefault="00387FCA" w:rsidP="00387FCA">
      <w:pPr>
        <w:jc w:val="center"/>
        <w:rPr>
          <w:rStyle w:val="Strong"/>
          <w:rFonts w:ascii="Arial" w:hAnsi="Arial" w:cs="Arial"/>
          <w:b w:val="0"/>
          <w:sz w:val="22"/>
          <w:szCs w:val="22"/>
        </w:rPr>
      </w:pPr>
    </w:p>
    <w:p w14:paraId="6507E99A" w14:textId="77777777" w:rsidR="00387FCA" w:rsidRPr="008764F2" w:rsidRDefault="00387FCA" w:rsidP="00387FCA">
      <w:pPr>
        <w:jc w:val="center"/>
        <w:rPr>
          <w:rStyle w:val="Strong"/>
          <w:rFonts w:ascii="Arial" w:hAnsi="Arial" w:cs="Arial"/>
          <w:b w:val="0"/>
          <w:sz w:val="22"/>
          <w:szCs w:val="22"/>
        </w:rPr>
      </w:pPr>
    </w:p>
    <w:p w14:paraId="7B99A00B" w14:textId="3D6C128F" w:rsidR="00387FCA" w:rsidRPr="008764F2" w:rsidRDefault="00387FCA" w:rsidP="00751551">
      <w:pPr>
        <w:pStyle w:val="ListParagraph"/>
        <w:numPr>
          <w:ilvl w:val="0"/>
          <w:numId w:val="3"/>
        </w:numPr>
        <w:jc w:val="both"/>
        <w:rPr>
          <w:rStyle w:val="Strong"/>
          <w:rFonts w:ascii="Arial" w:hAnsi="Arial" w:cs="Arial"/>
          <w:b w:val="0"/>
          <w:sz w:val="22"/>
          <w:szCs w:val="22"/>
        </w:rPr>
      </w:pPr>
      <w:r w:rsidRPr="008764F2">
        <w:rPr>
          <w:rStyle w:val="Strong"/>
          <w:rFonts w:ascii="Arial" w:hAnsi="Arial" w:cs="Arial"/>
          <w:b w:val="0"/>
          <w:sz w:val="22"/>
          <w:szCs w:val="22"/>
        </w:rPr>
        <w:t xml:space="preserve">Prihvaća se tekst Izvansudske nagodbe između Grada Dubrovnika i </w:t>
      </w:r>
      <w:r w:rsidR="001412EE" w:rsidRPr="00B108DE">
        <w:rPr>
          <w:rFonts w:ascii="Arial" w:hAnsi="Arial" w:cs="Arial"/>
          <w:bCs/>
          <w:sz w:val="22"/>
          <w:szCs w:val="22"/>
        </w:rPr>
        <w:t>Excelsa nekretnina</w:t>
      </w:r>
      <w:r w:rsidRPr="00B108DE">
        <w:rPr>
          <w:rFonts w:ascii="Arial" w:hAnsi="Arial" w:cs="Arial"/>
          <w:bCs/>
          <w:sz w:val="22"/>
          <w:szCs w:val="22"/>
        </w:rPr>
        <w:t xml:space="preserve"> d.d. Dubrovnik</w:t>
      </w:r>
      <w:r w:rsidRPr="008764F2">
        <w:rPr>
          <w:rStyle w:val="HeaderChar"/>
          <w:rFonts w:ascii="Arial" w:hAnsi="Arial" w:cs="Arial"/>
          <w:b/>
          <w:sz w:val="22"/>
          <w:szCs w:val="22"/>
        </w:rPr>
        <w:t xml:space="preserve"> </w:t>
      </w:r>
      <w:r w:rsidRPr="008764F2">
        <w:rPr>
          <w:rStyle w:val="Strong"/>
          <w:rFonts w:ascii="Arial" w:hAnsi="Arial" w:cs="Arial"/>
          <w:b w:val="0"/>
          <w:sz w:val="22"/>
          <w:szCs w:val="22"/>
        </w:rPr>
        <w:t>iz Dubrovnika.</w:t>
      </w:r>
    </w:p>
    <w:p w14:paraId="4F9DC3CD" w14:textId="77777777" w:rsidR="00387FCA" w:rsidRPr="008764F2" w:rsidRDefault="00387FCA" w:rsidP="00751551">
      <w:pPr>
        <w:pStyle w:val="ListParagraph"/>
        <w:jc w:val="both"/>
        <w:rPr>
          <w:rStyle w:val="Strong"/>
          <w:rFonts w:ascii="Arial" w:hAnsi="Arial" w:cs="Arial"/>
          <w:b w:val="0"/>
          <w:sz w:val="22"/>
          <w:szCs w:val="22"/>
        </w:rPr>
      </w:pPr>
    </w:p>
    <w:p w14:paraId="726D6869" w14:textId="77777777" w:rsidR="00387FCA" w:rsidRPr="008764F2" w:rsidRDefault="00387FCA" w:rsidP="00751551">
      <w:pPr>
        <w:pStyle w:val="ListParagraph"/>
        <w:numPr>
          <w:ilvl w:val="0"/>
          <w:numId w:val="3"/>
        </w:numPr>
        <w:jc w:val="both"/>
        <w:rPr>
          <w:rStyle w:val="Strong"/>
          <w:rFonts w:ascii="Arial" w:hAnsi="Arial" w:cs="Arial"/>
          <w:b w:val="0"/>
          <w:sz w:val="22"/>
          <w:szCs w:val="22"/>
        </w:rPr>
      </w:pPr>
      <w:r w:rsidRPr="008764F2">
        <w:rPr>
          <w:rStyle w:val="Strong"/>
          <w:rFonts w:ascii="Arial" w:hAnsi="Arial" w:cs="Arial"/>
          <w:b w:val="0"/>
          <w:sz w:val="22"/>
          <w:szCs w:val="22"/>
        </w:rPr>
        <w:t>Tekst Izvansudske nagodbe iz točke 1. čini sastavni dio ovog Zaključka.</w:t>
      </w:r>
    </w:p>
    <w:p w14:paraId="6A4B7549" w14:textId="77777777" w:rsidR="00387FCA" w:rsidRPr="008764F2" w:rsidRDefault="00387FCA" w:rsidP="00751551">
      <w:pPr>
        <w:pStyle w:val="ListParagraph"/>
        <w:jc w:val="both"/>
        <w:rPr>
          <w:rStyle w:val="Strong"/>
          <w:rFonts w:ascii="Arial" w:hAnsi="Arial" w:cs="Arial"/>
          <w:b w:val="0"/>
          <w:sz w:val="22"/>
          <w:szCs w:val="22"/>
        </w:rPr>
      </w:pPr>
    </w:p>
    <w:p w14:paraId="6BDF5625" w14:textId="77777777" w:rsidR="00387FCA" w:rsidRPr="008764F2" w:rsidRDefault="00387FCA" w:rsidP="00751551">
      <w:pPr>
        <w:pStyle w:val="ListParagraph"/>
        <w:numPr>
          <w:ilvl w:val="0"/>
          <w:numId w:val="3"/>
        </w:numPr>
        <w:jc w:val="both"/>
        <w:rPr>
          <w:rStyle w:val="Strong"/>
          <w:rFonts w:ascii="Arial" w:hAnsi="Arial" w:cs="Arial"/>
          <w:b w:val="0"/>
          <w:sz w:val="22"/>
          <w:szCs w:val="22"/>
        </w:rPr>
      </w:pPr>
      <w:r w:rsidRPr="008764F2">
        <w:rPr>
          <w:rStyle w:val="Strong"/>
          <w:rFonts w:ascii="Arial" w:hAnsi="Arial" w:cs="Arial"/>
          <w:b w:val="0"/>
          <w:sz w:val="22"/>
          <w:szCs w:val="22"/>
        </w:rPr>
        <w:t>Ovlašćuje se Gradonačelnik Mato Franković potpisati Izvansudsku nagodbu iz točke 2. ovog Zaključka.</w:t>
      </w:r>
    </w:p>
    <w:p w14:paraId="71F8C778" w14:textId="77777777" w:rsidR="00387FCA" w:rsidRPr="008764F2" w:rsidRDefault="00387FCA" w:rsidP="00387FCA">
      <w:pPr>
        <w:pStyle w:val="ListParagraph"/>
        <w:rPr>
          <w:rStyle w:val="Strong"/>
          <w:rFonts w:ascii="Arial" w:hAnsi="Arial" w:cs="Arial"/>
          <w:b w:val="0"/>
          <w:sz w:val="22"/>
          <w:szCs w:val="22"/>
        </w:rPr>
      </w:pPr>
    </w:p>
    <w:p w14:paraId="70093483" w14:textId="77777777" w:rsidR="00387FCA" w:rsidRPr="008764F2" w:rsidRDefault="00387FCA" w:rsidP="00387FCA">
      <w:pPr>
        <w:ind w:left="1418" w:hanging="1418"/>
        <w:jc w:val="right"/>
        <w:rPr>
          <w:b/>
        </w:rPr>
      </w:pPr>
    </w:p>
    <w:p w14:paraId="2C30716A" w14:textId="77777777" w:rsidR="00387FCA" w:rsidRPr="008764F2" w:rsidRDefault="00387FCA" w:rsidP="00387FCA">
      <w:pPr>
        <w:ind w:left="1418" w:hanging="1418"/>
        <w:jc w:val="right"/>
        <w:rPr>
          <w:rFonts w:ascii="Arial" w:hAnsi="Arial" w:cs="Arial"/>
          <w:b/>
          <w:bCs/>
          <w:sz w:val="22"/>
          <w:szCs w:val="22"/>
        </w:rPr>
      </w:pPr>
    </w:p>
    <w:p w14:paraId="795BD5DE" w14:textId="513A090C" w:rsidR="00387FCA" w:rsidRPr="008764F2" w:rsidRDefault="00387FCA" w:rsidP="00387FCA">
      <w:pPr>
        <w:jc w:val="right"/>
        <w:rPr>
          <w:rFonts w:ascii="Arial" w:hAnsi="Arial" w:cs="Arial"/>
          <w:sz w:val="22"/>
          <w:szCs w:val="22"/>
        </w:rPr>
      </w:pPr>
      <w:r w:rsidRPr="008764F2">
        <w:rPr>
          <w:rFonts w:ascii="Arial" w:hAnsi="Arial" w:cs="Arial"/>
          <w:sz w:val="22"/>
          <w:szCs w:val="22"/>
        </w:rPr>
        <w:t xml:space="preserve">Predsjednik Gradskog vijeća </w:t>
      </w:r>
    </w:p>
    <w:p w14:paraId="5328A34D" w14:textId="559DBBA0" w:rsidR="00387FCA" w:rsidRPr="008764F2" w:rsidRDefault="001412EE" w:rsidP="001412EE">
      <w:pPr>
        <w:ind w:left="708"/>
        <w:jc w:val="center"/>
        <w:rPr>
          <w:rFonts w:ascii="Arial" w:hAnsi="Arial" w:cs="Arial"/>
          <w:sz w:val="22"/>
          <w:szCs w:val="22"/>
        </w:rPr>
      </w:pPr>
      <w:r w:rsidRPr="008764F2">
        <w:rPr>
          <w:rFonts w:ascii="Arial" w:hAnsi="Arial" w:cs="Arial"/>
          <w:sz w:val="22"/>
          <w:szCs w:val="22"/>
        </w:rPr>
        <w:t xml:space="preserve">                                                                                         </w:t>
      </w:r>
      <w:r w:rsidR="00387FCA" w:rsidRPr="008764F2">
        <w:rPr>
          <w:rFonts w:ascii="Arial" w:hAnsi="Arial" w:cs="Arial"/>
          <w:sz w:val="22"/>
          <w:szCs w:val="22"/>
        </w:rPr>
        <w:t>mr.sc. Marko Potrebica</w:t>
      </w:r>
    </w:p>
    <w:p w14:paraId="590DB257" w14:textId="77777777" w:rsidR="00387FCA" w:rsidRPr="008764F2" w:rsidRDefault="00387FCA" w:rsidP="00387FCA">
      <w:pPr>
        <w:rPr>
          <w:rFonts w:ascii="Arial" w:hAnsi="Arial" w:cs="Arial"/>
          <w:i/>
          <w:sz w:val="22"/>
          <w:szCs w:val="22"/>
        </w:rPr>
      </w:pPr>
    </w:p>
    <w:p w14:paraId="7D7F869F" w14:textId="77777777" w:rsidR="00387FCA" w:rsidRPr="008764F2" w:rsidRDefault="00387FCA" w:rsidP="00387FCA">
      <w:pPr>
        <w:rPr>
          <w:rFonts w:ascii="Arial" w:hAnsi="Arial" w:cs="Arial"/>
          <w:i/>
          <w:sz w:val="22"/>
          <w:szCs w:val="22"/>
        </w:rPr>
      </w:pPr>
    </w:p>
    <w:p w14:paraId="205C8BDB" w14:textId="77777777" w:rsidR="00387FCA" w:rsidRPr="008764F2" w:rsidRDefault="00387FCA" w:rsidP="00387FCA">
      <w:pPr>
        <w:rPr>
          <w:rFonts w:ascii="Arial" w:hAnsi="Arial" w:cs="Arial"/>
          <w:i/>
          <w:sz w:val="22"/>
          <w:szCs w:val="22"/>
        </w:rPr>
      </w:pPr>
    </w:p>
    <w:p w14:paraId="196E2169" w14:textId="77777777" w:rsidR="00387FCA" w:rsidRPr="008764F2" w:rsidRDefault="00387FCA" w:rsidP="00387FCA">
      <w:pPr>
        <w:rPr>
          <w:rFonts w:ascii="Arial" w:hAnsi="Arial" w:cs="Arial"/>
          <w:i/>
          <w:sz w:val="22"/>
          <w:szCs w:val="22"/>
        </w:rPr>
      </w:pPr>
    </w:p>
    <w:p w14:paraId="31046C3F" w14:textId="77777777" w:rsidR="00387FCA" w:rsidRPr="008764F2" w:rsidRDefault="00387FCA" w:rsidP="00387FCA">
      <w:pPr>
        <w:rPr>
          <w:rFonts w:ascii="Arial" w:hAnsi="Arial" w:cs="Arial"/>
          <w:i/>
          <w:sz w:val="22"/>
          <w:szCs w:val="22"/>
        </w:rPr>
      </w:pPr>
    </w:p>
    <w:p w14:paraId="11B98215" w14:textId="77777777" w:rsidR="00387FCA" w:rsidRPr="008764F2" w:rsidRDefault="00387FCA" w:rsidP="00387FCA">
      <w:pPr>
        <w:rPr>
          <w:rFonts w:ascii="Arial" w:hAnsi="Arial" w:cs="Arial"/>
          <w:i/>
          <w:sz w:val="22"/>
          <w:szCs w:val="22"/>
        </w:rPr>
      </w:pPr>
    </w:p>
    <w:p w14:paraId="14C02743" w14:textId="77777777" w:rsidR="00387FCA" w:rsidRPr="008764F2" w:rsidRDefault="00387FCA" w:rsidP="00387FCA">
      <w:pPr>
        <w:rPr>
          <w:rFonts w:ascii="Arial" w:hAnsi="Arial" w:cs="Arial"/>
          <w:i/>
          <w:sz w:val="22"/>
          <w:szCs w:val="22"/>
        </w:rPr>
      </w:pPr>
    </w:p>
    <w:p w14:paraId="2AAF01B2" w14:textId="77777777" w:rsidR="00387FCA" w:rsidRPr="008764F2" w:rsidRDefault="00387FCA" w:rsidP="00387FCA">
      <w:pPr>
        <w:rPr>
          <w:rFonts w:ascii="Arial" w:hAnsi="Arial" w:cs="Arial"/>
          <w:i/>
          <w:sz w:val="22"/>
          <w:szCs w:val="22"/>
        </w:rPr>
      </w:pPr>
    </w:p>
    <w:p w14:paraId="0C03C6D6" w14:textId="77777777" w:rsidR="00387FCA" w:rsidRPr="008764F2" w:rsidRDefault="00387FCA" w:rsidP="00387FCA">
      <w:pPr>
        <w:pStyle w:val="Header"/>
        <w:tabs>
          <w:tab w:val="left" w:pos="708"/>
        </w:tabs>
        <w:rPr>
          <w:rFonts w:ascii="Arial" w:hAnsi="Arial" w:cs="Arial"/>
          <w:sz w:val="22"/>
          <w:szCs w:val="22"/>
        </w:rPr>
      </w:pPr>
    </w:p>
    <w:p w14:paraId="07EFBF6F" w14:textId="77777777" w:rsidR="00387FCA" w:rsidRPr="008764F2" w:rsidRDefault="00387FCA" w:rsidP="00387FCA">
      <w:pPr>
        <w:pStyle w:val="Header"/>
        <w:tabs>
          <w:tab w:val="left" w:pos="708"/>
        </w:tabs>
        <w:rPr>
          <w:rFonts w:ascii="Arial" w:hAnsi="Arial" w:cs="Arial"/>
          <w:sz w:val="22"/>
          <w:szCs w:val="22"/>
        </w:rPr>
      </w:pPr>
    </w:p>
    <w:p w14:paraId="3DA1E148" w14:textId="6FDD3630" w:rsidR="00387FCA" w:rsidRPr="008764F2" w:rsidRDefault="00387FCA"/>
    <w:p w14:paraId="4B9DA14E" w14:textId="44EB7F5D" w:rsidR="008764F2" w:rsidRDefault="008764F2"/>
    <w:p w14:paraId="1981F5B1" w14:textId="77777777" w:rsidR="00694B6C" w:rsidRPr="008764F2" w:rsidRDefault="00694B6C"/>
    <w:p w14:paraId="2320FB2F" w14:textId="331B9A08" w:rsidR="00751551" w:rsidRDefault="00751551"/>
    <w:p w14:paraId="34655E0C" w14:textId="2FD5BCFD" w:rsidR="00751551" w:rsidRPr="008764F2" w:rsidRDefault="00751551"/>
    <w:p w14:paraId="35C00C74" w14:textId="3F39ACF1" w:rsidR="00751551" w:rsidRDefault="00751551">
      <w:pPr>
        <w:rPr>
          <w:rFonts w:ascii="Arial" w:hAnsi="Arial" w:cs="Arial"/>
          <w:sz w:val="22"/>
          <w:szCs w:val="22"/>
        </w:rPr>
      </w:pPr>
      <w:r w:rsidRPr="008764F2">
        <w:rPr>
          <w:rFonts w:ascii="Arial" w:hAnsi="Arial" w:cs="Arial"/>
          <w:sz w:val="22"/>
          <w:szCs w:val="22"/>
        </w:rPr>
        <w:t xml:space="preserve">                                                               </w:t>
      </w:r>
      <w:r w:rsidRPr="00751551">
        <w:rPr>
          <w:rFonts w:ascii="Arial" w:hAnsi="Arial" w:cs="Arial"/>
          <w:sz w:val="22"/>
          <w:szCs w:val="22"/>
        </w:rPr>
        <w:t>Obrazloženje</w:t>
      </w:r>
    </w:p>
    <w:p w14:paraId="52F10E3D" w14:textId="04BC1534" w:rsidR="00483F06" w:rsidRDefault="00483F06">
      <w:pPr>
        <w:rPr>
          <w:rFonts w:ascii="Arial" w:hAnsi="Arial" w:cs="Arial"/>
          <w:sz w:val="22"/>
          <w:szCs w:val="22"/>
        </w:rPr>
      </w:pPr>
    </w:p>
    <w:p w14:paraId="3E86139A" w14:textId="77777777" w:rsidR="00483F06" w:rsidRDefault="00483F06">
      <w:pPr>
        <w:rPr>
          <w:rFonts w:ascii="Arial" w:hAnsi="Arial" w:cs="Arial"/>
          <w:sz w:val="22"/>
          <w:szCs w:val="22"/>
        </w:rPr>
      </w:pPr>
    </w:p>
    <w:p w14:paraId="36D424DF"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Prijedlog izvansudske nagodbe osigurava Gradu Dubrovnik</w:t>
      </w:r>
      <w:r>
        <w:rPr>
          <w:rFonts w:ascii="Arial" w:hAnsi="Arial" w:cs="Arial"/>
          <w:sz w:val="22"/>
          <w:szCs w:val="22"/>
        </w:rPr>
        <w:t>u</w:t>
      </w:r>
      <w:r w:rsidRPr="00277014">
        <w:rPr>
          <w:rFonts w:ascii="Arial" w:hAnsi="Arial" w:cs="Arial"/>
          <w:sz w:val="22"/>
          <w:szCs w:val="22"/>
        </w:rPr>
        <w:t xml:space="preserve"> u izuzetno kratkom roku naplatu iznos</w:t>
      </w:r>
      <w:r>
        <w:rPr>
          <w:rFonts w:ascii="Arial" w:hAnsi="Arial" w:cs="Arial"/>
          <w:sz w:val="22"/>
          <w:szCs w:val="22"/>
        </w:rPr>
        <w:t>a</w:t>
      </w:r>
      <w:r w:rsidRPr="00277014">
        <w:rPr>
          <w:rFonts w:ascii="Arial" w:hAnsi="Arial" w:cs="Arial"/>
          <w:sz w:val="22"/>
          <w:szCs w:val="22"/>
        </w:rPr>
        <w:t xml:space="preserve"> od oko 26.000.000,00 kn.</w:t>
      </w:r>
    </w:p>
    <w:p w14:paraId="03975662" w14:textId="77777777" w:rsidR="00277014" w:rsidRPr="00277014" w:rsidRDefault="00277014" w:rsidP="00277014">
      <w:pPr>
        <w:jc w:val="both"/>
        <w:rPr>
          <w:rFonts w:ascii="Arial" w:hAnsi="Arial" w:cs="Arial"/>
          <w:sz w:val="22"/>
          <w:szCs w:val="22"/>
        </w:rPr>
      </w:pPr>
    </w:p>
    <w:p w14:paraId="5FD99922"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Grad Dubrovnik podnio je 18.10.2018. godine tužbu protiv Excelsa nekretnina d.d. radi stjecanja bez osnove, odnosno neplaćanja koncesijske naknade za obavljanje djelatnosti prijevoza putnika žičarom.</w:t>
      </w:r>
    </w:p>
    <w:p w14:paraId="39D49BA6" w14:textId="77777777" w:rsidR="00277014" w:rsidRPr="00277014" w:rsidRDefault="00277014" w:rsidP="00277014">
      <w:pPr>
        <w:jc w:val="both"/>
        <w:rPr>
          <w:rFonts w:ascii="Arial" w:hAnsi="Arial" w:cs="Arial"/>
          <w:sz w:val="22"/>
          <w:szCs w:val="22"/>
        </w:rPr>
      </w:pPr>
    </w:p>
    <w:p w14:paraId="2C63F12B"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Trgovački sud u Dubrovniku dana 22. ožujka 2019. godine posl. br 17 P-123/2019  donio je presudu posl. br 17 P-123/2019  kojom je Excelsa nekretninama naloženo da isplati Gradu Dubrovniku iznos od 20.104.250,00 kuna, protiv koje presude su Excelsa nekretnine d.d. izjavile žalbu. </w:t>
      </w:r>
    </w:p>
    <w:p w14:paraId="1127CB80" w14:textId="77777777" w:rsidR="00277014" w:rsidRPr="00277014" w:rsidRDefault="00277014" w:rsidP="00277014">
      <w:pPr>
        <w:jc w:val="both"/>
        <w:rPr>
          <w:rFonts w:ascii="Arial" w:hAnsi="Arial" w:cs="Arial"/>
          <w:sz w:val="22"/>
          <w:szCs w:val="22"/>
        </w:rPr>
      </w:pPr>
    </w:p>
    <w:p w14:paraId="3EB6AEEA"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Predloženom izvansudskom nagodbom rješava se odnos između Grada Dubrovnika i Excelsa nekretnina na način da će Excelsa nekretnine u roku od najviše 15 dana od dana sklapanja nagodbe Gradu Dubrovniku platiti iznos od 10.500.000,00 kuna. </w:t>
      </w:r>
    </w:p>
    <w:p w14:paraId="01611071"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 xml:space="preserve">Dodatno se navodi kako je ovom izvansudskom nagodbom u cijelosti rješeno dugovanje Excelsa nekretnina prema Gradu Dubrovniku i Republici Hrvatskoj. Naime, pored iznosa od 10.500.000,00 kuna koje će Excelsa nekretnine uplatiti Gradu Dubrovniku, Ministarstvo financija, Carinska uprava će Gradu Dubrovniku dodatno uplatiti iznos od oko 15.000.000,00 kuna koje su prethodno zaplijenile od Excelsa nekretnina. </w:t>
      </w:r>
    </w:p>
    <w:p w14:paraId="03C072D5" w14:textId="77777777" w:rsidR="00277014" w:rsidRPr="00277014" w:rsidRDefault="00277014" w:rsidP="00277014">
      <w:pPr>
        <w:jc w:val="both"/>
        <w:rPr>
          <w:rFonts w:ascii="Arial" w:hAnsi="Arial" w:cs="Arial"/>
          <w:sz w:val="22"/>
          <w:szCs w:val="22"/>
        </w:rPr>
      </w:pPr>
    </w:p>
    <w:p w14:paraId="0901F634"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Do ovakvoga rješenja je došlo uskom suradnjom i koordiniranim djelovanjem Grada Dubrovnika, Državnog odvjetništva Republike Hrvatske i Ministarstva financija, Carinske uprave. Naime, razdoblje od 24.08.2015. godine – 30.06.2017. godine obuhvaćeno je i tužbom Grada Dubrovnika i rješenjem Ministarstva financija Carinske uprave. Kako bi se izbjegao opisani sukob nadležnosti, a istodobno osigurala naplata naknade zbog obavljanja djelatnosti bez koncesije za cjelokupno razdoblje rada žičare između Grad</w:t>
      </w:r>
      <w:r>
        <w:rPr>
          <w:rFonts w:ascii="Arial" w:hAnsi="Arial" w:cs="Arial"/>
          <w:sz w:val="22"/>
          <w:szCs w:val="22"/>
        </w:rPr>
        <w:t>a</w:t>
      </w:r>
      <w:r w:rsidRPr="00277014">
        <w:rPr>
          <w:rFonts w:ascii="Arial" w:hAnsi="Arial" w:cs="Arial"/>
          <w:sz w:val="22"/>
          <w:szCs w:val="22"/>
        </w:rPr>
        <w:t xml:space="preserve"> Dubrovnika i Ministarstva financija, Carinske uprave postignut je sporazum da Carinska uprava Gradu Dubrovniku prenese iznos za razdoblje od 24.08.2015. godine – 30.06.2017. godine.</w:t>
      </w:r>
    </w:p>
    <w:p w14:paraId="2B4ED6EE" w14:textId="77777777" w:rsidR="00277014" w:rsidRPr="00277014" w:rsidRDefault="00277014" w:rsidP="00277014">
      <w:pPr>
        <w:jc w:val="both"/>
        <w:rPr>
          <w:rFonts w:ascii="Arial" w:hAnsi="Arial" w:cs="Arial"/>
          <w:sz w:val="22"/>
          <w:szCs w:val="22"/>
        </w:rPr>
      </w:pPr>
    </w:p>
    <w:p w14:paraId="0A983F36"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Potrebno je posebno istaknuti</w:t>
      </w:r>
      <w:r>
        <w:rPr>
          <w:rFonts w:ascii="Arial" w:hAnsi="Arial" w:cs="Arial"/>
          <w:sz w:val="22"/>
          <w:szCs w:val="22"/>
        </w:rPr>
        <w:t xml:space="preserve"> da</w:t>
      </w:r>
      <w:r w:rsidRPr="00277014">
        <w:rPr>
          <w:rFonts w:ascii="Arial" w:hAnsi="Arial" w:cs="Arial"/>
          <w:sz w:val="22"/>
          <w:szCs w:val="22"/>
        </w:rPr>
        <w:t xml:space="preserve"> su, prema prijedlogu izvansudske nagodbe, Excelsa nekretnine d.d. dužne uz glavnicu Gradu Dubrovniku isplatiti i zakonske zatezne kamate koje teku sve do konačne isplate. Upravo iz navedenog razloga iznosi su navedeni okvirno, a točni iznosi će biti utvrđeni na dan isplate i to prema službenom obračunu kamata izrađenim od strane FINE.</w:t>
      </w:r>
    </w:p>
    <w:p w14:paraId="0DBDC300" w14:textId="77777777" w:rsidR="00277014" w:rsidRPr="00277014" w:rsidRDefault="00277014" w:rsidP="00277014">
      <w:pPr>
        <w:jc w:val="both"/>
        <w:rPr>
          <w:rFonts w:ascii="Arial" w:hAnsi="Arial" w:cs="Arial"/>
          <w:sz w:val="22"/>
          <w:szCs w:val="22"/>
        </w:rPr>
      </w:pPr>
    </w:p>
    <w:p w14:paraId="43EE9C4F" w14:textId="77777777" w:rsidR="00277014" w:rsidRDefault="00277014" w:rsidP="00277014">
      <w:pPr>
        <w:jc w:val="both"/>
        <w:rPr>
          <w:rFonts w:ascii="Arial" w:hAnsi="Arial" w:cs="Arial"/>
          <w:sz w:val="22"/>
          <w:szCs w:val="22"/>
        </w:rPr>
      </w:pPr>
      <w:r w:rsidRPr="00277014">
        <w:rPr>
          <w:rFonts w:ascii="Arial" w:hAnsi="Arial" w:cs="Arial"/>
          <w:sz w:val="22"/>
          <w:szCs w:val="22"/>
        </w:rPr>
        <w:t>Sklapanjem ove izvansudske nagodbe Excelsa nekretnine ne stječu pravo obavljati koncesijsku djelatnost prijevoza putnika žičarom nego je sklapanje ove nagodbe i plaćanje nagođenih iznosa od strane Excelsa nekretnina samo uvjet koji oni moraju ispuniti da bi se sa njima sklopio ugovor o koncesiji.</w:t>
      </w:r>
    </w:p>
    <w:p w14:paraId="33EF5D37" w14:textId="77777777" w:rsidR="00277014" w:rsidRPr="00277014" w:rsidRDefault="00277014" w:rsidP="00277014">
      <w:pPr>
        <w:jc w:val="both"/>
        <w:rPr>
          <w:rFonts w:ascii="Arial" w:hAnsi="Arial" w:cs="Arial"/>
          <w:sz w:val="22"/>
          <w:szCs w:val="22"/>
        </w:rPr>
      </w:pPr>
    </w:p>
    <w:p w14:paraId="00D7CAA5" w14:textId="77777777" w:rsidR="00277014" w:rsidRPr="00277014" w:rsidRDefault="00277014" w:rsidP="00277014">
      <w:pPr>
        <w:jc w:val="both"/>
        <w:rPr>
          <w:rFonts w:ascii="Arial" w:hAnsi="Arial" w:cs="Arial"/>
          <w:sz w:val="22"/>
          <w:szCs w:val="22"/>
        </w:rPr>
      </w:pPr>
      <w:r w:rsidRPr="00277014">
        <w:rPr>
          <w:rFonts w:ascii="Arial" w:hAnsi="Arial" w:cs="Arial"/>
          <w:sz w:val="22"/>
          <w:szCs w:val="22"/>
        </w:rPr>
        <w:t>U slučaju da se ne sklopi izvansudska nagodba ne bi bili ostvareni niti uvjeti za sklapanje ugovora o koncesiji, čime bi Grad Dubrovnik u budućnosti izgubio značajne prihode.</w:t>
      </w:r>
    </w:p>
    <w:p w14:paraId="7185D03D" w14:textId="77777777" w:rsidR="00277014" w:rsidRPr="00277014" w:rsidRDefault="00277014" w:rsidP="00277014">
      <w:pPr>
        <w:jc w:val="both"/>
        <w:rPr>
          <w:rFonts w:ascii="Arial" w:hAnsi="Arial" w:cs="Arial"/>
          <w:sz w:val="22"/>
          <w:szCs w:val="22"/>
        </w:rPr>
      </w:pPr>
    </w:p>
    <w:p w14:paraId="421F20CA" w14:textId="77777777" w:rsidR="00483F06" w:rsidRPr="008764F2" w:rsidRDefault="00483F06" w:rsidP="00483F06">
      <w:pPr>
        <w:jc w:val="both"/>
        <w:rPr>
          <w:rFonts w:ascii="Arial" w:hAnsi="Arial" w:cs="Arial"/>
          <w:sz w:val="22"/>
          <w:szCs w:val="22"/>
        </w:rPr>
      </w:pPr>
    </w:p>
    <w:p w14:paraId="4CADA053" w14:textId="77777777" w:rsidR="00483F06" w:rsidRPr="00751551" w:rsidRDefault="00483F06">
      <w:pPr>
        <w:rPr>
          <w:rFonts w:ascii="Arial" w:hAnsi="Arial" w:cs="Arial"/>
          <w:sz w:val="22"/>
          <w:szCs w:val="22"/>
        </w:rPr>
      </w:pPr>
    </w:p>
    <w:sectPr w:rsidR="00483F06" w:rsidRPr="00751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rus BT">
    <w:altName w:val="Book Antiqua"/>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C6"/>
    <w:multiLevelType w:val="hybridMultilevel"/>
    <w:tmpl w:val="F8880D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2DB4731"/>
    <w:multiLevelType w:val="hybridMultilevel"/>
    <w:tmpl w:val="ECBEEB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355531"/>
    <w:multiLevelType w:val="hybridMultilevel"/>
    <w:tmpl w:val="BBA2C5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75725DE"/>
    <w:multiLevelType w:val="hybridMultilevel"/>
    <w:tmpl w:val="C650787C"/>
    <w:lvl w:ilvl="0" w:tplc="D228E1AA">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A2068A6"/>
    <w:multiLevelType w:val="hybridMultilevel"/>
    <w:tmpl w:val="BBA2C5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F2"/>
    <w:rsid w:val="0000632A"/>
    <w:rsid w:val="00025CF7"/>
    <w:rsid w:val="001412EE"/>
    <w:rsid w:val="001C5EF9"/>
    <w:rsid w:val="001E4D12"/>
    <w:rsid w:val="00220A6B"/>
    <w:rsid w:val="00277014"/>
    <w:rsid w:val="00387FCA"/>
    <w:rsid w:val="00471F9B"/>
    <w:rsid w:val="00483E79"/>
    <w:rsid w:val="00483F06"/>
    <w:rsid w:val="004F040F"/>
    <w:rsid w:val="00505859"/>
    <w:rsid w:val="006349F2"/>
    <w:rsid w:val="006815B7"/>
    <w:rsid w:val="00694B6C"/>
    <w:rsid w:val="00743D41"/>
    <w:rsid w:val="00751551"/>
    <w:rsid w:val="00805A57"/>
    <w:rsid w:val="008764F2"/>
    <w:rsid w:val="008B75A1"/>
    <w:rsid w:val="009923D8"/>
    <w:rsid w:val="00A11155"/>
    <w:rsid w:val="00A32EA2"/>
    <w:rsid w:val="00A44D9E"/>
    <w:rsid w:val="00A7160A"/>
    <w:rsid w:val="00A82600"/>
    <w:rsid w:val="00A8293D"/>
    <w:rsid w:val="00B108DE"/>
    <w:rsid w:val="00B17ABC"/>
    <w:rsid w:val="00B51E95"/>
    <w:rsid w:val="00C82EC5"/>
    <w:rsid w:val="00D26A44"/>
    <w:rsid w:val="00D27E05"/>
    <w:rsid w:val="00E00D92"/>
    <w:rsid w:val="00F45C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34E9"/>
  <w15:chartTrackingRefBased/>
  <w15:docId w15:val="{A21B4B6D-3BA5-4815-B0F2-8D7C4D8B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C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387FCA"/>
    <w:pPr>
      <w:keepNext/>
      <w:jc w:val="center"/>
      <w:outlineLvl w:val="0"/>
    </w:pPr>
    <w:rPr>
      <w:rFonts w:ascii="Arrus BT" w:hAnsi="Arrus BT"/>
      <w:b/>
      <w:smallCaps/>
      <w:sz w:val="32"/>
      <w:szCs w:val="20"/>
    </w:rPr>
  </w:style>
  <w:style w:type="paragraph" w:styleId="Heading6">
    <w:name w:val="heading 6"/>
    <w:basedOn w:val="Normal"/>
    <w:next w:val="Normal"/>
    <w:link w:val="Heading6Char"/>
    <w:semiHidden/>
    <w:unhideWhenUsed/>
    <w:qFormat/>
    <w:rsid w:val="00387FCA"/>
    <w:pPr>
      <w:keepNext/>
      <w:ind w:right="5238" w:firstLine="567"/>
      <w:jc w:val="both"/>
      <w:outlineLvl w:val="5"/>
    </w:pPr>
    <w:rPr>
      <w:rFonts w:ascii="Arial" w:hAnsi="Arial"/>
      <w:b/>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FCA"/>
    <w:rPr>
      <w:rFonts w:ascii="Arrus BT" w:eastAsia="Times New Roman" w:hAnsi="Arrus BT" w:cs="Times New Roman"/>
      <w:b/>
      <w:smallCaps/>
      <w:sz w:val="32"/>
      <w:szCs w:val="20"/>
      <w:lang w:eastAsia="hr-HR"/>
    </w:rPr>
  </w:style>
  <w:style w:type="character" w:customStyle="1" w:styleId="Heading6Char">
    <w:name w:val="Heading 6 Char"/>
    <w:basedOn w:val="DefaultParagraphFont"/>
    <w:link w:val="Heading6"/>
    <w:semiHidden/>
    <w:rsid w:val="00387FCA"/>
    <w:rPr>
      <w:rFonts w:ascii="Arial" w:eastAsia="Times New Roman" w:hAnsi="Arial" w:cs="Times New Roman"/>
      <w:b/>
      <w:sz w:val="24"/>
      <w:szCs w:val="20"/>
      <w:lang w:val="de-DE" w:eastAsia="hr-HR"/>
    </w:rPr>
  </w:style>
  <w:style w:type="paragraph" w:styleId="NormalWeb">
    <w:name w:val="Normal (Web)"/>
    <w:basedOn w:val="Normal"/>
    <w:unhideWhenUsed/>
    <w:rsid w:val="00387FCA"/>
    <w:pPr>
      <w:spacing w:before="100" w:beforeAutospacing="1" w:after="100" w:afterAutospacing="1"/>
    </w:pPr>
  </w:style>
  <w:style w:type="paragraph" w:styleId="Header">
    <w:name w:val="header"/>
    <w:basedOn w:val="Normal"/>
    <w:link w:val="HeaderChar"/>
    <w:uiPriority w:val="99"/>
    <w:semiHidden/>
    <w:unhideWhenUsed/>
    <w:rsid w:val="00387FCA"/>
    <w:pPr>
      <w:tabs>
        <w:tab w:val="center" w:pos="4320"/>
        <w:tab w:val="right" w:pos="8640"/>
      </w:tabs>
    </w:pPr>
    <w:rPr>
      <w:rFonts w:ascii="Arrus BT" w:hAnsi="Arrus BT"/>
      <w:sz w:val="28"/>
      <w:szCs w:val="20"/>
    </w:rPr>
  </w:style>
  <w:style w:type="character" w:customStyle="1" w:styleId="HeaderChar">
    <w:name w:val="Header Char"/>
    <w:basedOn w:val="DefaultParagraphFont"/>
    <w:link w:val="Header"/>
    <w:uiPriority w:val="99"/>
    <w:semiHidden/>
    <w:rsid w:val="00387FCA"/>
    <w:rPr>
      <w:rFonts w:ascii="Arrus BT" w:eastAsia="Times New Roman" w:hAnsi="Arrus BT" w:cs="Times New Roman"/>
      <w:sz w:val="28"/>
      <w:szCs w:val="20"/>
      <w:lang w:eastAsia="hr-HR"/>
    </w:rPr>
  </w:style>
  <w:style w:type="paragraph" w:styleId="ListParagraph">
    <w:name w:val="List Paragraph"/>
    <w:basedOn w:val="Normal"/>
    <w:uiPriority w:val="34"/>
    <w:qFormat/>
    <w:rsid w:val="00387FCA"/>
    <w:pPr>
      <w:ind w:left="720"/>
      <w:contextualSpacing/>
    </w:pPr>
  </w:style>
  <w:style w:type="character" w:styleId="Strong">
    <w:name w:val="Strong"/>
    <w:basedOn w:val="DefaultParagraphFont"/>
    <w:qFormat/>
    <w:rsid w:val="00387FCA"/>
    <w:rPr>
      <w:b/>
      <w:bCs/>
    </w:rPr>
  </w:style>
  <w:style w:type="paragraph" w:styleId="BalloonText">
    <w:name w:val="Balloon Text"/>
    <w:basedOn w:val="Normal"/>
    <w:link w:val="BalloonTextChar"/>
    <w:uiPriority w:val="99"/>
    <w:semiHidden/>
    <w:unhideWhenUsed/>
    <w:rsid w:val="0087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F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7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CE58-3A8F-44A9-9641-FB1043C4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Rajevac</dc:creator>
  <cp:keywords/>
  <dc:description/>
  <cp:lastModifiedBy>Matilda Krile Prkoča</cp:lastModifiedBy>
  <cp:revision>39</cp:revision>
  <cp:lastPrinted>2019-06-21T07:05:00Z</cp:lastPrinted>
  <dcterms:created xsi:type="dcterms:W3CDTF">2019-06-19T09:40:00Z</dcterms:created>
  <dcterms:modified xsi:type="dcterms:W3CDTF">2019-06-21T07:06:00Z</dcterms:modified>
</cp:coreProperties>
</file>