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EF806" w14:textId="77777777" w:rsidR="007E51A4" w:rsidRPr="001A5F29" w:rsidRDefault="007E51A4" w:rsidP="007E51A4">
      <w:pPr>
        <w:jc w:val="both"/>
        <w:rPr>
          <w:rFonts w:asciiTheme="majorHAnsi" w:hAnsiTheme="majorHAnsi" w:cstheme="majorHAnsi"/>
          <w:lang w:val="en-US"/>
        </w:rPr>
      </w:pPr>
      <w:r w:rsidRPr="001A5F29">
        <w:rPr>
          <w:rFonts w:asciiTheme="majorHAnsi" w:hAnsiTheme="majorHAnsi" w:cstheme="majorHAnsi"/>
          <w:b/>
          <w:lang w:val="en-US"/>
        </w:rPr>
        <w:t>GRAD DUBROVNIK</w:t>
      </w:r>
      <w:r w:rsidRPr="001A5F29">
        <w:rPr>
          <w:rFonts w:asciiTheme="majorHAnsi" w:hAnsiTheme="majorHAnsi" w:cstheme="majorHAnsi"/>
          <w:lang w:val="en-US"/>
        </w:rPr>
        <w:t xml:space="preserve">, Dubrovnik, </w:t>
      </w:r>
      <w:proofErr w:type="spellStart"/>
      <w:r w:rsidRPr="001A5F29">
        <w:rPr>
          <w:rFonts w:asciiTheme="majorHAnsi" w:hAnsiTheme="majorHAnsi" w:cstheme="majorHAnsi"/>
          <w:lang w:val="en-US"/>
        </w:rPr>
        <w:t>Pred</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Dvorom</w:t>
      </w:r>
      <w:proofErr w:type="spellEnd"/>
      <w:r w:rsidRPr="001A5F29">
        <w:rPr>
          <w:rFonts w:asciiTheme="majorHAnsi" w:hAnsiTheme="majorHAnsi" w:cstheme="majorHAnsi"/>
          <w:lang w:val="en-US"/>
        </w:rPr>
        <w:t xml:space="preserve"> 1, OIB: 21712494719, </w:t>
      </w:r>
      <w:proofErr w:type="spellStart"/>
      <w:r w:rsidRPr="001A5F29">
        <w:rPr>
          <w:rFonts w:asciiTheme="majorHAnsi" w:hAnsiTheme="majorHAnsi" w:cstheme="majorHAnsi"/>
          <w:lang w:val="en-US"/>
        </w:rPr>
        <w:t>zastupan</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gradonačelniku</w:t>
      </w:r>
      <w:proofErr w:type="spellEnd"/>
      <w:r w:rsidRPr="001A5F29">
        <w:rPr>
          <w:rFonts w:asciiTheme="majorHAnsi" w:hAnsiTheme="majorHAnsi" w:cstheme="majorHAnsi"/>
          <w:lang w:val="en-US"/>
        </w:rPr>
        <w:t xml:space="preserve"> Mati </w:t>
      </w:r>
      <w:proofErr w:type="spellStart"/>
      <w:r w:rsidRPr="001A5F29">
        <w:rPr>
          <w:rFonts w:asciiTheme="majorHAnsi" w:hAnsiTheme="majorHAnsi" w:cstheme="majorHAnsi"/>
          <w:lang w:val="en-US"/>
        </w:rPr>
        <w:t>Frankoviću</w:t>
      </w:r>
      <w:proofErr w:type="spellEnd"/>
      <w:r w:rsidRPr="001A5F29">
        <w:rPr>
          <w:rFonts w:asciiTheme="majorHAnsi" w:hAnsiTheme="majorHAnsi" w:cstheme="majorHAnsi"/>
          <w:lang w:val="en-US"/>
        </w:rPr>
        <w:t xml:space="preserve">, s </w:t>
      </w:r>
      <w:proofErr w:type="spellStart"/>
      <w:r w:rsidRPr="001A5F29">
        <w:rPr>
          <w:rFonts w:asciiTheme="majorHAnsi" w:hAnsiTheme="majorHAnsi" w:cstheme="majorHAnsi"/>
          <w:lang w:val="en-US"/>
        </w:rPr>
        <w:t>jedne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strane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dalje</w:t>
      </w:r>
      <w:proofErr w:type="spellEnd"/>
      <w:r w:rsidRPr="001A5F29">
        <w:rPr>
          <w:rFonts w:asciiTheme="majorHAnsi" w:hAnsiTheme="majorHAnsi" w:cstheme="majorHAnsi"/>
          <w:lang w:val="en-US"/>
        </w:rPr>
        <w:t xml:space="preserve"> u </w:t>
      </w:r>
      <w:proofErr w:type="spellStart"/>
      <w:r w:rsidRPr="001A5F29">
        <w:rPr>
          <w:rFonts w:asciiTheme="majorHAnsi" w:hAnsiTheme="majorHAnsi" w:cstheme="majorHAnsi"/>
          <w:lang w:val="en-US"/>
        </w:rPr>
        <w:t>tekstu</w:t>
      </w:r>
      <w:proofErr w:type="spellEnd"/>
      <w:r w:rsidRPr="001A5F29">
        <w:rPr>
          <w:rFonts w:asciiTheme="majorHAnsi" w:hAnsiTheme="majorHAnsi" w:cstheme="majorHAnsi"/>
          <w:lang w:val="en-US"/>
        </w:rPr>
        <w:t xml:space="preserve">: </w:t>
      </w:r>
      <w:r w:rsidRPr="001A5F29">
        <w:rPr>
          <w:rFonts w:asciiTheme="majorHAnsi" w:hAnsiTheme="majorHAnsi" w:cstheme="majorHAnsi"/>
          <w:b/>
          <w:i/>
          <w:lang w:val="en-US"/>
        </w:rPr>
        <w:t>GRAD DUBROVNIK</w:t>
      </w:r>
      <w:r w:rsidRPr="001A5F29">
        <w:rPr>
          <w:rFonts w:asciiTheme="majorHAnsi" w:hAnsiTheme="majorHAnsi" w:cstheme="majorHAnsi"/>
          <w:lang w:val="en-US"/>
        </w:rPr>
        <w:t>)</w:t>
      </w:r>
    </w:p>
    <w:p w14:paraId="6EADDFE2" w14:textId="77777777" w:rsidR="007E51A4" w:rsidRPr="001A5F29" w:rsidRDefault="007E51A4" w:rsidP="007E51A4">
      <w:pPr>
        <w:jc w:val="both"/>
        <w:rPr>
          <w:rFonts w:asciiTheme="majorHAnsi" w:hAnsiTheme="majorHAnsi" w:cstheme="majorHAnsi"/>
          <w:lang w:val="en-US"/>
        </w:rPr>
      </w:pPr>
    </w:p>
    <w:p w14:paraId="1F72DBE9" w14:textId="77777777" w:rsidR="007E51A4" w:rsidRPr="001A5F29" w:rsidRDefault="007E51A4" w:rsidP="007E51A4">
      <w:pPr>
        <w:rPr>
          <w:rFonts w:asciiTheme="majorHAnsi" w:hAnsiTheme="majorHAnsi" w:cstheme="majorHAnsi"/>
          <w:lang w:val="en-US"/>
        </w:rPr>
      </w:pPr>
      <w:proofErr w:type="spellStart"/>
      <w:r w:rsidRPr="001A5F29">
        <w:rPr>
          <w:rFonts w:asciiTheme="majorHAnsi" w:hAnsiTheme="majorHAnsi" w:cstheme="majorHAnsi"/>
          <w:lang w:val="en-US"/>
        </w:rPr>
        <w:t>i</w:t>
      </w:r>
      <w:proofErr w:type="spellEnd"/>
    </w:p>
    <w:p w14:paraId="146B4866" w14:textId="77777777" w:rsidR="007E51A4" w:rsidRPr="001A5F29" w:rsidRDefault="007E51A4" w:rsidP="007E51A4">
      <w:pPr>
        <w:rPr>
          <w:rFonts w:asciiTheme="majorHAnsi" w:hAnsiTheme="majorHAnsi" w:cstheme="majorHAnsi"/>
          <w:lang w:val="en-US"/>
        </w:rPr>
      </w:pPr>
    </w:p>
    <w:p w14:paraId="72C520DB"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rPr>
        <w:t>EXCELSA NEKRETNINE d.d.</w:t>
      </w:r>
      <w:r w:rsidRPr="001A5F29">
        <w:rPr>
          <w:rFonts w:asciiTheme="majorHAnsi" w:hAnsiTheme="majorHAnsi" w:cstheme="majorHAnsi"/>
        </w:rPr>
        <w:t xml:space="preserve">, Dubrovnik (Grad Dubrovnik), Sv. Đurđa 1, OIB: 22446249957, zastupan po članu uprave Anti </w:t>
      </w:r>
      <w:proofErr w:type="spellStart"/>
      <w:r w:rsidRPr="001A5F29">
        <w:rPr>
          <w:rFonts w:asciiTheme="majorHAnsi" w:hAnsiTheme="majorHAnsi" w:cstheme="majorHAnsi"/>
        </w:rPr>
        <w:t>Ruskoviću</w:t>
      </w:r>
      <w:proofErr w:type="spellEnd"/>
      <w:r w:rsidRPr="001A5F29">
        <w:rPr>
          <w:rFonts w:asciiTheme="majorHAnsi" w:hAnsiTheme="majorHAnsi" w:cstheme="majorHAnsi"/>
        </w:rPr>
        <w:t xml:space="preserve"> s druge strane (dalje u tekstu: </w:t>
      </w:r>
      <w:r w:rsidRPr="001A5F29">
        <w:rPr>
          <w:rFonts w:asciiTheme="majorHAnsi" w:hAnsiTheme="majorHAnsi" w:cstheme="majorHAnsi"/>
          <w:b/>
          <w:i/>
        </w:rPr>
        <w:t>EXCELSA NEKRETNINE</w:t>
      </w:r>
      <w:r w:rsidRPr="001A5F29">
        <w:rPr>
          <w:rFonts w:asciiTheme="majorHAnsi" w:hAnsiTheme="majorHAnsi" w:cstheme="majorHAnsi"/>
        </w:rPr>
        <w:t xml:space="preserve"> ili </w:t>
      </w:r>
      <w:r w:rsidRPr="001A5F29">
        <w:rPr>
          <w:rFonts w:asciiTheme="majorHAnsi" w:hAnsiTheme="majorHAnsi" w:cstheme="majorHAnsi"/>
          <w:b/>
          <w:i/>
        </w:rPr>
        <w:t>DRUŠTVO</w:t>
      </w:r>
      <w:r w:rsidRPr="001A5F29">
        <w:rPr>
          <w:rFonts w:asciiTheme="majorHAnsi" w:hAnsiTheme="majorHAnsi" w:cstheme="majorHAnsi"/>
        </w:rPr>
        <w:t>)</w:t>
      </w:r>
    </w:p>
    <w:p w14:paraId="0F8A6D6B" w14:textId="77777777" w:rsidR="007E51A4" w:rsidRPr="001A5F29" w:rsidRDefault="007E51A4" w:rsidP="007E51A4">
      <w:pPr>
        <w:rPr>
          <w:rFonts w:asciiTheme="majorHAnsi" w:hAnsiTheme="majorHAnsi" w:cstheme="majorHAnsi"/>
          <w:lang w:val="en-US"/>
        </w:rPr>
      </w:pPr>
    </w:p>
    <w:p w14:paraId="4C945F16" w14:textId="77777777" w:rsidR="007E51A4" w:rsidRPr="001A5F29" w:rsidRDefault="007E51A4" w:rsidP="007E51A4">
      <w:pPr>
        <w:rPr>
          <w:rFonts w:asciiTheme="majorHAnsi" w:hAnsiTheme="majorHAnsi" w:cstheme="majorHAnsi"/>
          <w:lang w:val="en-US"/>
        </w:rPr>
      </w:pPr>
      <w:r w:rsidRPr="001A5F29">
        <w:rPr>
          <w:rFonts w:asciiTheme="majorHAnsi" w:hAnsiTheme="majorHAnsi" w:cstheme="majorHAnsi"/>
          <w:lang w:val="en-US"/>
        </w:rPr>
        <w:t xml:space="preserve">u </w:t>
      </w:r>
      <w:proofErr w:type="spellStart"/>
      <w:r w:rsidRPr="001A5F29">
        <w:rPr>
          <w:rFonts w:asciiTheme="majorHAnsi" w:hAnsiTheme="majorHAnsi" w:cstheme="majorHAnsi"/>
          <w:lang w:val="en-US"/>
        </w:rPr>
        <w:t>daljnjem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tekstu</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zajednički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označeni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b/>
          <w:i/>
          <w:lang w:val="en-US"/>
        </w:rPr>
        <w:t>Stranke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ili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b/>
          <w:i/>
          <w:lang w:val="en-US"/>
        </w:rPr>
        <w:t>Nagodbene</w:t>
      </w:r>
      <w:proofErr w:type="spellEnd"/>
      <w:r w:rsidRPr="001A5F29">
        <w:rPr>
          <w:rFonts w:asciiTheme="majorHAnsi" w:hAnsiTheme="majorHAnsi" w:cstheme="majorHAnsi"/>
          <w:b/>
          <w:i/>
          <w:lang w:val="en-US"/>
        </w:rPr>
        <w:t xml:space="preserve"> </w:t>
      </w:r>
      <w:proofErr w:type="spellStart"/>
      <w:r w:rsidRPr="001A5F29">
        <w:rPr>
          <w:rFonts w:asciiTheme="majorHAnsi" w:hAnsiTheme="majorHAnsi" w:cstheme="majorHAnsi"/>
          <w:b/>
          <w:i/>
          <w:lang w:val="en-US"/>
        </w:rPr>
        <w:t>strane</w:t>
      </w:r>
      <w:proofErr w:type="spellEnd"/>
    </w:p>
    <w:p w14:paraId="7310B830" w14:textId="77777777" w:rsidR="007E51A4" w:rsidRPr="001A5F29" w:rsidRDefault="007E51A4" w:rsidP="007E51A4">
      <w:pPr>
        <w:rPr>
          <w:rFonts w:asciiTheme="majorHAnsi" w:hAnsiTheme="majorHAnsi" w:cstheme="majorHAnsi"/>
          <w:lang w:val="en-US"/>
        </w:rPr>
      </w:pPr>
    </w:p>
    <w:p w14:paraId="63770A8A" w14:textId="77777777" w:rsidR="007E51A4" w:rsidRPr="001A5F29" w:rsidRDefault="007E51A4" w:rsidP="007E51A4">
      <w:pPr>
        <w:jc w:val="both"/>
        <w:rPr>
          <w:rFonts w:asciiTheme="majorHAnsi" w:hAnsiTheme="majorHAnsi" w:cstheme="majorHAnsi"/>
        </w:rPr>
      </w:pPr>
      <w:proofErr w:type="spellStart"/>
      <w:r w:rsidRPr="001A5F29">
        <w:rPr>
          <w:rFonts w:asciiTheme="majorHAnsi" w:hAnsiTheme="majorHAnsi" w:cstheme="majorHAnsi"/>
          <w:lang w:val="en-US"/>
        </w:rPr>
        <w:t>sklopili</w:t>
      </w:r>
      <w:proofErr w:type="spellEnd"/>
      <w:r w:rsidRPr="001A5F29">
        <w:rPr>
          <w:rFonts w:asciiTheme="majorHAnsi" w:hAnsiTheme="majorHAnsi" w:cstheme="majorHAnsi"/>
          <w:lang w:val="en-US"/>
        </w:rPr>
        <w:t xml:space="preserve"> dana </w:t>
      </w:r>
      <w:proofErr w:type="gramStart"/>
      <w:r w:rsidRPr="001A5F29">
        <w:rPr>
          <w:rFonts w:asciiTheme="majorHAnsi" w:hAnsiTheme="majorHAnsi" w:cstheme="majorHAnsi"/>
          <w:lang w:val="en-US"/>
        </w:rPr>
        <w:t>…..</w:t>
      </w:r>
      <w:proofErr w:type="gramEnd"/>
      <w:r w:rsidRPr="001A5F29">
        <w:rPr>
          <w:rFonts w:asciiTheme="majorHAnsi" w:hAnsiTheme="majorHAnsi" w:cstheme="majorHAnsi"/>
          <w:lang w:val="en-US"/>
        </w:rPr>
        <w:t xml:space="preserve">2019.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w:t>
      </w:r>
      <w:r w:rsidRPr="001A5F29">
        <w:rPr>
          <w:rFonts w:asciiTheme="majorHAnsi" w:hAnsiTheme="majorHAnsi" w:cstheme="majorHAnsi"/>
        </w:rPr>
        <w:t xml:space="preserve">temeljem članka 150.-159. Zakona o obveznim odnosima (NN </w:t>
      </w:r>
      <w:hyperlink r:id="rId7">
        <w:r w:rsidRPr="001A5F29">
          <w:rPr>
            <w:rStyle w:val="InternetLink"/>
            <w:rFonts w:asciiTheme="majorHAnsi" w:hAnsiTheme="majorHAnsi" w:cstheme="majorHAnsi"/>
            <w:bCs/>
            <w:color w:val="auto"/>
          </w:rPr>
          <w:t>35/05</w:t>
        </w:r>
      </w:hyperlink>
      <w:r w:rsidRPr="001A5F29">
        <w:rPr>
          <w:rFonts w:asciiTheme="majorHAnsi" w:hAnsiTheme="majorHAnsi" w:cstheme="majorHAnsi"/>
        </w:rPr>
        <w:t xml:space="preserve">, </w:t>
      </w:r>
      <w:hyperlink r:id="rId8">
        <w:r w:rsidRPr="001A5F29">
          <w:rPr>
            <w:rStyle w:val="InternetLink"/>
            <w:rFonts w:asciiTheme="majorHAnsi" w:hAnsiTheme="majorHAnsi" w:cstheme="majorHAnsi"/>
            <w:bCs/>
            <w:color w:val="auto"/>
          </w:rPr>
          <w:t>41/08</w:t>
        </w:r>
      </w:hyperlink>
      <w:r w:rsidRPr="001A5F29">
        <w:rPr>
          <w:rFonts w:asciiTheme="majorHAnsi" w:hAnsiTheme="majorHAnsi" w:cstheme="majorHAnsi"/>
        </w:rPr>
        <w:t xml:space="preserve">, </w:t>
      </w:r>
      <w:hyperlink r:id="rId9">
        <w:r w:rsidRPr="001A5F29">
          <w:rPr>
            <w:rStyle w:val="InternetLink"/>
            <w:rFonts w:asciiTheme="majorHAnsi" w:hAnsiTheme="majorHAnsi" w:cstheme="majorHAnsi"/>
            <w:bCs/>
            <w:color w:val="auto"/>
          </w:rPr>
          <w:t>125/11</w:t>
        </w:r>
      </w:hyperlink>
      <w:r w:rsidRPr="001A5F29">
        <w:rPr>
          <w:rFonts w:asciiTheme="majorHAnsi" w:hAnsiTheme="majorHAnsi" w:cstheme="majorHAnsi"/>
        </w:rPr>
        <w:t xml:space="preserve">, </w:t>
      </w:r>
      <w:hyperlink r:id="rId10">
        <w:r w:rsidRPr="001A5F29">
          <w:rPr>
            <w:rStyle w:val="InternetLink"/>
            <w:rFonts w:asciiTheme="majorHAnsi" w:hAnsiTheme="majorHAnsi" w:cstheme="majorHAnsi"/>
            <w:bCs/>
            <w:color w:val="auto"/>
          </w:rPr>
          <w:t>78/15</w:t>
        </w:r>
      </w:hyperlink>
      <w:r w:rsidRPr="001A5F29">
        <w:rPr>
          <w:rStyle w:val="InternetLink"/>
          <w:rFonts w:asciiTheme="majorHAnsi" w:hAnsiTheme="majorHAnsi" w:cstheme="majorHAnsi"/>
          <w:bCs/>
          <w:color w:val="auto"/>
        </w:rPr>
        <w:t>, 29/18</w:t>
      </w:r>
      <w:r w:rsidRPr="001A5F29">
        <w:rPr>
          <w:rFonts w:asciiTheme="majorHAnsi" w:hAnsiTheme="majorHAnsi" w:cstheme="majorHAnsi"/>
        </w:rPr>
        <w:t>) slijedeću</w:t>
      </w:r>
    </w:p>
    <w:p w14:paraId="68DC28C5" w14:textId="77777777" w:rsidR="007E51A4" w:rsidRPr="001A5F29" w:rsidRDefault="007E51A4" w:rsidP="007E51A4">
      <w:pPr>
        <w:jc w:val="both"/>
        <w:rPr>
          <w:rFonts w:asciiTheme="majorHAnsi" w:hAnsiTheme="majorHAnsi" w:cstheme="majorHAnsi"/>
        </w:rPr>
      </w:pPr>
    </w:p>
    <w:p w14:paraId="61150932" w14:textId="77777777" w:rsidR="007E51A4" w:rsidRPr="001A5F29" w:rsidRDefault="007E51A4" w:rsidP="007E51A4">
      <w:pPr>
        <w:jc w:val="both"/>
        <w:rPr>
          <w:rFonts w:asciiTheme="majorHAnsi" w:hAnsiTheme="majorHAnsi" w:cstheme="majorHAnsi"/>
        </w:rPr>
      </w:pPr>
    </w:p>
    <w:p w14:paraId="7F0EB820"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IZVANSUDSKU NAGODBU</w:t>
      </w:r>
    </w:p>
    <w:p w14:paraId="72BA9237" w14:textId="77777777" w:rsidR="007E51A4" w:rsidRPr="001A5F29" w:rsidRDefault="007E51A4" w:rsidP="007E51A4">
      <w:pPr>
        <w:jc w:val="both"/>
        <w:rPr>
          <w:rFonts w:asciiTheme="majorHAnsi" w:hAnsiTheme="majorHAnsi" w:cstheme="majorHAnsi"/>
        </w:rPr>
      </w:pPr>
    </w:p>
    <w:p w14:paraId="7A884C13"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1.</w:t>
      </w:r>
    </w:p>
    <w:p w14:paraId="59DB7E18" w14:textId="77777777" w:rsidR="007E51A4" w:rsidRPr="001A5F29" w:rsidRDefault="007E51A4" w:rsidP="007E51A4">
      <w:pPr>
        <w:jc w:val="both"/>
        <w:rPr>
          <w:rFonts w:asciiTheme="majorHAnsi" w:hAnsiTheme="majorHAnsi" w:cstheme="majorHAnsi"/>
        </w:rPr>
      </w:pPr>
    </w:p>
    <w:p w14:paraId="54814F09"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rPr>
        <w:t xml:space="preserve"> sklapaju ovu Nagodbu polazeći od sljedećih, između njih nespornih činjenica i utvrđenja:</w:t>
      </w:r>
    </w:p>
    <w:p w14:paraId="7FC1F0D2" w14:textId="77777777" w:rsidR="007E51A4" w:rsidRPr="001A5F29" w:rsidRDefault="007E51A4" w:rsidP="007E51A4">
      <w:pPr>
        <w:rPr>
          <w:rFonts w:asciiTheme="majorHAnsi" w:hAnsiTheme="majorHAnsi" w:cstheme="majorHAnsi"/>
          <w:lang w:val="en-US"/>
        </w:rPr>
      </w:pPr>
    </w:p>
    <w:p w14:paraId="4E409F59" w14:textId="77777777" w:rsidR="007E51A4" w:rsidRPr="001A5F29" w:rsidRDefault="007E51A4" w:rsidP="007E51A4">
      <w:pPr>
        <w:rPr>
          <w:rFonts w:asciiTheme="majorHAnsi" w:hAnsiTheme="majorHAnsi" w:cstheme="majorHAnsi"/>
        </w:rPr>
      </w:pPr>
    </w:p>
    <w:p w14:paraId="202E0B4D"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w:t>
      </w:r>
      <w:r w:rsidRPr="001A5F29">
        <w:rPr>
          <w:rFonts w:asciiTheme="majorHAnsi" w:hAnsiTheme="majorHAnsi" w:cstheme="majorHAnsi"/>
          <w:b/>
          <w:i/>
        </w:rPr>
        <w:t>DRUŠTVO</w:t>
      </w:r>
      <w:r w:rsidRPr="001A5F29">
        <w:rPr>
          <w:rFonts w:asciiTheme="majorHAnsi" w:hAnsiTheme="majorHAnsi" w:cstheme="majorHAnsi"/>
        </w:rPr>
        <w:t xml:space="preserve"> obavljalo djelatnost prijevoza putnika Žičarom Dubrovnik-</w:t>
      </w:r>
      <w:proofErr w:type="spellStart"/>
      <w:r w:rsidRPr="001A5F29">
        <w:rPr>
          <w:rFonts w:asciiTheme="majorHAnsi" w:hAnsiTheme="majorHAnsi" w:cstheme="majorHAnsi"/>
        </w:rPr>
        <w:t>Srđ</w:t>
      </w:r>
      <w:proofErr w:type="spellEnd"/>
      <w:r w:rsidRPr="001A5F29">
        <w:rPr>
          <w:rFonts w:asciiTheme="majorHAnsi" w:hAnsiTheme="majorHAnsi" w:cstheme="majorHAnsi"/>
        </w:rPr>
        <w:t xml:space="preserve">  bez sklopljenog ugovora o koncesiji od 2010. godine i to trasom žičare koja podrazumijeva pravocrtni zračni koridor od donje postaje koju čini čestica zgrade 3068 k.o. Dubrovnik preko nosivog stupa izgrađenog na čestici zemlje 1548/5 k.o. Dubrovnik do gornje postaje koju čini čestica zgrade 2063/8 k.o. Dubrovnik, duljine 778,17 metara, širine trase je 10,64 metra (što uključuje i obostrani bočni sigurnosni koridor sukladno najvećem teoretski mogućem bočnom  otklonu kabina), pri čemu na najnižoj točci razmak između poda  ovješene kabine i neke čvrste prepreke  ispod trase  iznosi 3,82 m dok je na najnižoj točci razmak između poda ovješene kabine u odnosu na kolnik ulice Petra Krešimira IV iznosi 6,03 m, najmanji razmak između poda ovješene kabine i neke čvrste prepreke ispod trase iznosi 3,82 m dok je na najnižoj točci razmak između poda ovješene kabine i Jadranske magistrale veći od 10 m. Donja ukrcajna platforma žičare izgrađena je na 37,95 metara nadmorske visine dok je gornja ukrcajna platforma žičare izgrađena na 405 metara nadmorske visine;</w:t>
      </w:r>
    </w:p>
    <w:p w14:paraId="21744704" w14:textId="77777777" w:rsidR="007E51A4" w:rsidRPr="001A5F29" w:rsidRDefault="007E51A4" w:rsidP="007E51A4">
      <w:pPr>
        <w:jc w:val="both"/>
        <w:rPr>
          <w:rFonts w:asciiTheme="majorHAnsi" w:hAnsiTheme="majorHAnsi" w:cstheme="majorHAnsi"/>
        </w:rPr>
      </w:pPr>
    </w:p>
    <w:p w14:paraId="04D52738"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sukladno odredbama Zakona o žičarama za prijevoz osoba (NN 79/07, 75/09, 61/11 i 22/14) davatelj koncesije počevši od 01. ožujka 2014. godine </w:t>
      </w:r>
      <w:r w:rsidRPr="001A5F29">
        <w:rPr>
          <w:rFonts w:asciiTheme="majorHAnsi" w:hAnsiTheme="majorHAnsi" w:cstheme="majorHAnsi"/>
          <w:b/>
          <w:i/>
        </w:rPr>
        <w:t>GRAD DUBROVNIK</w:t>
      </w:r>
      <w:r w:rsidRPr="001A5F29">
        <w:rPr>
          <w:rFonts w:asciiTheme="majorHAnsi" w:hAnsiTheme="majorHAnsi" w:cstheme="majorHAnsi"/>
        </w:rPr>
        <w:t>;</w:t>
      </w:r>
    </w:p>
    <w:p w14:paraId="004E3CC1" w14:textId="77777777" w:rsidR="007E51A4" w:rsidRPr="001A5F29" w:rsidRDefault="007E51A4" w:rsidP="007E51A4">
      <w:pPr>
        <w:pStyle w:val="ListParagraph"/>
        <w:rPr>
          <w:rFonts w:asciiTheme="majorHAnsi" w:hAnsiTheme="majorHAnsi" w:cstheme="majorHAnsi"/>
        </w:rPr>
      </w:pPr>
    </w:p>
    <w:p w14:paraId="547D6E6F"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w:t>
      </w:r>
      <w:r w:rsidRPr="001A5F29">
        <w:rPr>
          <w:rFonts w:asciiTheme="majorHAnsi" w:hAnsiTheme="majorHAnsi" w:cstheme="majorHAnsi"/>
          <w:b/>
          <w:i/>
        </w:rPr>
        <w:t>GRAD DUBROVNIK</w:t>
      </w:r>
      <w:r w:rsidRPr="001A5F29">
        <w:rPr>
          <w:rFonts w:asciiTheme="majorHAnsi" w:hAnsiTheme="majorHAnsi" w:cstheme="majorHAnsi"/>
        </w:rPr>
        <w:t xml:space="preserve"> dana 08. prosinca 2017. godine od strane DRUŠTVA zaprimio Zahtjev za dobivanje koncesije za gospodarsko korištenje općeg ili drugog dobra-trasa žičare na rok od 50 godina uz obvezu plaćanja varijabilne koncesijske naknade od 15% prihoda ostvarenog prodajom karata za vožnju žičarom te fiksne koncesijske naknade od 1.000,00 kuna mjesečno (dalje u tekstu: </w:t>
      </w:r>
      <w:r w:rsidRPr="001A5F29">
        <w:rPr>
          <w:rFonts w:asciiTheme="majorHAnsi" w:hAnsiTheme="majorHAnsi" w:cstheme="majorHAnsi"/>
          <w:b/>
          <w:i/>
        </w:rPr>
        <w:t>Zahtjev</w:t>
      </w:r>
      <w:r w:rsidRPr="001A5F29">
        <w:rPr>
          <w:rFonts w:asciiTheme="majorHAnsi" w:hAnsiTheme="majorHAnsi" w:cstheme="majorHAnsi"/>
        </w:rPr>
        <w:t>);</w:t>
      </w:r>
    </w:p>
    <w:p w14:paraId="6B028C9D"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lastRenderedPageBreak/>
        <w:t xml:space="preserve">da je Gradsko vijeće </w:t>
      </w:r>
      <w:r w:rsidRPr="001A5F29">
        <w:rPr>
          <w:rFonts w:asciiTheme="majorHAnsi" w:hAnsiTheme="majorHAnsi" w:cstheme="majorHAnsi"/>
          <w:b/>
          <w:i/>
        </w:rPr>
        <w:t xml:space="preserve">GRADA DUBROVNIKA </w:t>
      </w:r>
      <w:r w:rsidRPr="001A5F29">
        <w:rPr>
          <w:rFonts w:asciiTheme="majorHAnsi" w:hAnsiTheme="majorHAnsi" w:cstheme="majorHAnsi"/>
        </w:rPr>
        <w:t xml:space="preserve">na sjednici održanoj dana 09.04.2018. godine donijelo Odluku o dodjeli koncesije za gospodarsko korištenje općeg ili drugog dobra Klasa: UP/I-343-01/18-01/01, </w:t>
      </w:r>
      <w:proofErr w:type="spellStart"/>
      <w:r w:rsidRPr="001A5F29">
        <w:rPr>
          <w:rFonts w:asciiTheme="majorHAnsi" w:hAnsiTheme="majorHAnsi" w:cstheme="majorHAnsi"/>
        </w:rPr>
        <w:t>Urbroj</w:t>
      </w:r>
      <w:proofErr w:type="spellEnd"/>
      <w:r w:rsidRPr="001A5F29">
        <w:rPr>
          <w:rFonts w:asciiTheme="majorHAnsi" w:hAnsiTheme="majorHAnsi" w:cstheme="majorHAnsi"/>
        </w:rPr>
        <w:t xml:space="preserve">: 2117/01-09-18-02 (u daljnjem tekstu: </w:t>
      </w:r>
      <w:r w:rsidRPr="001A5F29">
        <w:rPr>
          <w:rFonts w:asciiTheme="majorHAnsi" w:hAnsiTheme="majorHAnsi" w:cstheme="majorHAnsi"/>
          <w:b/>
          <w:i/>
        </w:rPr>
        <w:t>Odluka o dodjeli koncesije 2018</w:t>
      </w:r>
      <w:r w:rsidRPr="001A5F29">
        <w:rPr>
          <w:rFonts w:asciiTheme="majorHAnsi" w:hAnsiTheme="majorHAnsi" w:cstheme="majorHAnsi"/>
        </w:rPr>
        <w:t xml:space="preserve">) kojom je </w:t>
      </w:r>
      <w:r w:rsidRPr="001A5F29">
        <w:rPr>
          <w:rFonts w:asciiTheme="majorHAnsi" w:hAnsiTheme="majorHAnsi" w:cstheme="majorHAnsi"/>
          <w:b/>
          <w:i/>
        </w:rPr>
        <w:t xml:space="preserve">DRUŠTVU </w:t>
      </w:r>
      <w:proofErr w:type="spellStart"/>
      <w:r w:rsidRPr="001A5F29">
        <w:rPr>
          <w:rFonts w:asciiTheme="majorHAnsi" w:hAnsiTheme="majorHAnsi" w:cstheme="majorHAnsi"/>
        </w:rPr>
        <w:t>dodjelilo</w:t>
      </w:r>
      <w:proofErr w:type="spellEnd"/>
      <w:r w:rsidRPr="001A5F29">
        <w:rPr>
          <w:rFonts w:asciiTheme="majorHAnsi" w:hAnsiTheme="majorHAnsi" w:cstheme="majorHAnsi"/>
        </w:rPr>
        <w:t xml:space="preserve"> koncesiju</w:t>
      </w:r>
      <w:r w:rsidRPr="001A5F29">
        <w:rPr>
          <w:rFonts w:asciiTheme="majorHAnsi" w:hAnsiTheme="majorHAnsi" w:cstheme="majorHAnsi"/>
          <w:b/>
          <w:i/>
        </w:rPr>
        <w:t xml:space="preserve"> </w:t>
      </w:r>
      <w:r w:rsidRPr="001A5F29">
        <w:rPr>
          <w:rFonts w:asciiTheme="majorHAnsi" w:hAnsiTheme="majorHAnsi" w:cstheme="majorHAnsi"/>
        </w:rPr>
        <w:t xml:space="preserve">za gospodarsko korištenje općeg ili drugog dobra na rok od 50 godina uz obvezu plaćanja varijabilne koncesijske naknade od 15% prihoda ostvarenog prodajom karata za vožnju žičarom te fiksne koncesijske naknade od 1.000,00 kuna mjesečno koja Odluka do dana sklapanja ove Nagodbe  nije objavljena u Službenom glasniku grada Dubrovnika, nije dostavljena </w:t>
      </w:r>
      <w:r w:rsidRPr="001A5F29">
        <w:rPr>
          <w:rFonts w:asciiTheme="majorHAnsi" w:hAnsiTheme="majorHAnsi" w:cstheme="majorHAnsi"/>
          <w:b/>
          <w:i/>
        </w:rPr>
        <w:t>DRUŠTVU</w:t>
      </w:r>
      <w:r w:rsidRPr="001A5F29">
        <w:rPr>
          <w:rFonts w:asciiTheme="majorHAnsi" w:hAnsiTheme="majorHAnsi" w:cstheme="majorHAnsi"/>
        </w:rPr>
        <w:t xml:space="preserve"> na način i u roku propisanom člankom 36. stavak 5. Zakona o koncesijama te da ugovor o koncesiji u sadržaju kakav je utvrđen </w:t>
      </w:r>
      <w:r w:rsidRPr="001A5F29">
        <w:rPr>
          <w:rFonts w:asciiTheme="majorHAnsi" w:hAnsiTheme="majorHAnsi" w:cstheme="majorHAnsi"/>
          <w:b/>
          <w:i/>
        </w:rPr>
        <w:t xml:space="preserve">Odlukom o dodjeli koncesije 2018 </w:t>
      </w:r>
      <w:r w:rsidRPr="001A5F29">
        <w:rPr>
          <w:rFonts w:asciiTheme="majorHAnsi" w:hAnsiTheme="majorHAnsi" w:cstheme="majorHAnsi"/>
        </w:rPr>
        <w:t>do dana sklapanja ove Nagodbe</w:t>
      </w:r>
      <w:r w:rsidRPr="001A5F29">
        <w:rPr>
          <w:rFonts w:asciiTheme="majorHAnsi" w:hAnsiTheme="majorHAnsi" w:cstheme="majorHAnsi"/>
          <w:b/>
          <w:i/>
        </w:rPr>
        <w:t xml:space="preserve"> </w:t>
      </w:r>
      <w:r w:rsidRPr="001A5F29">
        <w:rPr>
          <w:rFonts w:asciiTheme="majorHAnsi" w:hAnsiTheme="majorHAnsi" w:cstheme="majorHAnsi"/>
        </w:rPr>
        <w:t xml:space="preserve">nije ponuđen </w:t>
      </w:r>
      <w:r w:rsidRPr="001A5F29">
        <w:rPr>
          <w:rFonts w:asciiTheme="majorHAnsi" w:hAnsiTheme="majorHAnsi" w:cstheme="majorHAnsi"/>
          <w:b/>
          <w:i/>
        </w:rPr>
        <w:t xml:space="preserve">DRUŠTVU </w:t>
      </w:r>
      <w:r w:rsidRPr="001A5F29">
        <w:rPr>
          <w:rFonts w:asciiTheme="majorHAnsi" w:hAnsiTheme="majorHAnsi" w:cstheme="majorHAnsi"/>
        </w:rPr>
        <w:t>na potpis;</w:t>
      </w:r>
    </w:p>
    <w:p w14:paraId="5BD947AA" w14:textId="77777777" w:rsidR="007E51A4" w:rsidRPr="001A5F29" w:rsidRDefault="007E51A4" w:rsidP="007E51A4">
      <w:pPr>
        <w:jc w:val="both"/>
        <w:rPr>
          <w:rFonts w:asciiTheme="majorHAnsi" w:hAnsiTheme="majorHAnsi" w:cstheme="majorHAnsi"/>
        </w:rPr>
      </w:pPr>
    </w:p>
    <w:p w14:paraId="399F1C80"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presudom Trgovačkog suda u Dubrovniku od 22. ožujka 2019. godine </w:t>
      </w:r>
      <w:proofErr w:type="spellStart"/>
      <w:r w:rsidRPr="001A5F29">
        <w:rPr>
          <w:rFonts w:asciiTheme="majorHAnsi" w:hAnsiTheme="majorHAnsi" w:cstheme="majorHAnsi"/>
        </w:rPr>
        <w:t>posl</w:t>
      </w:r>
      <w:proofErr w:type="spellEnd"/>
      <w:r w:rsidRPr="001A5F29">
        <w:rPr>
          <w:rFonts w:asciiTheme="majorHAnsi" w:hAnsiTheme="majorHAnsi" w:cstheme="majorHAnsi"/>
        </w:rPr>
        <w:t xml:space="preserve">. </w:t>
      </w:r>
      <w:proofErr w:type="spellStart"/>
      <w:r w:rsidRPr="001A5F29">
        <w:rPr>
          <w:rFonts w:asciiTheme="majorHAnsi" w:hAnsiTheme="majorHAnsi" w:cstheme="majorHAnsi"/>
        </w:rPr>
        <w:t>br</w:t>
      </w:r>
      <w:proofErr w:type="spellEnd"/>
      <w:r w:rsidRPr="001A5F29">
        <w:rPr>
          <w:rFonts w:asciiTheme="majorHAnsi" w:hAnsiTheme="majorHAnsi" w:cstheme="majorHAnsi"/>
        </w:rPr>
        <w:t xml:space="preserve"> 17 P-123/2019 (dalje u tekstu: </w:t>
      </w:r>
      <w:r w:rsidRPr="001A5F29">
        <w:rPr>
          <w:rFonts w:asciiTheme="majorHAnsi" w:hAnsiTheme="majorHAnsi" w:cstheme="majorHAnsi"/>
          <w:b/>
          <w:i/>
        </w:rPr>
        <w:t>Presuda</w:t>
      </w:r>
      <w:r w:rsidRPr="001A5F29">
        <w:rPr>
          <w:rFonts w:asciiTheme="majorHAnsi" w:hAnsiTheme="majorHAnsi" w:cstheme="majorHAnsi"/>
        </w:rPr>
        <w:t xml:space="preserve">) </w:t>
      </w:r>
      <w:r w:rsidRPr="001A5F29">
        <w:rPr>
          <w:rFonts w:asciiTheme="majorHAnsi" w:hAnsiTheme="majorHAnsi" w:cstheme="majorHAnsi"/>
          <w:b/>
          <w:i/>
        </w:rPr>
        <w:t>EXCELSA NEKRETNINAMA</w:t>
      </w:r>
      <w:r w:rsidRPr="001A5F29">
        <w:rPr>
          <w:rFonts w:asciiTheme="majorHAnsi" w:hAnsiTheme="majorHAnsi" w:cstheme="majorHAnsi"/>
        </w:rPr>
        <w:t xml:space="preserve"> naloženo da </w:t>
      </w:r>
      <w:r w:rsidRPr="001A5F29">
        <w:rPr>
          <w:rFonts w:asciiTheme="majorHAnsi" w:hAnsiTheme="majorHAnsi" w:cstheme="majorHAnsi"/>
          <w:b/>
          <w:i/>
        </w:rPr>
        <w:t xml:space="preserve">GRADU DUBROVNIKU </w:t>
      </w:r>
      <w:r w:rsidRPr="001A5F29">
        <w:rPr>
          <w:rFonts w:asciiTheme="majorHAnsi" w:hAnsiTheme="majorHAnsi" w:cstheme="majorHAnsi"/>
        </w:rPr>
        <w:t xml:space="preserve">u roku od 8 dana pod prijetnjom ovrhe isplati iznos od </w:t>
      </w:r>
      <w:r w:rsidRPr="001A5F29">
        <w:rPr>
          <w:rFonts w:asciiTheme="majorHAnsi" w:hAnsiTheme="majorHAnsi" w:cstheme="majorHAnsi"/>
          <w:b/>
        </w:rPr>
        <w:t>20.104.250,00 kn</w:t>
      </w:r>
      <w:r w:rsidRPr="001A5F29">
        <w:rPr>
          <w:rFonts w:asciiTheme="majorHAnsi" w:hAnsiTheme="majorHAnsi" w:cstheme="majorHAnsi"/>
        </w:rPr>
        <w:t xml:space="preserve"> sa zakonskim </w:t>
      </w:r>
      <w:proofErr w:type="spellStart"/>
      <w:r w:rsidRPr="001A5F29">
        <w:rPr>
          <w:rFonts w:asciiTheme="majorHAnsi" w:hAnsiTheme="majorHAnsi" w:cstheme="majorHAnsi"/>
          <w:lang w:val="en-US"/>
        </w:rPr>
        <w:t>zateznim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kamatama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stopi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propisanoj</w:t>
      </w:r>
      <w:proofErr w:type="spellEnd"/>
      <w:r w:rsidRPr="001A5F29">
        <w:rPr>
          <w:rFonts w:asciiTheme="majorHAnsi" w:hAnsiTheme="majorHAnsi" w:cstheme="majorHAnsi"/>
          <w:lang w:val="en-US"/>
        </w:rPr>
        <w:t xml:space="preserve"> </w:t>
      </w:r>
      <w:hyperlink r:id="rId11" w:history="1">
        <w:proofErr w:type="spellStart"/>
        <w:r w:rsidRPr="001A5F29">
          <w:rPr>
            <w:rFonts w:asciiTheme="majorHAnsi" w:hAnsiTheme="majorHAnsi" w:cstheme="majorHAnsi"/>
            <w:lang w:val="en-US"/>
          </w:rPr>
          <w:t>čl</w:t>
        </w:r>
        <w:proofErr w:type="spellEnd"/>
        <w:r w:rsidRPr="001A5F29">
          <w:rPr>
            <w:rFonts w:asciiTheme="majorHAnsi" w:hAnsiTheme="majorHAnsi" w:cstheme="majorHAnsi"/>
            <w:lang w:val="en-US"/>
          </w:rPr>
          <w:t xml:space="preserve">. 29. </w:t>
        </w:r>
        <w:proofErr w:type="spellStart"/>
        <w:r w:rsidRPr="001A5F29">
          <w:rPr>
            <w:rFonts w:asciiTheme="majorHAnsi" w:hAnsiTheme="majorHAnsi" w:cstheme="majorHAnsi"/>
            <w:lang w:val="en-US"/>
          </w:rPr>
          <w:t>st</w:t>
        </w:r>
      </w:hyperlink>
      <w:r w:rsidRPr="001A5F29">
        <w:rPr>
          <w:rFonts w:asciiTheme="majorHAnsi" w:hAnsiTheme="majorHAnsi" w:cstheme="majorHAnsi"/>
          <w:lang w:val="en-US"/>
        </w:rPr>
        <w:t>.</w:t>
      </w:r>
      <w:proofErr w:type="spellEnd"/>
      <w:r w:rsidRPr="001A5F29">
        <w:rPr>
          <w:rFonts w:asciiTheme="majorHAnsi" w:hAnsiTheme="majorHAnsi" w:cstheme="majorHAnsi"/>
          <w:lang w:val="en-US"/>
        </w:rPr>
        <w:t xml:space="preserve"> 2. </w:t>
      </w:r>
      <w:proofErr w:type="spellStart"/>
      <w:r w:rsidRPr="001A5F29">
        <w:rPr>
          <w:rFonts w:asciiTheme="majorHAnsi" w:hAnsiTheme="majorHAnsi" w:cstheme="majorHAnsi"/>
          <w:lang w:val="en-US"/>
        </w:rPr>
        <w:t>Zakona</w:t>
      </w:r>
      <w:proofErr w:type="spellEnd"/>
      <w:r w:rsidRPr="001A5F29">
        <w:rPr>
          <w:rFonts w:asciiTheme="majorHAnsi" w:hAnsiTheme="majorHAnsi" w:cstheme="majorHAnsi"/>
          <w:lang w:val="en-US"/>
        </w:rPr>
        <w:t xml:space="preserve"> o </w:t>
      </w:r>
      <w:proofErr w:type="spellStart"/>
      <w:r w:rsidRPr="001A5F29">
        <w:rPr>
          <w:rFonts w:asciiTheme="majorHAnsi" w:hAnsiTheme="majorHAnsi" w:cstheme="majorHAnsi"/>
          <w:lang w:val="en-US"/>
        </w:rPr>
        <w:t>obveznim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odnosima</w:t>
      </w:r>
      <w:proofErr w:type="spellEnd"/>
      <w:r w:rsidRPr="001A5F29">
        <w:rPr>
          <w:rFonts w:asciiTheme="majorHAnsi" w:hAnsiTheme="majorHAnsi" w:cstheme="majorHAnsi"/>
          <w:lang w:val="en-US"/>
        </w:rPr>
        <w:t xml:space="preserve"> (NN 35/05) </w:t>
      </w:r>
      <w:proofErr w:type="spellStart"/>
      <w:r w:rsidRPr="001A5F29">
        <w:rPr>
          <w:rFonts w:asciiTheme="majorHAnsi" w:hAnsiTheme="majorHAnsi" w:cstheme="majorHAnsi"/>
          <w:lang w:val="en-US"/>
        </w:rPr>
        <w:t>i</w:t>
      </w:r>
      <w:proofErr w:type="spellEnd"/>
      <w:r w:rsidRPr="001A5F29">
        <w:rPr>
          <w:rFonts w:asciiTheme="majorHAnsi" w:hAnsiTheme="majorHAnsi" w:cstheme="majorHAnsi"/>
          <w:lang w:val="en-US"/>
        </w:rPr>
        <w:t xml:space="preserve"> to od 16. </w:t>
      </w:r>
      <w:proofErr w:type="spellStart"/>
      <w:r w:rsidRPr="001A5F29">
        <w:rPr>
          <w:rFonts w:asciiTheme="majorHAnsi" w:hAnsiTheme="majorHAnsi" w:cstheme="majorHAnsi"/>
          <w:lang w:val="en-US"/>
        </w:rPr>
        <w:t>travnja</w:t>
      </w:r>
      <w:proofErr w:type="spellEnd"/>
      <w:r w:rsidRPr="001A5F29">
        <w:rPr>
          <w:rFonts w:asciiTheme="majorHAnsi" w:hAnsiTheme="majorHAnsi" w:cstheme="majorHAnsi"/>
          <w:lang w:val="en-US"/>
        </w:rPr>
        <w:t xml:space="preserve"> 2014.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do 31. </w:t>
      </w:r>
      <w:proofErr w:type="spellStart"/>
      <w:r w:rsidRPr="001A5F29">
        <w:rPr>
          <w:rFonts w:asciiTheme="majorHAnsi" w:hAnsiTheme="majorHAnsi" w:cstheme="majorHAnsi"/>
          <w:lang w:val="en-US"/>
        </w:rPr>
        <w:t>srpnja</w:t>
      </w:r>
      <w:proofErr w:type="spellEnd"/>
      <w:r w:rsidRPr="001A5F29">
        <w:rPr>
          <w:rFonts w:asciiTheme="majorHAnsi" w:hAnsiTheme="majorHAnsi" w:cstheme="majorHAnsi"/>
          <w:lang w:val="en-US"/>
        </w:rPr>
        <w:t xml:space="preserve"> 2015.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stopi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koja</w:t>
      </w:r>
      <w:proofErr w:type="spellEnd"/>
      <w:r w:rsidRPr="001A5F29">
        <w:rPr>
          <w:rFonts w:asciiTheme="majorHAnsi" w:hAnsiTheme="majorHAnsi" w:cstheme="majorHAnsi"/>
          <w:lang w:val="en-US"/>
        </w:rPr>
        <w:t xml:space="preserve"> se </w:t>
      </w:r>
      <w:proofErr w:type="spellStart"/>
      <w:r w:rsidRPr="001A5F29">
        <w:rPr>
          <w:rFonts w:asciiTheme="majorHAnsi" w:hAnsiTheme="majorHAnsi" w:cstheme="majorHAnsi"/>
          <w:lang w:val="en-US"/>
        </w:rPr>
        <w:t>određuje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svako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uvećanjem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eskontne</w:t>
      </w:r>
      <w:proofErr w:type="spellEnd"/>
      <w:r w:rsidRPr="001A5F29">
        <w:rPr>
          <w:rFonts w:asciiTheme="majorHAnsi" w:hAnsiTheme="majorHAnsi" w:cstheme="majorHAnsi"/>
          <w:lang w:val="en-US"/>
        </w:rPr>
        <w:t xml:space="preserve"> stope HNB </w:t>
      </w:r>
      <w:proofErr w:type="spellStart"/>
      <w:r w:rsidRPr="001A5F29">
        <w:rPr>
          <w:rFonts w:asciiTheme="majorHAnsi" w:hAnsiTheme="majorHAnsi" w:cstheme="majorHAnsi"/>
          <w:lang w:val="en-US"/>
        </w:rPr>
        <w:t>koja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vrijedila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zadnjeg</w:t>
      </w:r>
      <w:proofErr w:type="spellEnd"/>
      <w:r w:rsidRPr="001A5F29">
        <w:rPr>
          <w:rFonts w:asciiTheme="majorHAnsi" w:hAnsiTheme="majorHAnsi" w:cstheme="majorHAnsi"/>
          <w:lang w:val="en-US"/>
        </w:rPr>
        <w:t xml:space="preserve"> dana </w:t>
      </w:r>
      <w:proofErr w:type="spellStart"/>
      <w:r w:rsidRPr="001A5F29">
        <w:rPr>
          <w:rFonts w:asciiTheme="majorHAnsi" w:hAnsiTheme="majorHAnsi" w:cstheme="majorHAnsi"/>
          <w:lang w:val="en-US"/>
        </w:rPr>
        <w:t>polugodišta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koje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prethodilo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tekućem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polugodištu</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uvećanoj</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pet </w:t>
      </w:r>
      <w:proofErr w:type="spellStart"/>
      <w:r w:rsidRPr="001A5F29">
        <w:rPr>
          <w:rFonts w:asciiTheme="majorHAnsi" w:hAnsiTheme="majorHAnsi" w:cstheme="majorHAnsi"/>
          <w:lang w:val="en-US"/>
        </w:rPr>
        <w:t>postotnih</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poena</w:t>
      </w:r>
      <w:proofErr w:type="spellEnd"/>
      <w:r w:rsidRPr="001A5F29">
        <w:rPr>
          <w:rFonts w:asciiTheme="majorHAnsi" w:hAnsiTheme="majorHAnsi" w:cstheme="majorHAnsi"/>
          <w:lang w:val="en-US"/>
        </w:rPr>
        <w:t xml:space="preserve">, a od 1. </w:t>
      </w:r>
      <w:proofErr w:type="spellStart"/>
      <w:r w:rsidRPr="001A5F29">
        <w:rPr>
          <w:rFonts w:asciiTheme="majorHAnsi" w:hAnsiTheme="majorHAnsi" w:cstheme="majorHAnsi"/>
          <w:lang w:val="en-US"/>
        </w:rPr>
        <w:t>kolovoza</w:t>
      </w:r>
      <w:proofErr w:type="spellEnd"/>
      <w:r w:rsidRPr="001A5F29">
        <w:rPr>
          <w:rFonts w:asciiTheme="majorHAnsi" w:hAnsiTheme="majorHAnsi" w:cstheme="majorHAnsi"/>
          <w:lang w:val="en-US"/>
        </w:rPr>
        <w:t xml:space="preserve"> 2015.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pa do </w:t>
      </w:r>
      <w:proofErr w:type="spellStart"/>
      <w:r w:rsidRPr="001A5F29">
        <w:rPr>
          <w:rFonts w:asciiTheme="majorHAnsi" w:hAnsiTheme="majorHAnsi" w:cstheme="majorHAnsi"/>
          <w:lang w:val="en-US"/>
        </w:rPr>
        <w:t>isplate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prema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stopi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zateznih</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kamata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propisanoj</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čl</w:t>
      </w:r>
      <w:proofErr w:type="spellEnd"/>
      <w:r w:rsidRPr="001A5F29">
        <w:rPr>
          <w:rFonts w:asciiTheme="majorHAnsi" w:hAnsiTheme="majorHAnsi" w:cstheme="majorHAnsi"/>
          <w:lang w:val="en-US"/>
        </w:rPr>
        <w:t xml:space="preserve">. 29. </w:t>
      </w:r>
      <w:proofErr w:type="spellStart"/>
      <w:r w:rsidRPr="001A5F29">
        <w:rPr>
          <w:rFonts w:asciiTheme="majorHAnsi" w:hAnsiTheme="majorHAnsi" w:cstheme="majorHAnsi"/>
          <w:lang w:val="en-US"/>
        </w:rPr>
        <w:t>st.</w:t>
      </w:r>
      <w:proofErr w:type="spellEnd"/>
      <w:r w:rsidRPr="001A5F29">
        <w:rPr>
          <w:rFonts w:asciiTheme="majorHAnsi" w:hAnsiTheme="majorHAnsi" w:cstheme="majorHAnsi"/>
          <w:lang w:val="en-US"/>
        </w:rPr>
        <w:t xml:space="preserve"> 2. </w:t>
      </w:r>
      <w:proofErr w:type="spellStart"/>
      <w:r w:rsidRPr="001A5F29">
        <w:rPr>
          <w:rFonts w:asciiTheme="majorHAnsi" w:hAnsiTheme="majorHAnsi" w:cstheme="majorHAnsi"/>
          <w:lang w:val="en-US"/>
        </w:rPr>
        <w:t>Zakona</w:t>
      </w:r>
      <w:proofErr w:type="spellEnd"/>
      <w:r w:rsidRPr="001A5F29">
        <w:rPr>
          <w:rFonts w:asciiTheme="majorHAnsi" w:hAnsiTheme="majorHAnsi" w:cstheme="majorHAnsi"/>
          <w:lang w:val="en-US"/>
        </w:rPr>
        <w:t xml:space="preserve"> o </w:t>
      </w:r>
      <w:proofErr w:type="spellStart"/>
      <w:r w:rsidRPr="001A5F29">
        <w:rPr>
          <w:rFonts w:asciiTheme="majorHAnsi" w:hAnsiTheme="majorHAnsi" w:cstheme="majorHAnsi"/>
          <w:lang w:val="en-US"/>
        </w:rPr>
        <w:t>obveznim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odnosima</w:t>
      </w:r>
      <w:proofErr w:type="spellEnd"/>
      <w:r w:rsidRPr="001A5F29">
        <w:rPr>
          <w:rFonts w:asciiTheme="majorHAnsi" w:hAnsiTheme="majorHAnsi" w:cstheme="majorHAnsi"/>
          <w:lang w:val="en-US"/>
        </w:rPr>
        <w:t xml:space="preserve"> (NN 35/05 </w:t>
      </w:r>
      <w:proofErr w:type="spellStart"/>
      <w:r w:rsidRPr="001A5F29">
        <w:rPr>
          <w:rFonts w:asciiTheme="majorHAnsi" w:hAnsiTheme="majorHAnsi" w:cstheme="majorHAnsi"/>
          <w:lang w:val="en-US"/>
        </w:rPr>
        <w:t>i</w:t>
      </w:r>
      <w:proofErr w:type="spellEnd"/>
      <w:r w:rsidRPr="001A5F29">
        <w:rPr>
          <w:rFonts w:asciiTheme="majorHAnsi" w:hAnsiTheme="majorHAnsi" w:cstheme="majorHAnsi"/>
          <w:lang w:val="en-US"/>
        </w:rPr>
        <w:t xml:space="preserve"> 78/15) </w:t>
      </w:r>
      <w:proofErr w:type="spellStart"/>
      <w:r w:rsidRPr="001A5F29">
        <w:rPr>
          <w:rFonts w:asciiTheme="majorHAnsi" w:hAnsiTheme="majorHAnsi" w:cstheme="majorHAnsi"/>
          <w:lang w:val="en-US"/>
        </w:rPr>
        <w:t>koja</w:t>
      </w:r>
      <w:proofErr w:type="spellEnd"/>
      <w:r w:rsidRPr="001A5F29">
        <w:rPr>
          <w:rFonts w:asciiTheme="majorHAnsi" w:hAnsiTheme="majorHAnsi" w:cstheme="majorHAnsi"/>
          <w:lang w:val="en-US"/>
        </w:rPr>
        <w:t xml:space="preserve"> se </w:t>
      </w:r>
      <w:proofErr w:type="spellStart"/>
      <w:r w:rsidRPr="001A5F29">
        <w:rPr>
          <w:rFonts w:asciiTheme="majorHAnsi" w:hAnsiTheme="majorHAnsi" w:cstheme="majorHAnsi"/>
          <w:lang w:val="en-US"/>
        </w:rPr>
        <w:t>određuje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svako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uvećanjem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prosječne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kamatne</w:t>
      </w:r>
      <w:proofErr w:type="spellEnd"/>
      <w:r w:rsidRPr="001A5F29">
        <w:rPr>
          <w:rFonts w:asciiTheme="majorHAnsi" w:hAnsiTheme="majorHAnsi" w:cstheme="majorHAnsi"/>
          <w:lang w:val="en-US"/>
        </w:rPr>
        <w:t xml:space="preserve"> stope </w:t>
      </w:r>
      <w:proofErr w:type="spellStart"/>
      <w:r w:rsidRPr="001A5F29">
        <w:rPr>
          <w:rFonts w:asciiTheme="majorHAnsi" w:hAnsiTheme="majorHAnsi" w:cstheme="majorHAnsi"/>
          <w:lang w:val="en-US"/>
        </w:rPr>
        <w: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stanja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kredita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odobrenih</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razdoblje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dulje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dana </w:t>
      </w:r>
      <w:proofErr w:type="spellStart"/>
      <w:r w:rsidRPr="001A5F29">
        <w:rPr>
          <w:rFonts w:asciiTheme="majorHAnsi" w:hAnsiTheme="majorHAnsi" w:cstheme="majorHAnsi"/>
          <w:lang w:val="en-US"/>
        </w:rPr>
        <w:t>nefinancijskim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trgovačkim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društvima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izračunate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referentno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razdoblje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koje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prethodi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tekućem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polugodištu</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tri </w:t>
      </w:r>
      <w:proofErr w:type="spellStart"/>
      <w:r w:rsidRPr="001A5F29">
        <w:rPr>
          <w:rFonts w:asciiTheme="majorHAnsi" w:hAnsiTheme="majorHAnsi" w:cstheme="majorHAnsi"/>
          <w:lang w:val="en-US"/>
        </w:rPr>
        <w:t>postotna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poena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w:t>
      </w:r>
      <w:proofErr w:type="spellEnd"/>
      <w:r w:rsidRPr="001A5F29">
        <w:rPr>
          <w:rFonts w:asciiTheme="majorHAnsi" w:hAnsiTheme="majorHAnsi" w:cstheme="majorHAnsi"/>
          <w:lang w:val="en-US"/>
        </w:rPr>
        <w:t xml:space="preserve"> to </w:t>
      </w:r>
      <w:proofErr w:type="spellStart"/>
      <w:r w:rsidRPr="001A5F29">
        <w:rPr>
          <w:rFonts w:asciiTheme="majorHAnsi" w:hAnsiTheme="majorHAnsi" w:cstheme="majorHAnsi"/>
          <w:lang w:val="en-US"/>
        </w:rPr>
        <w: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iznos</w:t>
      </w:r>
      <w:proofErr w:type="spellEnd"/>
      <w:r w:rsidRPr="001A5F29">
        <w:rPr>
          <w:rFonts w:asciiTheme="majorHAnsi" w:hAnsiTheme="majorHAnsi" w:cstheme="majorHAnsi"/>
          <w:lang w:val="en-US"/>
        </w:rPr>
        <w:t xml:space="preserve"> od:</w:t>
      </w:r>
    </w:p>
    <w:p w14:paraId="281528E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rPr>
        <w:t xml:space="preserve"> </w:t>
      </w:r>
      <w:r w:rsidRPr="001A5F29">
        <w:rPr>
          <w:rFonts w:asciiTheme="majorHAnsi" w:hAnsiTheme="majorHAnsi" w:cstheme="majorHAnsi"/>
          <w:color w:val="auto"/>
        </w:rPr>
        <w:tab/>
      </w:r>
      <w:r w:rsidRPr="001A5F29">
        <w:rPr>
          <w:rFonts w:asciiTheme="majorHAnsi" w:hAnsiTheme="majorHAnsi" w:cstheme="majorHAnsi"/>
          <w:color w:val="auto"/>
          <w:szCs w:val="24"/>
        </w:rPr>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16.04.2014.</w:t>
      </w:r>
    </w:p>
    <w:p w14:paraId="4ECDF31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16.04.2014.</w:t>
      </w:r>
    </w:p>
    <w:p w14:paraId="4DF296E9"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16.05.2014.</w:t>
      </w:r>
    </w:p>
    <w:p w14:paraId="6E944A4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16.05.2014.</w:t>
      </w:r>
    </w:p>
    <w:p w14:paraId="49F2534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16.06.2014.</w:t>
      </w:r>
    </w:p>
    <w:p w14:paraId="7071510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16.06.2014.</w:t>
      </w:r>
    </w:p>
    <w:p w14:paraId="463DBCD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16.07.2014.</w:t>
      </w:r>
    </w:p>
    <w:p w14:paraId="4982CC3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16.07.2014.</w:t>
      </w:r>
    </w:p>
    <w:p w14:paraId="39E2203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16.08.2014.</w:t>
      </w:r>
    </w:p>
    <w:p w14:paraId="32FAD8F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16.08.2014.</w:t>
      </w:r>
    </w:p>
    <w:p w14:paraId="5C614BC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16.09.2014.</w:t>
      </w:r>
    </w:p>
    <w:p w14:paraId="1BA5BE6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16.09.2014.</w:t>
      </w:r>
    </w:p>
    <w:p w14:paraId="40875C53"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16.10.2014.</w:t>
      </w:r>
    </w:p>
    <w:p w14:paraId="23EDB83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16.10.2014.</w:t>
      </w:r>
    </w:p>
    <w:p w14:paraId="71C1DF1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16.11.2014.</w:t>
      </w:r>
    </w:p>
    <w:p w14:paraId="3597600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16.11.2014.</w:t>
      </w:r>
    </w:p>
    <w:p w14:paraId="0B4B9FB9"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16.12.2014.</w:t>
      </w:r>
    </w:p>
    <w:p w14:paraId="6F3B320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16.12.2014.</w:t>
      </w:r>
    </w:p>
    <w:p w14:paraId="4CFA3A3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16.01.2015.</w:t>
      </w:r>
    </w:p>
    <w:p w14:paraId="369902F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16.01.2015.</w:t>
      </w:r>
    </w:p>
    <w:p w14:paraId="2713782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16.02.2015.</w:t>
      </w:r>
    </w:p>
    <w:p w14:paraId="30F623E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16.02.2015. </w:t>
      </w:r>
    </w:p>
    <w:p w14:paraId="6DCC085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lastRenderedPageBreak/>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16.03.2015.</w:t>
      </w:r>
    </w:p>
    <w:p w14:paraId="4767FC7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16.03.2015.</w:t>
      </w:r>
    </w:p>
    <w:p w14:paraId="7B4E4B5B"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16.04.2015.</w:t>
      </w:r>
    </w:p>
    <w:p w14:paraId="05ADDD3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16.04.2015.</w:t>
      </w:r>
    </w:p>
    <w:p w14:paraId="7A0D5EA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16.05.2015.</w:t>
      </w:r>
    </w:p>
    <w:p w14:paraId="6DF5F3C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16.05.2015.</w:t>
      </w:r>
    </w:p>
    <w:p w14:paraId="0F97017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16.06.2015.</w:t>
      </w:r>
    </w:p>
    <w:p w14:paraId="2F205E7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16.06.2015.</w:t>
      </w:r>
    </w:p>
    <w:p w14:paraId="07D5D1F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16.07.2015.</w:t>
      </w:r>
    </w:p>
    <w:p w14:paraId="30E450B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16.07.2015.</w:t>
      </w:r>
    </w:p>
    <w:p w14:paraId="41FA26F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16.08.2015.</w:t>
      </w:r>
    </w:p>
    <w:p w14:paraId="34B6D14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16.08.2015.</w:t>
      </w:r>
    </w:p>
    <w:p w14:paraId="6487D6C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16.09.2015.</w:t>
      </w:r>
    </w:p>
    <w:p w14:paraId="4A467FE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16.09.2015.</w:t>
      </w:r>
    </w:p>
    <w:p w14:paraId="0DA5C04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16.10.2015.</w:t>
      </w:r>
    </w:p>
    <w:p w14:paraId="2ACEF55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16.10.2015.</w:t>
      </w:r>
    </w:p>
    <w:p w14:paraId="60A7846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16.11.2015.</w:t>
      </w:r>
    </w:p>
    <w:p w14:paraId="158FC6F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 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16.11.2015.</w:t>
      </w:r>
    </w:p>
    <w:p w14:paraId="47D130F3"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16.12.2015.</w:t>
      </w:r>
    </w:p>
    <w:p w14:paraId="3F4FA2B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 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16.12.2015.</w:t>
      </w:r>
    </w:p>
    <w:p w14:paraId="6D22D29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16.01.2016.</w:t>
      </w:r>
    </w:p>
    <w:p w14:paraId="6BF527CB"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16.01.2016.</w:t>
      </w:r>
    </w:p>
    <w:p w14:paraId="3704813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16.02.2016.</w:t>
      </w:r>
    </w:p>
    <w:p w14:paraId="42DE1F87"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16.02.2016.</w:t>
      </w:r>
    </w:p>
    <w:p w14:paraId="5E6C643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16.03.2016.</w:t>
      </w:r>
    </w:p>
    <w:p w14:paraId="7F4E956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16.03.2016.</w:t>
      </w:r>
    </w:p>
    <w:p w14:paraId="04C7A74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16.04.2016.</w:t>
      </w:r>
    </w:p>
    <w:p w14:paraId="7A69349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16.04.2016.</w:t>
      </w:r>
    </w:p>
    <w:p w14:paraId="31148BD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16.05.2016.</w:t>
      </w:r>
    </w:p>
    <w:p w14:paraId="7C453CB9"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16.05.2016.</w:t>
      </w:r>
    </w:p>
    <w:p w14:paraId="073776F4"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16.06.2016.</w:t>
      </w:r>
    </w:p>
    <w:p w14:paraId="75DB17E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16.06.2016.</w:t>
      </w:r>
    </w:p>
    <w:p w14:paraId="7131BC2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16.07.2016.</w:t>
      </w:r>
    </w:p>
    <w:p w14:paraId="1C0C3B73"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16.07.2016.</w:t>
      </w:r>
    </w:p>
    <w:p w14:paraId="1C517A6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16.08.2016.</w:t>
      </w:r>
    </w:p>
    <w:p w14:paraId="7CD284A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16.08.2016.</w:t>
      </w:r>
    </w:p>
    <w:p w14:paraId="333811C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16.09.2016.</w:t>
      </w:r>
    </w:p>
    <w:p w14:paraId="090FA73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16.09.2016.</w:t>
      </w:r>
    </w:p>
    <w:p w14:paraId="388D9B6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16.10.2016.</w:t>
      </w:r>
    </w:p>
    <w:p w14:paraId="2B8EA1E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16.10.2016.</w:t>
      </w:r>
    </w:p>
    <w:p w14:paraId="19E596E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16.11.2016.</w:t>
      </w:r>
    </w:p>
    <w:p w14:paraId="17D9CA3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16.11.2016.</w:t>
      </w:r>
    </w:p>
    <w:p w14:paraId="192EAA3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16.12.2016.</w:t>
      </w:r>
    </w:p>
    <w:p w14:paraId="2E440553"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16.12.2016.</w:t>
      </w:r>
    </w:p>
    <w:p w14:paraId="028D0DB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16.01.2017.</w:t>
      </w:r>
    </w:p>
    <w:p w14:paraId="78548AD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540.325,</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16.01.2017.</w:t>
      </w:r>
    </w:p>
    <w:p w14:paraId="5E5F0DA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16.02.2017.</w:t>
      </w:r>
    </w:p>
    <w:p w14:paraId="7F9BD5B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lastRenderedPageBreak/>
        <w:tab/>
        <w:t xml:space="preserve">- </w:t>
      </w:r>
      <w:r w:rsidRPr="001A5F29">
        <w:rPr>
          <w:rFonts w:asciiTheme="majorHAnsi" w:hAnsiTheme="majorHAnsi" w:cstheme="majorHAnsi"/>
          <w:color w:val="auto"/>
          <w:szCs w:val="24"/>
        </w:rPr>
        <w:tab/>
        <w:t>666.387,</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16.02.2017. </w:t>
      </w:r>
    </w:p>
    <w:p w14:paraId="1863F9E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16.03.2017.</w:t>
      </w:r>
    </w:p>
    <w:p w14:paraId="4E779E3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666.387,</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16.03.2017.</w:t>
      </w:r>
    </w:p>
    <w:p w14:paraId="5DFC6DE7"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16.04.2017.</w:t>
      </w:r>
    </w:p>
    <w:p w14:paraId="38112849"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666.387,</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16.04.2017.</w:t>
      </w:r>
    </w:p>
    <w:p w14:paraId="05434B8B"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16.05.2017.</w:t>
      </w:r>
    </w:p>
    <w:p w14:paraId="01B5D0DE"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666.387,</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16.05.2017.</w:t>
      </w:r>
    </w:p>
    <w:p w14:paraId="371A7F0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16.06.2017.</w:t>
      </w:r>
    </w:p>
    <w:p w14:paraId="0E8934F3"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xml:space="preserve">- </w:t>
      </w:r>
      <w:r w:rsidRPr="001A5F29">
        <w:rPr>
          <w:rFonts w:asciiTheme="majorHAnsi" w:hAnsiTheme="majorHAnsi" w:cstheme="majorHAnsi"/>
          <w:color w:val="auto"/>
          <w:szCs w:val="24"/>
        </w:rPr>
        <w:tab/>
        <w:t>666.387,</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16.06.2017.</w:t>
      </w:r>
    </w:p>
    <w:p w14:paraId="40C1183B"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16.07.2017.</w:t>
      </w:r>
    </w:p>
    <w:p w14:paraId="4ACB73F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            666.387,</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16.07.2017.;</w:t>
      </w:r>
    </w:p>
    <w:p w14:paraId="7A2D819B" w14:textId="77777777" w:rsidR="007E51A4" w:rsidRPr="001A5F29" w:rsidRDefault="007E51A4" w:rsidP="007E51A4">
      <w:pPr>
        <w:rPr>
          <w:rFonts w:asciiTheme="majorHAnsi" w:hAnsiTheme="majorHAnsi" w:cstheme="majorHAnsi"/>
        </w:rPr>
      </w:pPr>
    </w:p>
    <w:p w14:paraId="3ED20933"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točkom IV </w:t>
      </w:r>
      <w:r w:rsidRPr="001A5F29">
        <w:rPr>
          <w:rFonts w:asciiTheme="majorHAnsi" w:hAnsiTheme="majorHAnsi" w:cstheme="majorHAnsi"/>
          <w:b/>
          <w:i/>
        </w:rPr>
        <w:t>Presude</w:t>
      </w:r>
      <w:r w:rsidRPr="001A5F29">
        <w:rPr>
          <w:rFonts w:asciiTheme="majorHAnsi" w:hAnsiTheme="majorHAnsi" w:cstheme="majorHAnsi"/>
        </w:rPr>
        <w:t xml:space="preserve"> naloženo </w:t>
      </w:r>
      <w:r w:rsidRPr="001A5F29">
        <w:rPr>
          <w:rFonts w:asciiTheme="majorHAnsi" w:hAnsiTheme="majorHAnsi" w:cstheme="majorHAnsi"/>
          <w:b/>
          <w:i/>
        </w:rPr>
        <w:t>EXCELSA NEKRETNINAMA</w:t>
      </w:r>
      <w:r w:rsidRPr="001A5F29">
        <w:rPr>
          <w:rFonts w:asciiTheme="majorHAnsi" w:hAnsiTheme="majorHAnsi" w:cstheme="majorHAnsi"/>
        </w:rPr>
        <w:t xml:space="preserve"> da </w:t>
      </w:r>
      <w:r w:rsidRPr="001A5F29">
        <w:rPr>
          <w:rFonts w:asciiTheme="majorHAnsi" w:hAnsiTheme="majorHAnsi" w:cstheme="majorHAnsi"/>
          <w:b/>
          <w:i/>
        </w:rPr>
        <w:t>GRADU DUBROVNIKU</w:t>
      </w:r>
      <w:r w:rsidRPr="001A5F29">
        <w:rPr>
          <w:rFonts w:asciiTheme="majorHAnsi" w:hAnsiTheme="majorHAnsi" w:cstheme="majorHAnsi"/>
        </w:rPr>
        <w:t xml:space="preserve"> u roku od osam dana naknadi parnični trošak u iznosu od 200.420,00 kn;</w:t>
      </w:r>
    </w:p>
    <w:p w14:paraId="1AB7C6F7" w14:textId="77777777" w:rsidR="007E51A4" w:rsidRPr="001A5F29" w:rsidRDefault="007E51A4" w:rsidP="007E51A4">
      <w:pPr>
        <w:pStyle w:val="ListParagraph"/>
        <w:jc w:val="both"/>
        <w:rPr>
          <w:rFonts w:asciiTheme="majorHAnsi" w:hAnsiTheme="majorHAnsi" w:cstheme="majorHAnsi"/>
        </w:rPr>
      </w:pPr>
    </w:p>
    <w:p w14:paraId="1758B89E"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rješenjem Trgovačkog suda u Dubrovniku od dana 29. ožujka 2019. godine </w:t>
      </w:r>
      <w:proofErr w:type="spellStart"/>
      <w:r w:rsidRPr="001A5F29">
        <w:rPr>
          <w:rFonts w:asciiTheme="majorHAnsi" w:hAnsiTheme="majorHAnsi" w:cstheme="majorHAnsi"/>
        </w:rPr>
        <w:t>posl</w:t>
      </w:r>
      <w:proofErr w:type="spellEnd"/>
      <w:r w:rsidRPr="001A5F29">
        <w:rPr>
          <w:rFonts w:asciiTheme="majorHAnsi" w:hAnsiTheme="majorHAnsi" w:cstheme="majorHAnsi"/>
        </w:rPr>
        <w:t xml:space="preserve">. </w:t>
      </w:r>
      <w:proofErr w:type="spellStart"/>
      <w:r w:rsidRPr="001A5F29">
        <w:rPr>
          <w:rFonts w:asciiTheme="majorHAnsi" w:hAnsiTheme="majorHAnsi" w:cstheme="majorHAnsi"/>
        </w:rPr>
        <w:t>br</w:t>
      </w:r>
      <w:proofErr w:type="spellEnd"/>
      <w:r w:rsidRPr="001A5F29">
        <w:rPr>
          <w:rFonts w:asciiTheme="majorHAnsi" w:hAnsiTheme="majorHAnsi" w:cstheme="majorHAnsi"/>
        </w:rPr>
        <w:t xml:space="preserve"> 17 P-123/2019 (dalje u tekstu: </w:t>
      </w:r>
      <w:r w:rsidRPr="001A5F29">
        <w:rPr>
          <w:rFonts w:asciiTheme="majorHAnsi" w:hAnsiTheme="majorHAnsi" w:cstheme="majorHAnsi"/>
          <w:b/>
          <w:i/>
        </w:rPr>
        <w:t>Rješenje</w:t>
      </w:r>
      <w:r w:rsidRPr="001A5F29">
        <w:rPr>
          <w:rFonts w:asciiTheme="majorHAnsi" w:hAnsiTheme="majorHAnsi" w:cstheme="majorHAnsi"/>
        </w:rPr>
        <w:t xml:space="preserve">) ispravljena točka IV </w:t>
      </w:r>
      <w:r w:rsidRPr="001A5F29">
        <w:rPr>
          <w:rFonts w:asciiTheme="majorHAnsi" w:hAnsiTheme="majorHAnsi" w:cstheme="majorHAnsi"/>
          <w:b/>
          <w:i/>
        </w:rPr>
        <w:t>Presude</w:t>
      </w:r>
      <w:r w:rsidRPr="001A5F29">
        <w:rPr>
          <w:rFonts w:asciiTheme="majorHAnsi" w:hAnsiTheme="majorHAnsi" w:cstheme="majorHAnsi"/>
        </w:rPr>
        <w:t xml:space="preserve"> na način da je naloženo </w:t>
      </w:r>
      <w:r w:rsidRPr="001A5F29">
        <w:rPr>
          <w:rFonts w:asciiTheme="majorHAnsi" w:hAnsiTheme="majorHAnsi" w:cstheme="majorHAnsi"/>
          <w:b/>
          <w:i/>
        </w:rPr>
        <w:t>EXCELSA NEKRETNINAMA</w:t>
      </w:r>
      <w:r w:rsidRPr="001A5F29">
        <w:rPr>
          <w:rFonts w:asciiTheme="majorHAnsi" w:hAnsiTheme="majorHAnsi" w:cstheme="majorHAnsi"/>
        </w:rPr>
        <w:t xml:space="preserve"> da </w:t>
      </w:r>
      <w:r w:rsidRPr="001A5F29">
        <w:rPr>
          <w:rFonts w:asciiTheme="majorHAnsi" w:hAnsiTheme="majorHAnsi" w:cstheme="majorHAnsi"/>
          <w:b/>
          <w:i/>
        </w:rPr>
        <w:t>GRADU DUBROVNIKU</w:t>
      </w:r>
      <w:r w:rsidRPr="001A5F29">
        <w:rPr>
          <w:rFonts w:asciiTheme="majorHAnsi" w:hAnsiTheme="majorHAnsi" w:cstheme="majorHAnsi"/>
        </w:rPr>
        <w:t xml:space="preserve"> u roku od osam dana naknadi parnični trošak u iznosu od 248.025,00 kn;</w:t>
      </w:r>
    </w:p>
    <w:p w14:paraId="41AF326E" w14:textId="77777777" w:rsidR="007E51A4" w:rsidRPr="001A5F29" w:rsidRDefault="007E51A4" w:rsidP="007E51A4">
      <w:pPr>
        <w:jc w:val="both"/>
        <w:rPr>
          <w:rFonts w:asciiTheme="majorHAnsi" w:hAnsiTheme="majorHAnsi" w:cstheme="majorHAnsi"/>
        </w:rPr>
      </w:pPr>
    </w:p>
    <w:p w14:paraId="792E862A"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su </w:t>
      </w:r>
      <w:r w:rsidRPr="001A5F29">
        <w:rPr>
          <w:rFonts w:asciiTheme="majorHAnsi" w:hAnsiTheme="majorHAnsi" w:cstheme="majorHAnsi"/>
          <w:b/>
          <w:i/>
        </w:rPr>
        <w:t>EXCELSA NEKRETNINE</w:t>
      </w:r>
      <w:r w:rsidRPr="001A5F29">
        <w:rPr>
          <w:rFonts w:asciiTheme="majorHAnsi" w:hAnsiTheme="majorHAnsi" w:cstheme="majorHAnsi"/>
        </w:rPr>
        <w:t xml:space="preserve"> dana 04.04.2019. protiv </w:t>
      </w:r>
      <w:r w:rsidRPr="001A5F29">
        <w:rPr>
          <w:rFonts w:asciiTheme="majorHAnsi" w:hAnsiTheme="majorHAnsi" w:cstheme="majorHAnsi"/>
          <w:b/>
          <w:i/>
        </w:rPr>
        <w:t>Presude</w:t>
      </w:r>
      <w:r w:rsidRPr="001A5F29">
        <w:rPr>
          <w:rFonts w:asciiTheme="majorHAnsi" w:hAnsiTheme="majorHAnsi" w:cstheme="majorHAnsi"/>
        </w:rPr>
        <w:t xml:space="preserve"> izjavila žalbu;</w:t>
      </w:r>
    </w:p>
    <w:p w14:paraId="08DE0228" w14:textId="77777777" w:rsidR="007E51A4" w:rsidRPr="001A5F29" w:rsidRDefault="007E51A4" w:rsidP="007E51A4">
      <w:pPr>
        <w:jc w:val="both"/>
        <w:rPr>
          <w:rFonts w:asciiTheme="majorHAnsi" w:hAnsiTheme="majorHAnsi" w:cstheme="majorHAnsi"/>
        </w:rPr>
      </w:pPr>
    </w:p>
    <w:p w14:paraId="4805669D"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su </w:t>
      </w:r>
      <w:r w:rsidRPr="001A5F29">
        <w:rPr>
          <w:rFonts w:asciiTheme="majorHAnsi" w:hAnsiTheme="majorHAnsi" w:cstheme="majorHAnsi"/>
          <w:b/>
          <w:i/>
        </w:rPr>
        <w:t>EXCELSA NEKRETNINE</w:t>
      </w:r>
      <w:r w:rsidRPr="001A5F29">
        <w:rPr>
          <w:rFonts w:asciiTheme="majorHAnsi" w:hAnsiTheme="majorHAnsi" w:cstheme="majorHAnsi"/>
        </w:rPr>
        <w:t xml:space="preserve"> dana 16.04.2019. protiv </w:t>
      </w:r>
      <w:r w:rsidRPr="001A5F29">
        <w:rPr>
          <w:rFonts w:asciiTheme="majorHAnsi" w:hAnsiTheme="majorHAnsi" w:cstheme="majorHAnsi"/>
          <w:b/>
          <w:i/>
        </w:rPr>
        <w:t>Rješenja</w:t>
      </w:r>
      <w:r w:rsidRPr="001A5F29">
        <w:rPr>
          <w:rFonts w:asciiTheme="majorHAnsi" w:hAnsiTheme="majorHAnsi" w:cstheme="majorHAnsi"/>
        </w:rPr>
        <w:t xml:space="preserve"> izjavila žalbu;</w:t>
      </w:r>
    </w:p>
    <w:p w14:paraId="123E63B7" w14:textId="77777777" w:rsidR="007E51A4" w:rsidRPr="001A5F29" w:rsidRDefault="007E51A4" w:rsidP="007E51A4">
      <w:pPr>
        <w:jc w:val="both"/>
        <w:rPr>
          <w:rFonts w:asciiTheme="majorHAnsi" w:hAnsiTheme="majorHAnsi" w:cstheme="majorHAnsi"/>
        </w:rPr>
      </w:pPr>
    </w:p>
    <w:p w14:paraId="7E840C50"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o žalbama </w:t>
      </w:r>
      <w:r w:rsidRPr="001A5F29">
        <w:rPr>
          <w:rFonts w:asciiTheme="majorHAnsi" w:hAnsiTheme="majorHAnsi" w:cstheme="majorHAnsi"/>
          <w:b/>
          <w:i/>
        </w:rPr>
        <w:t>EXCELSA NEKRETNINA</w:t>
      </w:r>
      <w:r w:rsidRPr="001A5F29">
        <w:rPr>
          <w:rFonts w:asciiTheme="majorHAnsi" w:hAnsiTheme="majorHAnsi" w:cstheme="majorHAnsi"/>
        </w:rPr>
        <w:t xml:space="preserve"> protiv </w:t>
      </w:r>
      <w:r w:rsidRPr="001A5F29">
        <w:rPr>
          <w:rFonts w:asciiTheme="majorHAnsi" w:hAnsiTheme="majorHAnsi" w:cstheme="majorHAnsi"/>
          <w:b/>
          <w:i/>
        </w:rPr>
        <w:t>Presude</w:t>
      </w:r>
      <w:r w:rsidRPr="001A5F29">
        <w:rPr>
          <w:rFonts w:asciiTheme="majorHAnsi" w:hAnsiTheme="majorHAnsi" w:cstheme="majorHAnsi"/>
        </w:rPr>
        <w:t xml:space="preserve"> i </w:t>
      </w:r>
      <w:r w:rsidRPr="001A5F29">
        <w:rPr>
          <w:rFonts w:asciiTheme="majorHAnsi" w:hAnsiTheme="majorHAnsi" w:cstheme="majorHAnsi"/>
          <w:b/>
          <w:i/>
        </w:rPr>
        <w:t>Rješenja</w:t>
      </w:r>
      <w:r w:rsidRPr="001A5F29">
        <w:rPr>
          <w:rFonts w:asciiTheme="majorHAnsi" w:hAnsiTheme="majorHAnsi" w:cstheme="majorHAnsi"/>
        </w:rPr>
        <w:t xml:space="preserve"> na dan sklapanja ove Nagodbe nije odlučeno;</w:t>
      </w:r>
    </w:p>
    <w:p w14:paraId="2AD9590B" w14:textId="77777777" w:rsidR="007E51A4" w:rsidRPr="001A5F29" w:rsidRDefault="007E51A4" w:rsidP="007E51A4">
      <w:pPr>
        <w:jc w:val="both"/>
        <w:rPr>
          <w:rFonts w:asciiTheme="majorHAnsi" w:hAnsiTheme="majorHAnsi" w:cstheme="majorHAnsi"/>
        </w:rPr>
      </w:pPr>
    </w:p>
    <w:p w14:paraId="6F39B7C3"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od strane MINISTARSTVA FINANCIJA, CARINSKA UPRAVA, PODRUČNI CARINSKI URED SPLIT dana 21.05.2018. godine  doneseno Rješenje Klasa: UP/I-471-01/18-11/18, </w:t>
      </w:r>
      <w:proofErr w:type="spellStart"/>
      <w:r w:rsidRPr="001A5F29">
        <w:rPr>
          <w:rFonts w:asciiTheme="majorHAnsi" w:hAnsiTheme="majorHAnsi" w:cstheme="majorHAnsi"/>
        </w:rPr>
        <w:t>Urbroj</w:t>
      </w:r>
      <w:proofErr w:type="spellEnd"/>
      <w:r w:rsidRPr="001A5F29">
        <w:rPr>
          <w:rFonts w:asciiTheme="majorHAnsi" w:hAnsiTheme="majorHAnsi" w:cstheme="majorHAnsi"/>
        </w:rPr>
        <w:t xml:space="preserve">: 513-02-8008/7-18-1 (dalje u tekstu: </w:t>
      </w:r>
      <w:r w:rsidRPr="001A5F29">
        <w:rPr>
          <w:rFonts w:asciiTheme="majorHAnsi" w:hAnsiTheme="majorHAnsi" w:cstheme="majorHAnsi"/>
          <w:b/>
          <w:i/>
        </w:rPr>
        <w:t>Rješenje Carine 2018</w:t>
      </w:r>
      <w:r w:rsidRPr="001A5F29">
        <w:rPr>
          <w:rFonts w:asciiTheme="majorHAnsi" w:hAnsiTheme="majorHAnsi" w:cstheme="majorHAnsi"/>
        </w:rPr>
        <w:t>);</w:t>
      </w:r>
    </w:p>
    <w:p w14:paraId="144B9998" w14:textId="77777777" w:rsidR="007E51A4" w:rsidRPr="001A5F29" w:rsidRDefault="007E51A4" w:rsidP="007E51A4">
      <w:pPr>
        <w:jc w:val="both"/>
        <w:rPr>
          <w:rFonts w:asciiTheme="majorHAnsi" w:hAnsiTheme="majorHAnsi" w:cstheme="majorHAnsi"/>
        </w:rPr>
      </w:pPr>
    </w:p>
    <w:p w14:paraId="33502979" w14:textId="77777777" w:rsidR="007E51A4" w:rsidRPr="001A5F29" w:rsidRDefault="007E51A4" w:rsidP="007E51A4">
      <w:pPr>
        <w:pStyle w:val="ListParagraph"/>
        <w:numPr>
          <w:ilvl w:val="0"/>
          <w:numId w:val="1"/>
        </w:numPr>
        <w:jc w:val="both"/>
      </w:pPr>
      <w:r w:rsidRPr="001A5F29">
        <w:rPr>
          <w:rFonts w:asciiTheme="majorHAnsi" w:hAnsiTheme="majorHAnsi" w:cstheme="majorHAnsi"/>
        </w:rPr>
        <w:t>da je</w:t>
      </w:r>
      <w:r w:rsidRPr="001A5F29">
        <w:rPr>
          <w:rFonts w:asciiTheme="majorHAnsi" w:hAnsiTheme="majorHAnsi" w:cstheme="majorHAnsi"/>
          <w:b/>
          <w:i/>
        </w:rPr>
        <w:t xml:space="preserve"> Rješenjem Carine</w:t>
      </w:r>
      <w:r w:rsidRPr="001A5F29">
        <w:rPr>
          <w:rFonts w:asciiTheme="majorHAnsi" w:hAnsiTheme="majorHAnsi" w:cstheme="majorHAnsi"/>
        </w:rPr>
        <w:t xml:space="preserve"> </w:t>
      </w:r>
      <w:r w:rsidRPr="001A5F29">
        <w:rPr>
          <w:rFonts w:asciiTheme="majorHAnsi" w:hAnsiTheme="majorHAnsi" w:cstheme="majorHAnsi"/>
          <w:b/>
          <w:i/>
        </w:rPr>
        <w:t>2018</w:t>
      </w:r>
      <w:r w:rsidRPr="001A5F29">
        <w:rPr>
          <w:rFonts w:asciiTheme="majorHAnsi" w:hAnsiTheme="majorHAnsi" w:cstheme="majorHAnsi"/>
        </w:rPr>
        <w:t xml:space="preserve"> </w:t>
      </w:r>
      <w:r w:rsidRPr="001A5F29">
        <w:rPr>
          <w:rFonts w:asciiTheme="majorHAnsi" w:hAnsiTheme="majorHAnsi" w:cstheme="majorHAnsi"/>
          <w:b/>
          <w:i/>
        </w:rPr>
        <w:t>DRUŠTVU</w:t>
      </w:r>
      <w:r w:rsidRPr="001A5F29">
        <w:rPr>
          <w:rFonts w:asciiTheme="majorHAnsi" w:hAnsiTheme="majorHAnsi" w:cstheme="majorHAnsi"/>
        </w:rPr>
        <w:t xml:space="preserve"> kao pravnoj osobi koja je u razdoblju od 24.08.2015. do 31.10.2017. godine obavljala gospodarsku djelatnost za koju je potrebna koncesija, bez koncesije naloženo da na ime naknade s obilježjima naknade za koncesiju uplati iznos od 16.227.820,78 kn, te na ime zatezne kamate iznos od 637.022,17 kn, odnosno sveukupan iznos od 16.864.842,95 kn;</w:t>
      </w:r>
    </w:p>
    <w:p w14:paraId="2553C4DA" w14:textId="77777777" w:rsidR="007E51A4" w:rsidRPr="001A5F29" w:rsidRDefault="007E51A4" w:rsidP="007E51A4">
      <w:pPr>
        <w:pStyle w:val="ListParagraph"/>
      </w:pPr>
    </w:p>
    <w:p w14:paraId="19B39406"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w:t>
      </w:r>
      <w:r w:rsidRPr="001A5F29">
        <w:rPr>
          <w:rFonts w:asciiTheme="majorHAnsi" w:hAnsiTheme="majorHAnsi" w:cstheme="majorHAnsi"/>
          <w:b/>
          <w:i/>
        </w:rPr>
        <w:t>DRUŠTVO</w:t>
      </w:r>
      <w:r w:rsidRPr="001A5F29">
        <w:rPr>
          <w:rFonts w:asciiTheme="majorHAnsi" w:hAnsiTheme="majorHAnsi" w:cstheme="majorHAnsi"/>
        </w:rPr>
        <w:t xml:space="preserve"> protiv </w:t>
      </w:r>
      <w:r w:rsidRPr="001A5F29">
        <w:rPr>
          <w:rFonts w:asciiTheme="majorHAnsi" w:hAnsiTheme="majorHAnsi" w:cstheme="majorHAnsi"/>
          <w:b/>
          <w:i/>
        </w:rPr>
        <w:t>Rješenja Carine</w:t>
      </w:r>
      <w:r w:rsidRPr="001A5F29">
        <w:rPr>
          <w:rFonts w:asciiTheme="majorHAnsi" w:hAnsiTheme="majorHAnsi" w:cstheme="majorHAnsi"/>
        </w:rPr>
        <w:t xml:space="preserve"> </w:t>
      </w:r>
      <w:r w:rsidRPr="001A5F29">
        <w:rPr>
          <w:rFonts w:asciiTheme="majorHAnsi" w:hAnsiTheme="majorHAnsi" w:cstheme="majorHAnsi"/>
          <w:b/>
          <w:i/>
        </w:rPr>
        <w:t>2018</w:t>
      </w:r>
      <w:r w:rsidRPr="001A5F29">
        <w:rPr>
          <w:rFonts w:asciiTheme="majorHAnsi" w:hAnsiTheme="majorHAnsi" w:cstheme="majorHAnsi"/>
        </w:rPr>
        <w:t xml:space="preserve"> upravnom tužbom od 10.08.2018. godine (u daljnjem tekstu: </w:t>
      </w:r>
      <w:r w:rsidRPr="001A5F29">
        <w:rPr>
          <w:rFonts w:asciiTheme="majorHAnsi" w:hAnsiTheme="majorHAnsi" w:cstheme="majorHAnsi"/>
          <w:b/>
          <w:i/>
        </w:rPr>
        <w:t>Upravna tužba DRUŠTVA</w:t>
      </w:r>
      <w:r w:rsidRPr="001A5F29">
        <w:rPr>
          <w:rFonts w:asciiTheme="majorHAnsi" w:hAnsiTheme="majorHAnsi" w:cstheme="majorHAnsi"/>
        </w:rPr>
        <w:t xml:space="preserve">) pokrenulo upravni spor koji se vodi pred Upravnim sudom u Splitu pod </w:t>
      </w:r>
      <w:proofErr w:type="spellStart"/>
      <w:r w:rsidRPr="001A5F29">
        <w:rPr>
          <w:rFonts w:asciiTheme="majorHAnsi" w:hAnsiTheme="majorHAnsi" w:cstheme="majorHAnsi"/>
        </w:rPr>
        <w:t>posl</w:t>
      </w:r>
      <w:proofErr w:type="spellEnd"/>
      <w:r w:rsidRPr="001A5F29">
        <w:rPr>
          <w:rFonts w:asciiTheme="majorHAnsi" w:hAnsiTheme="majorHAnsi" w:cstheme="majorHAnsi"/>
        </w:rPr>
        <w:t xml:space="preserve"> </w:t>
      </w:r>
      <w:proofErr w:type="spellStart"/>
      <w:r w:rsidRPr="001A5F29">
        <w:rPr>
          <w:rFonts w:asciiTheme="majorHAnsi" w:hAnsiTheme="majorHAnsi" w:cstheme="majorHAnsi"/>
        </w:rPr>
        <w:t>br</w:t>
      </w:r>
      <w:proofErr w:type="spellEnd"/>
      <w:r w:rsidRPr="001A5F29">
        <w:rPr>
          <w:rFonts w:asciiTheme="majorHAnsi" w:hAnsiTheme="majorHAnsi" w:cstheme="majorHAnsi"/>
        </w:rPr>
        <w:t xml:space="preserve"> 2 UsIcar-22/18;</w:t>
      </w:r>
    </w:p>
    <w:p w14:paraId="19425FD5" w14:textId="77777777" w:rsidR="007E51A4" w:rsidRPr="001A5F29" w:rsidRDefault="007E51A4" w:rsidP="007E51A4">
      <w:pPr>
        <w:jc w:val="both"/>
      </w:pPr>
    </w:p>
    <w:p w14:paraId="226323F4" w14:textId="77777777" w:rsidR="007E51A4" w:rsidRPr="001A5F29" w:rsidRDefault="007E51A4" w:rsidP="007E51A4">
      <w:pPr>
        <w:pStyle w:val="ListParagraph"/>
        <w:numPr>
          <w:ilvl w:val="0"/>
          <w:numId w:val="1"/>
        </w:numPr>
        <w:jc w:val="both"/>
      </w:pPr>
      <w:r w:rsidRPr="001A5F29">
        <w:rPr>
          <w:rFonts w:asciiTheme="majorHAnsi" w:hAnsiTheme="majorHAnsi" w:cstheme="majorHAnsi"/>
        </w:rPr>
        <w:t xml:space="preserve">da je temeljem </w:t>
      </w:r>
      <w:r w:rsidRPr="001A5F29">
        <w:rPr>
          <w:rFonts w:asciiTheme="majorHAnsi" w:hAnsiTheme="majorHAnsi" w:cstheme="majorHAnsi"/>
          <w:b/>
          <w:i/>
        </w:rPr>
        <w:t>Rješenja</w:t>
      </w:r>
      <w:r w:rsidRPr="001A5F29">
        <w:rPr>
          <w:rFonts w:asciiTheme="majorHAnsi" w:hAnsiTheme="majorHAnsi" w:cstheme="majorHAnsi"/>
        </w:rPr>
        <w:t xml:space="preserve"> </w:t>
      </w:r>
      <w:r w:rsidRPr="001A5F29">
        <w:rPr>
          <w:rFonts w:asciiTheme="majorHAnsi" w:hAnsiTheme="majorHAnsi" w:cstheme="majorHAnsi"/>
          <w:b/>
          <w:i/>
        </w:rPr>
        <w:t>Carine</w:t>
      </w:r>
      <w:r w:rsidRPr="001A5F29">
        <w:rPr>
          <w:rFonts w:asciiTheme="majorHAnsi" w:hAnsiTheme="majorHAnsi" w:cstheme="majorHAnsi"/>
        </w:rPr>
        <w:t xml:space="preserve"> </w:t>
      </w:r>
      <w:r w:rsidRPr="001A5F29">
        <w:rPr>
          <w:rFonts w:asciiTheme="majorHAnsi" w:hAnsiTheme="majorHAnsi" w:cstheme="majorHAnsi"/>
          <w:b/>
          <w:i/>
        </w:rPr>
        <w:t xml:space="preserve">2018 </w:t>
      </w:r>
      <w:r w:rsidRPr="001A5F29">
        <w:rPr>
          <w:rFonts w:asciiTheme="majorHAnsi" w:hAnsiTheme="majorHAnsi" w:cstheme="majorHAnsi"/>
        </w:rPr>
        <w:t>doneseno</w:t>
      </w:r>
      <w:r w:rsidRPr="001A5F29">
        <w:rPr>
          <w:rFonts w:asciiTheme="majorHAnsi" w:hAnsiTheme="majorHAnsi" w:cstheme="majorHAnsi"/>
          <w:b/>
          <w:i/>
        </w:rPr>
        <w:t xml:space="preserve"> </w:t>
      </w:r>
      <w:r w:rsidRPr="001A5F29">
        <w:rPr>
          <w:rFonts w:asciiTheme="majorHAnsi" w:hAnsiTheme="majorHAnsi" w:cstheme="majorHAnsi"/>
        </w:rPr>
        <w:t>Rješenje</w:t>
      </w:r>
      <w:r w:rsidRPr="001A5F29">
        <w:rPr>
          <w:rFonts w:asciiTheme="majorHAnsi" w:hAnsiTheme="majorHAnsi" w:cstheme="majorHAnsi"/>
          <w:b/>
          <w:i/>
        </w:rPr>
        <w:t xml:space="preserve"> </w:t>
      </w:r>
      <w:r w:rsidRPr="001A5F29">
        <w:rPr>
          <w:rFonts w:asciiTheme="majorHAnsi" w:hAnsiTheme="majorHAnsi" w:cstheme="majorHAnsi"/>
        </w:rPr>
        <w:t xml:space="preserve">o ovrsi MINISTARSTVA FINANCIJA, CARINSKA UPRAVA, PODRUČNI CARINSKI URED SPLIT broj UP/I-415-02/18-14/172 od 21.09.2018. (dalje u tekstu: </w:t>
      </w:r>
      <w:r w:rsidRPr="001A5F29">
        <w:rPr>
          <w:rFonts w:asciiTheme="majorHAnsi" w:hAnsiTheme="majorHAnsi" w:cstheme="majorHAnsi"/>
          <w:b/>
          <w:i/>
        </w:rPr>
        <w:t>Rješenje o Ovrsi 2018</w:t>
      </w:r>
      <w:r w:rsidRPr="001A5F29">
        <w:rPr>
          <w:rFonts w:asciiTheme="majorHAnsi" w:hAnsiTheme="majorHAnsi" w:cstheme="majorHAnsi"/>
        </w:rPr>
        <w:t xml:space="preserve">) temeljem kojeg je od </w:t>
      </w:r>
      <w:r w:rsidRPr="001A5F29">
        <w:rPr>
          <w:rFonts w:asciiTheme="majorHAnsi" w:hAnsiTheme="majorHAnsi" w:cstheme="majorHAnsi"/>
          <w:b/>
          <w:i/>
        </w:rPr>
        <w:t>DRUŠTVA</w:t>
      </w:r>
      <w:r w:rsidRPr="001A5F29">
        <w:rPr>
          <w:rFonts w:asciiTheme="majorHAnsi" w:hAnsiTheme="majorHAnsi" w:cstheme="majorHAnsi"/>
        </w:rPr>
        <w:t xml:space="preserve"> dana 25.10.2018. ovrhom u korist Državnog proračuna prenesen iznos od 17.670.329,68 kn;</w:t>
      </w:r>
    </w:p>
    <w:p w14:paraId="50671C9C" w14:textId="77777777" w:rsidR="007E51A4" w:rsidRPr="001A5F29" w:rsidRDefault="007E51A4" w:rsidP="007E51A4">
      <w:pPr>
        <w:jc w:val="both"/>
      </w:pPr>
    </w:p>
    <w:p w14:paraId="1EC165C4" w14:textId="77777777" w:rsidR="007E51A4" w:rsidRPr="001A5F29" w:rsidRDefault="007E51A4" w:rsidP="007E51A4">
      <w:pPr>
        <w:pStyle w:val="ListParagraph"/>
        <w:numPr>
          <w:ilvl w:val="0"/>
          <w:numId w:val="1"/>
        </w:numPr>
        <w:jc w:val="both"/>
      </w:pPr>
      <w:r w:rsidRPr="001A5F29">
        <w:rPr>
          <w:rFonts w:asciiTheme="majorHAnsi" w:hAnsiTheme="majorHAnsi" w:cstheme="majorHAnsi"/>
        </w:rPr>
        <w:lastRenderedPageBreak/>
        <w:t>da je</w:t>
      </w:r>
      <w:r w:rsidRPr="001A5F29">
        <w:t xml:space="preserve"> </w:t>
      </w:r>
      <w:r w:rsidRPr="001A5F29">
        <w:rPr>
          <w:rFonts w:asciiTheme="majorHAnsi" w:hAnsiTheme="majorHAnsi" w:cstheme="majorHAnsi"/>
        </w:rPr>
        <w:t xml:space="preserve">od strane MINISTARSTVA FINANCIJA, CARINSKA UPRAVA, PODRUČNI CARINSKI URED SPLIT tijekom travnja 2019. godine proveden nadzor u </w:t>
      </w:r>
      <w:r w:rsidRPr="001A5F29">
        <w:rPr>
          <w:rFonts w:asciiTheme="majorHAnsi" w:hAnsiTheme="majorHAnsi" w:cstheme="majorHAnsi"/>
          <w:b/>
          <w:i/>
        </w:rPr>
        <w:t>DRUŠTVU</w:t>
      </w:r>
      <w:r w:rsidRPr="001A5F29">
        <w:rPr>
          <w:rFonts w:asciiTheme="majorHAnsi" w:hAnsiTheme="majorHAnsi" w:cstheme="majorHAnsi"/>
        </w:rPr>
        <w:t xml:space="preserve"> za razdoblje </w:t>
      </w:r>
      <w:r w:rsidRPr="001A5F29">
        <w:rPr>
          <w:rFonts w:ascii="Arial" w:eastAsia="Times New Roman" w:hAnsi="Arial" w:cs="Arial"/>
          <w:sz w:val="21"/>
          <w:szCs w:val="21"/>
        </w:rPr>
        <w:t> </w:t>
      </w:r>
      <w:r w:rsidRPr="001A5F29">
        <w:rPr>
          <w:rFonts w:asciiTheme="majorHAnsi" w:eastAsia="Times New Roman" w:hAnsiTheme="majorHAnsi" w:cstheme="majorHAnsi"/>
        </w:rPr>
        <w:t xml:space="preserve">01.11.2017. do 31.03.2019. godine, za koje razdoblje je Zapisnikom Klasa 471-01/19-11/44, </w:t>
      </w:r>
      <w:proofErr w:type="spellStart"/>
      <w:r w:rsidRPr="001A5F29">
        <w:rPr>
          <w:rFonts w:asciiTheme="majorHAnsi" w:eastAsia="Times New Roman" w:hAnsiTheme="majorHAnsi" w:cstheme="majorHAnsi"/>
        </w:rPr>
        <w:t>Urbroj</w:t>
      </w:r>
      <w:proofErr w:type="spellEnd"/>
      <w:r w:rsidRPr="001A5F29">
        <w:rPr>
          <w:rFonts w:asciiTheme="majorHAnsi" w:eastAsia="Times New Roman" w:hAnsiTheme="majorHAnsi" w:cstheme="majorHAnsi"/>
        </w:rPr>
        <w:t xml:space="preserve"> 513-02-8008/8-19-4 od 24.04.2019. godine (dalje u tekstu: </w:t>
      </w:r>
      <w:r w:rsidRPr="001A5F29">
        <w:rPr>
          <w:rFonts w:asciiTheme="majorHAnsi" w:eastAsia="Times New Roman" w:hAnsiTheme="majorHAnsi" w:cstheme="majorHAnsi"/>
          <w:b/>
          <w:i/>
        </w:rPr>
        <w:t>ZAPISNIK</w:t>
      </w:r>
      <w:r w:rsidRPr="001A5F29">
        <w:rPr>
          <w:rFonts w:asciiTheme="majorHAnsi" w:eastAsia="Times New Roman" w:hAnsiTheme="majorHAnsi" w:cstheme="majorHAnsi"/>
        </w:rPr>
        <w:t xml:space="preserve"> </w:t>
      </w:r>
      <w:r w:rsidRPr="001A5F29">
        <w:rPr>
          <w:rFonts w:asciiTheme="majorHAnsi" w:eastAsia="Times New Roman" w:hAnsiTheme="majorHAnsi" w:cstheme="majorHAnsi"/>
          <w:b/>
          <w:i/>
        </w:rPr>
        <w:t>2019</w:t>
      </w:r>
      <w:r w:rsidRPr="001A5F29">
        <w:rPr>
          <w:rFonts w:asciiTheme="majorHAnsi" w:eastAsia="Times New Roman" w:hAnsiTheme="majorHAnsi" w:cstheme="majorHAnsi"/>
        </w:rPr>
        <w:t xml:space="preserve">) utvrđena obveza plaćanja naknade s obilježjima naknade za koncesiju u iznosu od </w:t>
      </w:r>
      <w:r w:rsidRPr="001A5F29">
        <w:rPr>
          <w:rFonts w:ascii="Arial" w:eastAsia="Times New Roman" w:hAnsi="Arial" w:cs="Arial"/>
          <w:sz w:val="21"/>
          <w:szCs w:val="21"/>
        </w:rPr>
        <w:t> </w:t>
      </w:r>
      <w:r w:rsidRPr="001A5F29">
        <w:rPr>
          <w:rFonts w:asciiTheme="majorHAnsi" w:eastAsia="Times New Roman" w:hAnsiTheme="majorHAnsi" w:cstheme="majorHAnsi"/>
        </w:rPr>
        <w:t>9.410.273,20 kn uvećano za zakonsku zateznu kamatu u iznosu od 387.288,04 kn;</w:t>
      </w:r>
    </w:p>
    <w:p w14:paraId="7C69C28D" w14:textId="77777777" w:rsidR="007E51A4" w:rsidRPr="001A5F29" w:rsidRDefault="007E51A4" w:rsidP="007E51A4">
      <w:pPr>
        <w:jc w:val="both"/>
      </w:pPr>
    </w:p>
    <w:p w14:paraId="00599DD4"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w:t>
      </w:r>
      <w:r w:rsidRPr="001A5F29">
        <w:rPr>
          <w:rFonts w:asciiTheme="majorHAnsi" w:hAnsiTheme="majorHAnsi" w:cstheme="majorHAnsi"/>
          <w:b/>
          <w:i/>
        </w:rPr>
        <w:t xml:space="preserve">DRUŠTVO </w:t>
      </w:r>
      <w:r w:rsidRPr="001A5F29">
        <w:rPr>
          <w:rFonts w:asciiTheme="majorHAnsi" w:hAnsiTheme="majorHAnsi" w:cstheme="majorHAnsi"/>
        </w:rPr>
        <w:t>dana 03. svibnja 2019. godine</w:t>
      </w:r>
      <w:r w:rsidRPr="001A5F29">
        <w:rPr>
          <w:rFonts w:asciiTheme="majorHAnsi" w:hAnsiTheme="majorHAnsi" w:cstheme="majorHAnsi"/>
          <w:b/>
          <w:i/>
        </w:rPr>
        <w:t xml:space="preserve"> </w:t>
      </w:r>
      <w:r w:rsidRPr="001A5F29">
        <w:rPr>
          <w:rFonts w:asciiTheme="majorHAnsi" w:hAnsiTheme="majorHAnsi" w:cstheme="majorHAnsi"/>
        </w:rPr>
        <w:t xml:space="preserve">na </w:t>
      </w:r>
      <w:r w:rsidRPr="001A5F29">
        <w:rPr>
          <w:rFonts w:asciiTheme="majorHAnsi" w:hAnsiTheme="majorHAnsi" w:cstheme="majorHAnsi"/>
          <w:b/>
          <w:i/>
        </w:rPr>
        <w:t>ZAPISNIK</w:t>
      </w:r>
      <w:r w:rsidRPr="001A5F29">
        <w:rPr>
          <w:rFonts w:asciiTheme="majorHAnsi" w:hAnsiTheme="majorHAnsi" w:cstheme="majorHAnsi"/>
        </w:rPr>
        <w:t xml:space="preserve"> </w:t>
      </w:r>
      <w:r w:rsidRPr="001A5F29">
        <w:rPr>
          <w:rFonts w:asciiTheme="majorHAnsi" w:hAnsiTheme="majorHAnsi" w:cstheme="majorHAnsi"/>
          <w:b/>
          <w:i/>
        </w:rPr>
        <w:t>2019</w:t>
      </w:r>
      <w:r w:rsidRPr="001A5F29">
        <w:rPr>
          <w:rFonts w:asciiTheme="majorHAnsi" w:hAnsiTheme="majorHAnsi" w:cstheme="majorHAnsi"/>
        </w:rPr>
        <w:t xml:space="preserve"> izjavilo prigovor;</w:t>
      </w:r>
    </w:p>
    <w:p w14:paraId="09087236" w14:textId="77777777" w:rsidR="007E51A4" w:rsidRPr="001A5F29" w:rsidRDefault="007E51A4" w:rsidP="007E51A4">
      <w:pPr>
        <w:pStyle w:val="ListParagraph"/>
        <w:rPr>
          <w:rFonts w:asciiTheme="majorHAnsi" w:hAnsiTheme="majorHAnsi" w:cstheme="majorHAnsi"/>
        </w:rPr>
      </w:pPr>
    </w:p>
    <w:p w14:paraId="24122AD5" w14:textId="77777777" w:rsidR="007E51A4" w:rsidRPr="001A5F29" w:rsidRDefault="007E51A4" w:rsidP="007E51A4">
      <w:pPr>
        <w:pStyle w:val="ListParagraph"/>
        <w:numPr>
          <w:ilvl w:val="0"/>
          <w:numId w:val="1"/>
        </w:numPr>
        <w:jc w:val="both"/>
        <w:rPr>
          <w:rFonts w:asciiTheme="majorHAnsi" w:hAnsiTheme="majorHAnsi" w:cstheme="majorHAnsi"/>
        </w:rPr>
      </w:pPr>
      <w:r w:rsidRPr="001A5F29">
        <w:rPr>
          <w:rFonts w:asciiTheme="majorHAnsi" w:hAnsiTheme="majorHAnsi" w:cstheme="majorHAnsi"/>
        </w:rPr>
        <w:t xml:space="preserve">da je od strane MINISTARSTVA FINANCIJA, CARINSKA UPRAVA, PODRUČNI CARINSKI URED SPLIT dana 06.06.2019. godine  doneseno Rješenje Klasa: UP/I-471-01/19-11/16, </w:t>
      </w:r>
      <w:proofErr w:type="spellStart"/>
      <w:r w:rsidRPr="001A5F29">
        <w:rPr>
          <w:rFonts w:asciiTheme="majorHAnsi" w:hAnsiTheme="majorHAnsi" w:cstheme="majorHAnsi"/>
        </w:rPr>
        <w:t>Urbroj</w:t>
      </w:r>
      <w:proofErr w:type="spellEnd"/>
      <w:r w:rsidRPr="001A5F29">
        <w:rPr>
          <w:rFonts w:asciiTheme="majorHAnsi" w:hAnsiTheme="majorHAnsi" w:cstheme="majorHAnsi"/>
        </w:rPr>
        <w:t xml:space="preserve">: 513-02-8008/8-19-7 (dalje u tekstu: </w:t>
      </w:r>
      <w:r w:rsidRPr="001A5F29">
        <w:rPr>
          <w:rFonts w:asciiTheme="majorHAnsi" w:hAnsiTheme="majorHAnsi" w:cstheme="majorHAnsi"/>
          <w:b/>
          <w:i/>
        </w:rPr>
        <w:t>Rješenje Carine 2019</w:t>
      </w:r>
      <w:r w:rsidRPr="001A5F29">
        <w:rPr>
          <w:rFonts w:asciiTheme="majorHAnsi" w:hAnsiTheme="majorHAnsi" w:cstheme="majorHAnsi"/>
        </w:rPr>
        <w:t>);</w:t>
      </w:r>
    </w:p>
    <w:p w14:paraId="6801EB7C" w14:textId="77777777" w:rsidR="007E51A4" w:rsidRPr="001A5F29" w:rsidRDefault="007E51A4" w:rsidP="007E51A4">
      <w:pPr>
        <w:pStyle w:val="ListParagraph"/>
        <w:rPr>
          <w:rFonts w:asciiTheme="majorHAnsi" w:hAnsiTheme="majorHAnsi" w:cstheme="majorHAnsi"/>
        </w:rPr>
      </w:pPr>
    </w:p>
    <w:p w14:paraId="2CB3D4E5" w14:textId="77777777" w:rsidR="007E51A4" w:rsidRPr="001A5F29" w:rsidRDefault="007E51A4" w:rsidP="007E51A4">
      <w:pPr>
        <w:pStyle w:val="ListParagraph"/>
        <w:numPr>
          <w:ilvl w:val="0"/>
          <w:numId w:val="1"/>
        </w:numPr>
        <w:jc w:val="both"/>
      </w:pPr>
      <w:r w:rsidRPr="001A5F29">
        <w:rPr>
          <w:rFonts w:asciiTheme="majorHAnsi" w:hAnsiTheme="majorHAnsi" w:cstheme="majorHAnsi"/>
        </w:rPr>
        <w:t>da je</w:t>
      </w:r>
      <w:r w:rsidRPr="001A5F29">
        <w:rPr>
          <w:rFonts w:asciiTheme="majorHAnsi" w:hAnsiTheme="majorHAnsi" w:cstheme="majorHAnsi"/>
          <w:b/>
          <w:i/>
        </w:rPr>
        <w:t xml:space="preserve"> Rješenjem Carine</w:t>
      </w:r>
      <w:r w:rsidRPr="001A5F29">
        <w:rPr>
          <w:rFonts w:asciiTheme="majorHAnsi" w:hAnsiTheme="majorHAnsi" w:cstheme="majorHAnsi"/>
        </w:rPr>
        <w:t xml:space="preserve"> </w:t>
      </w:r>
      <w:r w:rsidRPr="001A5F29">
        <w:rPr>
          <w:rFonts w:asciiTheme="majorHAnsi" w:hAnsiTheme="majorHAnsi" w:cstheme="majorHAnsi"/>
          <w:b/>
          <w:i/>
        </w:rPr>
        <w:t>2019</w:t>
      </w:r>
      <w:r w:rsidRPr="001A5F29">
        <w:rPr>
          <w:rFonts w:asciiTheme="majorHAnsi" w:hAnsiTheme="majorHAnsi" w:cstheme="majorHAnsi"/>
        </w:rPr>
        <w:t xml:space="preserve"> </w:t>
      </w:r>
      <w:r w:rsidRPr="001A5F29">
        <w:rPr>
          <w:rFonts w:asciiTheme="majorHAnsi" w:hAnsiTheme="majorHAnsi" w:cstheme="majorHAnsi"/>
          <w:b/>
          <w:i/>
        </w:rPr>
        <w:t>DRUŠTVU</w:t>
      </w:r>
      <w:r w:rsidRPr="001A5F29">
        <w:rPr>
          <w:rFonts w:asciiTheme="majorHAnsi" w:hAnsiTheme="majorHAnsi" w:cstheme="majorHAnsi"/>
        </w:rPr>
        <w:t xml:space="preserve"> kao pravnoj osobi koja je u razdoblju od 01.11.2017. do 31.03.2019. godine obavljala gospodarsku djelatnost za koju je potrebna koncesija, bez koncesije naloženo da na ime naknade s obilježjima naknade za koncesiju uplati iznos od 9.410.273,20 kn, te na ime zatezne kamate iznos od 387.288,04 kn, odnosno sveukupan iznos od 9.797.561,24 kn;</w:t>
      </w:r>
    </w:p>
    <w:p w14:paraId="09FB1316" w14:textId="77777777" w:rsidR="007E51A4" w:rsidRPr="001A5F29" w:rsidRDefault="007E51A4" w:rsidP="007E51A4">
      <w:pPr>
        <w:pStyle w:val="ListParagraph"/>
        <w:jc w:val="both"/>
        <w:rPr>
          <w:rFonts w:asciiTheme="majorHAnsi" w:hAnsiTheme="majorHAnsi" w:cstheme="majorHAnsi"/>
        </w:rPr>
      </w:pPr>
    </w:p>
    <w:p w14:paraId="0017E7D2" w14:textId="77777777" w:rsidR="007E51A4" w:rsidRPr="001A5F29" w:rsidRDefault="007E51A4" w:rsidP="007E51A4">
      <w:pPr>
        <w:pStyle w:val="ListParagraph"/>
        <w:numPr>
          <w:ilvl w:val="0"/>
          <w:numId w:val="4"/>
        </w:numPr>
        <w:jc w:val="both"/>
        <w:rPr>
          <w:rFonts w:asciiTheme="majorHAnsi" w:hAnsiTheme="majorHAnsi" w:cstheme="majorHAnsi"/>
        </w:rPr>
      </w:pPr>
      <w:r w:rsidRPr="001A5F29">
        <w:rPr>
          <w:rFonts w:asciiTheme="majorHAnsi" w:hAnsiTheme="majorHAnsi" w:cstheme="majorHAnsi"/>
        </w:rPr>
        <w:t xml:space="preserve">da za razdoblje od 01.04.2019. do 24.04.2019. godine naknada s obilježjima naknade za koncesiju prema podacima </w:t>
      </w:r>
      <w:r w:rsidRPr="001A5F29">
        <w:rPr>
          <w:rFonts w:asciiTheme="majorHAnsi" w:hAnsiTheme="majorHAnsi" w:cstheme="majorHAnsi"/>
          <w:b/>
          <w:i/>
        </w:rPr>
        <w:t>DRUŠTVA</w:t>
      </w:r>
      <w:r w:rsidRPr="001A5F29">
        <w:rPr>
          <w:rFonts w:asciiTheme="majorHAnsi" w:hAnsiTheme="majorHAnsi" w:cstheme="majorHAnsi"/>
          <w:b/>
        </w:rPr>
        <w:t xml:space="preserve"> </w:t>
      </w:r>
      <w:r w:rsidRPr="001A5F29">
        <w:rPr>
          <w:rFonts w:asciiTheme="majorHAnsi" w:hAnsiTheme="majorHAnsi" w:cstheme="majorHAnsi"/>
        </w:rPr>
        <w:t xml:space="preserve">iznosi 492.943,00 kn a što je iznos izračunat temeljem uvjeta iz </w:t>
      </w:r>
      <w:r w:rsidRPr="001A5F29">
        <w:rPr>
          <w:rFonts w:asciiTheme="majorHAnsi" w:hAnsiTheme="majorHAnsi" w:cstheme="majorHAnsi"/>
          <w:b/>
          <w:i/>
        </w:rPr>
        <w:t xml:space="preserve">Zahtjeva </w:t>
      </w:r>
      <w:r w:rsidRPr="001A5F29">
        <w:rPr>
          <w:rFonts w:asciiTheme="majorHAnsi" w:hAnsiTheme="majorHAnsi" w:cstheme="majorHAnsi"/>
        </w:rPr>
        <w:t>i</w:t>
      </w:r>
      <w:r w:rsidRPr="001A5F29">
        <w:rPr>
          <w:rFonts w:asciiTheme="majorHAnsi" w:hAnsiTheme="majorHAnsi" w:cstheme="majorHAnsi"/>
          <w:b/>
          <w:i/>
        </w:rPr>
        <w:t xml:space="preserve"> Odluke o dodjeli koncesije 2018;</w:t>
      </w:r>
    </w:p>
    <w:p w14:paraId="302518F0" w14:textId="77777777" w:rsidR="007E51A4" w:rsidRPr="001A5F29" w:rsidRDefault="007E51A4" w:rsidP="007E51A4">
      <w:pPr>
        <w:jc w:val="both"/>
        <w:rPr>
          <w:rFonts w:asciiTheme="majorHAnsi" w:hAnsiTheme="majorHAnsi" w:cstheme="majorHAnsi"/>
        </w:rPr>
      </w:pPr>
    </w:p>
    <w:p w14:paraId="1A3A8B21" w14:textId="77777777" w:rsidR="007E51A4" w:rsidRPr="001A5F29" w:rsidRDefault="007E51A4" w:rsidP="007E51A4">
      <w:pPr>
        <w:jc w:val="both"/>
        <w:rPr>
          <w:rFonts w:asciiTheme="majorHAnsi" w:hAnsiTheme="majorHAnsi" w:cstheme="majorHAnsi"/>
        </w:rPr>
      </w:pPr>
    </w:p>
    <w:p w14:paraId="52F82D3B"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 xml:space="preserve">Članak 2. </w:t>
      </w:r>
    </w:p>
    <w:p w14:paraId="15EC0BC6" w14:textId="77777777" w:rsidR="007E51A4" w:rsidRPr="001A5F29" w:rsidRDefault="007E51A4" w:rsidP="007E51A4">
      <w:pPr>
        <w:jc w:val="both"/>
        <w:rPr>
          <w:rFonts w:asciiTheme="majorHAnsi" w:hAnsiTheme="majorHAnsi" w:cstheme="majorHAnsi"/>
        </w:rPr>
      </w:pPr>
    </w:p>
    <w:p w14:paraId="1B8C6E84"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rPr>
        <w:t xml:space="preserve"> potpisom na ovoj Nagodbi rješavaju svoje međusobne odnose na sljedeći način:</w:t>
      </w:r>
    </w:p>
    <w:p w14:paraId="757891A5" w14:textId="77777777" w:rsidR="007E51A4" w:rsidRPr="001A5F29" w:rsidRDefault="007E51A4" w:rsidP="007E51A4">
      <w:pPr>
        <w:jc w:val="both"/>
        <w:rPr>
          <w:rFonts w:asciiTheme="majorHAnsi" w:hAnsiTheme="majorHAnsi" w:cstheme="majorHAnsi"/>
        </w:rPr>
      </w:pPr>
    </w:p>
    <w:p w14:paraId="2D786306"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DRUŠTVO</w:t>
      </w:r>
      <w:r w:rsidRPr="001A5F29">
        <w:rPr>
          <w:rFonts w:asciiTheme="majorHAnsi" w:hAnsiTheme="majorHAnsi" w:cstheme="majorHAnsi"/>
        </w:rPr>
        <w:t xml:space="preserve"> se obvezuje u roku od 15 (slovima: petnaest) dana od dana sklapanja ove Nagodbe </w:t>
      </w:r>
      <w:r w:rsidRPr="001A5F29">
        <w:rPr>
          <w:rFonts w:asciiTheme="majorHAnsi" w:hAnsiTheme="majorHAnsi" w:cstheme="majorHAnsi"/>
          <w:b/>
          <w:i/>
        </w:rPr>
        <w:t xml:space="preserve">GRADU DUBROVNIKU </w:t>
      </w:r>
      <w:r w:rsidRPr="001A5F29">
        <w:rPr>
          <w:rFonts w:asciiTheme="majorHAnsi" w:hAnsiTheme="majorHAnsi" w:cstheme="majorHAnsi"/>
        </w:rPr>
        <w:t>isplatiti slijedeće iznose:</w:t>
      </w:r>
    </w:p>
    <w:p w14:paraId="7E7BAF39" w14:textId="77777777" w:rsidR="007E51A4" w:rsidRPr="001A5F29" w:rsidRDefault="007E51A4" w:rsidP="007E51A4">
      <w:pPr>
        <w:jc w:val="both"/>
        <w:rPr>
          <w:rFonts w:asciiTheme="majorHAnsi" w:hAnsiTheme="majorHAnsi" w:cstheme="majorHAnsi"/>
          <w:b/>
          <w:i/>
        </w:rPr>
      </w:pPr>
    </w:p>
    <w:p w14:paraId="69FE19F0" w14:textId="77777777" w:rsidR="007E51A4" w:rsidRPr="001A5F29" w:rsidRDefault="007E51A4" w:rsidP="007E51A4">
      <w:pPr>
        <w:pStyle w:val="ListParagraph"/>
        <w:numPr>
          <w:ilvl w:val="0"/>
          <w:numId w:val="2"/>
        </w:numPr>
        <w:jc w:val="both"/>
        <w:rPr>
          <w:rFonts w:asciiTheme="majorHAnsi" w:hAnsiTheme="majorHAnsi" w:cstheme="majorHAnsi"/>
        </w:rPr>
      </w:pPr>
      <w:r w:rsidRPr="001A5F29">
        <w:rPr>
          <w:rFonts w:asciiTheme="majorHAnsi" w:hAnsiTheme="majorHAnsi" w:cstheme="majorHAnsi"/>
          <w:b/>
        </w:rPr>
        <w:t>7.728.225,00</w:t>
      </w:r>
      <w:r w:rsidRPr="001A5F29">
        <w:rPr>
          <w:rFonts w:asciiTheme="majorHAnsi" w:hAnsiTheme="majorHAnsi" w:cstheme="majorHAnsi"/>
        </w:rPr>
        <w:t xml:space="preserve"> HRK na ime naknade za obavljanje djelatnosti prijevoza putnika žičarom bez sklopljenog ugovora o koncesiji u razdoblju od 01.03.2014. do 23.08.2015. godine sa zakonskim </w:t>
      </w:r>
      <w:proofErr w:type="spellStart"/>
      <w:r w:rsidRPr="001A5F29">
        <w:rPr>
          <w:rFonts w:asciiTheme="majorHAnsi" w:hAnsiTheme="majorHAnsi" w:cstheme="majorHAnsi"/>
          <w:lang w:val="en-US"/>
        </w:rPr>
        <w:t>zateznim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kamatama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stopi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propisanoj</w:t>
      </w:r>
      <w:proofErr w:type="spellEnd"/>
      <w:r w:rsidRPr="001A5F29">
        <w:rPr>
          <w:rFonts w:asciiTheme="majorHAnsi" w:hAnsiTheme="majorHAnsi" w:cstheme="majorHAnsi"/>
          <w:lang w:val="en-US"/>
        </w:rPr>
        <w:t xml:space="preserve"> </w:t>
      </w:r>
      <w:hyperlink r:id="rId12" w:history="1">
        <w:r w:rsidRPr="001A5F29">
          <w:rPr>
            <w:rFonts w:asciiTheme="majorHAnsi" w:hAnsiTheme="majorHAnsi" w:cstheme="majorHAnsi"/>
            <w:lang w:val="en-US"/>
          </w:rPr>
          <w:t>čl.29.st</w:t>
        </w:r>
      </w:hyperlink>
      <w:r w:rsidRPr="001A5F29">
        <w:rPr>
          <w:rFonts w:asciiTheme="majorHAnsi" w:hAnsiTheme="majorHAnsi" w:cstheme="majorHAnsi"/>
          <w:lang w:val="en-US"/>
        </w:rPr>
        <w:t xml:space="preserve">.2. </w:t>
      </w:r>
      <w:proofErr w:type="spellStart"/>
      <w:r w:rsidRPr="001A5F29">
        <w:rPr>
          <w:rFonts w:asciiTheme="majorHAnsi" w:hAnsiTheme="majorHAnsi" w:cstheme="majorHAnsi"/>
          <w:lang w:val="en-US"/>
        </w:rPr>
        <w:t>Zakona</w:t>
      </w:r>
      <w:proofErr w:type="spellEnd"/>
      <w:r w:rsidRPr="001A5F29">
        <w:rPr>
          <w:rFonts w:asciiTheme="majorHAnsi" w:hAnsiTheme="majorHAnsi" w:cstheme="majorHAnsi"/>
          <w:lang w:val="en-US"/>
        </w:rPr>
        <w:t xml:space="preserve"> o </w:t>
      </w:r>
      <w:proofErr w:type="spellStart"/>
      <w:r w:rsidRPr="001A5F29">
        <w:rPr>
          <w:rFonts w:asciiTheme="majorHAnsi" w:hAnsiTheme="majorHAnsi" w:cstheme="majorHAnsi"/>
          <w:lang w:val="en-US"/>
        </w:rPr>
        <w:t>obveznim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odnosima</w:t>
      </w:r>
      <w:proofErr w:type="spellEnd"/>
      <w:r w:rsidRPr="001A5F29">
        <w:rPr>
          <w:rFonts w:asciiTheme="majorHAnsi" w:hAnsiTheme="majorHAnsi" w:cstheme="majorHAnsi"/>
          <w:lang w:val="en-US"/>
        </w:rPr>
        <w:t xml:space="preserve"> (NN 35/05) </w:t>
      </w:r>
      <w:proofErr w:type="spellStart"/>
      <w:r w:rsidRPr="001A5F29">
        <w:rPr>
          <w:rFonts w:asciiTheme="majorHAnsi" w:hAnsiTheme="majorHAnsi" w:cstheme="majorHAnsi"/>
          <w:lang w:val="en-US"/>
        </w:rPr>
        <w:t>i</w:t>
      </w:r>
      <w:proofErr w:type="spellEnd"/>
      <w:r w:rsidRPr="001A5F29">
        <w:rPr>
          <w:rFonts w:asciiTheme="majorHAnsi" w:hAnsiTheme="majorHAnsi" w:cstheme="majorHAnsi"/>
          <w:lang w:val="en-US"/>
        </w:rPr>
        <w:t xml:space="preserve"> to od 16. </w:t>
      </w:r>
      <w:proofErr w:type="spellStart"/>
      <w:r w:rsidRPr="001A5F29">
        <w:rPr>
          <w:rFonts w:asciiTheme="majorHAnsi" w:hAnsiTheme="majorHAnsi" w:cstheme="majorHAnsi"/>
          <w:lang w:val="en-US"/>
        </w:rPr>
        <w:t>travnja</w:t>
      </w:r>
      <w:proofErr w:type="spellEnd"/>
      <w:r w:rsidRPr="001A5F29">
        <w:rPr>
          <w:rFonts w:asciiTheme="majorHAnsi" w:hAnsiTheme="majorHAnsi" w:cstheme="majorHAnsi"/>
          <w:lang w:val="en-US"/>
        </w:rPr>
        <w:t xml:space="preserve"> 2014.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do 31. </w:t>
      </w:r>
      <w:proofErr w:type="spellStart"/>
      <w:r w:rsidRPr="001A5F29">
        <w:rPr>
          <w:rFonts w:asciiTheme="majorHAnsi" w:hAnsiTheme="majorHAnsi" w:cstheme="majorHAnsi"/>
          <w:lang w:val="en-US"/>
        </w:rPr>
        <w:t>srpnja</w:t>
      </w:r>
      <w:proofErr w:type="spellEnd"/>
      <w:r w:rsidRPr="001A5F29">
        <w:rPr>
          <w:rFonts w:asciiTheme="majorHAnsi" w:hAnsiTheme="majorHAnsi" w:cstheme="majorHAnsi"/>
          <w:lang w:val="en-US"/>
        </w:rPr>
        <w:t xml:space="preserve"> 2015.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stopi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koja</w:t>
      </w:r>
      <w:proofErr w:type="spellEnd"/>
      <w:r w:rsidRPr="001A5F29">
        <w:rPr>
          <w:rFonts w:asciiTheme="majorHAnsi" w:hAnsiTheme="majorHAnsi" w:cstheme="majorHAnsi"/>
          <w:lang w:val="en-US"/>
        </w:rPr>
        <w:t xml:space="preserve"> se </w:t>
      </w:r>
      <w:proofErr w:type="spellStart"/>
      <w:r w:rsidRPr="001A5F29">
        <w:rPr>
          <w:rFonts w:asciiTheme="majorHAnsi" w:hAnsiTheme="majorHAnsi" w:cstheme="majorHAnsi"/>
          <w:lang w:val="en-US"/>
        </w:rPr>
        <w:t>određuje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svako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uvećanjem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eskontne</w:t>
      </w:r>
      <w:proofErr w:type="spellEnd"/>
      <w:r w:rsidRPr="001A5F29">
        <w:rPr>
          <w:rFonts w:asciiTheme="majorHAnsi" w:hAnsiTheme="majorHAnsi" w:cstheme="majorHAnsi"/>
          <w:lang w:val="en-US"/>
        </w:rPr>
        <w:t xml:space="preserve"> stope HNB </w:t>
      </w:r>
      <w:proofErr w:type="spellStart"/>
      <w:r w:rsidRPr="001A5F29">
        <w:rPr>
          <w:rFonts w:asciiTheme="majorHAnsi" w:hAnsiTheme="majorHAnsi" w:cstheme="majorHAnsi"/>
          <w:lang w:val="en-US"/>
        </w:rPr>
        <w:t>koja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vrijedila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zadnjeg</w:t>
      </w:r>
      <w:proofErr w:type="spellEnd"/>
      <w:r w:rsidRPr="001A5F29">
        <w:rPr>
          <w:rFonts w:asciiTheme="majorHAnsi" w:hAnsiTheme="majorHAnsi" w:cstheme="majorHAnsi"/>
          <w:lang w:val="en-US"/>
        </w:rPr>
        <w:t xml:space="preserve"> dana </w:t>
      </w:r>
      <w:proofErr w:type="spellStart"/>
      <w:r w:rsidRPr="001A5F29">
        <w:rPr>
          <w:rFonts w:asciiTheme="majorHAnsi" w:hAnsiTheme="majorHAnsi" w:cstheme="majorHAnsi"/>
          <w:lang w:val="en-US"/>
        </w:rPr>
        <w:t>polugodišta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koje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prethodilo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tekućem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polugodištu</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uvećanoj</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pet </w:t>
      </w:r>
      <w:proofErr w:type="spellStart"/>
      <w:r w:rsidRPr="001A5F29">
        <w:rPr>
          <w:rFonts w:asciiTheme="majorHAnsi" w:hAnsiTheme="majorHAnsi" w:cstheme="majorHAnsi"/>
          <w:lang w:val="en-US"/>
        </w:rPr>
        <w:t>postotnih</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poena</w:t>
      </w:r>
      <w:proofErr w:type="spellEnd"/>
      <w:r w:rsidRPr="001A5F29">
        <w:rPr>
          <w:rFonts w:asciiTheme="majorHAnsi" w:hAnsiTheme="majorHAnsi" w:cstheme="majorHAnsi"/>
          <w:lang w:val="en-US"/>
        </w:rPr>
        <w:t xml:space="preserve">, a od 1. </w:t>
      </w:r>
      <w:proofErr w:type="spellStart"/>
      <w:r w:rsidRPr="001A5F29">
        <w:rPr>
          <w:rFonts w:asciiTheme="majorHAnsi" w:hAnsiTheme="majorHAnsi" w:cstheme="majorHAnsi"/>
          <w:lang w:val="en-US"/>
        </w:rPr>
        <w:t>kolovoza</w:t>
      </w:r>
      <w:proofErr w:type="spellEnd"/>
      <w:r w:rsidRPr="001A5F29">
        <w:rPr>
          <w:rFonts w:asciiTheme="majorHAnsi" w:hAnsiTheme="majorHAnsi" w:cstheme="majorHAnsi"/>
          <w:lang w:val="en-US"/>
        </w:rPr>
        <w:t xml:space="preserve"> 2015.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pa do </w:t>
      </w:r>
      <w:proofErr w:type="spellStart"/>
      <w:r w:rsidRPr="001A5F29">
        <w:rPr>
          <w:rFonts w:asciiTheme="majorHAnsi" w:hAnsiTheme="majorHAnsi" w:cstheme="majorHAnsi"/>
          <w:lang w:val="en-US"/>
        </w:rPr>
        <w:t>isplate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prema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stopi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zateznih</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kamata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propisanoj</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čl</w:t>
      </w:r>
      <w:proofErr w:type="spellEnd"/>
      <w:r w:rsidRPr="001A5F29">
        <w:rPr>
          <w:rFonts w:asciiTheme="majorHAnsi" w:hAnsiTheme="majorHAnsi" w:cstheme="majorHAnsi"/>
          <w:lang w:val="en-US"/>
        </w:rPr>
        <w:t xml:space="preserve">. 29. St. 2. </w:t>
      </w:r>
      <w:proofErr w:type="spellStart"/>
      <w:r w:rsidRPr="001A5F29">
        <w:rPr>
          <w:rFonts w:asciiTheme="majorHAnsi" w:hAnsiTheme="majorHAnsi" w:cstheme="majorHAnsi"/>
          <w:lang w:val="en-US"/>
        </w:rPr>
        <w:t>Zakona</w:t>
      </w:r>
      <w:proofErr w:type="spellEnd"/>
      <w:r w:rsidRPr="001A5F29">
        <w:rPr>
          <w:rFonts w:asciiTheme="majorHAnsi" w:hAnsiTheme="majorHAnsi" w:cstheme="majorHAnsi"/>
          <w:lang w:val="en-US"/>
        </w:rPr>
        <w:t xml:space="preserve"> o </w:t>
      </w:r>
      <w:proofErr w:type="spellStart"/>
      <w:r w:rsidRPr="001A5F29">
        <w:rPr>
          <w:rFonts w:asciiTheme="majorHAnsi" w:hAnsiTheme="majorHAnsi" w:cstheme="majorHAnsi"/>
          <w:lang w:val="en-US"/>
        </w:rPr>
        <w:t>obveznim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odnosima</w:t>
      </w:r>
      <w:proofErr w:type="spellEnd"/>
      <w:r w:rsidRPr="001A5F29">
        <w:rPr>
          <w:rFonts w:asciiTheme="majorHAnsi" w:hAnsiTheme="majorHAnsi" w:cstheme="majorHAnsi"/>
          <w:lang w:val="en-US"/>
        </w:rPr>
        <w:t xml:space="preserve"> (NN 35/05 </w:t>
      </w:r>
      <w:proofErr w:type="spellStart"/>
      <w:r w:rsidRPr="001A5F29">
        <w:rPr>
          <w:rFonts w:asciiTheme="majorHAnsi" w:hAnsiTheme="majorHAnsi" w:cstheme="majorHAnsi"/>
          <w:lang w:val="en-US"/>
        </w:rPr>
        <w:t>i</w:t>
      </w:r>
      <w:proofErr w:type="spellEnd"/>
      <w:r w:rsidRPr="001A5F29">
        <w:rPr>
          <w:rFonts w:asciiTheme="majorHAnsi" w:hAnsiTheme="majorHAnsi" w:cstheme="majorHAnsi"/>
          <w:lang w:val="en-US"/>
        </w:rPr>
        <w:t xml:space="preserve"> 78/15) </w:t>
      </w:r>
      <w:proofErr w:type="spellStart"/>
      <w:r w:rsidRPr="001A5F29">
        <w:rPr>
          <w:rFonts w:asciiTheme="majorHAnsi" w:hAnsiTheme="majorHAnsi" w:cstheme="majorHAnsi"/>
          <w:lang w:val="en-US"/>
        </w:rPr>
        <w:t>koja</w:t>
      </w:r>
      <w:proofErr w:type="spellEnd"/>
      <w:r w:rsidRPr="001A5F29">
        <w:rPr>
          <w:rFonts w:asciiTheme="majorHAnsi" w:hAnsiTheme="majorHAnsi" w:cstheme="majorHAnsi"/>
          <w:lang w:val="en-US"/>
        </w:rPr>
        <w:t xml:space="preserve"> se </w:t>
      </w:r>
      <w:proofErr w:type="spellStart"/>
      <w:r w:rsidRPr="001A5F29">
        <w:rPr>
          <w:rFonts w:asciiTheme="majorHAnsi" w:hAnsiTheme="majorHAnsi" w:cstheme="majorHAnsi"/>
          <w:lang w:val="en-US"/>
        </w:rPr>
        <w:t>određuje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svako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uvećanjem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prosječne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kamatne</w:t>
      </w:r>
      <w:proofErr w:type="spellEnd"/>
      <w:r w:rsidRPr="001A5F29">
        <w:rPr>
          <w:rFonts w:asciiTheme="majorHAnsi" w:hAnsiTheme="majorHAnsi" w:cstheme="majorHAnsi"/>
          <w:lang w:val="en-US"/>
        </w:rPr>
        <w:t xml:space="preserve"> stope </w:t>
      </w:r>
      <w:proofErr w:type="spellStart"/>
      <w:r w:rsidRPr="001A5F29">
        <w:rPr>
          <w:rFonts w:asciiTheme="majorHAnsi" w:hAnsiTheme="majorHAnsi" w:cstheme="majorHAnsi"/>
          <w:lang w:val="en-US"/>
        </w:rPr>
        <w: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stanja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kredita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odobrenih</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razdoblje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dulje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od</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godine</w:t>
      </w:r>
      <w:proofErr w:type="spellEnd"/>
      <w:r w:rsidRPr="001A5F29">
        <w:rPr>
          <w:rFonts w:asciiTheme="majorHAnsi" w:hAnsiTheme="majorHAnsi" w:cstheme="majorHAnsi"/>
          <w:lang w:val="en-US"/>
        </w:rPr>
        <w:t xml:space="preserve"> dana </w:t>
      </w:r>
      <w:proofErr w:type="spellStart"/>
      <w:r w:rsidRPr="001A5F29">
        <w:rPr>
          <w:rFonts w:asciiTheme="majorHAnsi" w:hAnsiTheme="majorHAnsi" w:cstheme="majorHAnsi"/>
          <w:lang w:val="en-US"/>
        </w:rPr>
        <w:t>nefinancijskim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trgovačkim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društvima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izračunate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referentno</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razdoblje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koje</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prethodi</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tekućem</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polugodištu</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za</w:t>
      </w:r>
      <w:proofErr w:type="spellEnd"/>
      <w:r w:rsidRPr="001A5F29">
        <w:rPr>
          <w:rFonts w:asciiTheme="majorHAnsi" w:hAnsiTheme="majorHAnsi" w:cstheme="majorHAnsi"/>
          <w:lang w:val="en-US"/>
        </w:rPr>
        <w:t xml:space="preserve"> tri </w:t>
      </w:r>
      <w:proofErr w:type="spellStart"/>
      <w:r w:rsidRPr="001A5F29">
        <w:rPr>
          <w:rFonts w:asciiTheme="majorHAnsi" w:hAnsiTheme="majorHAnsi" w:cstheme="majorHAnsi"/>
          <w:lang w:val="en-US"/>
        </w:rPr>
        <w:t>postotna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poena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w:t>
      </w:r>
      <w:proofErr w:type="spellEnd"/>
      <w:r w:rsidRPr="001A5F29">
        <w:rPr>
          <w:rFonts w:asciiTheme="majorHAnsi" w:hAnsiTheme="majorHAnsi" w:cstheme="majorHAnsi"/>
          <w:lang w:val="en-US"/>
        </w:rPr>
        <w:t xml:space="preserve"> to </w:t>
      </w:r>
      <w:proofErr w:type="spellStart"/>
      <w:r w:rsidRPr="001A5F29">
        <w:rPr>
          <w:rFonts w:asciiTheme="majorHAnsi" w:hAnsiTheme="majorHAnsi" w:cstheme="majorHAnsi"/>
          <w:lang w:val="en-US"/>
        </w:rPr>
        <w:t>na</w:t>
      </w:r>
      <w:proofErr w:type="spellEnd"/>
      <w:r w:rsidRPr="001A5F29">
        <w:rPr>
          <w:rFonts w:asciiTheme="majorHAnsi" w:hAnsiTheme="majorHAnsi" w:cstheme="majorHAnsi"/>
          <w:lang w:val="en-US"/>
        </w:rPr>
        <w:t xml:space="preserve"> </w:t>
      </w:r>
      <w:proofErr w:type="spellStart"/>
      <w:r w:rsidRPr="001A5F29">
        <w:rPr>
          <w:rFonts w:asciiTheme="majorHAnsi" w:hAnsiTheme="majorHAnsi" w:cstheme="majorHAnsi"/>
          <w:lang w:val="en-US"/>
        </w:rPr>
        <w:t>iznos</w:t>
      </w:r>
      <w:proofErr w:type="spellEnd"/>
      <w:r w:rsidRPr="001A5F29">
        <w:rPr>
          <w:rFonts w:asciiTheme="majorHAnsi" w:hAnsiTheme="majorHAnsi" w:cstheme="majorHAnsi"/>
          <w:lang w:val="en-US"/>
        </w:rPr>
        <w:t xml:space="preserve"> od:</w:t>
      </w:r>
    </w:p>
    <w:p w14:paraId="5435EC5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rPr>
        <w:t xml:space="preserve"> </w:t>
      </w:r>
      <w:r w:rsidRPr="001A5F29">
        <w:rPr>
          <w:rFonts w:asciiTheme="majorHAnsi" w:hAnsiTheme="majorHAnsi" w:cstheme="majorHAnsi"/>
          <w:color w:val="auto"/>
        </w:rPr>
        <w:tab/>
      </w:r>
      <w:r w:rsidRPr="001A5F29">
        <w:rPr>
          <w:rFonts w:asciiTheme="majorHAnsi" w:hAnsiTheme="majorHAnsi" w:cstheme="majorHAnsi"/>
          <w:color w:val="auto"/>
          <w:szCs w:val="24"/>
        </w:rPr>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16.04.2014.</w:t>
      </w:r>
    </w:p>
    <w:p w14:paraId="33B7E15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16.04.2014.</w:t>
      </w:r>
    </w:p>
    <w:p w14:paraId="304D123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lastRenderedPageBreak/>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16.05.2014.</w:t>
      </w:r>
    </w:p>
    <w:p w14:paraId="17BF82C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16.05.2014.</w:t>
      </w:r>
    </w:p>
    <w:p w14:paraId="29089669"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16.06.2014.</w:t>
      </w:r>
    </w:p>
    <w:p w14:paraId="497F01A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16.06.2014.</w:t>
      </w:r>
    </w:p>
    <w:p w14:paraId="286E3BE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16.07.2014.</w:t>
      </w:r>
    </w:p>
    <w:p w14:paraId="27FCF28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16.07.2014.</w:t>
      </w:r>
    </w:p>
    <w:p w14:paraId="2DF0BDD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16.08.2014.</w:t>
      </w:r>
    </w:p>
    <w:p w14:paraId="07AFE608"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16.08.2014.</w:t>
      </w:r>
    </w:p>
    <w:p w14:paraId="02187D3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16.09.2014.</w:t>
      </w:r>
    </w:p>
    <w:p w14:paraId="0088D604"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16.09.2014.</w:t>
      </w:r>
    </w:p>
    <w:p w14:paraId="1C8716E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16.10.2014.</w:t>
      </w:r>
    </w:p>
    <w:p w14:paraId="0587207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396.662,50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16.10.2014.</w:t>
      </w:r>
    </w:p>
    <w:p w14:paraId="2BF4450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16.11.2014.</w:t>
      </w:r>
    </w:p>
    <w:p w14:paraId="5509526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16.11.2014.</w:t>
      </w:r>
    </w:p>
    <w:p w14:paraId="61AA4F3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16.12.2014.</w:t>
      </w:r>
    </w:p>
    <w:p w14:paraId="5DAD7F1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16.12.2014.</w:t>
      </w:r>
    </w:p>
    <w:p w14:paraId="63F08EB5"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16.01.2015.</w:t>
      </w:r>
    </w:p>
    <w:p w14:paraId="1E9FA64C"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396.662,</w:t>
      </w:r>
      <w:proofErr w:type="gramStart"/>
      <w:r w:rsidRPr="001A5F29">
        <w:rPr>
          <w:rFonts w:asciiTheme="majorHAnsi" w:hAnsiTheme="majorHAnsi" w:cstheme="majorHAnsi"/>
          <w:color w:val="auto"/>
          <w:szCs w:val="24"/>
        </w:rPr>
        <w:t xml:space="preserve">50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16.01.2015.</w:t>
      </w:r>
    </w:p>
    <w:p w14:paraId="6DBB84B4"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16.02.2015.</w:t>
      </w:r>
    </w:p>
    <w:p w14:paraId="4DDED817"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16.02.2015. </w:t>
      </w:r>
    </w:p>
    <w:p w14:paraId="7914B70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16.03.2015.</w:t>
      </w:r>
    </w:p>
    <w:p w14:paraId="2ABD9A99"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16.03.2015.</w:t>
      </w:r>
    </w:p>
    <w:p w14:paraId="46E0B586"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16.04.2015.</w:t>
      </w:r>
    </w:p>
    <w:p w14:paraId="35A0BCA2"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16.04.2015.</w:t>
      </w:r>
    </w:p>
    <w:p w14:paraId="72715C5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16.05.2015.</w:t>
      </w:r>
    </w:p>
    <w:p w14:paraId="01F0F02B"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16.05.2015.</w:t>
      </w:r>
    </w:p>
    <w:p w14:paraId="133A64A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16.06.2015.</w:t>
      </w:r>
    </w:p>
    <w:p w14:paraId="423556DB"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16.06.2015.</w:t>
      </w:r>
    </w:p>
    <w:p w14:paraId="1351F2C4"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16.07.2015.</w:t>
      </w:r>
    </w:p>
    <w:p w14:paraId="49DB0F8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16.07.2015.</w:t>
      </w:r>
    </w:p>
    <w:p w14:paraId="73F0D04A"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16.08.2015.</w:t>
      </w:r>
    </w:p>
    <w:p w14:paraId="7873A3E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16.08.2015.</w:t>
      </w:r>
    </w:p>
    <w:p w14:paraId="07650E2D"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 xml:space="preserve">1.000,00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16.09.2015.</w:t>
      </w:r>
    </w:p>
    <w:p w14:paraId="4ADD7BAF"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r w:rsidRPr="001A5F29">
        <w:rPr>
          <w:rFonts w:asciiTheme="majorHAnsi" w:hAnsiTheme="majorHAnsi" w:cstheme="majorHAnsi"/>
          <w:color w:val="auto"/>
          <w:szCs w:val="24"/>
        </w:rPr>
        <w:tab/>
        <w:t>-</w:t>
      </w:r>
      <w:r w:rsidRPr="001A5F29">
        <w:rPr>
          <w:rFonts w:asciiTheme="majorHAnsi" w:hAnsiTheme="majorHAnsi" w:cstheme="majorHAnsi"/>
          <w:color w:val="auto"/>
          <w:szCs w:val="24"/>
        </w:rPr>
        <w:tab/>
        <w:t>467.950,</w:t>
      </w:r>
      <w:proofErr w:type="gramStart"/>
      <w:r w:rsidRPr="001A5F29">
        <w:rPr>
          <w:rFonts w:asciiTheme="majorHAnsi" w:hAnsiTheme="majorHAnsi" w:cstheme="majorHAnsi"/>
          <w:color w:val="auto"/>
          <w:szCs w:val="24"/>
        </w:rPr>
        <w:t xml:space="preserve">00  </w:t>
      </w:r>
      <w:proofErr w:type="spellStart"/>
      <w:r w:rsidRPr="001A5F29">
        <w:rPr>
          <w:rFonts w:asciiTheme="majorHAnsi" w:hAnsiTheme="majorHAnsi" w:cstheme="majorHAnsi"/>
          <w:color w:val="auto"/>
          <w:szCs w:val="24"/>
        </w:rPr>
        <w:t>kn</w:t>
      </w:r>
      <w:proofErr w:type="spellEnd"/>
      <w:proofErr w:type="gram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tekućim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16.09.2015 pa do dana </w:t>
      </w:r>
      <w:proofErr w:type="spellStart"/>
      <w:r w:rsidRPr="001A5F29">
        <w:rPr>
          <w:rFonts w:asciiTheme="majorHAnsi" w:hAnsiTheme="majorHAnsi" w:cstheme="majorHAnsi"/>
          <w:color w:val="auto"/>
          <w:szCs w:val="24"/>
        </w:rPr>
        <w:t>uplate</w:t>
      </w:r>
      <w:proofErr w:type="spellEnd"/>
      <w:r w:rsidRPr="001A5F29">
        <w:rPr>
          <w:rFonts w:asciiTheme="majorHAnsi" w:hAnsiTheme="majorHAnsi" w:cstheme="majorHAnsi"/>
          <w:color w:val="auto"/>
          <w:szCs w:val="24"/>
        </w:rPr>
        <w:t>.</w:t>
      </w:r>
    </w:p>
    <w:p w14:paraId="2DDED047"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p>
    <w:p w14:paraId="57E8F641"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proofErr w:type="spellStart"/>
      <w:r w:rsidRPr="001A5F29">
        <w:rPr>
          <w:rFonts w:asciiTheme="majorHAnsi" w:hAnsiTheme="majorHAnsi" w:cstheme="majorHAnsi"/>
          <w:b/>
          <w:i/>
          <w:color w:val="auto"/>
          <w:szCs w:val="24"/>
        </w:rPr>
        <w:t>Nagodbene</w:t>
      </w:r>
      <w:proofErr w:type="spellEnd"/>
      <w:r w:rsidRPr="001A5F29">
        <w:rPr>
          <w:rFonts w:asciiTheme="majorHAnsi" w:hAnsiTheme="majorHAnsi" w:cstheme="majorHAnsi"/>
          <w:b/>
          <w:i/>
          <w:color w:val="auto"/>
          <w:szCs w:val="24"/>
        </w:rPr>
        <w:t xml:space="preserve"> </w:t>
      </w:r>
      <w:proofErr w:type="spellStart"/>
      <w:r w:rsidRPr="001A5F29">
        <w:rPr>
          <w:rFonts w:asciiTheme="majorHAnsi" w:hAnsiTheme="majorHAnsi" w:cstheme="majorHAnsi"/>
          <w:b/>
          <w:i/>
          <w:color w:val="auto"/>
          <w:szCs w:val="24"/>
        </w:rPr>
        <w:t>strane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suglasno</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utvrđuju</w:t>
      </w:r>
      <w:proofErr w:type="spellEnd"/>
      <w:r w:rsidRPr="001A5F29">
        <w:rPr>
          <w:rFonts w:asciiTheme="majorHAnsi" w:hAnsiTheme="majorHAnsi" w:cstheme="majorHAnsi"/>
          <w:color w:val="auto"/>
          <w:szCs w:val="24"/>
        </w:rPr>
        <w:t xml:space="preserve"> da </w:t>
      </w:r>
      <w:proofErr w:type="spellStart"/>
      <w:r w:rsidRPr="001A5F29">
        <w:rPr>
          <w:rFonts w:asciiTheme="majorHAnsi" w:hAnsiTheme="majorHAnsi" w:cstheme="majorHAnsi"/>
          <w:color w:val="auto"/>
          <w:szCs w:val="24"/>
        </w:rPr>
        <w:t>ukupan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iznos</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glavnice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i</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kamata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iz</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prethodnog</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stavka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ovog</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članka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na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dan</w:t>
      </w:r>
      <w:proofErr w:type="spellEnd"/>
      <w:r w:rsidRPr="001A5F29">
        <w:rPr>
          <w:rFonts w:asciiTheme="majorHAnsi" w:hAnsiTheme="majorHAnsi" w:cstheme="majorHAnsi"/>
          <w:color w:val="auto"/>
          <w:szCs w:val="24"/>
        </w:rPr>
        <w:t xml:space="preserve"> 22.05.2019. </w:t>
      </w:r>
      <w:proofErr w:type="spellStart"/>
      <w:r w:rsidRPr="001A5F29">
        <w:rPr>
          <w:rFonts w:asciiTheme="majorHAnsi" w:hAnsiTheme="majorHAnsi" w:cstheme="majorHAnsi"/>
          <w:color w:val="auto"/>
          <w:szCs w:val="24"/>
        </w:rPr>
        <w:t>godine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iznosi</w:t>
      </w:r>
      <w:proofErr w:type="spellEnd"/>
      <w:r w:rsidRPr="001A5F29">
        <w:rPr>
          <w:rFonts w:asciiTheme="majorHAnsi" w:hAnsiTheme="majorHAnsi" w:cstheme="majorHAnsi"/>
          <w:color w:val="auto"/>
          <w:szCs w:val="24"/>
        </w:rPr>
        <w:t xml:space="preserve"> 10.440.488,55 </w:t>
      </w:r>
      <w:proofErr w:type="spellStart"/>
      <w:r w:rsidRPr="001A5F29">
        <w:rPr>
          <w:rFonts w:asciiTheme="majorHAnsi" w:hAnsiTheme="majorHAnsi" w:cstheme="majorHAnsi"/>
          <w:color w:val="auto"/>
          <w:szCs w:val="24"/>
        </w:rPr>
        <w:t>kn</w:t>
      </w:r>
      <w:proofErr w:type="spellEnd"/>
      <w:r w:rsidRPr="001A5F29">
        <w:rPr>
          <w:rFonts w:asciiTheme="majorHAnsi" w:hAnsiTheme="majorHAnsi" w:cstheme="majorHAnsi"/>
          <w:color w:val="auto"/>
          <w:szCs w:val="24"/>
        </w:rPr>
        <w:t xml:space="preserve">, a </w:t>
      </w:r>
      <w:proofErr w:type="spellStart"/>
      <w:r w:rsidRPr="001A5F29">
        <w:rPr>
          <w:rFonts w:asciiTheme="majorHAnsi" w:hAnsiTheme="majorHAnsi" w:cstheme="majorHAnsi"/>
          <w:b/>
          <w:i/>
          <w:color w:val="auto"/>
          <w:szCs w:val="24"/>
        </w:rPr>
        <w:t>Stranke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će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na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dan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uplate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zatražiti</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obračun</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kamata</w:t>
      </w:r>
      <w:proofErr w:type="spellEnd"/>
      <w:r w:rsidRPr="001A5F29">
        <w:rPr>
          <w:rFonts w:asciiTheme="majorHAnsi" w:hAnsiTheme="majorHAnsi" w:cstheme="majorHAnsi"/>
          <w:color w:val="auto"/>
          <w:szCs w:val="24"/>
        </w:rPr>
        <w:t xml:space="preserve"> od FINE.</w:t>
      </w:r>
    </w:p>
    <w:p w14:paraId="1F3BF9E0" w14:textId="77777777" w:rsidR="007E51A4" w:rsidRPr="001A5F29" w:rsidRDefault="007E51A4" w:rsidP="007E51A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p>
    <w:p w14:paraId="5AEDCD2E" w14:textId="77777777" w:rsidR="007E51A4" w:rsidRPr="001A5F29" w:rsidRDefault="007E51A4" w:rsidP="007E51A4">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ajorHAnsi" w:hAnsiTheme="majorHAnsi" w:cstheme="majorHAnsi"/>
          <w:color w:val="auto"/>
          <w:szCs w:val="24"/>
        </w:rPr>
      </w:pPr>
      <w:proofErr w:type="spellStart"/>
      <w:r w:rsidRPr="001A5F29">
        <w:rPr>
          <w:rFonts w:asciiTheme="majorHAnsi" w:hAnsiTheme="majorHAnsi" w:cstheme="majorHAnsi"/>
          <w:color w:val="auto"/>
          <w:szCs w:val="24"/>
        </w:rPr>
        <w:t>Iznos</w:t>
      </w:r>
      <w:proofErr w:type="spellEnd"/>
      <w:r w:rsidRPr="001A5F29">
        <w:rPr>
          <w:rFonts w:asciiTheme="majorHAnsi" w:hAnsiTheme="majorHAnsi" w:cstheme="majorHAnsi"/>
          <w:color w:val="auto"/>
          <w:szCs w:val="24"/>
        </w:rPr>
        <w:t xml:space="preserve"> od </w:t>
      </w:r>
      <w:r w:rsidRPr="001A5F29">
        <w:rPr>
          <w:rFonts w:asciiTheme="majorHAnsi" w:hAnsiTheme="majorHAnsi" w:cstheme="majorHAnsi"/>
          <w:color w:val="auto"/>
        </w:rPr>
        <w:t xml:space="preserve">492.943,00 </w:t>
      </w:r>
      <w:proofErr w:type="spellStart"/>
      <w:r w:rsidRPr="001A5F29">
        <w:rPr>
          <w:rFonts w:asciiTheme="majorHAnsi" w:hAnsiTheme="majorHAnsi" w:cstheme="majorHAnsi"/>
          <w:color w:val="auto"/>
          <w:szCs w:val="24"/>
        </w:rPr>
        <w:t>kuna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koji</w:t>
      </w:r>
      <w:proofErr w:type="spellEnd"/>
      <w:r w:rsidRPr="001A5F29">
        <w:rPr>
          <w:rFonts w:asciiTheme="majorHAnsi" w:hAnsiTheme="majorHAnsi" w:cstheme="majorHAnsi"/>
          <w:color w:val="auto"/>
          <w:szCs w:val="24"/>
        </w:rPr>
        <w:t xml:space="preserve"> bi </w:t>
      </w:r>
      <w:r w:rsidRPr="001A5F29">
        <w:rPr>
          <w:rFonts w:asciiTheme="majorHAnsi" w:hAnsiTheme="majorHAnsi" w:cstheme="majorHAnsi"/>
          <w:b/>
          <w:i/>
          <w:color w:val="auto"/>
          <w:szCs w:val="24"/>
        </w:rPr>
        <w:t>GRADU DUBROVNIKU</w:t>
      </w:r>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pripadao</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za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razdoblje</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od</w:t>
      </w:r>
      <w:proofErr w:type="spellEnd"/>
      <w:r w:rsidRPr="001A5F29">
        <w:rPr>
          <w:rFonts w:asciiTheme="majorHAnsi" w:hAnsiTheme="majorHAnsi" w:cstheme="majorHAnsi"/>
          <w:color w:val="auto"/>
          <w:szCs w:val="24"/>
        </w:rPr>
        <w:t xml:space="preserve"> 01.04.2019.-24.04.2019. da </w:t>
      </w:r>
      <w:proofErr w:type="spellStart"/>
      <w:r w:rsidRPr="001A5F29">
        <w:rPr>
          <w:rFonts w:asciiTheme="majorHAnsi" w:hAnsiTheme="majorHAnsi" w:cstheme="majorHAnsi"/>
          <w:color w:val="auto"/>
          <w:szCs w:val="24"/>
        </w:rPr>
        <w:t>je</w:t>
      </w:r>
      <w:proofErr w:type="spellEnd"/>
      <w:r w:rsidRPr="001A5F29">
        <w:rPr>
          <w:rFonts w:asciiTheme="majorHAnsi" w:hAnsiTheme="majorHAnsi" w:cstheme="majorHAnsi"/>
          <w:color w:val="auto"/>
          <w:szCs w:val="24"/>
        </w:rPr>
        <w:t xml:space="preserve"> u tom </w:t>
      </w:r>
      <w:proofErr w:type="spellStart"/>
      <w:r w:rsidRPr="001A5F29">
        <w:rPr>
          <w:rFonts w:asciiTheme="majorHAnsi" w:hAnsiTheme="majorHAnsi" w:cstheme="majorHAnsi"/>
          <w:color w:val="auto"/>
          <w:szCs w:val="24"/>
        </w:rPr>
        <w:t>razdoblju</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postojao</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sklopljeni</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ugovor</w:t>
      </w:r>
      <w:proofErr w:type="spellEnd"/>
      <w:r w:rsidRPr="001A5F29">
        <w:rPr>
          <w:rFonts w:asciiTheme="majorHAnsi" w:hAnsiTheme="majorHAnsi" w:cstheme="majorHAnsi"/>
          <w:color w:val="auto"/>
          <w:szCs w:val="24"/>
        </w:rPr>
        <w:t xml:space="preserve"> o </w:t>
      </w:r>
      <w:proofErr w:type="spellStart"/>
      <w:r w:rsidRPr="001A5F29">
        <w:rPr>
          <w:rFonts w:asciiTheme="majorHAnsi" w:hAnsiTheme="majorHAnsi" w:cstheme="majorHAnsi"/>
          <w:color w:val="auto"/>
          <w:szCs w:val="24"/>
        </w:rPr>
        <w:t>koncesiji</w:t>
      </w:r>
      <w:proofErr w:type="spellEnd"/>
      <w:r w:rsidRPr="001A5F29">
        <w:rPr>
          <w:rFonts w:asciiTheme="majorHAnsi" w:hAnsiTheme="majorHAnsi" w:cstheme="majorHAnsi"/>
          <w:color w:val="auto"/>
          <w:szCs w:val="24"/>
        </w:rPr>
        <w:t xml:space="preserve"> s </w:t>
      </w:r>
      <w:proofErr w:type="spellStart"/>
      <w:r w:rsidRPr="001A5F29">
        <w:rPr>
          <w:rFonts w:asciiTheme="majorHAnsi" w:hAnsiTheme="majorHAnsi" w:cstheme="majorHAnsi"/>
          <w:color w:val="auto"/>
          <w:szCs w:val="24"/>
        </w:rPr>
        <w:t>koncesijskim</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uvjetima</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kakvi</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su</w:t>
      </w:r>
      <w:proofErr w:type="spellEnd"/>
      <w:r w:rsidRPr="001A5F29">
        <w:rPr>
          <w:rFonts w:asciiTheme="majorHAnsi" w:hAnsiTheme="majorHAnsi" w:cstheme="majorHAnsi"/>
          <w:color w:val="auto"/>
          <w:szCs w:val="24"/>
        </w:rPr>
        <w:t xml:space="preserve"> </w:t>
      </w:r>
      <w:proofErr w:type="spellStart"/>
      <w:r w:rsidRPr="001A5F29">
        <w:rPr>
          <w:rFonts w:asciiTheme="majorHAnsi" w:hAnsiTheme="majorHAnsi" w:cstheme="majorHAnsi"/>
          <w:color w:val="auto"/>
          <w:szCs w:val="24"/>
        </w:rPr>
        <w:t>navedeni</w:t>
      </w:r>
      <w:proofErr w:type="spellEnd"/>
      <w:r w:rsidRPr="001A5F29">
        <w:rPr>
          <w:rFonts w:asciiTheme="majorHAnsi" w:hAnsiTheme="majorHAnsi" w:cstheme="majorHAnsi"/>
          <w:color w:val="auto"/>
          <w:szCs w:val="24"/>
        </w:rPr>
        <w:t xml:space="preserve"> u </w:t>
      </w:r>
      <w:proofErr w:type="spellStart"/>
      <w:r w:rsidRPr="001A5F29">
        <w:rPr>
          <w:rFonts w:asciiTheme="majorHAnsi" w:hAnsiTheme="majorHAnsi" w:cstheme="majorHAnsi"/>
          <w:b/>
          <w:i/>
          <w:color w:val="auto"/>
          <w:szCs w:val="24"/>
        </w:rPr>
        <w:t>Zahtjevu</w:t>
      </w:r>
      <w:proofErr w:type="spellEnd"/>
      <w:r w:rsidRPr="001A5F29">
        <w:rPr>
          <w:rFonts w:asciiTheme="majorHAnsi" w:hAnsiTheme="majorHAnsi" w:cstheme="majorHAnsi"/>
          <w:b/>
          <w:i/>
          <w:color w:val="auto"/>
          <w:szCs w:val="24"/>
        </w:rPr>
        <w:t xml:space="preserve"> </w:t>
      </w:r>
      <w:proofErr w:type="spellStart"/>
      <w:r w:rsidRPr="001A5F29">
        <w:rPr>
          <w:rFonts w:asciiTheme="majorHAnsi" w:hAnsiTheme="majorHAnsi" w:cstheme="majorHAnsi"/>
          <w:color w:val="auto"/>
        </w:rPr>
        <w:t>i</w:t>
      </w:r>
      <w:proofErr w:type="spellEnd"/>
      <w:r w:rsidRPr="001A5F29">
        <w:rPr>
          <w:rFonts w:asciiTheme="majorHAnsi" w:hAnsiTheme="majorHAnsi" w:cstheme="majorHAnsi"/>
          <w:b/>
          <w:i/>
          <w:color w:val="auto"/>
        </w:rPr>
        <w:t xml:space="preserve"> </w:t>
      </w:r>
      <w:proofErr w:type="spellStart"/>
      <w:r w:rsidRPr="001A5F29">
        <w:rPr>
          <w:rFonts w:asciiTheme="majorHAnsi" w:hAnsiTheme="majorHAnsi" w:cstheme="majorHAnsi"/>
          <w:b/>
          <w:i/>
          <w:color w:val="auto"/>
        </w:rPr>
        <w:t>Odluci</w:t>
      </w:r>
      <w:proofErr w:type="spellEnd"/>
      <w:r w:rsidRPr="001A5F29">
        <w:rPr>
          <w:rFonts w:asciiTheme="majorHAnsi" w:hAnsiTheme="majorHAnsi" w:cstheme="majorHAnsi"/>
          <w:b/>
          <w:i/>
          <w:color w:val="auto"/>
        </w:rPr>
        <w:t xml:space="preserve"> o </w:t>
      </w:r>
      <w:proofErr w:type="spellStart"/>
      <w:r w:rsidRPr="001A5F29">
        <w:rPr>
          <w:rFonts w:asciiTheme="majorHAnsi" w:hAnsiTheme="majorHAnsi" w:cstheme="majorHAnsi"/>
          <w:b/>
          <w:i/>
          <w:color w:val="auto"/>
        </w:rPr>
        <w:t>dodjeli</w:t>
      </w:r>
      <w:proofErr w:type="spellEnd"/>
      <w:r w:rsidRPr="001A5F29">
        <w:rPr>
          <w:rFonts w:asciiTheme="majorHAnsi" w:hAnsiTheme="majorHAnsi" w:cstheme="majorHAnsi"/>
          <w:b/>
          <w:i/>
          <w:color w:val="auto"/>
        </w:rPr>
        <w:t xml:space="preserve"> </w:t>
      </w:r>
      <w:proofErr w:type="spellStart"/>
      <w:r w:rsidRPr="001A5F29">
        <w:rPr>
          <w:rFonts w:asciiTheme="majorHAnsi" w:hAnsiTheme="majorHAnsi" w:cstheme="majorHAnsi"/>
          <w:b/>
          <w:i/>
          <w:color w:val="auto"/>
        </w:rPr>
        <w:t>koncesije</w:t>
      </w:r>
      <w:proofErr w:type="spellEnd"/>
      <w:r w:rsidRPr="001A5F29">
        <w:rPr>
          <w:rFonts w:asciiTheme="majorHAnsi" w:hAnsiTheme="majorHAnsi" w:cstheme="majorHAnsi"/>
          <w:b/>
          <w:i/>
          <w:color w:val="auto"/>
        </w:rPr>
        <w:t xml:space="preserve"> </w:t>
      </w:r>
      <w:proofErr w:type="gramStart"/>
      <w:r w:rsidRPr="001A5F29">
        <w:rPr>
          <w:rFonts w:asciiTheme="majorHAnsi" w:hAnsiTheme="majorHAnsi" w:cstheme="majorHAnsi"/>
          <w:b/>
          <w:i/>
          <w:color w:val="auto"/>
        </w:rPr>
        <w:t>2018</w:t>
      </w:r>
      <w:r w:rsidRPr="001A5F29">
        <w:rPr>
          <w:rFonts w:asciiTheme="majorHAnsi" w:hAnsiTheme="majorHAnsi" w:cstheme="majorHAnsi"/>
          <w:b/>
          <w:i/>
          <w:color w:val="auto"/>
          <w:szCs w:val="24"/>
        </w:rPr>
        <w:t xml:space="preserve"> </w:t>
      </w:r>
      <w:r w:rsidRPr="001A5F29">
        <w:rPr>
          <w:rFonts w:asciiTheme="majorHAnsi" w:hAnsiTheme="majorHAnsi" w:cstheme="majorHAnsi"/>
          <w:color w:val="auto"/>
          <w:szCs w:val="24"/>
        </w:rPr>
        <w:t>.</w:t>
      </w:r>
      <w:proofErr w:type="gramEnd"/>
    </w:p>
    <w:p w14:paraId="6FE55080" w14:textId="77777777" w:rsidR="007E51A4" w:rsidRPr="001A5F29" w:rsidRDefault="007E51A4" w:rsidP="007E51A4">
      <w:pPr>
        <w:jc w:val="both"/>
        <w:rPr>
          <w:rFonts w:asciiTheme="majorHAnsi" w:hAnsiTheme="majorHAnsi" w:cstheme="majorHAnsi"/>
        </w:rPr>
      </w:pPr>
    </w:p>
    <w:p w14:paraId="4B4E22D4" w14:textId="77777777" w:rsidR="007E51A4" w:rsidRPr="001A5F29" w:rsidRDefault="007E51A4" w:rsidP="007E51A4">
      <w:pPr>
        <w:jc w:val="both"/>
        <w:rPr>
          <w:rFonts w:asciiTheme="majorHAnsi" w:hAnsiTheme="majorHAnsi" w:cstheme="majorHAnsi"/>
          <w:strike/>
        </w:rPr>
      </w:pPr>
    </w:p>
    <w:p w14:paraId="0F9B0140"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lastRenderedPageBreak/>
        <w:t xml:space="preserve">Plaćanje iznosa iz ovog članka u ugovorenom roku bitan je sastojak ove Nagodbe te, u slučaju da </w:t>
      </w:r>
      <w:r w:rsidRPr="001A5F29">
        <w:rPr>
          <w:rFonts w:asciiTheme="majorHAnsi" w:hAnsiTheme="majorHAnsi" w:cstheme="majorHAnsi"/>
          <w:b/>
          <w:i/>
        </w:rPr>
        <w:t>DRUŠTVO</w:t>
      </w:r>
      <w:r w:rsidRPr="001A5F29">
        <w:rPr>
          <w:rFonts w:asciiTheme="majorHAnsi" w:hAnsiTheme="majorHAnsi" w:cstheme="majorHAnsi"/>
        </w:rPr>
        <w:t xml:space="preserve"> ne plati ovim člankom ugovorene iznose, se </w:t>
      </w:r>
      <w:r w:rsidRPr="001A5F29">
        <w:rPr>
          <w:rFonts w:asciiTheme="majorHAnsi" w:hAnsiTheme="majorHAnsi" w:cstheme="majorHAnsi"/>
          <w:b/>
          <w:i/>
        </w:rPr>
        <w:t>GRAD DUBROVNIK</w:t>
      </w:r>
      <w:r w:rsidRPr="001A5F29">
        <w:rPr>
          <w:rFonts w:asciiTheme="majorHAnsi" w:hAnsiTheme="majorHAnsi" w:cstheme="majorHAnsi"/>
        </w:rPr>
        <w:t xml:space="preserve"> odriče prava zahtijevati ispunjenje ove Nagodbe.</w:t>
      </w:r>
    </w:p>
    <w:p w14:paraId="488BACBF" w14:textId="77777777" w:rsidR="007E51A4" w:rsidRPr="001A5F29" w:rsidRDefault="007E51A4" w:rsidP="007E51A4">
      <w:pPr>
        <w:jc w:val="both"/>
        <w:rPr>
          <w:rFonts w:asciiTheme="majorHAnsi" w:hAnsiTheme="majorHAnsi" w:cstheme="majorHAnsi"/>
        </w:rPr>
      </w:pPr>
    </w:p>
    <w:p w14:paraId="316EF394" w14:textId="31C0D975" w:rsidR="007E51A4" w:rsidRPr="00975525" w:rsidRDefault="007E51A4" w:rsidP="00975525">
      <w:pPr>
        <w:jc w:val="both"/>
        <w:rPr>
          <w:rFonts w:ascii="Times New Roman" w:eastAsia="Times New Roman" w:hAnsi="Times New Roman" w:cs="Times New Roman"/>
        </w:rPr>
      </w:pPr>
      <w:r w:rsidRPr="001A5F29">
        <w:rPr>
          <w:rFonts w:asciiTheme="majorHAnsi" w:hAnsiTheme="majorHAnsi" w:cstheme="majorHAnsi"/>
        </w:rPr>
        <w:t xml:space="preserve">Nagođeni iznos iz ovog članka </w:t>
      </w:r>
      <w:r w:rsidRPr="001A5F29">
        <w:rPr>
          <w:rFonts w:asciiTheme="majorHAnsi" w:hAnsiTheme="majorHAnsi" w:cstheme="majorHAnsi"/>
          <w:b/>
          <w:i/>
        </w:rPr>
        <w:t>EXCELSA NEKRETNINE</w:t>
      </w:r>
      <w:r w:rsidRPr="001A5F29">
        <w:rPr>
          <w:rFonts w:asciiTheme="majorHAnsi" w:hAnsiTheme="majorHAnsi" w:cstheme="majorHAnsi"/>
        </w:rPr>
        <w:t xml:space="preserve"> će uplatiti u korist računa </w:t>
      </w:r>
      <w:r w:rsidRPr="001A5F29">
        <w:rPr>
          <w:rFonts w:asciiTheme="majorHAnsi" w:hAnsiTheme="majorHAnsi" w:cstheme="majorHAnsi"/>
          <w:b/>
          <w:i/>
        </w:rPr>
        <w:t>GRADA DUBROVNIKA</w:t>
      </w:r>
      <w:r w:rsidRPr="001A5F29">
        <w:rPr>
          <w:rFonts w:asciiTheme="majorHAnsi" w:hAnsiTheme="majorHAnsi" w:cstheme="majorHAnsi"/>
        </w:rPr>
        <w:t xml:space="preserve"> IBAN: </w:t>
      </w:r>
      <w:r w:rsidRPr="00975525">
        <w:rPr>
          <w:rFonts w:asciiTheme="majorHAnsi" w:hAnsiTheme="majorHAnsi" w:cstheme="majorHAnsi"/>
        </w:rPr>
        <w:t>HR</w:t>
      </w:r>
      <w:r w:rsidR="00975525" w:rsidRPr="00975525">
        <w:rPr>
          <w:rFonts w:asciiTheme="majorHAnsi" w:eastAsia="Times New Roman" w:hAnsiTheme="majorHAnsi" w:cstheme="majorHAnsi"/>
          <w:color w:val="000000"/>
        </w:rPr>
        <w:t>3524070001809800009</w:t>
      </w:r>
      <w:r w:rsidR="00975525" w:rsidRPr="00975525">
        <w:rPr>
          <w:rFonts w:asciiTheme="majorHAnsi" w:eastAsia="Times New Roman" w:hAnsiTheme="majorHAnsi" w:cstheme="majorHAnsi"/>
        </w:rPr>
        <w:t>,</w:t>
      </w:r>
      <w:r w:rsidR="00975525">
        <w:rPr>
          <w:rFonts w:ascii="Times New Roman" w:eastAsia="Times New Roman" w:hAnsi="Times New Roman" w:cs="Times New Roman"/>
        </w:rPr>
        <w:t xml:space="preserve"> </w:t>
      </w:r>
      <w:r w:rsidRPr="001A5F29">
        <w:rPr>
          <w:rFonts w:asciiTheme="majorHAnsi" w:hAnsiTheme="majorHAnsi" w:cstheme="majorHAnsi"/>
        </w:rPr>
        <w:t>model HR</w:t>
      </w:r>
      <w:r w:rsidR="00975525">
        <w:rPr>
          <w:rFonts w:asciiTheme="majorHAnsi" w:hAnsiTheme="majorHAnsi" w:cstheme="majorHAnsi"/>
        </w:rPr>
        <w:t xml:space="preserve"> 68</w:t>
      </w:r>
      <w:r w:rsidRPr="001A5F29">
        <w:rPr>
          <w:rFonts w:asciiTheme="majorHAnsi" w:hAnsiTheme="majorHAnsi" w:cstheme="majorHAnsi"/>
        </w:rPr>
        <w:t>, poziv na broj</w:t>
      </w:r>
      <w:r w:rsidRPr="00975525">
        <w:rPr>
          <w:rFonts w:asciiTheme="majorHAnsi" w:hAnsiTheme="majorHAnsi" w:cstheme="majorHAnsi"/>
        </w:rPr>
        <w:t>:</w:t>
      </w:r>
      <w:r w:rsidR="00975525">
        <w:rPr>
          <w:rFonts w:asciiTheme="majorHAnsi" w:hAnsiTheme="majorHAnsi" w:cstheme="majorHAnsi"/>
        </w:rPr>
        <w:t xml:space="preserve"> 7811-</w:t>
      </w:r>
      <w:r w:rsidR="00975525" w:rsidRPr="001A5F29">
        <w:rPr>
          <w:rFonts w:asciiTheme="majorHAnsi" w:hAnsiTheme="majorHAnsi" w:cstheme="majorHAnsi"/>
        </w:rPr>
        <w:t>22446249957</w:t>
      </w:r>
      <w:r w:rsidR="00975525">
        <w:rPr>
          <w:rFonts w:asciiTheme="majorHAnsi" w:hAnsiTheme="majorHAnsi" w:cstheme="majorHAnsi"/>
        </w:rPr>
        <w:t>.</w:t>
      </w:r>
      <w:bookmarkStart w:id="0" w:name="_GoBack"/>
      <w:bookmarkEnd w:id="0"/>
    </w:p>
    <w:p w14:paraId="08834697" w14:textId="77777777" w:rsidR="007E51A4" w:rsidRPr="001A5F29" w:rsidRDefault="007E51A4" w:rsidP="007E51A4">
      <w:pPr>
        <w:jc w:val="both"/>
        <w:rPr>
          <w:rFonts w:asciiTheme="majorHAnsi" w:hAnsiTheme="majorHAnsi" w:cstheme="majorHAnsi"/>
        </w:rPr>
      </w:pPr>
    </w:p>
    <w:p w14:paraId="2F37CFD2" w14:textId="462DE7A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DRUŠTVO</w:t>
      </w:r>
      <w:r w:rsidRPr="001A5F29">
        <w:rPr>
          <w:rFonts w:asciiTheme="majorHAnsi" w:hAnsiTheme="majorHAnsi" w:cstheme="majorHAnsi"/>
        </w:rPr>
        <w:t xml:space="preserve"> se potpisom  na ovoj Nagodbi obvezuje u roku od 15 dana od dana sklapanja ove Nagodbe odustati od tužbenog zahtjeva i povući tužbu u upravnom sporu koji se vodi pred Upravnim sudom u Splitu pod </w:t>
      </w:r>
      <w:proofErr w:type="spellStart"/>
      <w:r w:rsidRPr="001A5F29">
        <w:rPr>
          <w:rFonts w:asciiTheme="majorHAnsi" w:hAnsiTheme="majorHAnsi" w:cstheme="majorHAnsi"/>
        </w:rPr>
        <w:t>posl</w:t>
      </w:r>
      <w:proofErr w:type="spellEnd"/>
      <w:r w:rsidRPr="001A5F29">
        <w:rPr>
          <w:rFonts w:asciiTheme="majorHAnsi" w:hAnsiTheme="majorHAnsi" w:cstheme="majorHAnsi"/>
        </w:rPr>
        <w:t xml:space="preserve"> </w:t>
      </w:r>
      <w:proofErr w:type="spellStart"/>
      <w:r w:rsidRPr="001A5F29">
        <w:rPr>
          <w:rFonts w:asciiTheme="majorHAnsi" w:hAnsiTheme="majorHAnsi" w:cstheme="majorHAnsi"/>
        </w:rPr>
        <w:t>br</w:t>
      </w:r>
      <w:proofErr w:type="spellEnd"/>
      <w:r w:rsidRPr="001A5F29">
        <w:rPr>
          <w:rFonts w:asciiTheme="majorHAnsi" w:hAnsiTheme="majorHAnsi" w:cstheme="majorHAnsi"/>
        </w:rPr>
        <w:t xml:space="preserve"> 2 UsIcar-22/18. </w:t>
      </w:r>
      <w:r w:rsidRPr="001A5F29">
        <w:rPr>
          <w:rFonts w:asciiTheme="majorHAnsi" w:hAnsiTheme="majorHAnsi" w:cstheme="majorHAnsi"/>
          <w:b/>
          <w:i/>
        </w:rPr>
        <w:t>DRUŠTVO</w:t>
      </w:r>
      <w:r w:rsidRPr="001A5F29">
        <w:rPr>
          <w:rFonts w:asciiTheme="majorHAnsi" w:hAnsiTheme="majorHAnsi" w:cstheme="majorHAnsi"/>
        </w:rPr>
        <w:t xml:space="preserve"> se potpisom na ovoj Nagodbi odriče prava protiv </w:t>
      </w:r>
      <w:r w:rsidRPr="001A5F29">
        <w:rPr>
          <w:rFonts w:asciiTheme="majorHAnsi" w:hAnsiTheme="majorHAnsi" w:cstheme="majorHAnsi"/>
          <w:b/>
          <w:i/>
        </w:rPr>
        <w:t>Rješenja</w:t>
      </w:r>
      <w:r w:rsidRPr="001A5F29">
        <w:rPr>
          <w:rFonts w:asciiTheme="majorHAnsi" w:hAnsiTheme="majorHAnsi" w:cstheme="majorHAnsi"/>
        </w:rPr>
        <w:t xml:space="preserve"> </w:t>
      </w:r>
      <w:r w:rsidRPr="001A5F29">
        <w:rPr>
          <w:rFonts w:asciiTheme="majorHAnsi" w:hAnsiTheme="majorHAnsi" w:cstheme="majorHAnsi"/>
          <w:b/>
          <w:i/>
        </w:rPr>
        <w:t>Carine</w:t>
      </w:r>
      <w:r w:rsidRPr="001A5F29">
        <w:rPr>
          <w:rFonts w:asciiTheme="majorHAnsi" w:hAnsiTheme="majorHAnsi" w:cstheme="majorHAnsi"/>
        </w:rPr>
        <w:t xml:space="preserve"> </w:t>
      </w:r>
      <w:r w:rsidRPr="001A5F29">
        <w:rPr>
          <w:rFonts w:asciiTheme="majorHAnsi" w:hAnsiTheme="majorHAnsi" w:cstheme="majorHAnsi"/>
          <w:b/>
          <w:i/>
        </w:rPr>
        <w:t xml:space="preserve">2018 </w:t>
      </w:r>
      <w:r w:rsidRPr="001A5F29">
        <w:rPr>
          <w:rFonts w:asciiTheme="majorHAnsi" w:hAnsiTheme="majorHAnsi" w:cstheme="majorHAnsi"/>
        </w:rPr>
        <w:t>izjavljivati bilo kakve daljnje redovne i/ili izvanredne pravne lijekove.</w:t>
      </w:r>
      <w:r w:rsidRPr="001A5F29">
        <w:rPr>
          <w:rFonts w:asciiTheme="majorHAnsi" w:hAnsiTheme="majorHAnsi" w:cstheme="majorHAnsi"/>
          <w:b/>
          <w:i/>
        </w:rPr>
        <w:t xml:space="preserve"> </w:t>
      </w:r>
      <w:r w:rsidRPr="001A5F29">
        <w:rPr>
          <w:rFonts w:asciiTheme="majorHAnsi" w:hAnsiTheme="majorHAnsi" w:cstheme="majorHAnsi"/>
        </w:rPr>
        <w:t xml:space="preserve">U slučaju da </w:t>
      </w:r>
      <w:r w:rsidRPr="001A5F29">
        <w:rPr>
          <w:rFonts w:asciiTheme="majorHAnsi" w:hAnsiTheme="majorHAnsi" w:cstheme="majorHAnsi"/>
          <w:b/>
          <w:i/>
        </w:rPr>
        <w:t>DRUŠTVO</w:t>
      </w:r>
      <w:r w:rsidRPr="001A5F29">
        <w:rPr>
          <w:rFonts w:asciiTheme="majorHAnsi" w:hAnsiTheme="majorHAnsi" w:cstheme="majorHAnsi"/>
        </w:rPr>
        <w:t xml:space="preserve"> ne postupi sukladno odredbi ovog stavka ova Nagodba se raskida i prestaje proizvoditi pravne učinke.</w:t>
      </w:r>
    </w:p>
    <w:p w14:paraId="59AD8EA0" w14:textId="72457DD1" w:rsidR="007E51A4" w:rsidRPr="001A5F29" w:rsidRDefault="007E51A4" w:rsidP="007E51A4">
      <w:pPr>
        <w:jc w:val="both"/>
        <w:rPr>
          <w:rFonts w:asciiTheme="majorHAnsi" w:hAnsiTheme="majorHAnsi" w:cstheme="majorHAnsi"/>
        </w:rPr>
      </w:pPr>
    </w:p>
    <w:p w14:paraId="32021491" w14:textId="4D0A6306"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U slučaju da MINISTARSTVO FINANCIJA, CARINSKA UPRAVA na bilo koji način u cijelosti i/ili djelomično izmijeni </w:t>
      </w:r>
      <w:r w:rsidRPr="001A5F29">
        <w:rPr>
          <w:rFonts w:asciiTheme="majorHAnsi" w:hAnsiTheme="majorHAnsi" w:cstheme="majorHAnsi"/>
          <w:b/>
          <w:i/>
        </w:rPr>
        <w:t>Rješenje</w:t>
      </w:r>
      <w:r w:rsidRPr="001A5F29">
        <w:rPr>
          <w:rFonts w:asciiTheme="majorHAnsi" w:hAnsiTheme="majorHAnsi" w:cstheme="majorHAnsi"/>
        </w:rPr>
        <w:t xml:space="preserve"> </w:t>
      </w:r>
      <w:r w:rsidRPr="001A5F29">
        <w:rPr>
          <w:rFonts w:asciiTheme="majorHAnsi" w:hAnsiTheme="majorHAnsi" w:cstheme="majorHAnsi"/>
          <w:b/>
          <w:i/>
        </w:rPr>
        <w:t>Carine</w:t>
      </w:r>
      <w:r w:rsidRPr="001A5F29">
        <w:rPr>
          <w:rFonts w:asciiTheme="majorHAnsi" w:hAnsiTheme="majorHAnsi" w:cstheme="majorHAnsi"/>
        </w:rPr>
        <w:t xml:space="preserve"> </w:t>
      </w:r>
      <w:r w:rsidRPr="001A5F29">
        <w:rPr>
          <w:rFonts w:asciiTheme="majorHAnsi" w:hAnsiTheme="majorHAnsi" w:cstheme="majorHAnsi"/>
          <w:b/>
          <w:i/>
        </w:rPr>
        <w:t xml:space="preserve">2018 DRUŠTVO </w:t>
      </w:r>
      <w:r w:rsidRPr="001A5F29">
        <w:rPr>
          <w:rFonts w:asciiTheme="majorHAnsi" w:hAnsiTheme="majorHAnsi" w:cstheme="majorHAnsi"/>
        </w:rPr>
        <w:t xml:space="preserve">se potpisom na ovoj Nagodbi odriče prava izjavljivati bilo kakve daljnje redovne i/ili izvanredne pravne lijekove protiv takvog, izmijenjenog rješenja, te je suglasno da u tom slučaju MINISTARSTVO FINANCIJA, CARINSKA UPRAVA iznos koji se odnosi na razdoblje od 24.08.2015.-21.07.2017. godine isplati </w:t>
      </w:r>
      <w:r w:rsidRPr="001A5F29">
        <w:rPr>
          <w:rFonts w:asciiTheme="majorHAnsi" w:hAnsiTheme="majorHAnsi" w:cstheme="majorHAnsi"/>
          <w:b/>
          <w:i/>
        </w:rPr>
        <w:t>GRADU DUBROVNIKU.</w:t>
      </w:r>
      <w:r w:rsidRPr="001A5F29">
        <w:rPr>
          <w:rFonts w:asciiTheme="majorHAnsi" w:hAnsiTheme="majorHAnsi" w:cstheme="majorHAnsi"/>
        </w:rPr>
        <w:t xml:space="preserve"> </w:t>
      </w:r>
    </w:p>
    <w:p w14:paraId="4D791AE1" w14:textId="77777777" w:rsidR="007E51A4" w:rsidRPr="001A5F29" w:rsidRDefault="007E51A4" w:rsidP="007E51A4">
      <w:pPr>
        <w:jc w:val="both"/>
        <w:rPr>
          <w:rFonts w:asciiTheme="majorHAnsi" w:hAnsiTheme="majorHAnsi" w:cstheme="majorHAnsi"/>
          <w:highlight w:val="yellow"/>
        </w:rPr>
      </w:pPr>
    </w:p>
    <w:p w14:paraId="4BCDD3C2" w14:textId="796DAE29" w:rsidR="007E51A4" w:rsidRPr="001A5F29" w:rsidRDefault="00272F44" w:rsidP="007E51A4">
      <w:pPr>
        <w:jc w:val="both"/>
        <w:rPr>
          <w:rFonts w:asciiTheme="majorHAnsi" w:hAnsiTheme="majorHAnsi" w:cstheme="majorHAnsi"/>
        </w:rPr>
      </w:pPr>
      <w:r w:rsidRPr="001A5F29">
        <w:rPr>
          <w:rFonts w:asciiTheme="majorHAnsi" w:hAnsiTheme="majorHAnsi" w:cstheme="majorHAnsi"/>
        </w:rPr>
        <w:t xml:space="preserve">Radi izbjegavanja svake sumnje odricanje </w:t>
      </w:r>
      <w:r w:rsidRPr="001A5F29">
        <w:rPr>
          <w:rFonts w:asciiTheme="majorHAnsi" w:hAnsiTheme="majorHAnsi" w:cstheme="majorHAnsi"/>
          <w:b/>
          <w:i/>
        </w:rPr>
        <w:t>DRUŠTVA</w:t>
      </w:r>
      <w:r w:rsidRPr="001A5F29">
        <w:rPr>
          <w:rFonts w:asciiTheme="majorHAnsi" w:hAnsiTheme="majorHAnsi" w:cstheme="majorHAnsi"/>
        </w:rPr>
        <w:t xml:space="preserve"> iz prethodnog stavka ovog članka biti će valjano samo ukoliko takvim izmijenjenim rješenjem </w:t>
      </w:r>
      <w:r w:rsidRPr="001A5F29">
        <w:rPr>
          <w:rFonts w:asciiTheme="majorHAnsi" w:hAnsiTheme="majorHAnsi" w:cstheme="majorHAnsi"/>
          <w:b/>
          <w:i/>
        </w:rPr>
        <w:t>DRUŠTVU</w:t>
      </w:r>
      <w:r w:rsidRPr="001A5F29">
        <w:rPr>
          <w:rFonts w:asciiTheme="majorHAnsi" w:hAnsiTheme="majorHAnsi" w:cstheme="majorHAnsi"/>
        </w:rPr>
        <w:t xml:space="preserve"> ne bude naloženo plaćanje bilo kakvih dodatnih iznosa u odnosu na one utvrđene </w:t>
      </w:r>
      <w:r w:rsidRPr="001A5F29">
        <w:rPr>
          <w:rFonts w:asciiTheme="majorHAnsi" w:hAnsiTheme="majorHAnsi" w:cstheme="majorHAnsi"/>
          <w:b/>
          <w:i/>
        </w:rPr>
        <w:t>Rješenjem</w:t>
      </w:r>
      <w:r w:rsidRPr="001A5F29">
        <w:rPr>
          <w:rFonts w:asciiTheme="majorHAnsi" w:hAnsiTheme="majorHAnsi" w:cstheme="majorHAnsi"/>
        </w:rPr>
        <w:t xml:space="preserve"> </w:t>
      </w:r>
      <w:r w:rsidRPr="001A5F29">
        <w:rPr>
          <w:rFonts w:asciiTheme="majorHAnsi" w:hAnsiTheme="majorHAnsi" w:cstheme="majorHAnsi"/>
          <w:b/>
          <w:i/>
        </w:rPr>
        <w:t>Carine</w:t>
      </w:r>
      <w:r w:rsidRPr="001A5F29">
        <w:rPr>
          <w:rFonts w:asciiTheme="majorHAnsi" w:hAnsiTheme="majorHAnsi" w:cstheme="majorHAnsi"/>
        </w:rPr>
        <w:t xml:space="preserve"> </w:t>
      </w:r>
      <w:r w:rsidRPr="001A5F29">
        <w:rPr>
          <w:rFonts w:asciiTheme="majorHAnsi" w:hAnsiTheme="majorHAnsi" w:cstheme="majorHAnsi"/>
          <w:b/>
          <w:i/>
        </w:rPr>
        <w:t>2018.</w:t>
      </w:r>
    </w:p>
    <w:p w14:paraId="7FBF4464" w14:textId="77777777" w:rsidR="00272F44" w:rsidRPr="001A5F29" w:rsidRDefault="00272F44" w:rsidP="007E51A4">
      <w:pPr>
        <w:jc w:val="both"/>
        <w:rPr>
          <w:rFonts w:asciiTheme="majorHAnsi" w:hAnsiTheme="majorHAnsi" w:cstheme="majorHAnsi"/>
        </w:rPr>
      </w:pPr>
    </w:p>
    <w:p w14:paraId="32419783"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DRUŠTVO</w:t>
      </w:r>
      <w:r w:rsidRPr="001A5F29">
        <w:rPr>
          <w:rFonts w:asciiTheme="majorHAnsi" w:hAnsiTheme="majorHAnsi" w:cstheme="majorHAnsi"/>
        </w:rPr>
        <w:t xml:space="preserve"> se potpisom na ovoj Nagodbi odriče prava pokretati upravni spor protiv </w:t>
      </w:r>
      <w:r w:rsidRPr="001A5F29">
        <w:rPr>
          <w:rFonts w:asciiTheme="majorHAnsi" w:hAnsiTheme="majorHAnsi" w:cstheme="majorHAnsi"/>
          <w:b/>
          <w:i/>
        </w:rPr>
        <w:t>Rješenja</w:t>
      </w:r>
      <w:r w:rsidRPr="001A5F29">
        <w:rPr>
          <w:rFonts w:asciiTheme="majorHAnsi" w:hAnsiTheme="majorHAnsi" w:cstheme="majorHAnsi"/>
        </w:rPr>
        <w:t xml:space="preserve"> </w:t>
      </w:r>
      <w:r w:rsidRPr="001A5F29">
        <w:rPr>
          <w:rFonts w:asciiTheme="majorHAnsi" w:hAnsiTheme="majorHAnsi" w:cstheme="majorHAnsi"/>
          <w:b/>
          <w:i/>
        </w:rPr>
        <w:t>Carine</w:t>
      </w:r>
      <w:r w:rsidRPr="001A5F29">
        <w:rPr>
          <w:rFonts w:asciiTheme="majorHAnsi" w:hAnsiTheme="majorHAnsi" w:cstheme="majorHAnsi"/>
        </w:rPr>
        <w:t xml:space="preserve"> </w:t>
      </w:r>
      <w:r w:rsidRPr="001A5F29">
        <w:rPr>
          <w:rFonts w:asciiTheme="majorHAnsi" w:hAnsiTheme="majorHAnsi" w:cstheme="majorHAnsi"/>
          <w:b/>
          <w:i/>
        </w:rPr>
        <w:t xml:space="preserve">2019 </w:t>
      </w:r>
      <w:r w:rsidRPr="001A5F29">
        <w:rPr>
          <w:rFonts w:asciiTheme="majorHAnsi" w:hAnsiTheme="majorHAnsi" w:cstheme="majorHAnsi"/>
        </w:rPr>
        <w:t>i odriče se prava izjavljivati bilo kakve</w:t>
      </w:r>
      <w:r w:rsidRPr="001A5F29">
        <w:rPr>
          <w:rFonts w:asciiTheme="majorHAnsi" w:hAnsiTheme="majorHAnsi" w:cstheme="majorHAnsi"/>
          <w:b/>
          <w:i/>
        </w:rPr>
        <w:t xml:space="preserve"> </w:t>
      </w:r>
      <w:r w:rsidRPr="001A5F29">
        <w:rPr>
          <w:rFonts w:asciiTheme="majorHAnsi" w:hAnsiTheme="majorHAnsi" w:cstheme="majorHAnsi"/>
        </w:rPr>
        <w:t xml:space="preserve">daljnje redovne i/ili izvanredne pravne lijekove protiv </w:t>
      </w:r>
      <w:r w:rsidRPr="001A5F29">
        <w:rPr>
          <w:rFonts w:asciiTheme="majorHAnsi" w:hAnsiTheme="majorHAnsi" w:cstheme="majorHAnsi"/>
          <w:b/>
          <w:i/>
        </w:rPr>
        <w:t>Rješenja</w:t>
      </w:r>
      <w:r w:rsidRPr="001A5F29">
        <w:rPr>
          <w:rFonts w:asciiTheme="majorHAnsi" w:hAnsiTheme="majorHAnsi" w:cstheme="majorHAnsi"/>
        </w:rPr>
        <w:t xml:space="preserve"> </w:t>
      </w:r>
      <w:r w:rsidRPr="001A5F29">
        <w:rPr>
          <w:rFonts w:asciiTheme="majorHAnsi" w:hAnsiTheme="majorHAnsi" w:cstheme="majorHAnsi"/>
          <w:b/>
          <w:i/>
        </w:rPr>
        <w:t>Carine</w:t>
      </w:r>
      <w:r w:rsidRPr="001A5F29">
        <w:rPr>
          <w:rFonts w:asciiTheme="majorHAnsi" w:hAnsiTheme="majorHAnsi" w:cstheme="majorHAnsi"/>
        </w:rPr>
        <w:t xml:space="preserve"> </w:t>
      </w:r>
      <w:r w:rsidRPr="001A5F29">
        <w:rPr>
          <w:rFonts w:asciiTheme="majorHAnsi" w:hAnsiTheme="majorHAnsi" w:cstheme="majorHAnsi"/>
          <w:b/>
          <w:i/>
        </w:rPr>
        <w:t>2019</w:t>
      </w:r>
      <w:r w:rsidRPr="001A5F29">
        <w:rPr>
          <w:rFonts w:asciiTheme="majorHAnsi" w:hAnsiTheme="majorHAnsi" w:cstheme="majorHAnsi"/>
        </w:rPr>
        <w:t xml:space="preserve">. U slučaju da </w:t>
      </w:r>
      <w:r w:rsidRPr="001A5F29">
        <w:rPr>
          <w:rFonts w:asciiTheme="majorHAnsi" w:hAnsiTheme="majorHAnsi" w:cstheme="majorHAnsi"/>
          <w:b/>
          <w:i/>
        </w:rPr>
        <w:t>DRUŠTVO</w:t>
      </w:r>
      <w:r w:rsidRPr="001A5F29">
        <w:rPr>
          <w:rFonts w:asciiTheme="majorHAnsi" w:hAnsiTheme="majorHAnsi" w:cstheme="majorHAnsi"/>
        </w:rPr>
        <w:t xml:space="preserve"> ne postupi sukladno odredbi ovog stavka ova Nagodba se raskida i prestaje proizvoditi pravne učinke.</w:t>
      </w:r>
    </w:p>
    <w:p w14:paraId="195E54DC" w14:textId="77777777" w:rsidR="007E51A4" w:rsidRPr="001A5F29" w:rsidRDefault="007E51A4" w:rsidP="007E51A4">
      <w:pPr>
        <w:jc w:val="both"/>
        <w:rPr>
          <w:rFonts w:asciiTheme="majorHAnsi" w:hAnsiTheme="majorHAnsi" w:cstheme="majorHAnsi"/>
        </w:rPr>
      </w:pPr>
    </w:p>
    <w:p w14:paraId="52EA2E59" w14:textId="77777777" w:rsidR="007E51A4" w:rsidRPr="001A5F29" w:rsidRDefault="007E51A4" w:rsidP="007E51A4">
      <w:pPr>
        <w:jc w:val="center"/>
        <w:rPr>
          <w:rFonts w:asciiTheme="majorHAnsi" w:hAnsiTheme="majorHAnsi" w:cstheme="majorHAnsi"/>
        </w:rPr>
      </w:pPr>
      <w:r w:rsidRPr="001A5F29">
        <w:rPr>
          <w:rFonts w:asciiTheme="majorHAnsi" w:hAnsiTheme="majorHAnsi" w:cstheme="majorHAnsi"/>
        </w:rPr>
        <w:t>Članak 3.</w:t>
      </w:r>
    </w:p>
    <w:p w14:paraId="7D00EF89" w14:textId="77777777" w:rsidR="007E51A4" w:rsidRPr="001A5F29" w:rsidRDefault="007E51A4" w:rsidP="007E51A4">
      <w:pPr>
        <w:jc w:val="center"/>
        <w:rPr>
          <w:rFonts w:asciiTheme="majorHAnsi" w:hAnsiTheme="majorHAnsi" w:cstheme="majorHAnsi"/>
        </w:rPr>
      </w:pPr>
    </w:p>
    <w:p w14:paraId="27F2477E"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Radi izbjegavanja svake sumnje </w:t>
      </w:r>
      <w:r w:rsidRPr="001A5F29">
        <w:rPr>
          <w:rFonts w:asciiTheme="majorHAnsi" w:hAnsiTheme="majorHAnsi" w:cstheme="majorHAnsi"/>
          <w:b/>
          <w:i/>
        </w:rPr>
        <w:t>Nagodbene strane</w:t>
      </w:r>
      <w:r w:rsidRPr="001A5F29">
        <w:rPr>
          <w:rFonts w:asciiTheme="majorHAnsi" w:hAnsiTheme="majorHAnsi" w:cstheme="majorHAnsi"/>
        </w:rPr>
        <w:t xml:space="preserve"> čine nespornim da je sukladno odredbama Zakona o žičarama za prijevoz osoba (NN 79/07, 75/09, 61/11 i 22/14) davatelj koncesije počevši od 01. ožujka 2014. godine </w:t>
      </w:r>
      <w:r w:rsidRPr="001A5F29">
        <w:rPr>
          <w:rFonts w:asciiTheme="majorHAnsi" w:hAnsiTheme="majorHAnsi" w:cstheme="majorHAnsi"/>
          <w:b/>
          <w:i/>
        </w:rPr>
        <w:t>GRAD DUBROVNIK</w:t>
      </w:r>
      <w:r w:rsidRPr="001A5F29">
        <w:rPr>
          <w:rFonts w:asciiTheme="majorHAnsi" w:hAnsiTheme="majorHAnsi" w:cstheme="majorHAnsi"/>
        </w:rPr>
        <w:t xml:space="preserve">, te da bi </w:t>
      </w:r>
      <w:r w:rsidRPr="001A5F29">
        <w:rPr>
          <w:rFonts w:asciiTheme="majorHAnsi" w:hAnsiTheme="majorHAnsi" w:cstheme="majorHAnsi"/>
          <w:b/>
          <w:i/>
        </w:rPr>
        <w:t xml:space="preserve">DRUŠTVO </w:t>
      </w:r>
      <w:r w:rsidRPr="001A5F29">
        <w:rPr>
          <w:rFonts w:asciiTheme="majorHAnsi" w:hAnsiTheme="majorHAnsi" w:cstheme="majorHAnsi"/>
        </w:rPr>
        <w:t xml:space="preserve">bilo u obvezi </w:t>
      </w:r>
      <w:r w:rsidRPr="001A5F29">
        <w:rPr>
          <w:rFonts w:asciiTheme="majorHAnsi" w:hAnsiTheme="majorHAnsi" w:cstheme="majorHAnsi"/>
          <w:b/>
          <w:i/>
        </w:rPr>
        <w:t>GRADU DUBROVNIKU</w:t>
      </w:r>
      <w:r w:rsidRPr="001A5F29">
        <w:rPr>
          <w:rFonts w:asciiTheme="majorHAnsi" w:hAnsiTheme="majorHAnsi" w:cstheme="majorHAnsi"/>
        </w:rPr>
        <w:t xml:space="preserve"> platiti naknadu za koncesiju za razdoblje od 01.03.2014.-24.04.2019. godine u slučaju da je između </w:t>
      </w:r>
      <w:r w:rsidRPr="001A5F29">
        <w:rPr>
          <w:rFonts w:asciiTheme="majorHAnsi" w:hAnsiTheme="majorHAnsi" w:cstheme="majorHAnsi"/>
          <w:b/>
          <w:i/>
        </w:rPr>
        <w:t>Stranaka</w:t>
      </w:r>
      <w:r w:rsidRPr="001A5F29">
        <w:rPr>
          <w:rFonts w:asciiTheme="majorHAnsi" w:hAnsiTheme="majorHAnsi" w:cstheme="majorHAnsi"/>
        </w:rPr>
        <w:t xml:space="preserve"> bio sklopljen ugovor o koncesiji.</w:t>
      </w:r>
    </w:p>
    <w:p w14:paraId="14AD75D5" w14:textId="77777777" w:rsidR="007E51A4" w:rsidRPr="001A5F29" w:rsidRDefault="007E51A4" w:rsidP="007E51A4">
      <w:pPr>
        <w:jc w:val="both"/>
        <w:rPr>
          <w:rFonts w:asciiTheme="majorHAnsi" w:hAnsiTheme="majorHAnsi" w:cstheme="majorHAnsi"/>
        </w:rPr>
      </w:pPr>
    </w:p>
    <w:p w14:paraId="5D8E23AD"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Polazeći od činjenice da u trenu sklapanja ove nagodbe </w:t>
      </w:r>
      <w:r w:rsidRPr="001A5F29">
        <w:rPr>
          <w:rFonts w:asciiTheme="majorHAnsi" w:hAnsiTheme="majorHAnsi" w:cstheme="majorHAnsi"/>
          <w:b/>
          <w:i/>
        </w:rPr>
        <w:t>DRUŠTVO</w:t>
      </w:r>
      <w:r w:rsidRPr="001A5F29">
        <w:rPr>
          <w:rFonts w:asciiTheme="majorHAnsi" w:hAnsiTheme="majorHAnsi" w:cstheme="majorHAnsi"/>
        </w:rPr>
        <w:t xml:space="preserve"> za razdoblje od 01.04.2019.-24.04.2019. godine nije izvršilo plaćanje naknade sa obilježjima naknade za koncesiju MINISTARSTVU FINANCIJA, CARINSKA  UPRAVA </w:t>
      </w:r>
      <w:r w:rsidRPr="001A5F29">
        <w:rPr>
          <w:rFonts w:asciiTheme="majorHAnsi" w:hAnsiTheme="majorHAnsi" w:cstheme="majorHAnsi"/>
          <w:b/>
          <w:i/>
        </w:rPr>
        <w:t>Nagodbene strane</w:t>
      </w:r>
      <w:r w:rsidRPr="001A5F29">
        <w:rPr>
          <w:rFonts w:asciiTheme="majorHAnsi" w:hAnsiTheme="majorHAnsi" w:cstheme="majorHAnsi"/>
        </w:rPr>
        <w:t xml:space="preserve"> suglasno utvrđuju da će se njihovi odnosi u vezi predmetnog razdoblja konačno riješiti na slijedeći način:</w:t>
      </w:r>
    </w:p>
    <w:p w14:paraId="30FB7FA3" w14:textId="77777777" w:rsidR="007E51A4" w:rsidRPr="001A5F29" w:rsidRDefault="007E51A4" w:rsidP="007E51A4">
      <w:pPr>
        <w:jc w:val="center"/>
        <w:rPr>
          <w:rFonts w:asciiTheme="majorHAnsi" w:hAnsiTheme="majorHAnsi" w:cstheme="majorHAnsi"/>
        </w:rPr>
      </w:pPr>
    </w:p>
    <w:p w14:paraId="3B5C573F" w14:textId="77777777" w:rsidR="007E51A4" w:rsidRPr="001A5F29" w:rsidRDefault="007E51A4" w:rsidP="007E51A4">
      <w:pPr>
        <w:rPr>
          <w:rFonts w:asciiTheme="majorHAnsi" w:hAnsiTheme="majorHAnsi" w:cstheme="majorHAnsi"/>
        </w:rPr>
      </w:pPr>
    </w:p>
    <w:p w14:paraId="608BED38" w14:textId="77777777" w:rsidR="007E51A4" w:rsidRPr="001A5F29" w:rsidRDefault="007E51A4" w:rsidP="007E51A4">
      <w:pPr>
        <w:pStyle w:val="ListParagraph"/>
        <w:numPr>
          <w:ilvl w:val="0"/>
          <w:numId w:val="3"/>
        </w:numPr>
        <w:jc w:val="both"/>
        <w:rPr>
          <w:rFonts w:asciiTheme="majorHAnsi" w:hAnsiTheme="majorHAnsi" w:cstheme="majorHAnsi"/>
        </w:rPr>
      </w:pPr>
      <w:r w:rsidRPr="001A5F29">
        <w:rPr>
          <w:rFonts w:asciiTheme="majorHAnsi" w:hAnsiTheme="majorHAnsi" w:cstheme="majorHAnsi"/>
        </w:rPr>
        <w:t xml:space="preserve">U slučaju da pravomoćnom i/ili konačnom odlukom bilo kojeg državnog tijela Republike Hrvatske (uključujući, ali ne ograničavajući se na Ministarstvo financija, Carinsku upravu) </w:t>
      </w:r>
      <w:r w:rsidRPr="001A5F29">
        <w:rPr>
          <w:rFonts w:asciiTheme="majorHAnsi" w:hAnsiTheme="majorHAnsi" w:cstheme="majorHAnsi"/>
          <w:b/>
          <w:i/>
        </w:rPr>
        <w:t xml:space="preserve">DRUŠTVU </w:t>
      </w:r>
      <w:r w:rsidRPr="001A5F29">
        <w:rPr>
          <w:rFonts w:asciiTheme="majorHAnsi" w:hAnsiTheme="majorHAnsi" w:cstheme="majorHAnsi"/>
        </w:rPr>
        <w:t xml:space="preserve">bude naloženo plaćanje odgovarajuće naknade za razdoblje od 01.04.2019. – </w:t>
      </w:r>
      <w:r w:rsidRPr="001A5F29">
        <w:rPr>
          <w:rFonts w:asciiTheme="majorHAnsi" w:hAnsiTheme="majorHAnsi" w:cstheme="majorHAnsi"/>
        </w:rPr>
        <w:lastRenderedPageBreak/>
        <w:t xml:space="preserve">24.04.2019. godine </w:t>
      </w:r>
      <w:r w:rsidRPr="001A5F29">
        <w:rPr>
          <w:rFonts w:asciiTheme="majorHAnsi" w:hAnsiTheme="majorHAnsi" w:cstheme="majorHAnsi"/>
          <w:b/>
          <w:i/>
        </w:rPr>
        <w:t>GRAD DUBROVNIK</w:t>
      </w:r>
      <w:r w:rsidRPr="001A5F29">
        <w:rPr>
          <w:rFonts w:asciiTheme="majorHAnsi" w:hAnsiTheme="majorHAnsi" w:cstheme="majorHAnsi"/>
        </w:rPr>
        <w:t xml:space="preserve"> se obvezuje </w:t>
      </w:r>
      <w:r w:rsidRPr="001A5F29">
        <w:rPr>
          <w:rFonts w:asciiTheme="majorHAnsi" w:hAnsiTheme="majorHAnsi" w:cstheme="majorHAnsi"/>
          <w:b/>
          <w:i/>
        </w:rPr>
        <w:t>DRUŠTVU</w:t>
      </w:r>
      <w:r w:rsidRPr="001A5F29">
        <w:rPr>
          <w:rFonts w:asciiTheme="majorHAnsi" w:hAnsiTheme="majorHAnsi" w:cstheme="majorHAnsi"/>
        </w:rPr>
        <w:t xml:space="preserve"> u roku od 30 dana od dana dostave pravomoćne i/ili konačne odluke kojom je </w:t>
      </w:r>
      <w:r w:rsidRPr="001A5F29">
        <w:rPr>
          <w:rFonts w:asciiTheme="majorHAnsi" w:hAnsiTheme="majorHAnsi" w:cstheme="majorHAnsi"/>
          <w:b/>
          <w:i/>
        </w:rPr>
        <w:t>DRUŠTVU</w:t>
      </w:r>
      <w:r w:rsidRPr="001A5F29">
        <w:rPr>
          <w:rFonts w:asciiTheme="majorHAnsi" w:hAnsiTheme="majorHAnsi" w:cstheme="majorHAnsi"/>
        </w:rPr>
        <w:t xml:space="preserve"> naloženo isplatiti iznos za navedeno razdoblje izvršiti isplatu iznosa kojega će </w:t>
      </w:r>
      <w:r w:rsidRPr="001A5F29">
        <w:rPr>
          <w:rFonts w:asciiTheme="majorHAnsi" w:hAnsiTheme="majorHAnsi" w:cstheme="majorHAnsi"/>
          <w:b/>
          <w:i/>
        </w:rPr>
        <w:t>DRUŠTVO</w:t>
      </w:r>
      <w:r w:rsidRPr="001A5F29">
        <w:rPr>
          <w:rFonts w:asciiTheme="majorHAnsi" w:hAnsiTheme="majorHAnsi" w:cstheme="majorHAnsi"/>
        </w:rPr>
        <w:t xml:space="preserve"> biti dužno uplatiti. Pojašnjenja radi obveza </w:t>
      </w:r>
      <w:r w:rsidRPr="001A5F29">
        <w:rPr>
          <w:rFonts w:asciiTheme="majorHAnsi" w:hAnsiTheme="majorHAnsi" w:cstheme="majorHAnsi"/>
          <w:b/>
          <w:i/>
        </w:rPr>
        <w:t>GRADA DUBROVNIKA</w:t>
      </w:r>
      <w:r w:rsidRPr="001A5F29">
        <w:rPr>
          <w:rFonts w:asciiTheme="majorHAnsi" w:hAnsiTheme="majorHAnsi" w:cstheme="majorHAnsi"/>
        </w:rPr>
        <w:t xml:space="preserve"> biti će ograničena na iznos utvrđen odgovarajućom odlukom (presudom i/ili rješenjem), neovisno od iznosa kojega je </w:t>
      </w:r>
      <w:r w:rsidRPr="001A5F29">
        <w:rPr>
          <w:rFonts w:asciiTheme="majorHAnsi" w:hAnsiTheme="majorHAnsi" w:cstheme="majorHAnsi"/>
          <w:b/>
          <w:i/>
        </w:rPr>
        <w:t>DRUŠTVO</w:t>
      </w:r>
      <w:r w:rsidRPr="001A5F29">
        <w:rPr>
          <w:rFonts w:asciiTheme="majorHAnsi" w:hAnsiTheme="majorHAnsi" w:cstheme="majorHAnsi"/>
        </w:rPr>
        <w:t xml:space="preserve"> u konačnici uplatilo.</w:t>
      </w:r>
    </w:p>
    <w:p w14:paraId="7318554F" w14:textId="77777777" w:rsidR="007E51A4" w:rsidRPr="001A5F29" w:rsidRDefault="007E51A4" w:rsidP="007E51A4">
      <w:pPr>
        <w:pStyle w:val="ListParagraph"/>
        <w:jc w:val="both"/>
        <w:rPr>
          <w:rFonts w:asciiTheme="majorHAnsi" w:hAnsiTheme="majorHAnsi" w:cstheme="majorHAnsi"/>
        </w:rPr>
      </w:pPr>
    </w:p>
    <w:p w14:paraId="078D9AFC"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 xml:space="preserve">Nagodbene strane </w:t>
      </w:r>
      <w:r w:rsidRPr="001A5F29">
        <w:rPr>
          <w:rFonts w:asciiTheme="majorHAnsi" w:hAnsiTheme="majorHAnsi" w:cstheme="majorHAnsi"/>
        </w:rPr>
        <w:t>se potpisom na ovoj Nagodbi obvezuju sa ciljem njezine provedbe nastupati u dobroj vjeri i prema potrebi pristupiti sklapanju dodataka istoj, kao i možebitno potrebnih sporazuma sa trećim osobama (uključujući, ali ne ograničavajući se na MINISTARSTVO FINANCIJA, CARINSKU UPRAVU).</w:t>
      </w:r>
    </w:p>
    <w:p w14:paraId="5E7F5C95" w14:textId="77777777" w:rsidR="007E51A4" w:rsidRPr="001A5F29" w:rsidRDefault="007E51A4" w:rsidP="007E51A4">
      <w:pPr>
        <w:jc w:val="both"/>
        <w:rPr>
          <w:rFonts w:asciiTheme="majorHAnsi" w:hAnsiTheme="majorHAnsi" w:cstheme="majorHAnsi"/>
        </w:rPr>
      </w:pPr>
    </w:p>
    <w:p w14:paraId="570FB252"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4.</w:t>
      </w:r>
    </w:p>
    <w:p w14:paraId="1038C6BD" w14:textId="77777777" w:rsidR="007E51A4" w:rsidRPr="001A5F29" w:rsidRDefault="007E51A4" w:rsidP="007E51A4">
      <w:pPr>
        <w:jc w:val="center"/>
        <w:rPr>
          <w:rFonts w:asciiTheme="majorHAnsi" w:hAnsiTheme="majorHAnsi" w:cstheme="majorHAnsi"/>
        </w:rPr>
      </w:pPr>
    </w:p>
    <w:p w14:paraId="6D2CF70E"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GRAD DUBROVNIK</w:t>
      </w:r>
      <w:r w:rsidRPr="001A5F29">
        <w:rPr>
          <w:rFonts w:asciiTheme="majorHAnsi" w:hAnsiTheme="majorHAnsi" w:cstheme="majorHAnsi"/>
        </w:rPr>
        <w:t xml:space="preserve"> se potpisom na ovoj Nagodbu obvezuje u roku od 3 (slovima: tri) dana od dana uplate cjelokupnog nagođenog iznosa iz članka 2 stavak 1 točka ”A)” i ”B)” </w:t>
      </w:r>
      <w:proofErr w:type="spellStart"/>
      <w:r w:rsidRPr="001A5F29">
        <w:rPr>
          <w:rFonts w:asciiTheme="majorHAnsi" w:hAnsiTheme="majorHAnsi" w:cstheme="majorHAnsi"/>
        </w:rPr>
        <w:t>povuči</w:t>
      </w:r>
      <w:proofErr w:type="spellEnd"/>
      <w:r w:rsidRPr="001A5F29">
        <w:rPr>
          <w:rFonts w:asciiTheme="majorHAnsi" w:hAnsiTheme="majorHAnsi" w:cstheme="majorHAnsi"/>
        </w:rPr>
        <w:t xml:space="preserve"> tužbu u parničnom postupku koji se vodi pred Trgovačkim sudom u Dubrovniku </w:t>
      </w:r>
      <w:proofErr w:type="spellStart"/>
      <w:r w:rsidRPr="001A5F29">
        <w:rPr>
          <w:rFonts w:asciiTheme="majorHAnsi" w:hAnsiTheme="majorHAnsi" w:cstheme="majorHAnsi"/>
        </w:rPr>
        <w:t>posl</w:t>
      </w:r>
      <w:proofErr w:type="spellEnd"/>
      <w:r w:rsidRPr="001A5F29">
        <w:rPr>
          <w:rFonts w:asciiTheme="majorHAnsi" w:hAnsiTheme="majorHAnsi" w:cstheme="majorHAnsi"/>
        </w:rPr>
        <w:t xml:space="preserve">. </w:t>
      </w:r>
      <w:proofErr w:type="spellStart"/>
      <w:r w:rsidRPr="001A5F29">
        <w:rPr>
          <w:rFonts w:asciiTheme="majorHAnsi" w:hAnsiTheme="majorHAnsi" w:cstheme="majorHAnsi"/>
        </w:rPr>
        <w:t>br</w:t>
      </w:r>
      <w:proofErr w:type="spellEnd"/>
      <w:r w:rsidRPr="001A5F29">
        <w:rPr>
          <w:rFonts w:asciiTheme="majorHAnsi" w:hAnsiTheme="majorHAnsi" w:cstheme="majorHAnsi"/>
        </w:rPr>
        <w:t xml:space="preserve"> 17 P-123/2019, a </w:t>
      </w:r>
      <w:r w:rsidRPr="001A5F29">
        <w:rPr>
          <w:rFonts w:asciiTheme="majorHAnsi" w:hAnsiTheme="majorHAnsi" w:cstheme="majorHAnsi"/>
          <w:b/>
          <w:i/>
        </w:rPr>
        <w:t>EXCELSA NEKRETNINE</w:t>
      </w:r>
      <w:r w:rsidRPr="001A5F29">
        <w:rPr>
          <w:rFonts w:asciiTheme="majorHAnsi" w:hAnsiTheme="majorHAnsi" w:cstheme="majorHAnsi"/>
        </w:rPr>
        <w:t xml:space="preserve"> nakon što </w:t>
      </w:r>
      <w:r w:rsidRPr="001A5F29">
        <w:rPr>
          <w:rFonts w:asciiTheme="majorHAnsi" w:hAnsiTheme="majorHAnsi" w:cstheme="majorHAnsi"/>
          <w:b/>
          <w:i/>
        </w:rPr>
        <w:t>GRAD DUBROVNIK</w:t>
      </w:r>
      <w:r w:rsidRPr="001A5F29">
        <w:rPr>
          <w:rFonts w:asciiTheme="majorHAnsi" w:hAnsiTheme="majorHAnsi" w:cstheme="majorHAnsi"/>
        </w:rPr>
        <w:t xml:space="preserve"> povuče tužbu neće potraživati parnični trošak.</w:t>
      </w:r>
    </w:p>
    <w:p w14:paraId="710ECF57" w14:textId="77777777" w:rsidR="007E51A4" w:rsidRPr="001A5F29" w:rsidRDefault="007E51A4" w:rsidP="007E51A4">
      <w:pPr>
        <w:jc w:val="both"/>
        <w:rPr>
          <w:rFonts w:asciiTheme="majorHAnsi" w:hAnsiTheme="majorHAnsi" w:cstheme="majorHAnsi"/>
        </w:rPr>
      </w:pPr>
    </w:p>
    <w:p w14:paraId="6035352A"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GRAD DUBROVNIK</w:t>
      </w:r>
      <w:r w:rsidRPr="001A5F29">
        <w:rPr>
          <w:rFonts w:asciiTheme="majorHAnsi" w:hAnsiTheme="majorHAnsi" w:cstheme="majorHAnsi"/>
        </w:rPr>
        <w:t xml:space="preserve"> se obvezuje u trenutku sklapanja ove Nagodbe deponirati u javnobilježničkom uredu potpisani podnesak kojim povlači tužbu u parničnom postupku koji se vodi pred Trgovačkim sudom u Dubrovniku </w:t>
      </w:r>
      <w:proofErr w:type="spellStart"/>
      <w:r w:rsidRPr="001A5F29">
        <w:rPr>
          <w:rFonts w:asciiTheme="majorHAnsi" w:hAnsiTheme="majorHAnsi" w:cstheme="majorHAnsi"/>
        </w:rPr>
        <w:t>posl</w:t>
      </w:r>
      <w:proofErr w:type="spellEnd"/>
      <w:r w:rsidRPr="001A5F29">
        <w:rPr>
          <w:rFonts w:asciiTheme="majorHAnsi" w:hAnsiTheme="majorHAnsi" w:cstheme="majorHAnsi"/>
        </w:rPr>
        <w:t xml:space="preserve">. </w:t>
      </w:r>
      <w:proofErr w:type="spellStart"/>
      <w:r w:rsidRPr="001A5F29">
        <w:rPr>
          <w:rFonts w:asciiTheme="majorHAnsi" w:hAnsiTheme="majorHAnsi" w:cstheme="majorHAnsi"/>
        </w:rPr>
        <w:t>br</w:t>
      </w:r>
      <w:proofErr w:type="spellEnd"/>
      <w:r w:rsidRPr="001A5F29">
        <w:rPr>
          <w:rFonts w:asciiTheme="majorHAnsi" w:hAnsiTheme="majorHAnsi" w:cstheme="majorHAnsi"/>
        </w:rPr>
        <w:t xml:space="preserve"> 17 P-123/2019.</w:t>
      </w:r>
    </w:p>
    <w:p w14:paraId="74457022" w14:textId="77777777" w:rsidR="007E51A4" w:rsidRPr="001A5F29" w:rsidRDefault="007E51A4" w:rsidP="007E51A4">
      <w:pPr>
        <w:jc w:val="both"/>
        <w:rPr>
          <w:rFonts w:asciiTheme="majorHAnsi" w:hAnsiTheme="majorHAnsi" w:cstheme="majorHAnsi"/>
        </w:rPr>
      </w:pPr>
    </w:p>
    <w:p w14:paraId="26EBCD6D"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rPr>
        <w:t xml:space="preserve"> su suglasne da će </w:t>
      </w:r>
      <w:r w:rsidRPr="001A5F29">
        <w:rPr>
          <w:rFonts w:asciiTheme="majorHAnsi" w:hAnsiTheme="majorHAnsi" w:cstheme="majorHAnsi"/>
          <w:b/>
          <w:i/>
        </w:rPr>
        <w:t>DRUŠTVO</w:t>
      </w:r>
      <w:r w:rsidRPr="001A5F29">
        <w:rPr>
          <w:rFonts w:asciiTheme="majorHAnsi" w:hAnsiTheme="majorHAnsi" w:cstheme="majorHAnsi"/>
        </w:rPr>
        <w:t xml:space="preserve"> podnesak iz prethodnog stavka ovog članka biti ovlašteno preuzeti odmah nakon što javnom bilježniku prezentira izvornik potvrde banke iz koje će biti vidljivo da je izvršilo uplatu cjelokupnog nagođenog iznosa iz članka 2. stavak 1. točka ”A)” i ”B)”.</w:t>
      </w:r>
    </w:p>
    <w:p w14:paraId="3F3498DA" w14:textId="77777777" w:rsidR="007E51A4" w:rsidRPr="001A5F29" w:rsidRDefault="007E51A4" w:rsidP="007E51A4">
      <w:pPr>
        <w:jc w:val="both"/>
        <w:rPr>
          <w:rFonts w:asciiTheme="majorHAnsi" w:hAnsiTheme="majorHAnsi" w:cstheme="majorHAnsi"/>
        </w:rPr>
      </w:pPr>
    </w:p>
    <w:p w14:paraId="5FD8BD42"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Osim eventualnih tražbina ugovorenih člankom 3.  stavak 2. točke ”A)” ove Nagodbe, a pod uvjetom da ispune obvezu na plaćanje nagođenog iznosa iz članka 2. stavak 1. točka ”A)” i ”B)” ove Nagodbe, </w:t>
      </w:r>
      <w:r w:rsidRPr="001A5F29">
        <w:rPr>
          <w:rFonts w:asciiTheme="majorHAnsi" w:hAnsiTheme="majorHAnsi" w:cstheme="majorHAnsi"/>
          <w:b/>
          <w:i/>
        </w:rPr>
        <w:t>EXCELSA NEKRETNINE</w:t>
      </w:r>
      <w:r w:rsidRPr="001A5F29">
        <w:rPr>
          <w:rFonts w:asciiTheme="majorHAnsi" w:hAnsiTheme="majorHAnsi" w:cstheme="majorHAnsi"/>
        </w:rPr>
        <w:t xml:space="preserve"> se odriču prava prema </w:t>
      </w:r>
      <w:r w:rsidRPr="001A5F29">
        <w:rPr>
          <w:rFonts w:asciiTheme="majorHAnsi" w:hAnsiTheme="majorHAnsi" w:cstheme="majorHAnsi"/>
          <w:b/>
          <w:i/>
        </w:rPr>
        <w:t>GRADU DUBROVNIKU</w:t>
      </w:r>
      <w:r w:rsidRPr="001A5F29">
        <w:rPr>
          <w:rFonts w:asciiTheme="majorHAnsi" w:hAnsiTheme="majorHAnsi" w:cstheme="majorHAnsi"/>
        </w:rPr>
        <w:t xml:space="preserve"> postavljati zahtjeve s osnove naknade štete po bilo kojoj osnovi.</w:t>
      </w:r>
    </w:p>
    <w:p w14:paraId="18E1738E" w14:textId="77777777" w:rsidR="007E51A4" w:rsidRPr="001A5F29" w:rsidRDefault="007E51A4" w:rsidP="007E51A4">
      <w:pPr>
        <w:jc w:val="both"/>
        <w:rPr>
          <w:rFonts w:asciiTheme="majorHAnsi" w:hAnsiTheme="majorHAnsi" w:cstheme="majorHAnsi"/>
        </w:rPr>
      </w:pPr>
    </w:p>
    <w:p w14:paraId="1C1ADB9D"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Pod uvjetom da </w:t>
      </w:r>
      <w:r w:rsidRPr="001A5F29">
        <w:rPr>
          <w:rFonts w:asciiTheme="majorHAnsi" w:hAnsiTheme="majorHAnsi" w:cstheme="majorHAnsi"/>
          <w:b/>
          <w:i/>
        </w:rPr>
        <w:t>DRUŠTVO</w:t>
      </w:r>
      <w:r w:rsidRPr="001A5F29">
        <w:rPr>
          <w:rFonts w:asciiTheme="majorHAnsi" w:hAnsiTheme="majorHAnsi" w:cstheme="majorHAnsi"/>
        </w:rPr>
        <w:t xml:space="preserve"> ispuni obvezu na plaćanje nagođenog iznosa iz članka 2. stavak 1. točka ”A)” i ”B)” ove Nagodbe, </w:t>
      </w:r>
      <w:r w:rsidRPr="001A5F29">
        <w:rPr>
          <w:rFonts w:asciiTheme="majorHAnsi" w:hAnsiTheme="majorHAnsi" w:cstheme="majorHAnsi"/>
          <w:b/>
          <w:i/>
        </w:rPr>
        <w:t xml:space="preserve">GRAD DUBROVNIK </w:t>
      </w:r>
      <w:r w:rsidRPr="001A5F29">
        <w:rPr>
          <w:rFonts w:asciiTheme="majorHAnsi" w:hAnsiTheme="majorHAnsi" w:cstheme="majorHAnsi"/>
        </w:rPr>
        <w:t xml:space="preserve">se odriče prava prema </w:t>
      </w:r>
      <w:r w:rsidRPr="001A5F29">
        <w:rPr>
          <w:rFonts w:asciiTheme="majorHAnsi" w:hAnsiTheme="majorHAnsi" w:cstheme="majorHAnsi"/>
          <w:b/>
          <w:i/>
        </w:rPr>
        <w:t xml:space="preserve">EXCELSA NEKRETNINAMA </w:t>
      </w:r>
      <w:r w:rsidRPr="001A5F29">
        <w:rPr>
          <w:rFonts w:asciiTheme="majorHAnsi" w:hAnsiTheme="majorHAnsi" w:cstheme="majorHAnsi"/>
        </w:rPr>
        <w:t xml:space="preserve">postavljati bilo kakve zahtjeve s osnova rada žičare u periodu od 01.03.2014. do 24.04.2019. godine.  </w:t>
      </w:r>
    </w:p>
    <w:p w14:paraId="4D67E562" w14:textId="77777777" w:rsidR="007E51A4" w:rsidRPr="001A5F29" w:rsidRDefault="007E51A4" w:rsidP="007E51A4">
      <w:pPr>
        <w:pStyle w:val="ListParagraph"/>
        <w:jc w:val="both"/>
        <w:rPr>
          <w:rFonts w:asciiTheme="majorHAnsi" w:hAnsiTheme="majorHAnsi" w:cstheme="majorHAnsi"/>
        </w:rPr>
      </w:pPr>
    </w:p>
    <w:p w14:paraId="25D7C828"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5.</w:t>
      </w:r>
    </w:p>
    <w:p w14:paraId="62265B0E" w14:textId="77777777" w:rsidR="007E51A4" w:rsidRPr="001A5F29" w:rsidRDefault="007E51A4" w:rsidP="007E51A4">
      <w:pPr>
        <w:jc w:val="both"/>
        <w:rPr>
          <w:rFonts w:asciiTheme="majorHAnsi" w:hAnsiTheme="majorHAnsi" w:cstheme="majorHAnsi"/>
          <w:b/>
          <w:i/>
        </w:rPr>
      </w:pPr>
    </w:p>
    <w:p w14:paraId="74800E96"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rPr>
        <w:t xml:space="preserve"> suglasno utvrđuju da sklapanjem i izvršenjem ove Nagodbe </w:t>
      </w:r>
      <w:r w:rsidRPr="001A5F29">
        <w:rPr>
          <w:rFonts w:asciiTheme="majorHAnsi" w:hAnsiTheme="majorHAnsi" w:cstheme="majorHAnsi"/>
          <w:b/>
          <w:i/>
        </w:rPr>
        <w:t xml:space="preserve">EXCELSA NEKRETNINE </w:t>
      </w:r>
      <w:r w:rsidRPr="001A5F29">
        <w:rPr>
          <w:rFonts w:asciiTheme="majorHAnsi" w:hAnsiTheme="majorHAnsi" w:cstheme="majorHAnsi"/>
        </w:rPr>
        <w:t>ne stječu pravo obavljati djelatnost prijevoza putnika Žičarom Dubrovnik-</w:t>
      </w:r>
      <w:proofErr w:type="spellStart"/>
      <w:r w:rsidRPr="001A5F29">
        <w:rPr>
          <w:rFonts w:asciiTheme="majorHAnsi" w:hAnsiTheme="majorHAnsi" w:cstheme="majorHAnsi"/>
        </w:rPr>
        <w:t>Srđ</w:t>
      </w:r>
      <w:proofErr w:type="spellEnd"/>
      <w:r w:rsidRPr="001A5F29">
        <w:rPr>
          <w:rFonts w:asciiTheme="majorHAnsi" w:hAnsiTheme="majorHAnsi" w:cstheme="majorHAnsi"/>
        </w:rPr>
        <w:t>.</w:t>
      </w:r>
    </w:p>
    <w:p w14:paraId="6FBC7CE9" w14:textId="77777777" w:rsidR="007E51A4" w:rsidRPr="001A5F29" w:rsidRDefault="007E51A4" w:rsidP="007E51A4">
      <w:pPr>
        <w:jc w:val="both"/>
        <w:rPr>
          <w:rFonts w:asciiTheme="majorHAnsi" w:hAnsiTheme="majorHAnsi" w:cstheme="majorHAnsi"/>
        </w:rPr>
      </w:pPr>
    </w:p>
    <w:p w14:paraId="2D10F08E"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GRAD DUBROVNIK</w:t>
      </w:r>
      <w:r w:rsidRPr="001A5F29">
        <w:rPr>
          <w:rFonts w:asciiTheme="majorHAnsi" w:hAnsiTheme="majorHAnsi" w:cstheme="majorHAnsi"/>
        </w:rPr>
        <w:t xml:space="preserve"> se obvezuje u slučaju da on, </w:t>
      </w:r>
      <w:r w:rsidRPr="001A5F29">
        <w:rPr>
          <w:rFonts w:asciiTheme="majorHAnsi" w:hAnsiTheme="majorHAnsi" w:cstheme="majorHAnsi"/>
          <w:b/>
          <w:i/>
        </w:rPr>
        <w:t>GRAD DUBROVNIK</w:t>
      </w:r>
      <w:r w:rsidRPr="001A5F29">
        <w:rPr>
          <w:rFonts w:asciiTheme="majorHAnsi" w:hAnsiTheme="majorHAnsi" w:cstheme="majorHAnsi"/>
        </w:rPr>
        <w:t xml:space="preserve">, ili bilo koje državno tijelo Republike Hrvatske (uključujući ali ne ograničavajući se na državno odvjetništvo Republike Hrvatske), a uz uvjet da </w:t>
      </w:r>
      <w:r w:rsidRPr="001A5F29">
        <w:rPr>
          <w:rFonts w:asciiTheme="majorHAnsi" w:hAnsiTheme="majorHAnsi" w:cstheme="majorHAnsi"/>
          <w:b/>
          <w:i/>
        </w:rPr>
        <w:t>DRUŠTVO</w:t>
      </w:r>
      <w:r w:rsidRPr="001A5F29">
        <w:rPr>
          <w:rFonts w:asciiTheme="majorHAnsi" w:hAnsiTheme="majorHAnsi" w:cstheme="majorHAnsi"/>
        </w:rPr>
        <w:t xml:space="preserve"> tijekom trajanja ugovora o koncesiji bude u potpunosti </w:t>
      </w:r>
      <w:r w:rsidRPr="001A5F29">
        <w:rPr>
          <w:rFonts w:asciiTheme="majorHAnsi" w:hAnsiTheme="majorHAnsi" w:cstheme="majorHAnsi"/>
        </w:rPr>
        <w:lastRenderedPageBreak/>
        <w:t xml:space="preserve">postupalo sukladno odredbama Zakona o koncesijama i odredbama ugovora o koncesiji bilo kada poduzme radnje u cilju stavljanja djelomično ili potpuno izvan snage ili mijenjanja ugovora o koncesiji koji će biti sklopljen između </w:t>
      </w:r>
      <w:r w:rsidRPr="001A5F29">
        <w:rPr>
          <w:rFonts w:asciiTheme="majorHAnsi" w:hAnsiTheme="majorHAnsi" w:cstheme="majorHAnsi"/>
          <w:b/>
          <w:i/>
        </w:rPr>
        <w:t>Stranaka</w:t>
      </w:r>
      <w:r w:rsidRPr="001A5F29">
        <w:rPr>
          <w:rFonts w:asciiTheme="majorHAnsi" w:hAnsiTheme="majorHAnsi" w:cstheme="majorHAnsi"/>
        </w:rPr>
        <w:t xml:space="preserve"> temeljem Zahtjeva </w:t>
      </w:r>
      <w:r w:rsidRPr="001A5F29">
        <w:rPr>
          <w:rFonts w:asciiTheme="majorHAnsi" w:hAnsiTheme="majorHAnsi" w:cstheme="majorHAnsi"/>
          <w:b/>
          <w:i/>
        </w:rPr>
        <w:t xml:space="preserve">DRUŠTVU </w:t>
      </w:r>
      <w:r w:rsidRPr="001A5F29">
        <w:rPr>
          <w:rFonts w:asciiTheme="majorHAnsi" w:hAnsiTheme="majorHAnsi" w:cstheme="majorHAnsi"/>
        </w:rPr>
        <w:t xml:space="preserve">vratiti cjelokupan iznos kojeg će </w:t>
      </w:r>
      <w:r w:rsidRPr="001A5F29">
        <w:rPr>
          <w:rFonts w:asciiTheme="majorHAnsi" w:hAnsiTheme="majorHAnsi" w:cstheme="majorHAnsi"/>
          <w:b/>
          <w:i/>
        </w:rPr>
        <w:t>DRUŠTVO</w:t>
      </w:r>
      <w:r w:rsidRPr="001A5F29">
        <w:rPr>
          <w:rFonts w:asciiTheme="majorHAnsi" w:hAnsiTheme="majorHAnsi" w:cstheme="majorHAnsi"/>
        </w:rPr>
        <w:t xml:space="preserve"> temeljem ove Nagodbe isplatiti </w:t>
      </w:r>
      <w:r w:rsidRPr="001A5F29">
        <w:rPr>
          <w:rFonts w:asciiTheme="majorHAnsi" w:hAnsiTheme="majorHAnsi" w:cstheme="majorHAnsi"/>
          <w:b/>
          <w:i/>
        </w:rPr>
        <w:t>GRADU DUBROVNIKU</w:t>
      </w:r>
      <w:r w:rsidRPr="001A5F29">
        <w:rPr>
          <w:rFonts w:asciiTheme="majorHAnsi" w:hAnsiTheme="majorHAnsi" w:cstheme="majorHAnsi"/>
        </w:rPr>
        <w:t>.</w:t>
      </w:r>
    </w:p>
    <w:p w14:paraId="7DE93F70" w14:textId="77777777" w:rsidR="007E51A4" w:rsidRPr="001A5F29" w:rsidRDefault="007E51A4" w:rsidP="007E51A4">
      <w:pPr>
        <w:jc w:val="both"/>
        <w:rPr>
          <w:rFonts w:asciiTheme="majorHAnsi" w:hAnsiTheme="majorHAnsi" w:cstheme="majorHAnsi"/>
        </w:rPr>
      </w:pPr>
    </w:p>
    <w:p w14:paraId="7833B34E"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6.</w:t>
      </w:r>
    </w:p>
    <w:p w14:paraId="7272AED8" w14:textId="77777777" w:rsidR="007E51A4" w:rsidRPr="001A5F29" w:rsidRDefault="007E51A4" w:rsidP="007E51A4">
      <w:pPr>
        <w:jc w:val="both"/>
        <w:rPr>
          <w:rFonts w:asciiTheme="majorHAnsi" w:hAnsiTheme="majorHAnsi" w:cstheme="majorHAnsi"/>
        </w:rPr>
      </w:pPr>
    </w:p>
    <w:p w14:paraId="34AA89E2"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GRAD DUBROVNIK</w:t>
      </w:r>
      <w:r w:rsidRPr="001A5F29">
        <w:rPr>
          <w:rFonts w:asciiTheme="majorHAnsi" w:hAnsiTheme="majorHAnsi" w:cstheme="majorHAnsi"/>
        </w:rPr>
        <w:t xml:space="preserve"> se obvezuje u roku od 3 (slovima: tri) dana od dana uplate cjelokupnog nagođenog iznosa iz članka 2. stavka 1. točka ”A)” i ”B)” ove Nagodbe o istome obavijestiti nadležno državno odvjetništvo Republike Hrvatske i Ministarstvo financija, Carinsku upravu.</w:t>
      </w:r>
    </w:p>
    <w:p w14:paraId="0D786EDC" w14:textId="77777777" w:rsidR="007E51A4" w:rsidRPr="001A5F29" w:rsidRDefault="007E51A4" w:rsidP="007E51A4"/>
    <w:p w14:paraId="60419389" w14:textId="77777777" w:rsidR="007E51A4" w:rsidRPr="001A5F29" w:rsidRDefault="007E51A4" w:rsidP="007E51A4">
      <w:pPr>
        <w:jc w:val="both"/>
        <w:rPr>
          <w:rFonts w:asciiTheme="majorHAnsi" w:hAnsiTheme="majorHAnsi" w:cstheme="majorHAnsi"/>
        </w:rPr>
      </w:pPr>
    </w:p>
    <w:p w14:paraId="4EC5CFA7"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7.</w:t>
      </w:r>
    </w:p>
    <w:p w14:paraId="15BC0E31" w14:textId="77777777" w:rsidR="007E51A4" w:rsidRPr="001A5F29" w:rsidRDefault="007E51A4" w:rsidP="007E51A4">
      <w:pPr>
        <w:jc w:val="center"/>
        <w:rPr>
          <w:rFonts w:asciiTheme="majorHAnsi" w:hAnsiTheme="majorHAnsi" w:cstheme="majorHAnsi"/>
          <w:b/>
        </w:rPr>
      </w:pPr>
    </w:p>
    <w:p w14:paraId="6A791D14"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rPr>
        <w:t xml:space="preserve"> su suglasne da ovom Nagodbom u cjelini, kao niti bilo kojom njezinom odredbom nije prouzročena neravnopravnost u pravima i obvezama </w:t>
      </w:r>
      <w:r w:rsidRPr="001A5F29">
        <w:rPr>
          <w:rFonts w:asciiTheme="majorHAnsi" w:hAnsiTheme="majorHAnsi" w:cstheme="majorHAnsi"/>
          <w:b/>
          <w:i/>
        </w:rPr>
        <w:t>Nagodbenih strana</w:t>
      </w:r>
      <w:r w:rsidRPr="001A5F29">
        <w:rPr>
          <w:rFonts w:asciiTheme="majorHAnsi" w:hAnsiTheme="majorHAnsi" w:cstheme="majorHAnsi"/>
        </w:rPr>
        <w:t xml:space="preserve">. </w:t>
      </w:r>
    </w:p>
    <w:p w14:paraId="435D79B5" w14:textId="77777777" w:rsidR="007E51A4" w:rsidRPr="001A5F29" w:rsidRDefault="007E51A4" w:rsidP="007E51A4">
      <w:pPr>
        <w:jc w:val="both"/>
        <w:rPr>
          <w:rFonts w:asciiTheme="majorHAnsi" w:hAnsiTheme="majorHAnsi" w:cstheme="majorHAnsi"/>
        </w:rPr>
      </w:pPr>
    </w:p>
    <w:p w14:paraId="7412EEBD"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rPr>
        <w:t xml:space="preserve"> izjavljuju da su ovu Nagodbu pročitale i razumjele, te se odriču prava pobijati je iz bilo kojeg razloga.</w:t>
      </w:r>
    </w:p>
    <w:p w14:paraId="155DCEA3" w14:textId="77777777" w:rsidR="007E51A4" w:rsidRPr="001A5F29" w:rsidRDefault="007E51A4" w:rsidP="007E51A4">
      <w:pPr>
        <w:jc w:val="both"/>
        <w:rPr>
          <w:rFonts w:asciiTheme="majorHAnsi" w:hAnsiTheme="majorHAnsi" w:cstheme="majorHAnsi"/>
        </w:rPr>
      </w:pPr>
    </w:p>
    <w:p w14:paraId="4ACCEE00"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8.</w:t>
      </w:r>
    </w:p>
    <w:p w14:paraId="32D344FA" w14:textId="77777777" w:rsidR="007E51A4" w:rsidRPr="001A5F29" w:rsidRDefault="007E51A4" w:rsidP="007E51A4">
      <w:pPr>
        <w:jc w:val="both"/>
        <w:rPr>
          <w:rFonts w:asciiTheme="majorHAnsi" w:hAnsiTheme="majorHAnsi" w:cstheme="majorHAnsi"/>
        </w:rPr>
      </w:pPr>
    </w:p>
    <w:p w14:paraId="6E09EF87"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Ako bilo koja od odredbi ove Nagodbe bude ili postane nakon njezinog sklapanja nezakonita, nevaljana ili neprovediva sukladno primjenjivom zakonu ili kojem drugom pozitivnom propisu, zakonitost, valjanost i provedivost te odredbe neće utjecati na i neće dokidati preostale odredbe ove Nagodbe. </w:t>
      </w:r>
      <w:r w:rsidRPr="001A5F29">
        <w:rPr>
          <w:rFonts w:asciiTheme="majorHAnsi" w:hAnsiTheme="majorHAnsi" w:cstheme="majorHAnsi"/>
          <w:b/>
          <w:i/>
        </w:rPr>
        <w:t>Stranke</w:t>
      </w:r>
      <w:r w:rsidRPr="001A5F29">
        <w:rPr>
          <w:rFonts w:asciiTheme="majorHAnsi" w:hAnsiTheme="majorHAnsi" w:cstheme="majorHAnsi"/>
        </w:rPr>
        <w:t xml:space="preserve"> će upotrijebiti svoje najbolje napore da izvrše radnje i / ili izmjene potrebne kako bi se postigao isti pravni i / ili ekonomski učinak koji se predvidio na dan sklapanja ove Nagodbe. Propust </w:t>
      </w:r>
      <w:r w:rsidRPr="001A5F29">
        <w:rPr>
          <w:rFonts w:asciiTheme="majorHAnsi" w:hAnsiTheme="majorHAnsi" w:cstheme="majorHAnsi"/>
          <w:b/>
          <w:i/>
        </w:rPr>
        <w:t>Stranaka</w:t>
      </w:r>
      <w:r w:rsidRPr="001A5F29">
        <w:rPr>
          <w:rFonts w:asciiTheme="majorHAnsi" w:hAnsiTheme="majorHAnsi" w:cstheme="majorHAnsi"/>
        </w:rPr>
        <w:t xml:space="preserve"> u postizanju takvog dogovora oko zamjene odredbe neće utjecati na valjanost preostalog dijela Nagodbe.</w:t>
      </w:r>
    </w:p>
    <w:p w14:paraId="0E36FD8A" w14:textId="77777777" w:rsidR="007E51A4" w:rsidRPr="001A5F29" w:rsidRDefault="007E51A4" w:rsidP="007E51A4">
      <w:pPr>
        <w:jc w:val="both"/>
        <w:rPr>
          <w:rFonts w:asciiTheme="majorHAnsi" w:hAnsiTheme="majorHAnsi" w:cstheme="majorHAnsi"/>
        </w:rPr>
      </w:pPr>
    </w:p>
    <w:p w14:paraId="6EA95565"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Izmjene i / ili dodaci ove Nagodbe bit će učinjene u formi ove Nagodbe te je predmetna forma i preduvjet valjanosti izmjena i / ili dodataka Nagodbe. Izmjene i / ili dodaci neće imati nikakav učinak osim ako su potpisane od strane ovlaštenih zastupnika </w:t>
      </w:r>
      <w:r w:rsidRPr="001A5F29">
        <w:rPr>
          <w:rFonts w:asciiTheme="majorHAnsi" w:hAnsiTheme="majorHAnsi" w:cstheme="majorHAnsi"/>
          <w:b/>
          <w:i/>
        </w:rPr>
        <w:t>Stranaka</w:t>
      </w:r>
      <w:r w:rsidRPr="001A5F29">
        <w:rPr>
          <w:rFonts w:asciiTheme="majorHAnsi" w:hAnsiTheme="majorHAnsi" w:cstheme="majorHAnsi"/>
        </w:rPr>
        <w:t>.</w:t>
      </w:r>
    </w:p>
    <w:p w14:paraId="713E01B8" w14:textId="77777777" w:rsidR="007E51A4" w:rsidRPr="001A5F29" w:rsidRDefault="007E51A4" w:rsidP="007E51A4">
      <w:pPr>
        <w:jc w:val="both"/>
        <w:rPr>
          <w:rFonts w:asciiTheme="majorHAnsi" w:hAnsiTheme="majorHAnsi" w:cstheme="majorHAnsi"/>
        </w:rPr>
      </w:pPr>
    </w:p>
    <w:p w14:paraId="72D4DDC3" w14:textId="77777777" w:rsidR="007E51A4" w:rsidRPr="001A5F29" w:rsidRDefault="007E51A4" w:rsidP="007E51A4">
      <w:pPr>
        <w:jc w:val="both"/>
        <w:rPr>
          <w:rFonts w:asciiTheme="majorHAnsi" w:hAnsiTheme="majorHAnsi" w:cstheme="majorHAnsi"/>
          <w:noProof/>
        </w:rPr>
      </w:pPr>
      <w:r w:rsidRPr="001A5F29">
        <w:rPr>
          <w:rFonts w:asciiTheme="majorHAnsi" w:hAnsiTheme="majorHAnsi" w:cstheme="majorHAnsi"/>
          <w:noProof/>
        </w:rPr>
        <w:t xml:space="preserve">Ova </w:t>
      </w:r>
      <w:r w:rsidRPr="001A5F29">
        <w:rPr>
          <w:rFonts w:asciiTheme="majorHAnsi" w:hAnsiTheme="majorHAnsi" w:cstheme="majorHAnsi"/>
          <w:b/>
          <w:i/>
          <w:noProof/>
        </w:rPr>
        <w:t>Nagodba</w:t>
      </w:r>
      <w:r w:rsidRPr="001A5F29">
        <w:rPr>
          <w:rFonts w:asciiTheme="majorHAnsi" w:hAnsiTheme="majorHAnsi" w:cstheme="majorHAnsi"/>
          <w:noProof/>
        </w:rPr>
        <w:t xml:space="preserve"> zajednički je sastavljena od strane obje </w:t>
      </w:r>
      <w:r w:rsidRPr="001A5F29">
        <w:rPr>
          <w:rFonts w:asciiTheme="majorHAnsi" w:hAnsiTheme="majorHAnsi" w:cstheme="majorHAnsi"/>
          <w:b/>
          <w:i/>
          <w:noProof/>
        </w:rPr>
        <w:t>Stranke</w:t>
      </w:r>
      <w:r w:rsidRPr="001A5F29">
        <w:rPr>
          <w:rFonts w:asciiTheme="majorHAnsi" w:hAnsiTheme="majorHAnsi" w:cstheme="majorHAnsi"/>
          <w:noProof/>
        </w:rPr>
        <w:t xml:space="preserve">. Stoga, svaka </w:t>
      </w:r>
      <w:r w:rsidRPr="001A5F29">
        <w:rPr>
          <w:rFonts w:asciiTheme="majorHAnsi" w:hAnsiTheme="majorHAnsi" w:cstheme="majorHAnsi"/>
          <w:b/>
          <w:i/>
          <w:noProof/>
        </w:rPr>
        <w:t>Stranka</w:t>
      </w:r>
      <w:r w:rsidRPr="001A5F29">
        <w:rPr>
          <w:rFonts w:asciiTheme="majorHAnsi" w:hAnsiTheme="majorHAnsi" w:cstheme="majorHAnsi"/>
          <w:noProof/>
        </w:rPr>
        <w:t xml:space="preserve"> potvrđuje da se </w:t>
      </w:r>
      <w:r w:rsidRPr="001A5F29">
        <w:rPr>
          <w:rFonts w:asciiTheme="majorHAnsi" w:hAnsiTheme="majorHAnsi" w:cstheme="majorHAnsi"/>
          <w:b/>
          <w:i/>
          <w:noProof/>
        </w:rPr>
        <w:t>Nagodba</w:t>
      </w:r>
      <w:r w:rsidRPr="001A5F29">
        <w:rPr>
          <w:rFonts w:asciiTheme="majorHAnsi" w:hAnsiTheme="majorHAnsi" w:cstheme="majorHAnsi"/>
          <w:noProof/>
        </w:rPr>
        <w:t xml:space="preserve"> neće tumačiti na štetu bilo koje </w:t>
      </w:r>
      <w:r w:rsidRPr="001A5F29">
        <w:rPr>
          <w:rFonts w:asciiTheme="majorHAnsi" w:hAnsiTheme="majorHAnsi" w:cstheme="majorHAnsi"/>
          <w:b/>
          <w:i/>
          <w:noProof/>
        </w:rPr>
        <w:t>Stranke</w:t>
      </w:r>
      <w:r w:rsidRPr="001A5F29">
        <w:rPr>
          <w:rFonts w:asciiTheme="majorHAnsi" w:hAnsiTheme="majorHAnsi" w:cstheme="majorHAnsi"/>
          <w:noProof/>
        </w:rPr>
        <w:t xml:space="preserve"> na temelju postavke da je ta </w:t>
      </w:r>
      <w:r w:rsidRPr="001A5F29">
        <w:rPr>
          <w:rFonts w:asciiTheme="majorHAnsi" w:hAnsiTheme="majorHAnsi" w:cstheme="majorHAnsi"/>
          <w:b/>
          <w:i/>
          <w:noProof/>
        </w:rPr>
        <w:t>Stranka</w:t>
      </w:r>
      <w:r w:rsidRPr="001A5F29">
        <w:rPr>
          <w:rFonts w:asciiTheme="majorHAnsi" w:hAnsiTheme="majorHAnsi" w:cstheme="majorHAnsi"/>
          <w:noProof/>
        </w:rPr>
        <w:t xml:space="preserve"> vršila njezino sastavljanje.</w:t>
      </w:r>
    </w:p>
    <w:p w14:paraId="6B4C6DA9" w14:textId="77777777" w:rsidR="007E51A4" w:rsidRPr="001A5F29" w:rsidRDefault="007E51A4" w:rsidP="007E51A4">
      <w:pPr>
        <w:jc w:val="both"/>
        <w:rPr>
          <w:rFonts w:asciiTheme="majorHAnsi" w:hAnsiTheme="majorHAnsi" w:cstheme="majorHAnsi"/>
        </w:rPr>
      </w:pPr>
    </w:p>
    <w:p w14:paraId="6E17D4EB" w14:textId="77777777" w:rsidR="007E51A4" w:rsidRPr="001A5F29" w:rsidRDefault="007E51A4" w:rsidP="007E51A4">
      <w:pPr>
        <w:jc w:val="center"/>
        <w:rPr>
          <w:rFonts w:asciiTheme="majorHAnsi" w:hAnsiTheme="majorHAnsi" w:cstheme="majorHAnsi"/>
          <w:b/>
        </w:rPr>
      </w:pPr>
      <w:r w:rsidRPr="001A5F29">
        <w:rPr>
          <w:rFonts w:asciiTheme="majorHAnsi" w:hAnsiTheme="majorHAnsi" w:cstheme="majorHAnsi"/>
          <w:b/>
        </w:rPr>
        <w:t>Članak 9.</w:t>
      </w:r>
    </w:p>
    <w:p w14:paraId="23502433" w14:textId="77777777" w:rsidR="007E51A4" w:rsidRPr="001A5F29" w:rsidRDefault="007E51A4" w:rsidP="007E51A4">
      <w:pPr>
        <w:rPr>
          <w:rFonts w:asciiTheme="majorHAnsi" w:hAnsiTheme="majorHAnsi" w:cstheme="majorHAnsi"/>
          <w:sz w:val="22"/>
          <w:szCs w:val="22"/>
        </w:rPr>
      </w:pPr>
    </w:p>
    <w:p w14:paraId="5489707F"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Ovaj Nagodba  stupa na snagu, na dan kada ju potpišu </w:t>
      </w:r>
      <w:r w:rsidRPr="001A5F29">
        <w:rPr>
          <w:rFonts w:asciiTheme="majorHAnsi" w:hAnsiTheme="majorHAnsi" w:cstheme="majorHAnsi"/>
          <w:b/>
          <w:i/>
        </w:rPr>
        <w:t>Nagodbene strane</w:t>
      </w:r>
      <w:r w:rsidRPr="001A5F29">
        <w:rPr>
          <w:rFonts w:asciiTheme="majorHAnsi" w:hAnsiTheme="majorHAnsi" w:cstheme="majorHAnsi"/>
        </w:rPr>
        <w:t>, te ovjere svoj potpis kod javnog bilježnika.</w:t>
      </w:r>
    </w:p>
    <w:p w14:paraId="37ADAC47" w14:textId="77777777" w:rsidR="007E51A4" w:rsidRPr="001A5F29" w:rsidRDefault="007E51A4" w:rsidP="007E51A4">
      <w:pPr>
        <w:jc w:val="both"/>
        <w:rPr>
          <w:rFonts w:asciiTheme="majorHAnsi" w:hAnsiTheme="majorHAnsi" w:cstheme="majorHAnsi"/>
        </w:rPr>
      </w:pPr>
    </w:p>
    <w:p w14:paraId="1CB6E81A"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b/>
          <w:i/>
        </w:rPr>
        <w:t>Nagodbene strane</w:t>
      </w:r>
      <w:r w:rsidRPr="001A5F29">
        <w:rPr>
          <w:rFonts w:asciiTheme="majorHAnsi" w:hAnsiTheme="majorHAnsi" w:cstheme="majorHAnsi"/>
          <w:b/>
        </w:rPr>
        <w:t xml:space="preserve"> </w:t>
      </w:r>
      <w:r w:rsidRPr="001A5F29">
        <w:rPr>
          <w:rFonts w:asciiTheme="majorHAnsi" w:hAnsiTheme="majorHAnsi" w:cstheme="majorHAnsi"/>
        </w:rPr>
        <w:t>suglasno utvrđuju</w:t>
      </w:r>
      <w:r w:rsidRPr="001A5F29">
        <w:rPr>
          <w:rFonts w:asciiTheme="majorHAnsi" w:hAnsiTheme="majorHAnsi" w:cstheme="majorHAnsi"/>
          <w:b/>
        </w:rPr>
        <w:t xml:space="preserve"> </w:t>
      </w:r>
      <w:r w:rsidRPr="001A5F29">
        <w:rPr>
          <w:rFonts w:asciiTheme="majorHAnsi" w:hAnsiTheme="majorHAnsi" w:cstheme="majorHAnsi"/>
        </w:rPr>
        <w:t xml:space="preserve">da je ova Nagodba sačinjena u 2 (slovima: dva) primjeraka, od kojih 1 (slovima: jedan) primjerak pripada </w:t>
      </w:r>
      <w:r w:rsidRPr="001A5F29">
        <w:rPr>
          <w:rFonts w:asciiTheme="majorHAnsi" w:hAnsiTheme="majorHAnsi" w:cstheme="majorHAnsi"/>
          <w:b/>
          <w:i/>
        </w:rPr>
        <w:t>GRADU DUBROVNIKU</w:t>
      </w:r>
      <w:r w:rsidRPr="001A5F29">
        <w:rPr>
          <w:rFonts w:asciiTheme="majorHAnsi" w:hAnsiTheme="majorHAnsi" w:cstheme="majorHAnsi"/>
        </w:rPr>
        <w:t xml:space="preserve"> dok 1 (slovima: jedan) primjerak ostaje u pismohrani prilikom ovjere potpisa. Prilikom ovjere potpisa </w:t>
      </w:r>
      <w:r w:rsidRPr="001A5F29">
        <w:rPr>
          <w:rFonts w:asciiTheme="majorHAnsi" w:hAnsiTheme="majorHAnsi" w:cstheme="majorHAnsi"/>
          <w:b/>
          <w:i/>
        </w:rPr>
        <w:t>Stranke</w:t>
      </w:r>
      <w:r w:rsidRPr="001A5F29">
        <w:rPr>
          <w:rFonts w:asciiTheme="majorHAnsi" w:hAnsiTheme="majorHAnsi" w:cstheme="majorHAnsi"/>
        </w:rPr>
        <w:t xml:space="preserve"> će zatražiti potreban broj ovjerenih preslika.</w:t>
      </w:r>
    </w:p>
    <w:p w14:paraId="2FF2EBC9" w14:textId="77777777" w:rsidR="007E51A4" w:rsidRPr="001A5F29" w:rsidRDefault="007E51A4" w:rsidP="007E51A4">
      <w:pPr>
        <w:jc w:val="both"/>
        <w:rPr>
          <w:rFonts w:asciiTheme="majorHAnsi" w:hAnsiTheme="majorHAnsi" w:cstheme="majorHAnsi"/>
        </w:rPr>
      </w:pPr>
    </w:p>
    <w:p w14:paraId="154C5CA8" w14:textId="77777777" w:rsidR="007E51A4" w:rsidRPr="001A5F29" w:rsidRDefault="007E51A4" w:rsidP="007E51A4">
      <w:pPr>
        <w:jc w:val="both"/>
        <w:rPr>
          <w:rFonts w:asciiTheme="majorHAnsi" w:hAnsiTheme="majorHAnsi" w:cstheme="majorHAnsi"/>
        </w:rPr>
      </w:pPr>
    </w:p>
    <w:p w14:paraId="2D8B5C51"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U Dubrovniku, ………..2019. godine</w:t>
      </w:r>
    </w:p>
    <w:p w14:paraId="56616D9C" w14:textId="77777777" w:rsidR="007E51A4" w:rsidRPr="001A5F29" w:rsidRDefault="007E51A4" w:rsidP="007E51A4">
      <w:pPr>
        <w:jc w:val="both"/>
        <w:rPr>
          <w:rFonts w:asciiTheme="majorHAnsi" w:hAnsiTheme="majorHAnsi" w:cstheme="majorHAnsi"/>
        </w:rPr>
      </w:pPr>
    </w:p>
    <w:p w14:paraId="72B6DFDF" w14:textId="77777777" w:rsidR="007E51A4" w:rsidRPr="001A5F29" w:rsidRDefault="007E51A4" w:rsidP="007E51A4">
      <w:pPr>
        <w:jc w:val="both"/>
        <w:rPr>
          <w:rFonts w:asciiTheme="majorHAnsi" w:hAnsiTheme="majorHAnsi" w:cstheme="majorHAnsi"/>
        </w:rPr>
      </w:pPr>
    </w:p>
    <w:p w14:paraId="6CB764EC"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GRAD DUBROVNIK</w:t>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t>EXCELSA NEKRETNINE d.d.</w:t>
      </w:r>
    </w:p>
    <w:p w14:paraId="52A795C3"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 xml:space="preserve">Gradonačelnik Mato </w:t>
      </w:r>
      <w:proofErr w:type="spellStart"/>
      <w:r w:rsidRPr="001A5F29">
        <w:rPr>
          <w:rFonts w:asciiTheme="majorHAnsi" w:hAnsiTheme="majorHAnsi" w:cstheme="majorHAnsi"/>
        </w:rPr>
        <w:t>Franković</w:t>
      </w:r>
      <w:proofErr w:type="spellEnd"/>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t xml:space="preserve">Član uprave Anto </w:t>
      </w:r>
      <w:proofErr w:type="spellStart"/>
      <w:r w:rsidRPr="001A5F29">
        <w:rPr>
          <w:rFonts w:asciiTheme="majorHAnsi" w:hAnsiTheme="majorHAnsi" w:cstheme="majorHAnsi"/>
        </w:rPr>
        <w:t>Rusković</w:t>
      </w:r>
      <w:proofErr w:type="spellEnd"/>
    </w:p>
    <w:p w14:paraId="02294691" w14:textId="77777777" w:rsidR="007E51A4" w:rsidRPr="001A5F29" w:rsidRDefault="007E51A4" w:rsidP="007E51A4">
      <w:pPr>
        <w:jc w:val="both"/>
        <w:rPr>
          <w:rFonts w:asciiTheme="majorHAnsi" w:hAnsiTheme="majorHAnsi" w:cstheme="majorHAnsi"/>
        </w:rPr>
      </w:pPr>
    </w:p>
    <w:p w14:paraId="0484CB4C" w14:textId="77777777" w:rsidR="007E51A4" w:rsidRPr="001A5F29" w:rsidRDefault="007E51A4" w:rsidP="007E51A4">
      <w:pPr>
        <w:jc w:val="both"/>
        <w:rPr>
          <w:rFonts w:asciiTheme="majorHAnsi" w:hAnsiTheme="majorHAnsi" w:cstheme="majorHAnsi"/>
        </w:rPr>
      </w:pPr>
    </w:p>
    <w:p w14:paraId="7577D2F0" w14:textId="77777777" w:rsidR="007E51A4" w:rsidRPr="001A5F29" w:rsidRDefault="007E51A4" w:rsidP="007E51A4">
      <w:pPr>
        <w:jc w:val="both"/>
        <w:rPr>
          <w:rFonts w:asciiTheme="majorHAnsi" w:hAnsiTheme="majorHAnsi" w:cstheme="majorHAnsi"/>
        </w:rPr>
      </w:pPr>
      <w:r w:rsidRPr="001A5F29">
        <w:rPr>
          <w:rFonts w:asciiTheme="majorHAnsi" w:hAnsiTheme="majorHAnsi" w:cstheme="majorHAnsi"/>
        </w:rPr>
        <w:t>_____________________________</w:t>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r>
      <w:r w:rsidRPr="001A5F29">
        <w:rPr>
          <w:rFonts w:asciiTheme="majorHAnsi" w:hAnsiTheme="majorHAnsi" w:cstheme="majorHAnsi"/>
        </w:rPr>
        <w:tab/>
        <w:t>_________________________</w:t>
      </w:r>
    </w:p>
    <w:p w14:paraId="10E43818" w14:textId="77777777" w:rsidR="007E51A4" w:rsidRPr="001A5F29" w:rsidRDefault="007E51A4" w:rsidP="007E51A4"/>
    <w:p w14:paraId="3420CB0D" w14:textId="77777777" w:rsidR="00D60731" w:rsidRPr="001A5F29" w:rsidRDefault="006657D7"/>
    <w:sectPr w:rsidR="00D60731" w:rsidRPr="001A5F29" w:rsidSect="005C4689">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E41E" w14:textId="77777777" w:rsidR="006657D7" w:rsidRDefault="006657D7">
      <w:r>
        <w:separator/>
      </w:r>
    </w:p>
  </w:endnote>
  <w:endnote w:type="continuationSeparator" w:id="0">
    <w:p w14:paraId="07A1D292" w14:textId="77777777" w:rsidR="006657D7" w:rsidRDefault="0066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987387"/>
      <w:docPartObj>
        <w:docPartGallery w:val="Page Numbers (Bottom of Page)"/>
        <w:docPartUnique/>
      </w:docPartObj>
    </w:sdtPr>
    <w:sdtEndPr>
      <w:rPr>
        <w:rStyle w:val="PageNumber"/>
      </w:rPr>
    </w:sdtEndPr>
    <w:sdtContent>
      <w:p w14:paraId="1E489F1A" w14:textId="77777777" w:rsidR="007E5F83" w:rsidRDefault="00B43EA9" w:rsidP="009716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C6CA1" w14:textId="77777777" w:rsidR="007E5F83" w:rsidRDefault="00665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026016"/>
      <w:docPartObj>
        <w:docPartGallery w:val="Page Numbers (Bottom of Page)"/>
        <w:docPartUnique/>
      </w:docPartObj>
    </w:sdtPr>
    <w:sdtEndPr>
      <w:rPr>
        <w:rStyle w:val="PageNumber"/>
      </w:rPr>
    </w:sdtEndPr>
    <w:sdtContent>
      <w:p w14:paraId="7AD032C9" w14:textId="77777777" w:rsidR="007E5F83" w:rsidRDefault="00B43EA9" w:rsidP="009716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2039446E" w14:textId="77777777" w:rsidR="007E5F83" w:rsidRDefault="00665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0BD76" w14:textId="77777777" w:rsidR="006657D7" w:rsidRDefault="006657D7">
      <w:r>
        <w:separator/>
      </w:r>
    </w:p>
  </w:footnote>
  <w:footnote w:type="continuationSeparator" w:id="0">
    <w:p w14:paraId="5DAA20C5" w14:textId="77777777" w:rsidR="006657D7" w:rsidRDefault="00665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AF2"/>
    <w:multiLevelType w:val="hybridMultilevel"/>
    <w:tmpl w:val="19C6119E"/>
    <w:lvl w:ilvl="0" w:tplc="A288A6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D10740"/>
    <w:multiLevelType w:val="hybridMultilevel"/>
    <w:tmpl w:val="E6E23316"/>
    <w:lvl w:ilvl="0" w:tplc="F2C039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A5555"/>
    <w:multiLevelType w:val="hybridMultilevel"/>
    <w:tmpl w:val="C69A7CD2"/>
    <w:lvl w:ilvl="0" w:tplc="FEB871DE">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9768F"/>
    <w:multiLevelType w:val="hybridMultilevel"/>
    <w:tmpl w:val="252A4490"/>
    <w:lvl w:ilvl="0" w:tplc="FEB871DE">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A4"/>
    <w:rsid w:val="000338C1"/>
    <w:rsid w:val="00041A7D"/>
    <w:rsid w:val="000A0B18"/>
    <w:rsid w:val="000B4B86"/>
    <w:rsid w:val="00135980"/>
    <w:rsid w:val="001545EC"/>
    <w:rsid w:val="00157643"/>
    <w:rsid w:val="001678AB"/>
    <w:rsid w:val="00180D0D"/>
    <w:rsid w:val="001959C7"/>
    <w:rsid w:val="001A5F29"/>
    <w:rsid w:val="001A7E66"/>
    <w:rsid w:val="00232490"/>
    <w:rsid w:val="00272F44"/>
    <w:rsid w:val="0028270F"/>
    <w:rsid w:val="00284305"/>
    <w:rsid w:val="002B72FE"/>
    <w:rsid w:val="002C6349"/>
    <w:rsid w:val="002F7D15"/>
    <w:rsid w:val="0030667C"/>
    <w:rsid w:val="00384782"/>
    <w:rsid w:val="004D163C"/>
    <w:rsid w:val="004D3297"/>
    <w:rsid w:val="004F3522"/>
    <w:rsid w:val="004F5112"/>
    <w:rsid w:val="00511622"/>
    <w:rsid w:val="00566B78"/>
    <w:rsid w:val="00576460"/>
    <w:rsid w:val="00582770"/>
    <w:rsid w:val="005C4689"/>
    <w:rsid w:val="00650513"/>
    <w:rsid w:val="00664799"/>
    <w:rsid w:val="006657D7"/>
    <w:rsid w:val="006E70C2"/>
    <w:rsid w:val="00794279"/>
    <w:rsid w:val="007A0B02"/>
    <w:rsid w:val="007B2E8D"/>
    <w:rsid w:val="007D7DA8"/>
    <w:rsid w:val="007E1839"/>
    <w:rsid w:val="007E51A4"/>
    <w:rsid w:val="0082385E"/>
    <w:rsid w:val="00841EA7"/>
    <w:rsid w:val="00864F92"/>
    <w:rsid w:val="00891997"/>
    <w:rsid w:val="008D3735"/>
    <w:rsid w:val="00922436"/>
    <w:rsid w:val="00965FF8"/>
    <w:rsid w:val="00971A44"/>
    <w:rsid w:val="00975525"/>
    <w:rsid w:val="009B506E"/>
    <w:rsid w:val="009C0641"/>
    <w:rsid w:val="009D06C9"/>
    <w:rsid w:val="009F311A"/>
    <w:rsid w:val="009F780E"/>
    <w:rsid w:val="00A064E4"/>
    <w:rsid w:val="00A07B08"/>
    <w:rsid w:val="00A269A1"/>
    <w:rsid w:val="00A35E85"/>
    <w:rsid w:val="00A4168D"/>
    <w:rsid w:val="00AA7009"/>
    <w:rsid w:val="00AD25FD"/>
    <w:rsid w:val="00B43EA9"/>
    <w:rsid w:val="00B93404"/>
    <w:rsid w:val="00BD5EF6"/>
    <w:rsid w:val="00BF59D0"/>
    <w:rsid w:val="00C218B5"/>
    <w:rsid w:val="00C24B06"/>
    <w:rsid w:val="00C67FED"/>
    <w:rsid w:val="00C859CC"/>
    <w:rsid w:val="00CE204A"/>
    <w:rsid w:val="00CE3CFB"/>
    <w:rsid w:val="00CE68D6"/>
    <w:rsid w:val="00CF1CEB"/>
    <w:rsid w:val="00CF50C6"/>
    <w:rsid w:val="00D10865"/>
    <w:rsid w:val="00D560F1"/>
    <w:rsid w:val="00DD588C"/>
    <w:rsid w:val="00DD7BD5"/>
    <w:rsid w:val="00E246D3"/>
    <w:rsid w:val="00E335F3"/>
    <w:rsid w:val="00EC5919"/>
    <w:rsid w:val="00F25417"/>
    <w:rsid w:val="00F36CD5"/>
    <w:rsid w:val="00F37200"/>
    <w:rsid w:val="00F60628"/>
    <w:rsid w:val="00F651BA"/>
    <w:rsid w:val="00FE21C5"/>
    <w:rsid w:val="00FF2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B98CE0"/>
  <w14:defaultImageDpi w14:val="32767"/>
  <w15:chartTrackingRefBased/>
  <w15:docId w15:val="{9DE3CAB6-0CEF-B441-8A50-517F8E92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51A4"/>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E51A4"/>
    <w:rPr>
      <w:color w:val="000080"/>
      <w:u w:val="single"/>
    </w:rPr>
  </w:style>
  <w:style w:type="paragraph" w:styleId="ListParagraph">
    <w:name w:val="List Paragraph"/>
    <w:basedOn w:val="Normal"/>
    <w:uiPriority w:val="34"/>
    <w:qFormat/>
    <w:rsid w:val="007E51A4"/>
    <w:pPr>
      <w:ind w:left="720"/>
      <w:contextualSpacing/>
    </w:pPr>
  </w:style>
  <w:style w:type="paragraph" w:customStyle="1" w:styleId="Body">
    <w:name w:val="Body"/>
    <w:rsid w:val="007E51A4"/>
    <w:rPr>
      <w:rFonts w:ascii="Helvetica" w:eastAsia="ヒラギノ角ゴ Pro W3" w:hAnsi="Helvetica" w:cs="Times New Roman"/>
      <w:color w:val="000000"/>
      <w:szCs w:val="20"/>
      <w:lang w:val="en-US" w:eastAsia="hr-HR"/>
    </w:rPr>
  </w:style>
  <w:style w:type="paragraph" w:styleId="Footer">
    <w:name w:val="footer"/>
    <w:basedOn w:val="Normal"/>
    <w:link w:val="FooterChar"/>
    <w:uiPriority w:val="99"/>
    <w:unhideWhenUsed/>
    <w:rsid w:val="007E51A4"/>
    <w:pPr>
      <w:tabs>
        <w:tab w:val="center" w:pos="4536"/>
        <w:tab w:val="right" w:pos="9072"/>
      </w:tabs>
    </w:pPr>
  </w:style>
  <w:style w:type="character" w:customStyle="1" w:styleId="FooterChar">
    <w:name w:val="Footer Char"/>
    <w:basedOn w:val="DefaultParagraphFont"/>
    <w:link w:val="Footer"/>
    <w:uiPriority w:val="99"/>
    <w:rsid w:val="007E51A4"/>
    <w:rPr>
      <w:lang w:val="hr-HR"/>
    </w:rPr>
  </w:style>
  <w:style w:type="character" w:styleId="PageNumber">
    <w:name w:val="page number"/>
    <w:basedOn w:val="DefaultParagraphFont"/>
    <w:uiPriority w:val="99"/>
    <w:semiHidden/>
    <w:unhideWhenUsed/>
    <w:rsid w:val="007E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9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kon.hr/cms.htm?id=96" TargetMode="External"/><Relationship Id="rId12" Type="http://schemas.openxmlformats.org/officeDocument/2006/relationships/hyperlink" Target="http://xn--l-cia.29.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l-cia.29.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zakon.hr/cms.htm?id=12058" TargetMode="External"/><Relationship Id="rId4" Type="http://schemas.openxmlformats.org/officeDocument/2006/relationships/webSettings" Target="webSettings.xml"/><Relationship Id="rId9" Type="http://schemas.openxmlformats.org/officeDocument/2006/relationships/hyperlink" Target="http://www.zakon.hr/cms.htm?id=9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odvjetnik zovko</dc:creator>
  <cp:keywords/>
  <dc:description/>
  <cp:lastModifiedBy>odvjetnik zovko</cp:lastModifiedBy>
  <cp:revision>4</cp:revision>
  <dcterms:created xsi:type="dcterms:W3CDTF">2019-06-18T09:22:00Z</dcterms:created>
  <dcterms:modified xsi:type="dcterms:W3CDTF">2019-06-19T09:37:00Z</dcterms:modified>
</cp:coreProperties>
</file>