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764" w:rsidRPr="00E75764" w:rsidRDefault="00E75764" w:rsidP="00E75764">
      <w:pPr>
        <w:spacing w:after="0"/>
        <w:rPr>
          <w:rFonts w:ascii="Arial" w:hAnsi="Arial" w:cs="Arial"/>
        </w:rPr>
      </w:pPr>
      <w:bookmarkStart w:id="0" w:name="_GoBack"/>
      <w:bookmarkEnd w:id="0"/>
    </w:p>
    <w:p w:rsidR="00E75764" w:rsidRPr="00E75764" w:rsidRDefault="00E75764" w:rsidP="00E75764">
      <w:pPr>
        <w:spacing w:after="0"/>
        <w:rPr>
          <w:rFonts w:ascii="Arial" w:hAnsi="Arial" w:cs="Arial"/>
        </w:rPr>
      </w:pPr>
    </w:p>
    <w:p w:rsidR="00E75764" w:rsidRPr="00E75764" w:rsidRDefault="00E75764" w:rsidP="00E75764">
      <w:pPr>
        <w:spacing w:after="0"/>
        <w:jc w:val="center"/>
        <w:rPr>
          <w:rFonts w:ascii="Arial" w:hAnsi="Arial" w:cs="Arial"/>
          <w:b/>
        </w:rPr>
      </w:pPr>
      <w:r w:rsidRPr="00E75764">
        <w:rPr>
          <w:rFonts w:ascii="Arial" w:hAnsi="Arial" w:cs="Arial"/>
          <w:b/>
        </w:rPr>
        <w:t>JAVNO SAVJETOVANJE</w:t>
      </w:r>
    </w:p>
    <w:p w:rsidR="00E75764" w:rsidRPr="00E75764" w:rsidRDefault="00E75764" w:rsidP="00E75764">
      <w:pPr>
        <w:spacing w:after="0"/>
        <w:rPr>
          <w:rFonts w:ascii="Arial" w:hAnsi="Arial" w:cs="Arial"/>
        </w:rPr>
      </w:pPr>
    </w:p>
    <w:p w:rsidR="00E75764" w:rsidRPr="00E75764" w:rsidRDefault="00E75764" w:rsidP="00E75764">
      <w:pPr>
        <w:spacing w:after="0"/>
        <w:jc w:val="center"/>
        <w:rPr>
          <w:rFonts w:ascii="Arial" w:hAnsi="Arial" w:cs="Arial"/>
          <w:b/>
        </w:rPr>
      </w:pPr>
      <w:r w:rsidRPr="00E75764">
        <w:rPr>
          <w:rFonts w:ascii="Arial" w:hAnsi="Arial" w:cs="Arial"/>
          <w:b/>
        </w:rPr>
        <w:t>Nacrt Odluke o reklamiranju na području Grada Dubrovnika</w:t>
      </w:r>
    </w:p>
    <w:p w:rsidR="00E75764" w:rsidRDefault="00E75764" w:rsidP="00D37AB9">
      <w:pPr>
        <w:spacing w:after="0"/>
        <w:rPr>
          <w:rFonts w:ascii="Arial" w:hAnsi="Arial" w:cs="Arial"/>
        </w:rPr>
      </w:pPr>
      <w:r w:rsidRPr="00E75764">
        <w:rPr>
          <w:rFonts w:ascii="Arial" w:hAnsi="Arial" w:cs="Arial"/>
        </w:rPr>
        <w:t xml:space="preserve"> </w:t>
      </w:r>
    </w:p>
    <w:p w:rsidR="001C5B18" w:rsidRDefault="001C5B18" w:rsidP="001C5B18">
      <w:pPr>
        <w:spacing w:after="0"/>
        <w:jc w:val="both"/>
        <w:rPr>
          <w:rFonts w:ascii="Arial" w:hAnsi="Arial" w:cs="Arial"/>
        </w:rPr>
      </w:pPr>
    </w:p>
    <w:p w:rsidR="001C5B18" w:rsidRPr="001C5B18" w:rsidRDefault="001C5B18" w:rsidP="001C5B1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Budući da je</w:t>
      </w:r>
      <w:r w:rsidR="00D37AB9">
        <w:rPr>
          <w:rFonts w:ascii="Arial" w:hAnsi="Arial" w:cs="Arial"/>
        </w:rPr>
        <w:t xml:space="preserve"> 04. kolovoza 2018. </w:t>
      </w:r>
      <w:r w:rsidR="00A83DFD">
        <w:rPr>
          <w:rFonts w:ascii="Arial" w:hAnsi="Arial" w:cs="Arial"/>
        </w:rPr>
        <w:t xml:space="preserve">godine </w:t>
      </w:r>
      <w:r w:rsidR="00D37AB9">
        <w:rPr>
          <w:rFonts w:ascii="Arial" w:hAnsi="Arial" w:cs="Arial"/>
        </w:rPr>
        <w:t xml:space="preserve">stupio na snagu </w:t>
      </w:r>
      <w:r>
        <w:rPr>
          <w:rFonts w:ascii="Arial" w:hAnsi="Arial" w:cs="Arial"/>
        </w:rPr>
        <w:t>novi Zakon o komunalnom gospodarstvu (Narodne novine</w:t>
      </w:r>
      <w:r w:rsidRPr="00E75764">
        <w:t xml:space="preserve"> </w:t>
      </w:r>
      <w:r w:rsidR="00AA3B7D" w:rsidRPr="00AA3B7D">
        <w:rPr>
          <w:rFonts w:ascii="Arial" w:hAnsi="Arial" w:cs="Arial"/>
        </w:rPr>
        <w:t>broj</w:t>
      </w:r>
      <w:r w:rsidR="00AA3B7D">
        <w:t xml:space="preserve"> </w:t>
      </w:r>
      <w:r>
        <w:rPr>
          <w:rFonts w:ascii="Arial" w:hAnsi="Arial" w:cs="Arial"/>
        </w:rPr>
        <w:t xml:space="preserve">68/18 i </w:t>
      </w:r>
      <w:r w:rsidRPr="00E75764">
        <w:rPr>
          <w:rFonts w:ascii="Arial" w:hAnsi="Arial" w:cs="Arial"/>
        </w:rPr>
        <w:t>11</w:t>
      </w:r>
      <w:r>
        <w:rPr>
          <w:rFonts w:ascii="Arial" w:hAnsi="Arial" w:cs="Arial"/>
        </w:rPr>
        <w:t>0/</w:t>
      </w:r>
      <w:r w:rsidRPr="00E75764">
        <w:rPr>
          <w:rFonts w:ascii="Arial" w:hAnsi="Arial" w:cs="Arial"/>
        </w:rPr>
        <w:t>18</w:t>
      </w:r>
      <w:r>
        <w:rPr>
          <w:rFonts w:ascii="Arial" w:hAnsi="Arial" w:cs="Arial"/>
        </w:rPr>
        <w:t>)</w:t>
      </w:r>
      <w:r w:rsidR="0035418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D37AB9">
        <w:rPr>
          <w:rFonts w:ascii="Arial" w:hAnsi="Arial" w:cs="Arial"/>
        </w:rPr>
        <w:t xml:space="preserve">sukladno članku 130. stavku 2. istog Zakona jedinica lokalne samouprave dužna je u roku od godine dana od dana stupanja na snagu </w:t>
      </w:r>
      <w:r w:rsidR="00C54BD3">
        <w:rPr>
          <w:rFonts w:ascii="Arial" w:hAnsi="Arial" w:cs="Arial"/>
        </w:rPr>
        <w:t>z</w:t>
      </w:r>
      <w:r w:rsidR="00D37AB9">
        <w:rPr>
          <w:rFonts w:ascii="Arial" w:hAnsi="Arial" w:cs="Arial"/>
        </w:rPr>
        <w:t>akona</w:t>
      </w:r>
      <w:r w:rsidR="00C54BD3">
        <w:rPr>
          <w:rFonts w:ascii="Arial" w:hAnsi="Arial" w:cs="Arial"/>
        </w:rPr>
        <w:t xml:space="preserve"> donijeti odluku kojom će se </w:t>
      </w:r>
      <w:r w:rsidR="00D37AB9">
        <w:rPr>
          <w:rFonts w:ascii="Arial" w:hAnsi="Arial" w:cs="Arial"/>
        </w:rPr>
        <w:t>u</w:t>
      </w:r>
      <w:r w:rsidR="00D37AB9" w:rsidRPr="00E75764">
        <w:rPr>
          <w:rFonts w:ascii="Arial" w:hAnsi="Arial" w:cs="Arial"/>
        </w:rPr>
        <w:t xml:space="preserve"> svrhu uređenja naselja te uspostave i održa</w:t>
      </w:r>
      <w:r w:rsidR="00D37AB9">
        <w:rPr>
          <w:rFonts w:ascii="Arial" w:hAnsi="Arial" w:cs="Arial"/>
        </w:rPr>
        <w:t xml:space="preserve">vanja komunalnog reda u naselju </w:t>
      </w:r>
      <w:r w:rsidR="00D01C8F">
        <w:rPr>
          <w:rFonts w:ascii="Arial" w:hAnsi="Arial" w:cs="Arial"/>
        </w:rPr>
        <w:t>odrediti uvjeti</w:t>
      </w:r>
      <w:r w:rsidR="00D37AB9" w:rsidRPr="00E75764">
        <w:rPr>
          <w:rFonts w:ascii="Arial" w:hAnsi="Arial" w:cs="Arial"/>
        </w:rPr>
        <w:t xml:space="preserve"> za postavljanje </w:t>
      </w:r>
      <w:r w:rsidR="00D37AB9">
        <w:rPr>
          <w:rFonts w:ascii="Arial" w:hAnsi="Arial" w:cs="Arial"/>
        </w:rPr>
        <w:t>reklama.</w:t>
      </w:r>
    </w:p>
    <w:p w:rsidR="001C5B18" w:rsidRDefault="001C5B18" w:rsidP="00E75764">
      <w:pPr>
        <w:spacing w:after="0"/>
        <w:rPr>
          <w:rFonts w:ascii="Arial" w:hAnsi="Arial" w:cs="Arial"/>
        </w:rPr>
      </w:pPr>
    </w:p>
    <w:p w:rsidR="00D37AB9" w:rsidRDefault="00D37AB9" w:rsidP="00D37AB9">
      <w:pPr>
        <w:pStyle w:val="NoSpacing"/>
        <w:jc w:val="both"/>
      </w:pPr>
      <w:r>
        <w:t xml:space="preserve">Predloženom </w:t>
      </w:r>
      <w:r w:rsidRPr="00D37AB9">
        <w:t>Odlukom o reklamiranju na području Grada Dubrovnika (dalje u tekstu: Odluka) utvrđuju se</w:t>
      </w:r>
      <w:r>
        <w:t>:</w:t>
      </w:r>
    </w:p>
    <w:p w:rsidR="00F26F6C" w:rsidRDefault="00F26F6C" w:rsidP="00D37AB9">
      <w:pPr>
        <w:pStyle w:val="NoSpacing"/>
        <w:jc w:val="both"/>
      </w:pPr>
    </w:p>
    <w:p w:rsidR="00D37AB9" w:rsidRDefault="00D37AB9" w:rsidP="00A83DFD">
      <w:pPr>
        <w:pStyle w:val="NoSpacing"/>
        <w:numPr>
          <w:ilvl w:val="0"/>
          <w:numId w:val="1"/>
        </w:numPr>
        <w:spacing w:after="240"/>
        <w:jc w:val="both"/>
      </w:pPr>
      <w:r>
        <w:t>značenje pojedinih izraza, odnosno pojmova</w:t>
      </w:r>
      <w:r w:rsidRPr="00D37AB9">
        <w:t xml:space="preserve"> </w:t>
      </w:r>
      <w:r>
        <w:t>u smislu Odluke (javne površine, reklamiranje, reklamni predmeti, komercijalno reklamiranje i oglašavanje),</w:t>
      </w:r>
    </w:p>
    <w:p w:rsidR="00D37AB9" w:rsidRDefault="00D37AB9" w:rsidP="00A83DFD">
      <w:pPr>
        <w:pStyle w:val="NoSpacing"/>
        <w:numPr>
          <w:ilvl w:val="0"/>
          <w:numId w:val="1"/>
        </w:numPr>
        <w:spacing w:after="240"/>
        <w:jc w:val="both"/>
      </w:pPr>
      <w:r w:rsidRPr="00D37AB9">
        <w:t>zone na području Grada Dubrovnika na kojima se mogu postavljati i isticati reklamni predmeti</w:t>
      </w:r>
      <w:r>
        <w:t xml:space="preserve"> (</w:t>
      </w:r>
      <w:r w:rsidR="00A83DFD">
        <w:t>četiri</w:t>
      </w:r>
      <w:r>
        <w:t xml:space="preserve"> zone)</w:t>
      </w:r>
      <w:r w:rsidRPr="00D37AB9">
        <w:t xml:space="preserve">, </w:t>
      </w:r>
    </w:p>
    <w:p w:rsidR="00D37AB9" w:rsidRDefault="00D37AB9" w:rsidP="00A83DFD">
      <w:pPr>
        <w:pStyle w:val="NoSpacing"/>
        <w:numPr>
          <w:ilvl w:val="0"/>
          <w:numId w:val="1"/>
        </w:numPr>
        <w:spacing w:after="240"/>
        <w:jc w:val="both"/>
      </w:pPr>
      <w:r w:rsidRPr="00D37AB9">
        <w:t>vrste reklamnih predmeta</w:t>
      </w:r>
      <w:r w:rsidR="00F26F6C">
        <w:t xml:space="preserve"> (reklame i reklamni panoi)</w:t>
      </w:r>
      <w:r w:rsidRPr="00D37AB9">
        <w:t xml:space="preserve">, </w:t>
      </w:r>
    </w:p>
    <w:p w:rsidR="00D37AB9" w:rsidRDefault="00D37AB9" w:rsidP="00A83DFD">
      <w:pPr>
        <w:pStyle w:val="NoSpacing"/>
        <w:numPr>
          <w:ilvl w:val="0"/>
          <w:numId w:val="1"/>
        </w:numPr>
        <w:spacing w:after="240"/>
        <w:jc w:val="both"/>
      </w:pPr>
      <w:r>
        <w:t xml:space="preserve">način </w:t>
      </w:r>
      <w:r w:rsidRPr="00D37AB9">
        <w:t>postavljanja reklamnih predmeta</w:t>
      </w:r>
      <w:r w:rsidR="00F26F6C">
        <w:t xml:space="preserve"> (na temelju rješenja upravnog odjela nadležnog za komunalne djelatnosti Grada Dubrovnika)</w:t>
      </w:r>
      <w:r w:rsidR="00C8263D">
        <w:t xml:space="preserve"> te</w:t>
      </w:r>
    </w:p>
    <w:p w:rsidR="001C5B18" w:rsidRDefault="00D37AB9" w:rsidP="00A83DFD">
      <w:pPr>
        <w:pStyle w:val="NoSpacing"/>
        <w:numPr>
          <w:ilvl w:val="0"/>
          <w:numId w:val="1"/>
        </w:numPr>
        <w:spacing w:after="240"/>
        <w:jc w:val="both"/>
      </w:pPr>
      <w:r w:rsidRPr="00D37AB9">
        <w:t>kriteriji za određivanje naknade za isticanje reklamnih poruka.</w:t>
      </w:r>
    </w:p>
    <w:p w:rsidR="00D37AB9" w:rsidRDefault="00D37AB9" w:rsidP="00D37AB9">
      <w:pPr>
        <w:pStyle w:val="NoSpacing"/>
        <w:jc w:val="both"/>
      </w:pPr>
      <w:r>
        <w:t>Zabranjeno je svako postavljanje reklamnih predmeta kao i obavljanje reklamiranja bilo koje djelatnosti, proizvoda i usluge bez potrebnog rješenja nadležnog tijela.</w:t>
      </w:r>
    </w:p>
    <w:p w:rsidR="00D37AB9" w:rsidRDefault="00D37AB9" w:rsidP="00D37AB9">
      <w:pPr>
        <w:pStyle w:val="NoSpacing"/>
        <w:jc w:val="both"/>
      </w:pPr>
    </w:p>
    <w:p w:rsidR="00D37AB9" w:rsidRDefault="00D37AB9" w:rsidP="00D37AB9">
      <w:pPr>
        <w:pStyle w:val="NoSpacing"/>
        <w:jc w:val="both"/>
      </w:pPr>
      <w:r>
        <w:t>Nadzor nad provedbom predložene Odluke provodi komunalno redarstvo Grada Dubrovnika.</w:t>
      </w:r>
    </w:p>
    <w:p w:rsidR="00D37AB9" w:rsidRDefault="00D37AB9" w:rsidP="00D37AB9">
      <w:pPr>
        <w:pStyle w:val="NoSpacing"/>
        <w:jc w:val="both"/>
        <w:rPr>
          <w:rFonts w:cs="Arial"/>
        </w:rPr>
      </w:pPr>
    </w:p>
    <w:p w:rsidR="0035418D" w:rsidRDefault="00F26F6C" w:rsidP="00C36D6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Predloženom Odlukom </w:t>
      </w:r>
      <w:r w:rsidR="00C8263D">
        <w:rPr>
          <w:rFonts w:ascii="Arial" w:hAnsi="Arial" w:cs="Arial"/>
        </w:rPr>
        <w:t>u odnosu na raniju</w:t>
      </w:r>
      <w:r>
        <w:rPr>
          <w:rFonts w:ascii="Arial" w:hAnsi="Arial" w:cs="Arial"/>
        </w:rPr>
        <w:t xml:space="preserve"> Odluku o </w:t>
      </w:r>
      <w:r w:rsidRPr="00F26F6C">
        <w:rPr>
          <w:rFonts w:ascii="Arial" w:hAnsi="Arial" w:cs="Arial"/>
        </w:rPr>
        <w:t>reklamiranju na području Grada Dubrovnika</w:t>
      </w:r>
      <w:r>
        <w:rPr>
          <w:rFonts w:ascii="Arial" w:hAnsi="Arial" w:cs="Arial"/>
        </w:rPr>
        <w:t xml:space="preserve"> (Sl</w:t>
      </w:r>
      <w:r w:rsidR="00A83DFD">
        <w:rPr>
          <w:rFonts w:ascii="Arial" w:hAnsi="Arial" w:cs="Arial"/>
        </w:rPr>
        <w:t>užbeni glasnik Grada Dubrovnika broj</w:t>
      </w:r>
      <w:r>
        <w:rPr>
          <w:rFonts w:ascii="Arial" w:hAnsi="Arial" w:cs="Arial"/>
        </w:rPr>
        <w:t xml:space="preserve"> 13/18</w:t>
      </w:r>
      <w:r w:rsidR="00A83DFD">
        <w:rPr>
          <w:rFonts w:ascii="Arial" w:hAnsi="Arial" w:cs="Arial"/>
        </w:rPr>
        <w:t xml:space="preserve">;  na snazi od </w:t>
      </w:r>
      <w:r w:rsidR="00A83DFD" w:rsidRPr="001C5B18">
        <w:rPr>
          <w:rFonts w:ascii="Arial" w:hAnsi="Arial" w:cs="Arial"/>
        </w:rPr>
        <w:t>07. srpnja 2018</w:t>
      </w:r>
      <w:r w:rsidR="00A83DFD">
        <w:rPr>
          <w:rFonts w:ascii="Arial" w:hAnsi="Arial" w:cs="Arial"/>
        </w:rPr>
        <w:t>. godine</w:t>
      </w:r>
      <w:r>
        <w:rPr>
          <w:rFonts w:ascii="Arial" w:hAnsi="Arial" w:cs="Arial"/>
        </w:rPr>
        <w:t xml:space="preserve">) </w:t>
      </w:r>
      <w:r w:rsidR="00A83DFD">
        <w:rPr>
          <w:rFonts w:ascii="Arial" w:hAnsi="Arial" w:cs="Arial"/>
        </w:rPr>
        <w:t xml:space="preserve">uvode se </w:t>
      </w:r>
      <w:r w:rsidR="009B35F7">
        <w:rPr>
          <w:rFonts w:ascii="Arial" w:hAnsi="Arial" w:cs="Arial"/>
        </w:rPr>
        <w:t>promjene u</w:t>
      </w:r>
      <w:r>
        <w:rPr>
          <w:rFonts w:ascii="Arial" w:hAnsi="Arial" w:cs="Arial"/>
        </w:rPr>
        <w:t xml:space="preserve"> načinu reklamiranja za ug</w:t>
      </w:r>
      <w:r w:rsidR="00C36D69">
        <w:rPr>
          <w:rFonts w:ascii="Arial" w:hAnsi="Arial" w:cs="Arial"/>
        </w:rPr>
        <w:t xml:space="preserve">ostitelje i </w:t>
      </w:r>
      <w:r w:rsidR="005C6CE2">
        <w:rPr>
          <w:rFonts w:ascii="Arial" w:hAnsi="Arial" w:cs="Arial"/>
        </w:rPr>
        <w:t>trgovce (</w:t>
      </w:r>
      <w:r w:rsidR="00C36D69">
        <w:rPr>
          <w:rFonts w:ascii="Arial" w:hAnsi="Arial" w:cs="Arial"/>
        </w:rPr>
        <w:t xml:space="preserve">obrtnike </w:t>
      </w:r>
      <w:r w:rsidR="005C6CE2">
        <w:rPr>
          <w:rFonts w:ascii="Arial" w:hAnsi="Arial" w:cs="Arial"/>
        </w:rPr>
        <w:t>i trgovačka društva)</w:t>
      </w:r>
      <w:r w:rsidR="00C36D69">
        <w:rPr>
          <w:rFonts w:ascii="Arial" w:hAnsi="Arial" w:cs="Arial"/>
        </w:rPr>
        <w:t xml:space="preserve"> na</w:t>
      </w:r>
      <w:r>
        <w:rPr>
          <w:rFonts w:ascii="Arial" w:hAnsi="Arial" w:cs="Arial"/>
        </w:rPr>
        <w:t xml:space="preserve"> području prve zone</w:t>
      </w:r>
      <w:r w:rsidR="00C36D69">
        <w:rPr>
          <w:rFonts w:ascii="Arial" w:hAnsi="Arial" w:cs="Arial"/>
        </w:rPr>
        <w:t xml:space="preserve"> Grada Dubrovnika</w:t>
      </w:r>
      <w:r w:rsidR="00DA1587">
        <w:rPr>
          <w:rFonts w:ascii="Arial" w:hAnsi="Arial" w:cs="Arial"/>
        </w:rPr>
        <w:t xml:space="preserve"> te </w:t>
      </w:r>
      <w:r w:rsidR="00C36D69">
        <w:rPr>
          <w:rFonts w:ascii="Arial" w:hAnsi="Arial" w:cs="Arial"/>
        </w:rPr>
        <w:t>druge manje izmjene</w:t>
      </w:r>
      <w:r w:rsidR="00C8263D">
        <w:rPr>
          <w:rFonts w:ascii="Arial" w:hAnsi="Arial" w:cs="Arial"/>
        </w:rPr>
        <w:t xml:space="preserve"> koje se </w:t>
      </w:r>
      <w:r w:rsidR="00DA1587">
        <w:rPr>
          <w:rFonts w:ascii="Arial" w:hAnsi="Arial" w:cs="Arial"/>
        </w:rPr>
        <w:t>većinom odnose na mjesto</w:t>
      </w:r>
      <w:r w:rsidR="00C8263D">
        <w:rPr>
          <w:rFonts w:ascii="Arial" w:hAnsi="Arial" w:cs="Arial"/>
        </w:rPr>
        <w:t xml:space="preserve"> i način</w:t>
      </w:r>
      <w:r w:rsidR="00892500">
        <w:rPr>
          <w:rFonts w:ascii="Arial" w:hAnsi="Arial" w:cs="Arial"/>
        </w:rPr>
        <w:t xml:space="preserve"> postavljanja reklamnih predmeta</w:t>
      </w:r>
      <w:r w:rsidR="00C8263D">
        <w:rPr>
          <w:rFonts w:ascii="Arial" w:hAnsi="Arial" w:cs="Arial"/>
        </w:rPr>
        <w:t>,</w:t>
      </w:r>
      <w:r w:rsidR="006E34FA">
        <w:rPr>
          <w:rFonts w:ascii="Arial" w:hAnsi="Arial" w:cs="Arial"/>
        </w:rPr>
        <w:t xml:space="preserve"> </w:t>
      </w:r>
      <w:r w:rsidR="00C8263D">
        <w:rPr>
          <w:rFonts w:ascii="Arial" w:hAnsi="Arial" w:cs="Arial"/>
        </w:rPr>
        <w:t xml:space="preserve">a </w:t>
      </w:r>
      <w:r w:rsidR="00892500">
        <w:rPr>
          <w:rFonts w:ascii="Arial" w:hAnsi="Arial" w:cs="Arial"/>
        </w:rPr>
        <w:t xml:space="preserve"> koje su se</w:t>
      </w:r>
      <w:r w:rsidR="00C8263D">
        <w:rPr>
          <w:rFonts w:ascii="Arial" w:hAnsi="Arial" w:cs="Arial"/>
        </w:rPr>
        <w:t xml:space="preserve"> u međuvremenu pokazale potrebnima</w:t>
      </w:r>
      <w:r w:rsidR="00892500">
        <w:rPr>
          <w:rFonts w:ascii="Arial" w:hAnsi="Arial" w:cs="Arial"/>
        </w:rPr>
        <w:t>.</w:t>
      </w:r>
    </w:p>
    <w:p w:rsidR="0035418D" w:rsidRDefault="0035418D" w:rsidP="00C36D69">
      <w:pPr>
        <w:spacing w:after="0"/>
        <w:jc w:val="both"/>
        <w:rPr>
          <w:rFonts w:ascii="Arial" w:hAnsi="Arial" w:cs="Arial"/>
        </w:rPr>
      </w:pPr>
    </w:p>
    <w:p w:rsidR="001C5B18" w:rsidRPr="00E75764" w:rsidRDefault="00E8358B" w:rsidP="00C36D6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Sastavni dio pred</w:t>
      </w:r>
      <w:r w:rsidR="0035418D">
        <w:rPr>
          <w:rFonts w:ascii="Arial" w:hAnsi="Arial" w:cs="Arial"/>
        </w:rPr>
        <w:t>ložene Odluke su Tablica za obračun naknade i</w:t>
      </w:r>
      <w:r>
        <w:rPr>
          <w:rFonts w:ascii="Arial" w:hAnsi="Arial" w:cs="Arial"/>
        </w:rPr>
        <w:t xml:space="preserve"> Grafički prikaz povijesne cjeline Grada Dubrovnika i otok</w:t>
      </w:r>
      <w:r w:rsidR="00C8263D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Lokrum</w:t>
      </w:r>
      <w:r w:rsidR="00C8263D">
        <w:rPr>
          <w:rFonts w:ascii="Arial" w:hAnsi="Arial" w:cs="Arial"/>
        </w:rPr>
        <w:t>a</w:t>
      </w:r>
      <w:r>
        <w:rPr>
          <w:rFonts w:ascii="Arial" w:hAnsi="Arial" w:cs="Arial"/>
        </w:rPr>
        <w:t>, Sv. Jakova i Gimana kojim su prikazane prostorne međe i zone zaštite (A, B i C).</w:t>
      </w:r>
    </w:p>
    <w:p w:rsidR="00E75764" w:rsidRDefault="00E75764" w:rsidP="00E75764">
      <w:pPr>
        <w:spacing w:after="0"/>
        <w:rPr>
          <w:rFonts w:ascii="Arial" w:hAnsi="Arial" w:cs="Arial"/>
        </w:rPr>
      </w:pPr>
    </w:p>
    <w:p w:rsidR="00DA1587" w:rsidRDefault="00C8263D" w:rsidP="00C8263D">
      <w:pPr>
        <w:spacing w:after="0"/>
        <w:jc w:val="both"/>
        <w:rPr>
          <w:rFonts w:ascii="Arial" w:hAnsi="Arial" w:cs="Arial"/>
        </w:rPr>
      </w:pPr>
      <w:r w:rsidRPr="00C8263D">
        <w:rPr>
          <w:rFonts w:ascii="Arial" w:hAnsi="Arial" w:cs="Arial"/>
        </w:rPr>
        <w:t xml:space="preserve">Ovo savjetovanje ostaje otvoreno od </w:t>
      </w:r>
      <w:r>
        <w:rPr>
          <w:rFonts w:ascii="Arial" w:hAnsi="Arial" w:cs="Arial"/>
        </w:rPr>
        <w:t>8</w:t>
      </w:r>
      <w:r w:rsidRPr="00C8263D">
        <w:rPr>
          <w:rFonts w:ascii="Arial" w:hAnsi="Arial" w:cs="Arial"/>
        </w:rPr>
        <w:t xml:space="preserve">. svibnja do </w:t>
      </w:r>
      <w:r>
        <w:rPr>
          <w:rFonts w:ascii="Arial" w:hAnsi="Arial" w:cs="Arial"/>
        </w:rPr>
        <w:t>7. lipnja 2019</w:t>
      </w:r>
      <w:r w:rsidRPr="00C8263D">
        <w:rPr>
          <w:rFonts w:ascii="Arial" w:hAnsi="Arial" w:cs="Arial"/>
        </w:rPr>
        <w:t>.</w:t>
      </w:r>
      <w:r w:rsidR="00DA1587">
        <w:rPr>
          <w:rFonts w:ascii="Arial" w:hAnsi="Arial" w:cs="Arial"/>
        </w:rPr>
        <w:t>,</w:t>
      </w:r>
      <w:r w:rsidR="00DA1587" w:rsidRPr="00DA1587">
        <w:rPr>
          <w:rFonts w:ascii="Arial" w:hAnsi="Arial" w:cs="Arial"/>
        </w:rPr>
        <w:t xml:space="preserve"> </w:t>
      </w:r>
      <w:r w:rsidR="00DA1587">
        <w:rPr>
          <w:rFonts w:ascii="Arial" w:hAnsi="Arial" w:cs="Arial"/>
        </w:rPr>
        <w:t>a</w:t>
      </w:r>
      <w:r w:rsidR="00DA1587" w:rsidRPr="00E75764">
        <w:rPr>
          <w:rFonts w:ascii="Arial" w:hAnsi="Arial" w:cs="Arial"/>
        </w:rPr>
        <w:t xml:space="preserve"> do kada svi zainteresirani mogu dati svoje prijedloge i</w:t>
      </w:r>
      <w:r w:rsidR="00A83DFD">
        <w:rPr>
          <w:rFonts w:ascii="Arial" w:hAnsi="Arial" w:cs="Arial"/>
        </w:rPr>
        <w:t xml:space="preserve"> sugestije na tekst O</w:t>
      </w:r>
      <w:r w:rsidR="00DA1587">
        <w:rPr>
          <w:rFonts w:ascii="Arial" w:hAnsi="Arial" w:cs="Arial"/>
        </w:rPr>
        <w:t>dluke na e-</w:t>
      </w:r>
      <w:r w:rsidR="00DA1587" w:rsidRPr="00E75764">
        <w:rPr>
          <w:rFonts w:ascii="Arial" w:hAnsi="Arial" w:cs="Arial"/>
        </w:rPr>
        <w:t xml:space="preserve">mail adresu: </w:t>
      </w:r>
      <w:r w:rsidR="00DA1587">
        <w:rPr>
          <w:rFonts w:ascii="Arial" w:hAnsi="Arial" w:cs="Arial"/>
        </w:rPr>
        <w:t xml:space="preserve"> </w:t>
      </w:r>
      <w:hyperlink r:id="rId6" w:history="1">
        <w:r w:rsidR="00DA1587" w:rsidRPr="00C17400">
          <w:rPr>
            <w:rStyle w:val="Hyperlink"/>
            <w:rFonts w:ascii="Arial" w:hAnsi="Arial" w:cs="Arial"/>
          </w:rPr>
          <w:t>komunalno@dubrovnik.hr</w:t>
        </w:r>
      </w:hyperlink>
      <w:r w:rsidR="00DA1587">
        <w:rPr>
          <w:rFonts w:ascii="Arial" w:hAnsi="Arial" w:cs="Arial"/>
        </w:rPr>
        <w:t xml:space="preserve"> s naznakom „javno savjetovanje -</w:t>
      </w:r>
      <w:r w:rsidR="00DA1587" w:rsidRPr="00DA1587">
        <w:t xml:space="preserve"> </w:t>
      </w:r>
      <w:r w:rsidR="00DA1587">
        <w:rPr>
          <w:rFonts w:ascii="Arial" w:hAnsi="Arial" w:cs="Arial"/>
        </w:rPr>
        <w:t>Odluka</w:t>
      </w:r>
      <w:r w:rsidR="00DA1587" w:rsidRPr="00DA1587">
        <w:rPr>
          <w:rFonts w:ascii="Arial" w:hAnsi="Arial" w:cs="Arial"/>
        </w:rPr>
        <w:t xml:space="preserve"> o reklamiranju</w:t>
      </w:r>
      <w:r w:rsidR="00DA1587">
        <w:rPr>
          <w:rFonts w:ascii="Arial" w:hAnsi="Arial" w:cs="Arial"/>
        </w:rPr>
        <w:t>“.</w:t>
      </w:r>
      <w:r w:rsidRPr="00C8263D">
        <w:rPr>
          <w:rFonts w:ascii="Arial" w:hAnsi="Arial" w:cs="Arial"/>
        </w:rPr>
        <w:t xml:space="preserve"> Nakon toga više neće biti moguće ispunjavati Obrazac za savjetovanja i p</w:t>
      </w:r>
      <w:r>
        <w:rPr>
          <w:rFonts w:ascii="Arial" w:hAnsi="Arial" w:cs="Arial"/>
        </w:rPr>
        <w:t xml:space="preserve">isati komentare na ovu temu. </w:t>
      </w:r>
    </w:p>
    <w:p w:rsidR="00DA1587" w:rsidRDefault="00DA1587" w:rsidP="00C8263D">
      <w:pPr>
        <w:spacing w:after="0"/>
        <w:jc w:val="both"/>
        <w:rPr>
          <w:rFonts w:ascii="Arial" w:hAnsi="Arial" w:cs="Arial"/>
        </w:rPr>
      </w:pPr>
    </w:p>
    <w:p w:rsidR="00D37AB9" w:rsidRDefault="00C8263D" w:rsidP="00C8263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Na </w:t>
      </w:r>
      <w:r w:rsidRPr="00C8263D">
        <w:rPr>
          <w:rFonts w:ascii="Arial" w:hAnsi="Arial" w:cs="Arial"/>
        </w:rPr>
        <w:t>sudjelovanje u otvorenom internetskom savjetovanju pozivaju se svi građani, a u pr</w:t>
      </w:r>
      <w:r w:rsidR="00A83DFD">
        <w:rPr>
          <w:rFonts w:ascii="Arial" w:hAnsi="Arial" w:cs="Arial"/>
        </w:rPr>
        <w:t>vom redu populacija na koju se O</w:t>
      </w:r>
      <w:r w:rsidRPr="00C8263D">
        <w:rPr>
          <w:rFonts w:ascii="Arial" w:hAnsi="Arial" w:cs="Arial"/>
        </w:rPr>
        <w:t>dluka i odnosi, dakle</w:t>
      </w:r>
      <w:r w:rsidR="005C6CE2">
        <w:rPr>
          <w:rFonts w:ascii="Arial" w:hAnsi="Arial" w:cs="Arial"/>
        </w:rPr>
        <w:t xml:space="preserve"> ugostitelji, trgovci</w:t>
      </w:r>
      <w:r w:rsidR="009B35F7">
        <w:rPr>
          <w:rFonts w:ascii="Arial" w:hAnsi="Arial" w:cs="Arial"/>
        </w:rPr>
        <w:t xml:space="preserve">, turističke agencije, galerije, </w:t>
      </w:r>
      <w:r w:rsidR="006E34FA">
        <w:rPr>
          <w:rFonts w:ascii="Arial" w:hAnsi="Arial" w:cs="Arial"/>
        </w:rPr>
        <w:t>iznajmljivači</w:t>
      </w:r>
      <w:r w:rsidR="009B35F7">
        <w:rPr>
          <w:rFonts w:ascii="Arial" w:hAnsi="Arial" w:cs="Arial"/>
        </w:rPr>
        <w:t xml:space="preserve"> i drugi</w:t>
      </w:r>
      <w:r w:rsidR="005C6CE2">
        <w:rPr>
          <w:rFonts w:ascii="Arial" w:hAnsi="Arial" w:cs="Arial"/>
        </w:rPr>
        <w:t>.</w:t>
      </w:r>
      <w:r w:rsidR="006E34FA" w:rsidRPr="006E34FA">
        <w:t xml:space="preserve"> </w:t>
      </w:r>
      <w:r w:rsidR="006E34FA" w:rsidRPr="006E34FA">
        <w:rPr>
          <w:rFonts w:ascii="Arial" w:hAnsi="Arial" w:cs="Arial"/>
        </w:rPr>
        <w:t xml:space="preserve">Svi prijedlozi i komentari bit će uzeti u obzir i razmotreni te će se po </w:t>
      </w:r>
      <w:r w:rsidR="00A83DFD">
        <w:rPr>
          <w:rFonts w:ascii="Arial" w:hAnsi="Arial" w:cs="Arial"/>
        </w:rPr>
        <w:t xml:space="preserve">završetku Savjetovanja objaviti </w:t>
      </w:r>
      <w:r w:rsidR="006E34FA" w:rsidRPr="006E34FA">
        <w:rPr>
          <w:rFonts w:ascii="Arial" w:hAnsi="Arial" w:cs="Arial"/>
        </w:rPr>
        <w:t>Izvješće o prihvaćenim i neprihvaćenim prijedlozima odnosno razlozima eventualnog neprihvaćanja.</w:t>
      </w:r>
    </w:p>
    <w:p w:rsidR="00D37AB9" w:rsidRDefault="00D37AB9" w:rsidP="00E75764">
      <w:pPr>
        <w:spacing w:after="0"/>
        <w:rPr>
          <w:rFonts w:ascii="Arial" w:hAnsi="Arial" w:cs="Arial"/>
        </w:rPr>
      </w:pPr>
    </w:p>
    <w:p w:rsidR="00D37AB9" w:rsidRDefault="00D37AB9" w:rsidP="00E75764">
      <w:pPr>
        <w:spacing w:after="0"/>
        <w:rPr>
          <w:rFonts w:ascii="Arial" w:hAnsi="Arial" w:cs="Arial"/>
        </w:rPr>
      </w:pPr>
    </w:p>
    <w:p w:rsidR="00D37AB9" w:rsidRDefault="00D37AB9" w:rsidP="00E75764">
      <w:pPr>
        <w:spacing w:after="0"/>
        <w:rPr>
          <w:rFonts w:ascii="Arial" w:hAnsi="Arial" w:cs="Arial"/>
        </w:rPr>
      </w:pPr>
    </w:p>
    <w:p w:rsidR="00D37AB9" w:rsidRPr="00E75764" w:rsidRDefault="00D37AB9" w:rsidP="00E75764">
      <w:pPr>
        <w:spacing w:after="0"/>
        <w:rPr>
          <w:rFonts w:ascii="Arial" w:hAnsi="Arial" w:cs="Arial"/>
        </w:rPr>
      </w:pPr>
    </w:p>
    <w:p w:rsidR="00C8263D" w:rsidRDefault="00C8263D" w:rsidP="006E34FA">
      <w:pPr>
        <w:spacing w:after="0"/>
        <w:rPr>
          <w:rFonts w:ascii="Arial" w:hAnsi="Arial" w:cs="Arial"/>
        </w:rPr>
      </w:pPr>
    </w:p>
    <w:p w:rsidR="00E75764" w:rsidRPr="00E75764" w:rsidRDefault="00E75764" w:rsidP="00E75764">
      <w:pPr>
        <w:spacing w:after="0"/>
        <w:rPr>
          <w:rFonts w:ascii="Arial" w:hAnsi="Arial" w:cs="Arial"/>
        </w:rPr>
      </w:pPr>
    </w:p>
    <w:p w:rsidR="00E75764" w:rsidRPr="00E75764" w:rsidRDefault="00E75764" w:rsidP="00E75764">
      <w:pPr>
        <w:spacing w:after="0"/>
        <w:rPr>
          <w:rFonts w:ascii="Arial" w:hAnsi="Arial" w:cs="Arial"/>
        </w:rPr>
      </w:pPr>
      <w:r w:rsidRPr="00E75764">
        <w:rPr>
          <w:rFonts w:ascii="Arial" w:hAnsi="Arial" w:cs="Arial"/>
        </w:rPr>
        <w:t xml:space="preserve"> </w:t>
      </w:r>
    </w:p>
    <w:p w:rsidR="00E75764" w:rsidRPr="00E75764" w:rsidRDefault="00E75764" w:rsidP="00E75764">
      <w:pPr>
        <w:spacing w:after="0"/>
        <w:rPr>
          <w:rFonts w:ascii="Arial" w:hAnsi="Arial" w:cs="Arial"/>
        </w:rPr>
      </w:pPr>
    </w:p>
    <w:p w:rsidR="0024018F" w:rsidRPr="00E75764" w:rsidRDefault="0024018F" w:rsidP="00E75764">
      <w:pPr>
        <w:spacing w:after="0"/>
        <w:rPr>
          <w:rFonts w:ascii="Arial" w:hAnsi="Arial" w:cs="Arial"/>
        </w:rPr>
      </w:pPr>
    </w:p>
    <w:sectPr w:rsidR="0024018F" w:rsidRPr="00E75764" w:rsidSect="002401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wis721 Ex BT">
    <w:panose1 w:val="020B0605020202020204"/>
    <w:charset w:val="00"/>
    <w:family w:val="swiss"/>
    <w:pitch w:val="variable"/>
    <w:sig w:usb0="00000087" w:usb1="0000000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EE0022"/>
    <w:multiLevelType w:val="hybridMultilevel"/>
    <w:tmpl w:val="A0069D6A"/>
    <w:lvl w:ilvl="0" w:tplc="B09CBFCA">
      <w:start w:val="1"/>
      <w:numFmt w:val="bullet"/>
      <w:lvlText w:val="-"/>
      <w:lvlJc w:val="left"/>
      <w:pPr>
        <w:ind w:left="720" w:hanging="360"/>
      </w:pPr>
      <w:rPr>
        <w:rFonts w:ascii="Swis721 Ex BT" w:hAnsi="Swis721 Ex BT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A33"/>
    <w:rsid w:val="00166B7A"/>
    <w:rsid w:val="001C5B18"/>
    <w:rsid w:val="001F5090"/>
    <w:rsid w:val="0024018F"/>
    <w:rsid w:val="00265F62"/>
    <w:rsid w:val="0035418D"/>
    <w:rsid w:val="003B4A33"/>
    <w:rsid w:val="004405E7"/>
    <w:rsid w:val="005403F9"/>
    <w:rsid w:val="005C6CE2"/>
    <w:rsid w:val="005F35CD"/>
    <w:rsid w:val="006E34FA"/>
    <w:rsid w:val="007C3CDB"/>
    <w:rsid w:val="00892500"/>
    <w:rsid w:val="009B35F7"/>
    <w:rsid w:val="00A83DFD"/>
    <w:rsid w:val="00AA3B7D"/>
    <w:rsid w:val="00C36D69"/>
    <w:rsid w:val="00C54BD3"/>
    <w:rsid w:val="00C8263D"/>
    <w:rsid w:val="00D01C8F"/>
    <w:rsid w:val="00D37AB9"/>
    <w:rsid w:val="00DA1587"/>
    <w:rsid w:val="00DA5C5A"/>
    <w:rsid w:val="00E75764"/>
    <w:rsid w:val="00E8358B"/>
    <w:rsid w:val="00F26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709391-83FF-485B-A398-DF1FCAD16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01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7AB9"/>
    <w:pPr>
      <w:spacing w:after="0" w:line="240" w:lineRule="auto"/>
    </w:pPr>
    <w:rPr>
      <w:rFonts w:ascii="Arial" w:hAnsi="Arial"/>
    </w:rPr>
  </w:style>
  <w:style w:type="character" w:styleId="Hyperlink">
    <w:name w:val="Hyperlink"/>
    <w:basedOn w:val="DefaultParagraphFont"/>
    <w:uiPriority w:val="99"/>
    <w:unhideWhenUsed/>
    <w:rsid w:val="00DA15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01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omunalno@dubrovnik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E18C3-4BF4-42C2-AED8-0DC57EA57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astorelli</dc:creator>
  <cp:lastModifiedBy>Grad Dubrovnik</cp:lastModifiedBy>
  <cp:revision>2</cp:revision>
  <cp:lastPrinted>2019-05-08T11:55:00Z</cp:lastPrinted>
  <dcterms:created xsi:type="dcterms:W3CDTF">2019-05-08T12:52:00Z</dcterms:created>
  <dcterms:modified xsi:type="dcterms:W3CDTF">2019-05-08T12:52:00Z</dcterms:modified>
</cp:coreProperties>
</file>