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90D" w:rsidRDefault="00445AE3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0D" w:rsidRDefault="0096690D">
      <w:pPr>
        <w:spacing w:after="0" w:line="240" w:lineRule="auto"/>
        <w:ind w:right="4392"/>
        <w:jc w:val="center"/>
        <w:rPr>
          <w:rFonts w:ascii="Arial" w:hAnsi="Arial" w:cs="Arial"/>
        </w:rPr>
      </w:pPr>
    </w:p>
    <w:p w:rsidR="0096690D" w:rsidRDefault="00445AE3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96690D" w:rsidRDefault="00445AE3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96690D" w:rsidRDefault="00445AE3" w:rsidP="00445AE3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</w:p>
    <w:p w:rsidR="0096690D" w:rsidRDefault="00445AE3" w:rsidP="00445AE3">
      <w:pPr>
        <w:spacing w:after="0" w:line="240" w:lineRule="auto"/>
        <w:ind w:left="700" w:right="4392" w:firstLine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DUBROVNIK</w:t>
      </w:r>
    </w:p>
    <w:p w:rsidR="0096690D" w:rsidRDefault="00445AE3" w:rsidP="00445AE3">
      <w:pPr>
        <w:pStyle w:val="NoSpacing"/>
        <w:spacing w:line="240" w:lineRule="auto"/>
        <w:ind w:firstLineChars="750" w:firstLine="165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Gradonačelnik</w:t>
      </w:r>
    </w:p>
    <w:p w:rsidR="0096690D" w:rsidRDefault="0096690D" w:rsidP="00445AE3">
      <w:pPr>
        <w:pStyle w:val="NoSpacing"/>
        <w:spacing w:line="240" w:lineRule="auto"/>
        <w:rPr>
          <w:sz w:val="22"/>
          <w:szCs w:val="22"/>
        </w:rPr>
      </w:pPr>
    </w:p>
    <w:p w:rsidR="0096690D" w:rsidRDefault="00445AE3" w:rsidP="00445AE3">
      <w:pPr>
        <w:pStyle w:val="NoSpacing"/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  <w:lang w:val="en-US"/>
        </w:rPr>
        <w:t xml:space="preserve"> 361-07/19-02/01</w:t>
      </w:r>
    </w:p>
    <w:p w:rsidR="0096690D" w:rsidRDefault="00445AE3" w:rsidP="00445AE3">
      <w:pPr>
        <w:pStyle w:val="NoSpacing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</w:t>
      </w:r>
      <w:r>
        <w:rPr>
          <w:rFonts w:ascii="Arial" w:hAnsi="Arial" w:cs="Arial"/>
          <w:sz w:val="22"/>
          <w:szCs w:val="22"/>
          <w:lang w:val="en-US"/>
        </w:rPr>
        <w:t xml:space="preserve"> 2117/01-01-12-2</w:t>
      </w:r>
      <w:r>
        <w:rPr>
          <w:rFonts w:ascii="Arial" w:hAnsi="Arial" w:cs="Arial"/>
          <w:sz w:val="22"/>
          <w:szCs w:val="22"/>
        </w:rPr>
        <w:t xml:space="preserve"> </w:t>
      </w:r>
    </w:p>
    <w:p w:rsidR="0096690D" w:rsidRDefault="00445AE3" w:rsidP="00445AE3">
      <w:pPr>
        <w:pStyle w:val="NoSpacing"/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Dubrovnik, </w:t>
      </w:r>
      <w:r>
        <w:rPr>
          <w:rFonts w:ascii="Arial" w:hAnsi="Arial" w:cs="Arial"/>
          <w:sz w:val="22"/>
          <w:szCs w:val="22"/>
          <w:lang w:val="en-US"/>
        </w:rPr>
        <w:t xml:space="preserve">12.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travnja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2019.</w:t>
      </w:r>
    </w:p>
    <w:p w:rsidR="0096690D" w:rsidRDefault="0096690D" w:rsidP="00445AE3">
      <w:pPr>
        <w:pStyle w:val="NoSpacing"/>
        <w:spacing w:line="240" w:lineRule="auto"/>
        <w:rPr>
          <w:rFonts w:ascii="Arial" w:hAnsi="Arial" w:cs="Arial"/>
          <w:sz w:val="22"/>
          <w:szCs w:val="22"/>
        </w:rPr>
      </w:pPr>
    </w:p>
    <w:p w:rsidR="0096690D" w:rsidRDefault="0096690D" w:rsidP="00445AE3">
      <w:pPr>
        <w:pStyle w:val="NoSpacing"/>
        <w:spacing w:line="240" w:lineRule="auto"/>
        <w:rPr>
          <w:rFonts w:ascii="Arial" w:hAnsi="Arial" w:cs="Arial"/>
          <w:sz w:val="22"/>
          <w:szCs w:val="22"/>
        </w:rPr>
      </w:pPr>
    </w:p>
    <w:p w:rsidR="0096690D" w:rsidRDefault="00445AE3" w:rsidP="00445AE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</w:t>
      </w:r>
      <w:r>
        <w:rPr>
          <w:rFonts w:ascii="Arial" w:hAnsi="Arial" w:cs="Arial"/>
        </w:rPr>
        <w:t>članka 48. Zakona o lokalnoj i područnoj (regionalnoj) samoupravi („Narodne novine“, br. 33/01., 60/01., 129/05., 109/07., 125/08., 36/09., 150/11., 144/12., 19/13. – pročišćeni tekst, 137/15 i 123/17 ) i članka 41. Statuta Grada Dubrovnika (“Službeni glas</w:t>
      </w:r>
      <w:r>
        <w:rPr>
          <w:rFonts w:ascii="Arial" w:hAnsi="Arial" w:cs="Arial"/>
        </w:rPr>
        <w:t>nik Grada Dubrovnika“, br. 4/09., 6/10., 3/11., 14/12., 5/13., 6/13. – pročišćeni tekst, 9/15. i 5/18.),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gradonačelnik Grada Dubrovnika donosi sljedeći</w:t>
      </w:r>
    </w:p>
    <w:p w:rsidR="0096690D" w:rsidRDefault="0096690D" w:rsidP="00445AE3">
      <w:pPr>
        <w:pStyle w:val="NoSpacing"/>
        <w:spacing w:line="240" w:lineRule="auto"/>
        <w:rPr>
          <w:rFonts w:ascii="Arial" w:hAnsi="Arial" w:cs="Arial"/>
          <w:sz w:val="22"/>
          <w:szCs w:val="22"/>
        </w:rPr>
      </w:pPr>
    </w:p>
    <w:p w:rsidR="0096690D" w:rsidRDefault="00445AE3" w:rsidP="00445AE3">
      <w:pPr>
        <w:pStyle w:val="NoSpacing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A K L J U Č A K</w:t>
      </w:r>
    </w:p>
    <w:p w:rsidR="0096690D" w:rsidRDefault="00445AE3" w:rsidP="00445AE3">
      <w:pPr>
        <w:numPr>
          <w:ilvl w:val="0"/>
          <w:numId w:val="1"/>
        </w:numPr>
        <w:spacing w:line="240" w:lineRule="auto"/>
        <w:ind w:firstLine="700"/>
        <w:rPr>
          <w:rFonts w:ascii="Arial" w:hAnsi="Arial" w:cs="Arial"/>
        </w:rPr>
      </w:pPr>
      <w:r>
        <w:rPr>
          <w:rFonts w:ascii="Arial" w:hAnsi="Arial" w:cs="Arial"/>
        </w:rPr>
        <w:t xml:space="preserve">Utvrđuje se prijedlog Odluke </w:t>
      </w:r>
      <w:r>
        <w:rPr>
          <w:rFonts w:ascii="Arial" w:eastAsia="SimSun" w:hAnsi="Arial" w:cs="Arial"/>
        </w:rPr>
        <w:t xml:space="preserve">o osnivanju i imenovanju članova Gradskog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povjerenstva za procjenu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 xml:space="preserve">šteta od prirodnih nepogoda </w:t>
      </w:r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i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daje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na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  <w:lang w:val="en-US"/>
        </w:rPr>
        <w:tab/>
        <w:t>r</w:t>
      </w:r>
      <w:proofErr w:type="spellStart"/>
      <w:r>
        <w:rPr>
          <w:rFonts w:ascii="Arial" w:hAnsi="Arial" w:cs="Arial"/>
        </w:rPr>
        <w:t>asprav</w:t>
      </w:r>
      <w:proofErr w:type="spellEnd"/>
      <w:r>
        <w:rPr>
          <w:rFonts w:ascii="Arial" w:hAnsi="Arial" w:cs="Arial"/>
          <w:lang w:val="en-US"/>
        </w:rPr>
        <w:t xml:space="preserve">u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donošenje.</w:t>
      </w:r>
    </w:p>
    <w:p w:rsidR="0096690D" w:rsidRDefault="00445AE3" w:rsidP="00445AE3">
      <w:pPr>
        <w:numPr>
          <w:ilvl w:val="0"/>
          <w:numId w:val="1"/>
        </w:numPr>
        <w:spacing w:line="240" w:lineRule="auto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Tekst Odluke iz točke 1. ovog Zaključka čini sastavni dio istog.</w:t>
      </w:r>
    </w:p>
    <w:p w:rsidR="0096690D" w:rsidRDefault="00445AE3" w:rsidP="00445AE3">
      <w:pPr>
        <w:numPr>
          <w:ilvl w:val="0"/>
          <w:numId w:val="1"/>
        </w:numPr>
        <w:spacing w:line="240" w:lineRule="auto"/>
        <w:ind w:right="567"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Izvjestitelj u ovoj točki bit će </w:t>
      </w:r>
      <w:proofErr w:type="spellStart"/>
      <w:r>
        <w:rPr>
          <w:rFonts w:ascii="Arial" w:hAnsi="Arial" w:cs="Arial"/>
          <w:lang w:val="en-US"/>
        </w:rPr>
        <w:t>Marijeta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Hladilo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-US"/>
        </w:rPr>
        <w:t>pročelnica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Upravnog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odjela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za </w:t>
      </w:r>
      <w:proofErr w:type="spellStart"/>
      <w:r>
        <w:rPr>
          <w:rFonts w:ascii="Arial" w:hAnsi="Arial" w:cs="Arial"/>
          <w:lang w:val="en-US"/>
        </w:rPr>
        <w:t>poslove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gradonačelnika</w:t>
      </w:r>
      <w:proofErr w:type="spellEnd"/>
      <w:r>
        <w:rPr>
          <w:rFonts w:ascii="Arial" w:hAnsi="Arial" w:cs="Arial"/>
          <w:lang w:val="en-US"/>
        </w:rPr>
        <w:t>.</w:t>
      </w:r>
    </w:p>
    <w:p w:rsidR="0096690D" w:rsidRDefault="0096690D" w:rsidP="00445AE3">
      <w:pPr>
        <w:pStyle w:val="NoSpacing"/>
        <w:spacing w:line="240" w:lineRule="auto"/>
        <w:rPr>
          <w:rFonts w:ascii="Arial" w:hAnsi="Arial" w:cs="Arial"/>
          <w:sz w:val="22"/>
          <w:szCs w:val="22"/>
        </w:rPr>
      </w:pPr>
    </w:p>
    <w:p w:rsidR="0096690D" w:rsidRDefault="00445AE3" w:rsidP="00445AE3">
      <w:pPr>
        <w:pStyle w:val="NoSpacing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Gradonačelnik</w:t>
      </w:r>
    </w:p>
    <w:p w:rsidR="0096690D" w:rsidRDefault="00445AE3" w:rsidP="00445AE3">
      <w:pPr>
        <w:pStyle w:val="NoSpacing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 xml:space="preserve">  Mato Franković</w:t>
      </w:r>
    </w:p>
    <w:p w:rsidR="0096690D" w:rsidRDefault="0096690D" w:rsidP="00445AE3">
      <w:pPr>
        <w:pStyle w:val="NoSpacing"/>
        <w:spacing w:line="240" w:lineRule="auto"/>
        <w:rPr>
          <w:rFonts w:ascii="Arial" w:hAnsi="Arial" w:cs="Arial"/>
          <w:sz w:val="22"/>
          <w:szCs w:val="22"/>
        </w:rPr>
      </w:pPr>
    </w:p>
    <w:p w:rsidR="0096690D" w:rsidRDefault="0096690D">
      <w:pPr>
        <w:pStyle w:val="NoSpacing"/>
        <w:rPr>
          <w:rFonts w:ascii="Arial" w:hAnsi="Arial" w:cs="Arial"/>
          <w:sz w:val="22"/>
          <w:szCs w:val="22"/>
        </w:rPr>
      </w:pPr>
    </w:p>
    <w:p w:rsidR="0096690D" w:rsidRDefault="00445AE3" w:rsidP="00445AE3">
      <w:pPr>
        <w:pStyle w:val="NoSpacing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96690D" w:rsidRDefault="0096690D" w:rsidP="00445AE3">
      <w:pPr>
        <w:pStyle w:val="NoSpacing"/>
        <w:spacing w:after="0"/>
        <w:rPr>
          <w:rFonts w:ascii="Arial" w:hAnsi="Arial" w:cs="Arial"/>
          <w:sz w:val="22"/>
          <w:szCs w:val="22"/>
        </w:rPr>
      </w:pPr>
    </w:p>
    <w:p w:rsidR="0096690D" w:rsidRDefault="00445AE3" w:rsidP="00445AE3">
      <w:pPr>
        <w:pStyle w:val="NoSpacing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 Gradskog vijeća, ovdje</w:t>
      </w:r>
    </w:p>
    <w:p w:rsidR="0096690D" w:rsidRDefault="00445AE3" w:rsidP="00445AE3">
      <w:pPr>
        <w:pStyle w:val="NoSpacing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Upravni odjel za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poslove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gradonačelnika</w:t>
      </w:r>
      <w:proofErr w:type="spellEnd"/>
      <w:r>
        <w:rPr>
          <w:rFonts w:ascii="Arial" w:hAnsi="Arial" w:cs="Arial"/>
          <w:sz w:val="22"/>
          <w:szCs w:val="22"/>
        </w:rPr>
        <w:t>, ovdje</w:t>
      </w:r>
    </w:p>
    <w:p w:rsidR="0096690D" w:rsidRDefault="00445AE3" w:rsidP="00445AE3">
      <w:pPr>
        <w:pStyle w:val="NoSpacing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  <w:r>
        <w:rPr>
          <w:rFonts w:ascii="Arial" w:hAnsi="Arial" w:cs="Arial"/>
          <w:sz w:val="22"/>
          <w:szCs w:val="22"/>
          <w:lang w:val="en-US"/>
        </w:rPr>
        <w:t>,</w:t>
      </w:r>
    </w:p>
    <w:p w:rsidR="0096690D" w:rsidRDefault="00445AE3" w:rsidP="00445AE3">
      <w:pPr>
        <w:pStyle w:val="NoSpacing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Evidencija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96690D" w:rsidRDefault="0096690D">
      <w:pPr>
        <w:pStyle w:val="NoSpacing"/>
        <w:rPr>
          <w:sz w:val="22"/>
          <w:szCs w:val="22"/>
        </w:rPr>
      </w:pPr>
    </w:p>
    <w:p w:rsidR="0096690D" w:rsidRDefault="0096690D">
      <w:pPr>
        <w:ind w:firstLine="700"/>
        <w:jc w:val="both"/>
        <w:rPr>
          <w:rFonts w:ascii="Arial" w:eastAsia="SimSun" w:hAnsi="Arial" w:cs="Arial"/>
        </w:rPr>
      </w:pPr>
    </w:p>
    <w:p w:rsidR="0096690D" w:rsidRDefault="0096690D">
      <w:pPr>
        <w:ind w:firstLine="700"/>
        <w:jc w:val="both"/>
        <w:rPr>
          <w:rFonts w:ascii="Arial" w:eastAsia="SimSun" w:hAnsi="Arial" w:cs="Arial"/>
        </w:rPr>
      </w:pPr>
    </w:p>
    <w:p w:rsidR="0096690D" w:rsidRDefault="00445AE3">
      <w:pPr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val="en-US" w:eastAsia="hr-HR"/>
        </w:rPr>
        <w:t xml:space="preserve">  </w:t>
      </w:r>
      <w:r>
        <w:rPr>
          <w:rFonts w:ascii="Arial" w:hAnsi="Arial" w:cs="Arial"/>
          <w:lang w:val="en-US" w:eastAsia="hr-HR"/>
        </w:rPr>
        <w:tab/>
        <w:t xml:space="preserve">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0D" w:rsidRDefault="0096690D">
      <w:pPr>
        <w:spacing w:after="0" w:line="240" w:lineRule="auto"/>
        <w:ind w:right="4392"/>
        <w:jc w:val="center"/>
        <w:rPr>
          <w:rFonts w:ascii="Arial" w:hAnsi="Arial" w:cs="Arial"/>
        </w:rPr>
      </w:pPr>
    </w:p>
    <w:p w:rsidR="0096690D" w:rsidRDefault="00445AE3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96690D" w:rsidRDefault="00445AE3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96690D" w:rsidRDefault="00445AE3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</w:p>
    <w:p w:rsidR="0096690D" w:rsidRDefault="00445AE3">
      <w:pPr>
        <w:spacing w:after="0" w:line="240" w:lineRule="auto"/>
        <w:ind w:left="700" w:right="4392" w:firstLine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DUBROVNIK</w:t>
      </w:r>
    </w:p>
    <w:p w:rsidR="0096690D" w:rsidRDefault="00445AE3">
      <w:pPr>
        <w:spacing w:after="0" w:line="240" w:lineRule="auto"/>
        <w:ind w:left="700" w:firstLineChars="418" w:firstLine="923"/>
        <w:jc w:val="both"/>
        <w:rPr>
          <w:rFonts w:ascii="Arial" w:eastAsia="Times New Roman" w:hAnsi="Arial" w:cs="Arial"/>
          <w:b/>
          <w:bCs/>
          <w:lang w:val="en-US" w:eastAsia="hr-HR"/>
        </w:rPr>
      </w:pPr>
      <w:proofErr w:type="spellStart"/>
      <w:r>
        <w:rPr>
          <w:rFonts w:ascii="Arial" w:eastAsia="Times New Roman" w:hAnsi="Arial" w:cs="Arial"/>
          <w:b/>
          <w:bCs/>
          <w:lang w:val="en-US" w:eastAsia="hr-HR"/>
        </w:rPr>
        <w:t>Gradsko</w:t>
      </w:r>
      <w:proofErr w:type="spellEnd"/>
      <w:r>
        <w:rPr>
          <w:rFonts w:ascii="Arial" w:eastAsia="Times New Roman" w:hAnsi="Arial" w:cs="Arial"/>
          <w:b/>
          <w:bCs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lang w:val="en-US" w:eastAsia="hr-HR"/>
        </w:rPr>
        <w:t>vijeće</w:t>
      </w:r>
      <w:proofErr w:type="spellEnd"/>
    </w:p>
    <w:p w:rsidR="0096690D" w:rsidRDefault="0096690D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</w:p>
    <w:p w:rsidR="0096690D" w:rsidRDefault="0096690D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</w:p>
    <w:p w:rsidR="0096690D" w:rsidRDefault="00445AE3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lang w:eastAsia="ar-SA"/>
        </w:rPr>
        <w:t>KLASA:</w:t>
      </w:r>
      <w:r>
        <w:rPr>
          <w:rFonts w:ascii="Arial" w:eastAsia="Times New Roman" w:hAnsi="Arial" w:cs="Arial"/>
          <w:lang w:val="en-US"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</w:t>
      </w:r>
    </w:p>
    <w:p w:rsidR="0096690D" w:rsidRDefault="00445AE3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UR</w:t>
      </w:r>
      <w:r>
        <w:rPr>
          <w:rFonts w:ascii="Arial" w:eastAsia="Times New Roman" w:hAnsi="Arial" w:cs="Arial"/>
          <w:lang w:eastAsia="ar-SA"/>
        </w:rPr>
        <w:t>BROJ:</w:t>
      </w:r>
    </w:p>
    <w:p w:rsidR="0096690D" w:rsidRDefault="00445AE3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Dubrovnik, </w:t>
      </w:r>
      <w:r>
        <w:rPr>
          <w:rFonts w:ascii="Arial" w:eastAsia="Times New Roman" w:hAnsi="Arial" w:cs="Arial"/>
          <w:lang w:val="en-US" w:eastAsia="hr-HR"/>
        </w:rPr>
        <w:t>.</w:t>
      </w:r>
      <w:r>
        <w:rPr>
          <w:rFonts w:ascii="Arial" w:hAnsi="Arial" w:cs="Arial"/>
        </w:rPr>
        <w:t xml:space="preserve">   </w:t>
      </w:r>
    </w:p>
    <w:p w:rsidR="0096690D" w:rsidRDefault="0096690D">
      <w:pPr>
        <w:ind w:firstLine="700"/>
        <w:jc w:val="both"/>
        <w:rPr>
          <w:rFonts w:ascii="Arial" w:eastAsia="SimSun" w:hAnsi="Arial" w:cs="Arial"/>
        </w:rPr>
      </w:pPr>
    </w:p>
    <w:p w:rsidR="0096690D" w:rsidRDefault="00445AE3">
      <w:pPr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Na temelju članka 14. stavka 1. i 2. Zakona o ublažavanju i uklanjanju posljedica prirodnih nepogoda (“Narodne novine” broj 16/19) i </w:t>
      </w:r>
      <w:r>
        <w:rPr>
          <w:rFonts w:ascii="Arial" w:eastAsia="SimSun" w:hAnsi="Arial" w:cs="Arial"/>
        </w:rPr>
        <w:t>članka 3</w:t>
      </w:r>
      <w:r>
        <w:rPr>
          <w:rFonts w:ascii="Arial" w:eastAsia="SimSun" w:hAnsi="Arial" w:cs="Arial"/>
          <w:lang w:val="en-US"/>
        </w:rPr>
        <w:t>2</w:t>
      </w:r>
      <w:r>
        <w:rPr>
          <w:rFonts w:ascii="Arial" w:eastAsia="SimSun" w:hAnsi="Arial" w:cs="Arial"/>
        </w:rPr>
        <w:t xml:space="preserve">. Statuta Grada </w:t>
      </w:r>
      <w:proofErr w:type="spellStart"/>
      <w:r>
        <w:rPr>
          <w:rFonts w:ascii="Arial" w:eastAsia="SimSun" w:hAnsi="Arial" w:cs="Arial"/>
          <w:lang w:val="en-US"/>
        </w:rPr>
        <w:t>Dubrovnika</w:t>
      </w:r>
      <w:proofErr w:type="spellEnd"/>
      <w:r>
        <w:rPr>
          <w:rFonts w:ascii="Arial" w:eastAsia="SimSun" w:hAnsi="Arial" w:cs="Arial"/>
        </w:rPr>
        <w:t xml:space="preserve"> („Službeni vjesnik Grada </w:t>
      </w:r>
      <w:proofErr w:type="spellStart"/>
      <w:r>
        <w:rPr>
          <w:rFonts w:ascii="Arial" w:eastAsia="SimSun" w:hAnsi="Arial" w:cs="Arial"/>
          <w:lang w:val="en-US"/>
        </w:rPr>
        <w:t>Dubrovnika</w:t>
      </w:r>
      <w:proofErr w:type="spellEnd"/>
      <w:r>
        <w:rPr>
          <w:rFonts w:ascii="Arial" w:eastAsia="SimSun" w:hAnsi="Arial" w:cs="Arial"/>
        </w:rPr>
        <w:t>“ br.</w:t>
      </w:r>
      <w:r>
        <w:rPr>
          <w:rFonts w:ascii="Arial" w:eastAsia="SimSun" w:hAnsi="Arial" w:cs="Arial"/>
          <w:lang w:val="en-US"/>
        </w:rPr>
        <w:t>:</w:t>
      </w:r>
      <w:r>
        <w:rPr>
          <w:rFonts w:ascii="Arial" w:eastAsia="SimSun" w:hAnsi="Arial" w:cs="Arial"/>
        </w:rPr>
        <w:t xml:space="preserve"> 7/09, 5/10, 7/10, 1/12, 2/13, 3/13</w:t>
      </w:r>
      <w:r>
        <w:rPr>
          <w:rFonts w:ascii="Arial" w:eastAsia="SimSun" w:hAnsi="Arial" w:cs="Arial"/>
          <w:lang w:val="en-US"/>
        </w:rPr>
        <w:t xml:space="preserve"> - </w:t>
      </w:r>
      <w:r>
        <w:rPr>
          <w:rFonts w:ascii="Arial" w:eastAsia="SimSun" w:hAnsi="Arial" w:cs="Arial"/>
        </w:rPr>
        <w:t>p</w:t>
      </w:r>
      <w:proofErr w:type="spellStart"/>
      <w:r>
        <w:rPr>
          <w:rFonts w:ascii="Arial" w:eastAsia="SimSun" w:hAnsi="Arial" w:cs="Arial"/>
          <w:lang w:val="en-US"/>
        </w:rPr>
        <w:t>ročišćeni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tekst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 xml:space="preserve">7/15, 1/18), Gradsko vijeće Grada </w:t>
      </w:r>
      <w:proofErr w:type="spellStart"/>
      <w:r>
        <w:rPr>
          <w:rFonts w:ascii="Arial" w:eastAsia="SimSun" w:hAnsi="Arial" w:cs="Arial"/>
          <w:lang w:val="en-US"/>
        </w:rPr>
        <w:t>Dubrovnika</w:t>
      </w:r>
      <w:proofErr w:type="spellEnd"/>
      <w:r>
        <w:rPr>
          <w:rFonts w:ascii="Arial" w:eastAsia="SimSun" w:hAnsi="Arial" w:cs="Arial"/>
        </w:rPr>
        <w:t xml:space="preserve"> na sjednici održanoj dana ________ 2019. godine, donijelo je </w:t>
      </w:r>
    </w:p>
    <w:p w:rsidR="0096690D" w:rsidRDefault="00445AE3">
      <w:pPr>
        <w:ind w:left="2800" w:firstLineChars="517" w:firstLine="1142"/>
        <w:jc w:val="both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 xml:space="preserve">O D L U K U </w:t>
      </w:r>
    </w:p>
    <w:p w:rsidR="0096690D" w:rsidRDefault="00445AE3">
      <w:pPr>
        <w:ind w:firstLine="700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</w:rPr>
        <w:t>o os</w:t>
      </w:r>
      <w:r>
        <w:rPr>
          <w:rFonts w:ascii="Arial" w:eastAsia="SimSun" w:hAnsi="Arial" w:cs="Arial"/>
          <w:b/>
          <w:bCs/>
        </w:rPr>
        <w:t xml:space="preserve">nivanju i imenovanju članova Gradskog povjerenstva za procjenu </w:t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  <w:b/>
          <w:bCs/>
          <w:lang w:val="en-US"/>
        </w:rPr>
        <w:tab/>
      </w:r>
      <w:r>
        <w:rPr>
          <w:rFonts w:ascii="Arial" w:eastAsia="SimSun" w:hAnsi="Arial" w:cs="Arial"/>
          <w:b/>
          <w:bCs/>
        </w:rPr>
        <w:t xml:space="preserve">šteta od prirodnih nepogoda </w:t>
      </w:r>
    </w:p>
    <w:p w:rsidR="0096690D" w:rsidRDefault="0096690D">
      <w:pPr>
        <w:ind w:left="3500" w:firstLine="700"/>
        <w:jc w:val="both"/>
        <w:rPr>
          <w:rFonts w:ascii="Arial" w:eastAsia="SimSun" w:hAnsi="Arial" w:cs="Arial"/>
          <w:b/>
          <w:bCs/>
        </w:rPr>
      </w:pPr>
    </w:p>
    <w:p w:rsidR="0096690D" w:rsidRDefault="00445AE3">
      <w:pPr>
        <w:ind w:left="3500" w:firstLine="700"/>
        <w:jc w:val="both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>Članak</w:t>
      </w:r>
      <w:r>
        <w:rPr>
          <w:rFonts w:ascii="Arial" w:eastAsia="SimSun" w:hAnsi="Arial" w:cs="Arial"/>
          <w:b/>
          <w:bCs/>
          <w:lang w:val="en-US"/>
        </w:rPr>
        <w:t xml:space="preserve"> </w:t>
      </w:r>
      <w:r>
        <w:rPr>
          <w:rFonts w:ascii="Arial" w:eastAsia="SimSun" w:hAnsi="Arial" w:cs="Arial"/>
          <w:b/>
          <w:bCs/>
        </w:rPr>
        <w:t xml:space="preserve">1. </w:t>
      </w:r>
    </w:p>
    <w:p w:rsidR="0096690D" w:rsidRDefault="00445AE3">
      <w:pPr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Osniva se Gradsko povjerenstvo za procjenu šteta od prirodnih nepogoda (dalje: Gradsko povjerenstvo). </w:t>
      </w:r>
    </w:p>
    <w:p w:rsidR="0096690D" w:rsidRDefault="00445AE3">
      <w:pPr>
        <w:ind w:left="3500" w:firstLine="700"/>
        <w:jc w:val="both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 xml:space="preserve">Članak 2. </w:t>
      </w:r>
    </w:p>
    <w:p w:rsidR="0096690D" w:rsidRDefault="00445AE3" w:rsidP="00445AE3">
      <w:pPr>
        <w:spacing w:after="0"/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U Gradsko povjerenstvo imenuju se</w:t>
      </w:r>
      <w:r>
        <w:rPr>
          <w:rFonts w:ascii="Arial" w:eastAsia="SimSun" w:hAnsi="Arial" w:cs="Arial"/>
        </w:rPr>
        <w:t xml:space="preserve">: </w:t>
      </w:r>
    </w:p>
    <w:p w:rsidR="0096690D" w:rsidRDefault="00445AE3" w:rsidP="00445AE3">
      <w:pPr>
        <w:numPr>
          <w:ilvl w:val="0"/>
          <w:numId w:val="3"/>
        </w:numPr>
        <w:spacing w:after="0"/>
        <w:ind w:firstLine="700"/>
        <w:jc w:val="both"/>
        <w:rPr>
          <w:rFonts w:ascii="Arial" w:eastAsia="SimSun" w:hAnsi="Arial" w:cs="Arial"/>
        </w:rPr>
      </w:pPr>
      <w:proofErr w:type="spellStart"/>
      <w:r>
        <w:rPr>
          <w:rFonts w:ascii="Arial" w:eastAsia="SimSun" w:hAnsi="Arial" w:cs="Arial"/>
          <w:lang w:val="en-US"/>
        </w:rPr>
        <w:t>Orlanda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Tokić</w:t>
      </w:r>
      <w:proofErr w:type="spellEnd"/>
      <w:r>
        <w:rPr>
          <w:rFonts w:ascii="Arial" w:eastAsia="SimSun" w:hAnsi="Arial" w:cs="Arial"/>
          <w:lang w:val="en-US"/>
        </w:rPr>
        <w:t xml:space="preserve">, </w:t>
      </w:r>
      <w:proofErr w:type="spellStart"/>
      <w:r>
        <w:rPr>
          <w:rFonts w:ascii="Arial" w:eastAsia="SimSun" w:hAnsi="Arial" w:cs="Arial"/>
        </w:rPr>
        <w:t>predsjedni</w:t>
      </w:r>
      <w:proofErr w:type="spellEnd"/>
      <w:r>
        <w:rPr>
          <w:rFonts w:ascii="Arial" w:eastAsia="SimSun" w:hAnsi="Arial" w:cs="Arial"/>
          <w:lang w:val="en-US"/>
        </w:rPr>
        <w:t>ca,</w:t>
      </w:r>
    </w:p>
    <w:p w:rsidR="0096690D" w:rsidRDefault="00445AE3" w:rsidP="00445AE3">
      <w:pPr>
        <w:spacing w:after="0"/>
        <w:ind w:firstLine="700"/>
        <w:jc w:val="both"/>
        <w:rPr>
          <w:rFonts w:ascii="Arial" w:hAnsi="Arial" w:cs="Arial"/>
        </w:rPr>
      </w:pPr>
      <w:r>
        <w:rPr>
          <w:rFonts w:ascii="Arial" w:eastAsia="SimSun" w:hAnsi="Arial" w:cs="Arial"/>
        </w:rPr>
        <w:t xml:space="preserve">2. </w:t>
      </w:r>
      <w:proofErr w:type="spellStart"/>
      <w:r>
        <w:rPr>
          <w:rFonts w:ascii="Arial" w:eastAsia="SimSun" w:hAnsi="Arial" w:cs="Arial"/>
          <w:lang w:val="en-US"/>
        </w:rPr>
        <w:t>Srđan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Todorovski</w:t>
      </w:r>
      <w:proofErr w:type="spellEnd"/>
      <w:r>
        <w:rPr>
          <w:rFonts w:ascii="Arial" w:eastAsia="SimSun" w:hAnsi="Arial" w:cs="Arial"/>
          <w:lang w:val="en-US"/>
        </w:rPr>
        <w:t xml:space="preserve">, </w:t>
      </w:r>
      <w:proofErr w:type="spellStart"/>
      <w:r>
        <w:rPr>
          <w:rFonts w:ascii="Arial" w:eastAsia="SimSun" w:hAnsi="Arial" w:cs="Arial"/>
          <w:lang w:val="en-US"/>
        </w:rPr>
        <w:t>član</w:t>
      </w:r>
      <w:proofErr w:type="spellEnd"/>
      <w:r>
        <w:rPr>
          <w:rFonts w:ascii="Arial" w:eastAsia="SimSun" w:hAnsi="Arial" w:cs="Arial"/>
        </w:rPr>
        <w:t>,</w:t>
      </w:r>
    </w:p>
    <w:p w:rsidR="0096690D" w:rsidRDefault="00445AE3" w:rsidP="00445AE3">
      <w:pPr>
        <w:spacing w:after="0"/>
        <w:ind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</w:rPr>
        <w:t xml:space="preserve">3. </w:t>
      </w:r>
      <w:proofErr w:type="spellStart"/>
      <w:r>
        <w:rPr>
          <w:rFonts w:ascii="Arial" w:eastAsia="SimSun" w:hAnsi="Arial" w:cs="Arial"/>
          <w:lang w:val="en-US"/>
        </w:rPr>
        <w:t>Željko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Šišić</w:t>
      </w:r>
      <w:proofErr w:type="spellEnd"/>
      <w:r>
        <w:rPr>
          <w:rFonts w:ascii="Arial" w:eastAsia="SimSun" w:hAnsi="Arial" w:cs="Arial"/>
          <w:lang w:val="en-US"/>
        </w:rPr>
        <w:t xml:space="preserve">, </w:t>
      </w:r>
      <w:proofErr w:type="spellStart"/>
      <w:r>
        <w:rPr>
          <w:rFonts w:ascii="Arial" w:eastAsia="SimSun" w:hAnsi="Arial" w:cs="Arial"/>
          <w:lang w:val="en-US"/>
        </w:rPr>
        <w:t>član</w:t>
      </w:r>
      <w:proofErr w:type="spellEnd"/>
      <w:r>
        <w:rPr>
          <w:rFonts w:ascii="Arial" w:eastAsia="SimSun" w:hAnsi="Arial" w:cs="Arial"/>
          <w:lang w:val="en-US"/>
        </w:rPr>
        <w:t>,</w:t>
      </w:r>
    </w:p>
    <w:p w:rsidR="0096690D" w:rsidRDefault="00445AE3" w:rsidP="00445AE3">
      <w:pPr>
        <w:spacing w:after="0"/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lang w:val="en-US"/>
        </w:rPr>
        <w:t xml:space="preserve">4. </w:t>
      </w:r>
      <w:proofErr w:type="spellStart"/>
      <w:r>
        <w:rPr>
          <w:rFonts w:ascii="Arial" w:eastAsia="SimSun" w:hAnsi="Arial" w:cs="Arial"/>
          <w:lang w:val="en-US"/>
        </w:rPr>
        <w:t>Maro</w:t>
      </w:r>
      <w:proofErr w:type="spellEnd"/>
      <w:r>
        <w:rPr>
          <w:rFonts w:ascii="Arial" w:eastAsia="SimSun" w:hAnsi="Arial" w:cs="Arial"/>
          <w:lang w:val="en-US"/>
        </w:rPr>
        <w:t xml:space="preserve"> Pavlović, </w:t>
      </w:r>
      <w:r>
        <w:rPr>
          <w:rFonts w:ascii="Arial" w:eastAsia="SimSun" w:hAnsi="Arial" w:cs="Arial"/>
        </w:rPr>
        <w:t xml:space="preserve">član, </w:t>
      </w:r>
    </w:p>
    <w:p w:rsidR="0096690D" w:rsidRPr="00445AE3" w:rsidRDefault="00445AE3" w:rsidP="00445AE3">
      <w:pPr>
        <w:spacing w:after="0"/>
        <w:ind w:left="700"/>
        <w:jc w:val="both"/>
        <w:rPr>
          <w:rFonts w:ascii="Arial" w:hAnsi="Arial" w:cs="Arial"/>
        </w:rPr>
      </w:pPr>
      <w:r>
        <w:rPr>
          <w:rFonts w:ascii="Arial" w:eastAsia="SimSun" w:hAnsi="Arial" w:cs="Arial"/>
        </w:rPr>
        <w:t xml:space="preserve">5. </w:t>
      </w:r>
      <w:r>
        <w:rPr>
          <w:rFonts w:ascii="Arial" w:eastAsia="SimSun" w:hAnsi="Arial" w:cs="Arial"/>
          <w:lang w:val="en-US"/>
        </w:rPr>
        <w:t xml:space="preserve">Pero </w:t>
      </w:r>
      <w:proofErr w:type="spellStart"/>
      <w:r>
        <w:rPr>
          <w:rFonts w:ascii="Arial" w:eastAsia="SimSun" w:hAnsi="Arial" w:cs="Arial"/>
          <w:lang w:val="en-US"/>
        </w:rPr>
        <w:t>Lujak</w:t>
      </w:r>
      <w:proofErr w:type="spellEnd"/>
      <w:r>
        <w:rPr>
          <w:rFonts w:ascii="Arial" w:eastAsia="SimSun" w:hAnsi="Arial" w:cs="Arial"/>
          <w:lang w:val="en-US"/>
        </w:rPr>
        <w:t xml:space="preserve">, </w:t>
      </w:r>
      <w:r>
        <w:rPr>
          <w:rFonts w:ascii="Arial" w:eastAsia="SimSun" w:hAnsi="Arial" w:cs="Arial"/>
        </w:rPr>
        <w:t xml:space="preserve">član. </w:t>
      </w:r>
    </w:p>
    <w:p w:rsidR="0096690D" w:rsidRDefault="0096690D">
      <w:pPr>
        <w:ind w:left="3500" w:firstLine="700"/>
        <w:jc w:val="both"/>
        <w:rPr>
          <w:rFonts w:ascii="Arial" w:eastAsia="SimSun" w:hAnsi="Arial" w:cs="Arial"/>
          <w:b/>
          <w:bCs/>
        </w:rPr>
      </w:pPr>
    </w:p>
    <w:p w:rsidR="0096690D" w:rsidRDefault="00445AE3">
      <w:pPr>
        <w:ind w:left="3500" w:firstLine="700"/>
        <w:jc w:val="both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 xml:space="preserve">Članak 3. </w:t>
      </w:r>
    </w:p>
    <w:p w:rsidR="0096690D" w:rsidRDefault="00445AE3">
      <w:pPr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Članovi </w:t>
      </w:r>
      <w:proofErr w:type="spellStart"/>
      <w:r>
        <w:rPr>
          <w:rFonts w:ascii="Arial" w:eastAsia="SimSun" w:hAnsi="Arial" w:cs="Arial"/>
          <w:lang w:val="en-US"/>
        </w:rPr>
        <w:t>Gradskog</w:t>
      </w:r>
      <w:proofErr w:type="spellEnd"/>
      <w:r>
        <w:rPr>
          <w:rFonts w:ascii="Arial" w:eastAsia="SimSun" w:hAnsi="Arial" w:cs="Arial"/>
          <w:lang w:val="en-US"/>
        </w:rPr>
        <w:t xml:space="preserve"> p</w:t>
      </w:r>
      <w:proofErr w:type="spellStart"/>
      <w:r>
        <w:rPr>
          <w:rFonts w:ascii="Arial" w:eastAsia="SimSun" w:hAnsi="Arial" w:cs="Arial"/>
        </w:rPr>
        <w:t>ovjerenstva</w:t>
      </w:r>
      <w:proofErr w:type="spellEnd"/>
      <w:r>
        <w:rPr>
          <w:rFonts w:ascii="Arial" w:eastAsia="SimSun" w:hAnsi="Arial" w:cs="Arial"/>
        </w:rPr>
        <w:t xml:space="preserve"> imenuju se na vrijeme od četiri godine. </w:t>
      </w:r>
    </w:p>
    <w:p w:rsidR="00445AE3" w:rsidRDefault="00445AE3">
      <w:pPr>
        <w:ind w:left="3500" w:firstLine="700"/>
        <w:jc w:val="both"/>
        <w:rPr>
          <w:rFonts w:ascii="Arial" w:eastAsia="SimSun" w:hAnsi="Arial" w:cs="Arial"/>
          <w:b/>
          <w:bCs/>
        </w:rPr>
      </w:pPr>
    </w:p>
    <w:p w:rsidR="0096690D" w:rsidRDefault="00445AE3">
      <w:pPr>
        <w:ind w:left="3500" w:firstLine="700"/>
        <w:jc w:val="both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lastRenderedPageBreak/>
        <w:t>Članak 4.</w:t>
      </w:r>
    </w:p>
    <w:p w:rsidR="0096690D" w:rsidRDefault="00445AE3" w:rsidP="00445AE3">
      <w:pPr>
        <w:spacing w:after="0"/>
        <w:jc w:val="both"/>
        <w:rPr>
          <w:rFonts w:ascii="Arial" w:eastAsia="SimSun" w:hAnsi="Arial" w:cs="Arial"/>
        </w:rPr>
      </w:pPr>
      <w:proofErr w:type="spellStart"/>
      <w:r>
        <w:rPr>
          <w:rFonts w:ascii="Arial" w:eastAsia="SimSun" w:hAnsi="Arial" w:cs="Arial"/>
          <w:lang w:val="en-US"/>
        </w:rPr>
        <w:t>Gradsko</w:t>
      </w:r>
      <w:proofErr w:type="spellEnd"/>
      <w:r>
        <w:rPr>
          <w:rFonts w:ascii="Arial" w:eastAsia="SimSun" w:hAnsi="Arial" w:cs="Arial"/>
          <w:lang w:val="en-US"/>
        </w:rPr>
        <w:t xml:space="preserve"> p</w:t>
      </w:r>
      <w:proofErr w:type="spellStart"/>
      <w:r>
        <w:rPr>
          <w:rFonts w:ascii="Arial" w:eastAsia="SimSun" w:hAnsi="Arial" w:cs="Arial"/>
        </w:rPr>
        <w:t>ovjerenstvo</w:t>
      </w:r>
      <w:proofErr w:type="spellEnd"/>
      <w:r>
        <w:rPr>
          <w:rFonts w:ascii="Arial" w:eastAsia="SimSun" w:hAnsi="Arial" w:cs="Arial"/>
        </w:rPr>
        <w:t xml:space="preserve"> iz članka 2. ove Odluke obavlja sljedeće poslove:</w:t>
      </w:r>
    </w:p>
    <w:p w:rsidR="0096690D" w:rsidRDefault="00445AE3" w:rsidP="00445AE3">
      <w:pPr>
        <w:numPr>
          <w:ilvl w:val="0"/>
          <w:numId w:val="4"/>
        </w:numPr>
        <w:spacing w:after="0"/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utvrđuje i provjerava visinu štete od prirodne nepogode za područje općine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odnosno grada; </w:t>
      </w:r>
    </w:p>
    <w:p w:rsidR="0096690D" w:rsidRDefault="00445AE3" w:rsidP="00445AE3">
      <w:pPr>
        <w:numPr>
          <w:ilvl w:val="0"/>
          <w:numId w:val="4"/>
        </w:numPr>
        <w:spacing w:after="0"/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unosi podatke o prvim procjena</w:t>
      </w:r>
      <w:r>
        <w:rPr>
          <w:rFonts w:ascii="Arial" w:eastAsia="SimSun" w:hAnsi="Arial" w:cs="Arial"/>
        </w:rPr>
        <w:t xml:space="preserve">ma šteta u Registar šteta; </w:t>
      </w:r>
    </w:p>
    <w:p w:rsidR="0096690D" w:rsidRDefault="00445AE3" w:rsidP="00445AE3">
      <w:pPr>
        <w:numPr>
          <w:ilvl w:val="0"/>
          <w:numId w:val="4"/>
        </w:numPr>
        <w:spacing w:after="0"/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unosi i prosljeđuju putem Registra šteta konačne procjene šteta županijskom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povjerenstvu; </w:t>
      </w:r>
    </w:p>
    <w:p w:rsidR="0096690D" w:rsidRDefault="00445AE3" w:rsidP="00445AE3">
      <w:pPr>
        <w:numPr>
          <w:ilvl w:val="0"/>
          <w:numId w:val="4"/>
        </w:numPr>
        <w:spacing w:after="0"/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raspoređuje dodijeljena sredstva pomoći za ublažavanje i djelomično uklanjanje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posljedica prirodnih nepogoda oštećenicima; </w:t>
      </w:r>
    </w:p>
    <w:p w:rsidR="0096690D" w:rsidRDefault="00445AE3" w:rsidP="00445AE3">
      <w:pPr>
        <w:numPr>
          <w:ilvl w:val="0"/>
          <w:numId w:val="4"/>
        </w:numPr>
        <w:spacing w:after="0"/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prati i nad</w:t>
      </w:r>
      <w:r>
        <w:rPr>
          <w:rFonts w:ascii="Arial" w:eastAsia="SimSun" w:hAnsi="Arial" w:cs="Arial"/>
        </w:rPr>
        <w:t xml:space="preserve">zire namjensko korištenje odobrenih sredstava pomoći za djelomičnu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sanaciju šteta od prirodnih nepogoda prema ovom Zakonu; </w:t>
      </w:r>
    </w:p>
    <w:p w:rsidR="0096690D" w:rsidRDefault="00445AE3" w:rsidP="00445AE3">
      <w:pPr>
        <w:numPr>
          <w:ilvl w:val="0"/>
          <w:numId w:val="4"/>
        </w:numPr>
        <w:spacing w:after="0"/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izrađuje izvješća o utrošku dodijeljenih sredstava žurne pomoći i sredstava pomoći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za ublažavanje i djelomično uklanjanje posljedi</w:t>
      </w:r>
      <w:r>
        <w:rPr>
          <w:rFonts w:ascii="Arial" w:eastAsia="SimSun" w:hAnsi="Arial" w:cs="Arial"/>
        </w:rPr>
        <w:t xml:space="preserve">ca prirodnih nepogoda i dostavlja ih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županijskom povjerenstvu putem Registra šteta; </w:t>
      </w:r>
    </w:p>
    <w:p w:rsidR="0096690D" w:rsidRDefault="00445AE3" w:rsidP="00445AE3">
      <w:pPr>
        <w:numPr>
          <w:ilvl w:val="0"/>
          <w:numId w:val="4"/>
        </w:numPr>
        <w:spacing w:after="0"/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surađuje sa županijskim povjerenstvom u provedbi ovoga Zakona; </w:t>
      </w:r>
    </w:p>
    <w:p w:rsidR="0096690D" w:rsidRDefault="00445AE3" w:rsidP="00445AE3">
      <w:pPr>
        <w:numPr>
          <w:ilvl w:val="0"/>
          <w:numId w:val="5"/>
        </w:numPr>
        <w:spacing w:after="0"/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donosi plan djelovanja u području prirodnih nepogoda iz svoje nadležnosti;</w:t>
      </w:r>
    </w:p>
    <w:p w:rsidR="0096690D" w:rsidRDefault="00445AE3" w:rsidP="00445AE3">
      <w:pPr>
        <w:numPr>
          <w:ilvl w:val="0"/>
          <w:numId w:val="5"/>
        </w:numPr>
        <w:spacing w:after="0"/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obavlja druge poslove i aktivno</w:t>
      </w:r>
      <w:r>
        <w:rPr>
          <w:rFonts w:ascii="Arial" w:eastAsia="SimSun" w:hAnsi="Arial" w:cs="Arial"/>
        </w:rPr>
        <w:t xml:space="preserve">sti iz svojeg djelokruga u suradnji sa županijskim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 xml:space="preserve">povjerenstvima. </w:t>
      </w:r>
    </w:p>
    <w:p w:rsidR="0096690D" w:rsidRDefault="00445AE3">
      <w:pPr>
        <w:ind w:left="3500" w:firstLine="700"/>
        <w:jc w:val="both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 xml:space="preserve">Članak 5. </w:t>
      </w:r>
    </w:p>
    <w:p w:rsidR="0096690D" w:rsidRDefault="00445AE3">
      <w:pPr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Stručne i administrativne poslove za </w:t>
      </w:r>
      <w:proofErr w:type="spellStart"/>
      <w:r>
        <w:rPr>
          <w:rFonts w:ascii="Arial" w:eastAsia="SimSun" w:hAnsi="Arial" w:cs="Arial"/>
          <w:lang w:val="en-US"/>
        </w:rPr>
        <w:t>Gradsko</w:t>
      </w:r>
      <w:proofErr w:type="spellEnd"/>
      <w:r>
        <w:rPr>
          <w:rFonts w:ascii="Arial" w:eastAsia="SimSun" w:hAnsi="Arial" w:cs="Arial"/>
          <w:lang w:val="en-US"/>
        </w:rPr>
        <w:t xml:space="preserve"> p</w:t>
      </w:r>
      <w:proofErr w:type="spellStart"/>
      <w:r>
        <w:rPr>
          <w:rFonts w:ascii="Arial" w:eastAsia="SimSun" w:hAnsi="Arial" w:cs="Arial"/>
        </w:rPr>
        <w:t>ovjerenstvo</w:t>
      </w:r>
      <w:proofErr w:type="spellEnd"/>
      <w:r>
        <w:rPr>
          <w:rFonts w:ascii="Arial" w:eastAsia="SimSun" w:hAnsi="Arial" w:cs="Arial"/>
        </w:rPr>
        <w:t xml:space="preserve"> obavlja </w:t>
      </w:r>
      <w:r>
        <w:rPr>
          <w:rFonts w:ascii="Arial" w:eastAsia="SimSun" w:hAnsi="Arial" w:cs="Arial"/>
          <w:lang w:val="en-US"/>
        </w:rPr>
        <w:t>U</w:t>
      </w:r>
      <w:r>
        <w:rPr>
          <w:rFonts w:ascii="Arial" w:eastAsia="SimSun" w:hAnsi="Arial" w:cs="Arial"/>
        </w:rPr>
        <w:t xml:space="preserve">pravni odjel za </w:t>
      </w:r>
      <w:proofErr w:type="spellStart"/>
      <w:r>
        <w:rPr>
          <w:rFonts w:ascii="Arial" w:eastAsia="SimSun" w:hAnsi="Arial" w:cs="Arial"/>
          <w:lang w:val="en-US"/>
        </w:rPr>
        <w:t>poslove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gradonačelnika</w:t>
      </w:r>
      <w:proofErr w:type="spellEnd"/>
      <w:r>
        <w:rPr>
          <w:rFonts w:ascii="Arial" w:eastAsia="SimSun" w:hAnsi="Arial" w:cs="Arial"/>
          <w:lang w:val="en-US"/>
        </w:rPr>
        <w:t xml:space="preserve">. </w:t>
      </w:r>
    </w:p>
    <w:p w:rsidR="0096690D" w:rsidRDefault="00445AE3">
      <w:pPr>
        <w:ind w:left="3500"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  <w:b/>
          <w:bCs/>
        </w:rPr>
        <w:t>Članak 6.</w:t>
      </w:r>
      <w:r>
        <w:rPr>
          <w:rFonts w:ascii="Arial" w:eastAsia="SimSun" w:hAnsi="Arial" w:cs="Arial"/>
        </w:rPr>
        <w:t xml:space="preserve"> </w:t>
      </w:r>
    </w:p>
    <w:p w:rsidR="0096690D" w:rsidRDefault="00445AE3">
      <w:pPr>
        <w:jc w:val="both"/>
        <w:rPr>
          <w:rFonts w:ascii="Arial" w:eastAsia="SimSun" w:hAnsi="Arial" w:cs="Arial"/>
          <w:lang w:val="en-US"/>
        </w:rPr>
      </w:pPr>
      <w:r>
        <w:rPr>
          <w:rFonts w:ascii="Arial" w:hAnsi="Arial" w:cs="Arial"/>
        </w:rPr>
        <w:t xml:space="preserve">Stupanjem na snagu ove Odluke prestaje vrijediti </w:t>
      </w:r>
      <w:r>
        <w:rPr>
          <w:rFonts w:ascii="Arial" w:hAnsi="Arial" w:cs="Arial"/>
        </w:rPr>
        <w:t>Odluka o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osnivanju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imenovanju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Gradskog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povjerenstva</w:t>
      </w:r>
      <w:proofErr w:type="spellEnd"/>
      <w:r>
        <w:rPr>
          <w:rFonts w:ascii="Arial" w:eastAsia="SimSun" w:hAnsi="Arial" w:cs="Arial"/>
          <w:lang w:val="en-US"/>
        </w:rPr>
        <w:t xml:space="preserve"> za </w:t>
      </w:r>
      <w:proofErr w:type="spellStart"/>
      <w:r>
        <w:rPr>
          <w:rFonts w:ascii="Arial" w:eastAsia="SimSun" w:hAnsi="Arial" w:cs="Arial"/>
          <w:lang w:val="en-US"/>
        </w:rPr>
        <w:t>procjenu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štete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od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elementarnih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nepogoda</w:t>
      </w:r>
      <w:proofErr w:type="spellEnd"/>
      <w:r>
        <w:rPr>
          <w:rFonts w:ascii="Arial" w:eastAsia="SimSun" w:hAnsi="Arial" w:cs="Arial"/>
          <w:lang w:val="en-US"/>
        </w:rPr>
        <w:t xml:space="preserve"> (“</w:t>
      </w:r>
      <w:proofErr w:type="spellStart"/>
      <w:r>
        <w:rPr>
          <w:rFonts w:ascii="Arial" w:eastAsia="SimSun" w:hAnsi="Arial" w:cs="Arial"/>
          <w:lang w:val="en-US"/>
        </w:rPr>
        <w:t>Službeni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glasnik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Grada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Dubrovnika</w:t>
      </w:r>
      <w:proofErr w:type="spellEnd"/>
      <w:r>
        <w:rPr>
          <w:rFonts w:ascii="Arial" w:eastAsia="SimSun" w:hAnsi="Arial" w:cs="Arial"/>
          <w:lang w:val="en-US"/>
        </w:rPr>
        <w:t xml:space="preserve">” </w:t>
      </w:r>
      <w:proofErr w:type="spellStart"/>
      <w:r>
        <w:rPr>
          <w:rFonts w:ascii="Arial" w:eastAsia="SimSun" w:hAnsi="Arial" w:cs="Arial"/>
          <w:lang w:val="en-US"/>
        </w:rPr>
        <w:t>broj</w:t>
      </w:r>
      <w:proofErr w:type="spellEnd"/>
      <w:r>
        <w:rPr>
          <w:rFonts w:ascii="Arial" w:eastAsia="SimSun" w:hAnsi="Arial" w:cs="Arial"/>
          <w:lang w:val="en-US"/>
        </w:rPr>
        <w:t xml:space="preserve">: 9/01, 7/03, 4/09, 2/06 </w:t>
      </w:r>
      <w:proofErr w:type="spellStart"/>
      <w:r>
        <w:rPr>
          <w:rFonts w:ascii="Arial" w:eastAsia="SimSun" w:hAnsi="Arial" w:cs="Arial"/>
          <w:lang w:val="en-US"/>
        </w:rPr>
        <w:t>i</w:t>
      </w:r>
      <w:proofErr w:type="spellEnd"/>
      <w:r>
        <w:rPr>
          <w:rFonts w:ascii="Arial" w:eastAsia="SimSun" w:hAnsi="Arial" w:cs="Arial"/>
          <w:lang w:val="en-US"/>
        </w:rPr>
        <w:t xml:space="preserve"> 11/ 2010).</w:t>
      </w:r>
    </w:p>
    <w:p w:rsidR="0096690D" w:rsidRDefault="00445AE3">
      <w:pPr>
        <w:ind w:left="3500" w:firstLine="700"/>
        <w:jc w:val="both"/>
        <w:rPr>
          <w:rFonts w:ascii="Arial" w:eastAsia="SimSun" w:hAnsi="Arial" w:cs="Arial"/>
          <w:b/>
          <w:bCs/>
          <w:lang w:val="en-US"/>
        </w:rPr>
      </w:pPr>
      <w:proofErr w:type="spellStart"/>
      <w:r>
        <w:rPr>
          <w:rFonts w:ascii="Arial" w:eastAsia="SimSun" w:hAnsi="Arial" w:cs="Arial"/>
          <w:b/>
          <w:bCs/>
          <w:lang w:val="en-US"/>
        </w:rPr>
        <w:t>Članak</w:t>
      </w:r>
      <w:proofErr w:type="spellEnd"/>
      <w:r>
        <w:rPr>
          <w:rFonts w:ascii="Arial" w:eastAsia="SimSun" w:hAnsi="Arial" w:cs="Arial"/>
          <w:b/>
          <w:bCs/>
          <w:lang w:val="en-US"/>
        </w:rPr>
        <w:t xml:space="preserve"> 7.</w:t>
      </w:r>
    </w:p>
    <w:p w:rsidR="0096690D" w:rsidRDefault="00445AE3">
      <w:pPr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</w:rPr>
        <w:t xml:space="preserve">Ova Odluka stupa na snagu osmog dana od dana objave u Službenom </w:t>
      </w:r>
      <w:proofErr w:type="spellStart"/>
      <w:r>
        <w:rPr>
          <w:rFonts w:ascii="Arial" w:eastAsia="SimSun" w:hAnsi="Arial" w:cs="Arial"/>
          <w:lang w:val="en-US"/>
        </w:rPr>
        <w:t>glas</w:t>
      </w:r>
      <w:r>
        <w:rPr>
          <w:rFonts w:ascii="Arial" w:eastAsia="SimSun" w:hAnsi="Arial" w:cs="Arial"/>
        </w:rPr>
        <w:t>ni</w:t>
      </w:r>
      <w:r>
        <w:rPr>
          <w:rFonts w:ascii="Arial" w:eastAsia="SimSun" w:hAnsi="Arial" w:cs="Arial"/>
        </w:rPr>
        <w:t>ku</w:t>
      </w:r>
      <w:proofErr w:type="spellEnd"/>
      <w:r>
        <w:rPr>
          <w:rFonts w:ascii="Arial" w:eastAsia="SimSun" w:hAnsi="Arial" w:cs="Arial"/>
        </w:rPr>
        <w:t xml:space="preserve"> Grada </w:t>
      </w:r>
      <w:proofErr w:type="spellStart"/>
      <w:r>
        <w:rPr>
          <w:rFonts w:ascii="Arial" w:eastAsia="SimSun" w:hAnsi="Arial" w:cs="Arial"/>
          <w:lang w:val="en-US"/>
        </w:rPr>
        <w:t>Dubrovnika</w:t>
      </w:r>
      <w:proofErr w:type="spellEnd"/>
      <w:r>
        <w:rPr>
          <w:rFonts w:ascii="Arial" w:eastAsia="SimSun" w:hAnsi="Arial" w:cs="Arial"/>
          <w:lang w:val="en-US"/>
        </w:rPr>
        <w:t>.</w:t>
      </w:r>
    </w:p>
    <w:p w:rsidR="0096690D" w:rsidRDefault="0096690D">
      <w:pPr>
        <w:ind w:left="3500" w:firstLine="700"/>
        <w:jc w:val="center"/>
        <w:rPr>
          <w:rFonts w:ascii="Arial" w:eastAsia="SimSun" w:hAnsi="Arial" w:cs="Arial"/>
          <w:b/>
          <w:bCs/>
        </w:rPr>
      </w:pPr>
    </w:p>
    <w:p w:rsidR="0096690D" w:rsidRDefault="00445AE3" w:rsidP="00445AE3">
      <w:pPr>
        <w:spacing w:after="0"/>
        <w:ind w:left="3500" w:firstLine="700"/>
        <w:jc w:val="center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 xml:space="preserve">  </w:t>
      </w:r>
      <w:r>
        <w:rPr>
          <w:rFonts w:ascii="Arial" w:eastAsia="SimSun" w:hAnsi="Arial" w:cs="Arial"/>
          <w:b/>
          <w:bCs/>
        </w:rPr>
        <w:t>P</w:t>
      </w:r>
      <w:proofErr w:type="spellStart"/>
      <w:r>
        <w:rPr>
          <w:rFonts w:ascii="Arial" w:eastAsia="SimSun" w:hAnsi="Arial" w:cs="Arial"/>
          <w:b/>
          <w:bCs/>
          <w:lang w:val="en-US"/>
        </w:rPr>
        <w:t>redsjednik</w:t>
      </w:r>
      <w:proofErr w:type="spellEnd"/>
      <w:r>
        <w:rPr>
          <w:rFonts w:ascii="Arial" w:eastAsia="SimSun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lang w:val="en-US"/>
        </w:rPr>
        <w:t>Gradskog</w:t>
      </w:r>
      <w:proofErr w:type="spellEnd"/>
      <w:r>
        <w:rPr>
          <w:rFonts w:ascii="Arial" w:eastAsia="SimSun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lang w:val="en-US"/>
        </w:rPr>
        <w:t>vijeća</w:t>
      </w:r>
      <w:proofErr w:type="spellEnd"/>
      <w:r>
        <w:rPr>
          <w:rFonts w:ascii="Arial" w:eastAsia="SimSun" w:hAnsi="Arial" w:cs="Arial"/>
          <w:b/>
          <w:bCs/>
        </w:rPr>
        <w:t xml:space="preserve"> </w:t>
      </w:r>
    </w:p>
    <w:p w:rsidR="0096690D" w:rsidRDefault="00445AE3" w:rsidP="00445AE3">
      <w:pPr>
        <w:ind w:left="3500" w:firstLine="700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proofErr w:type="spellStart"/>
      <w:proofErr w:type="gramStart"/>
      <w:r>
        <w:rPr>
          <w:rFonts w:ascii="Arial" w:eastAsia="SimSun" w:hAnsi="Arial" w:cs="Arial"/>
          <w:lang w:val="en-US"/>
        </w:rPr>
        <w:t>mr.sc.Marko</w:t>
      </w:r>
      <w:proofErr w:type="spellEnd"/>
      <w:proofErr w:type="gram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Potrebica</w:t>
      </w:r>
      <w:proofErr w:type="spellEnd"/>
    </w:p>
    <w:p w:rsidR="00445AE3" w:rsidRDefault="00445AE3" w:rsidP="00445AE3">
      <w:pPr>
        <w:jc w:val="both"/>
        <w:rPr>
          <w:rFonts w:ascii="Arial" w:eastAsia="SimSun" w:hAnsi="Arial" w:cs="Arial"/>
          <w:lang w:val="en-US"/>
        </w:rPr>
      </w:pPr>
    </w:p>
    <w:p w:rsidR="00445AE3" w:rsidRDefault="00445AE3" w:rsidP="00445AE3">
      <w:pPr>
        <w:jc w:val="both"/>
        <w:rPr>
          <w:rFonts w:ascii="Arial" w:eastAsia="SimSun" w:hAnsi="Arial" w:cs="Arial"/>
          <w:lang w:val="en-US"/>
        </w:rPr>
      </w:pPr>
    </w:p>
    <w:p w:rsidR="00445AE3" w:rsidRDefault="00445AE3" w:rsidP="00445AE3">
      <w:pPr>
        <w:jc w:val="both"/>
        <w:rPr>
          <w:rFonts w:ascii="Arial" w:eastAsia="SimSun" w:hAnsi="Arial" w:cs="Arial"/>
          <w:lang w:val="en-US"/>
        </w:rPr>
      </w:pPr>
    </w:p>
    <w:p w:rsidR="00445AE3" w:rsidRDefault="00445AE3" w:rsidP="00445AE3">
      <w:pPr>
        <w:jc w:val="both"/>
        <w:rPr>
          <w:rFonts w:ascii="Arial" w:eastAsia="SimSun" w:hAnsi="Arial" w:cs="Arial"/>
          <w:lang w:val="en-US"/>
        </w:rPr>
      </w:pPr>
    </w:p>
    <w:p w:rsidR="00445AE3" w:rsidRDefault="00445AE3" w:rsidP="00445AE3">
      <w:pPr>
        <w:jc w:val="both"/>
        <w:rPr>
          <w:rFonts w:ascii="Arial" w:eastAsia="SimSun" w:hAnsi="Arial" w:cs="Arial"/>
          <w:lang w:val="en-US"/>
        </w:rPr>
      </w:pPr>
    </w:p>
    <w:p w:rsidR="00445AE3" w:rsidRDefault="00445AE3" w:rsidP="00445AE3">
      <w:pPr>
        <w:jc w:val="both"/>
        <w:rPr>
          <w:rFonts w:ascii="Arial" w:eastAsia="SimSun" w:hAnsi="Arial" w:cs="Arial"/>
          <w:lang w:val="en-US"/>
        </w:rPr>
      </w:pPr>
    </w:p>
    <w:p w:rsidR="00445AE3" w:rsidRDefault="00445AE3" w:rsidP="00445AE3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561975" cy="695325"/>
            <wp:effectExtent l="0" t="0" r="9525" b="9525"/>
            <wp:docPr id="3" name="Picture 3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AE3" w:rsidRDefault="00445AE3" w:rsidP="00445AE3">
      <w:pPr>
        <w:spacing w:after="0" w:line="240" w:lineRule="auto"/>
        <w:ind w:right="4392"/>
        <w:jc w:val="center"/>
        <w:rPr>
          <w:rFonts w:ascii="Arial" w:hAnsi="Arial" w:cs="Arial"/>
        </w:rPr>
      </w:pPr>
    </w:p>
    <w:p w:rsidR="00445AE3" w:rsidRDefault="00445AE3" w:rsidP="00445AE3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445AE3" w:rsidRDefault="00445AE3" w:rsidP="00445AE3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445AE3" w:rsidRDefault="00445AE3" w:rsidP="00445AE3">
      <w:pPr>
        <w:spacing w:after="0" w:line="240" w:lineRule="auto"/>
        <w:ind w:right="439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Cs/>
        </w:rPr>
        <w:t>GRAD DUBROVNIK</w:t>
      </w:r>
    </w:p>
    <w:p w:rsidR="00445AE3" w:rsidRDefault="00445AE3" w:rsidP="00445AE3">
      <w:pPr>
        <w:spacing w:after="0" w:line="240" w:lineRule="auto"/>
        <w:ind w:firstLineChars="150" w:firstLine="331"/>
        <w:jc w:val="both"/>
        <w:rPr>
          <w:rFonts w:ascii="Arial" w:eastAsia="Times New Roman" w:hAnsi="Arial" w:cs="Arial"/>
          <w:b/>
          <w:bCs/>
          <w:lang w:val="en-US" w:eastAsia="hr-HR"/>
        </w:rPr>
      </w:pPr>
      <w:proofErr w:type="spellStart"/>
      <w:r>
        <w:rPr>
          <w:rFonts w:ascii="Arial" w:eastAsia="Times New Roman" w:hAnsi="Arial" w:cs="Arial"/>
          <w:b/>
          <w:bCs/>
          <w:lang w:val="en-US" w:eastAsia="hr-HR"/>
        </w:rPr>
        <w:t>Upravni</w:t>
      </w:r>
      <w:proofErr w:type="spellEnd"/>
      <w:r>
        <w:rPr>
          <w:rFonts w:ascii="Arial" w:eastAsia="Times New Roman" w:hAnsi="Arial" w:cs="Arial"/>
          <w:b/>
          <w:bCs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lang w:val="en-US" w:eastAsia="hr-HR"/>
        </w:rPr>
        <w:t>odjel</w:t>
      </w:r>
      <w:proofErr w:type="spellEnd"/>
      <w:r>
        <w:rPr>
          <w:rFonts w:ascii="Arial" w:eastAsia="Times New Roman" w:hAnsi="Arial" w:cs="Arial"/>
          <w:b/>
          <w:bCs/>
          <w:lang w:val="en-US" w:eastAsia="hr-HR"/>
        </w:rPr>
        <w:t xml:space="preserve"> za </w:t>
      </w:r>
      <w:proofErr w:type="spellStart"/>
      <w:r>
        <w:rPr>
          <w:rFonts w:ascii="Arial" w:eastAsia="Times New Roman" w:hAnsi="Arial" w:cs="Arial"/>
          <w:b/>
          <w:bCs/>
          <w:lang w:val="en-US" w:eastAsia="hr-HR"/>
        </w:rPr>
        <w:t>poslove</w:t>
      </w:r>
      <w:proofErr w:type="spellEnd"/>
      <w:r>
        <w:rPr>
          <w:rFonts w:ascii="Arial" w:eastAsia="Times New Roman" w:hAnsi="Arial" w:cs="Arial"/>
          <w:b/>
          <w:bCs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lang w:val="en-US" w:eastAsia="hr-HR"/>
        </w:rPr>
        <w:t>Gradonačelnika</w:t>
      </w:r>
      <w:proofErr w:type="spellEnd"/>
    </w:p>
    <w:p w:rsidR="00445AE3" w:rsidRDefault="00445AE3" w:rsidP="00445AE3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</w:p>
    <w:p w:rsidR="00445AE3" w:rsidRDefault="00445AE3" w:rsidP="00445AE3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lang w:eastAsia="ar-SA"/>
        </w:rPr>
        <w:t xml:space="preserve">KLASA: </w:t>
      </w:r>
      <w:r>
        <w:rPr>
          <w:rFonts w:ascii="Arial" w:eastAsia="Times New Roman" w:hAnsi="Arial" w:cs="Arial"/>
          <w:lang w:val="en-US" w:eastAsia="ar-SA"/>
        </w:rPr>
        <w:t>361-07/19-02/01</w:t>
      </w:r>
    </w:p>
    <w:p w:rsidR="00445AE3" w:rsidRDefault="00445AE3" w:rsidP="00445AE3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UR</w:t>
      </w:r>
      <w:r>
        <w:rPr>
          <w:rFonts w:ascii="Arial" w:eastAsia="Times New Roman" w:hAnsi="Arial" w:cs="Arial"/>
          <w:lang w:eastAsia="ar-SA"/>
        </w:rPr>
        <w:t>BROJ:</w:t>
      </w:r>
      <w:r>
        <w:rPr>
          <w:rFonts w:ascii="Arial" w:eastAsia="Times New Roman" w:hAnsi="Arial" w:cs="Arial"/>
          <w:lang w:val="en-US" w:eastAsia="ar-SA"/>
        </w:rPr>
        <w:t xml:space="preserve"> 2117/01-08-19-1</w:t>
      </w:r>
    </w:p>
    <w:p w:rsidR="00445AE3" w:rsidRDefault="00445AE3" w:rsidP="00445AE3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Dubrovnik, </w:t>
      </w:r>
      <w:r>
        <w:rPr>
          <w:rFonts w:ascii="Arial" w:hAnsi="Arial" w:cs="Arial"/>
          <w:lang w:val="en-US"/>
        </w:rPr>
        <w:t xml:space="preserve">12.travnja 2019. </w:t>
      </w:r>
    </w:p>
    <w:p w:rsidR="00445AE3" w:rsidRDefault="00445AE3" w:rsidP="00445AE3">
      <w:pPr>
        <w:spacing w:after="0"/>
        <w:ind w:left="2098" w:firstLine="697"/>
        <w:jc w:val="center"/>
        <w:rPr>
          <w:rFonts w:ascii="Arial" w:hAnsi="Arial" w:cs="Arial"/>
          <w:b/>
          <w:bCs/>
          <w:lang w:val="en-US"/>
        </w:rPr>
      </w:pPr>
    </w:p>
    <w:p w:rsidR="00445AE3" w:rsidRDefault="00445AE3" w:rsidP="00445AE3">
      <w:pPr>
        <w:spacing w:after="0"/>
        <w:ind w:left="2098" w:firstLine="697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-US"/>
        </w:rPr>
        <w:t>Gradonačelniku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:rsidR="00445AE3" w:rsidRDefault="00445AE3" w:rsidP="00445AE3">
      <w:pPr>
        <w:spacing w:after="0"/>
        <w:ind w:left="2098" w:firstLine="69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      </w:t>
      </w:r>
      <w:proofErr w:type="spellStart"/>
      <w:r>
        <w:rPr>
          <w:rFonts w:ascii="Arial" w:hAnsi="Arial" w:cs="Arial"/>
          <w:lang w:val="en-US"/>
        </w:rPr>
        <w:t>ovdje</w:t>
      </w:r>
      <w:proofErr w:type="spellEnd"/>
      <w:r>
        <w:rPr>
          <w:rFonts w:ascii="Arial" w:hAnsi="Arial" w:cs="Arial"/>
          <w:lang w:val="en-US"/>
        </w:rPr>
        <w:t xml:space="preserve">     - </w:t>
      </w:r>
    </w:p>
    <w:p w:rsidR="00445AE3" w:rsidRDefault="00445AE3" w:rsidP="00445AE3">
      <w:pPr>
        <w:jc w:val="both"/>
        <w:rPr>
          <w:rFonts w:ascii="Arial" w:hAnsi="Arial" w:cs="Arial"/>
          <w:b/>
          <w:bCs/>
          <w:lang w:val="en-US"/>
        </w:rPr>
      </w:pPr>
    </w:p>
    <w:p w:rsidR="00445AE3" w:rsidRDefault="00445AE3" w:rsidP="00445AE3">
      <w:pPr>
        <w:jc w:val="both"/>
        <w:rPr>
          <w:rFonts w:ascii="Arial" w:eastAsia="SimSun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PREDMET</w:t>
      </w:r>
      <w:r>
        <w:rPr>
          <w:rFonts w:ascii="Arial" w:hAnsi="Arial" w:cs="Arial"/>
          <w:lang w:val="en-US"/>
        </w:rPr>
        <w:t xml:space="preserve">:  </w:t>
      </w:r>
      <w:proofErr w:type="spellStart"/>
      <w:r>
        <w:rPr>
          <w:rFonts w:ascii="Arial" w:hAnsi="Arial" w:cs="Arial"/>
          <w:lang w:val="en-US"/>
        </w:rPr>
        <w:t>Prijedlog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Odluke </w:t>
      </w:r>
      <w:r>
        <w:rPr>
          <w:rFonts w:ascii="Arial" w:eastAsia="SimSun" w:hAnsi="Arial" w:cs="Arial"/>
        </w:rPr>
        <w:t>o osnivanju i imenovanju članova Gradskog povjerenstva za procjenu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>šteta od prirodnih nepogoda</w:t>
      </w:r>
      <w:r>
        <w:rPr>
          <w:rFonts w:ascii="Arial" w:eastAsia="SimSun" w:hAnsi="Arial" w:cs="Arial"/>
          <w:lang w:val="en-US"/>
        </w:rPr>
        <w:t xml:space="preserve">, </w:t>
      </w:r>
      <w:proofErr w:type="spellStart"/>
      <w:r>
        <w:rPr>
          <w:rFonts w:ascii="Arial" w:eastAsia="SimSun" w:hAnsi="Arial" w:cs="Arial"/>
          <w:lang w:val="en-US"/>
        </w:rPr>
        <w:t>dostavlja</w:t>
      </w:r>
      <w:proofErr w:type="spellEnd"/>
      <w:r>
        <w:rPr>
          <w:rFonts w:ascii="Arial" w:eastAsia="SimSun" w:hAnsi="Arial" w:cs="Arial"/>
          <w:lang w:val="en-US"/>
        </w:rPr>
        <w:t xml:space="preserve"> se</w:t>
      </w:r>
    </w:p>
    <w:p w:rsidR="00445AE3" w:rsidRDefault="00445AE3" w:rsidP="00445AE3">
      <w:pPr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</w:rPr>
        <w:t>Člankom</w:t>
      </w:r>
      <w:r>
        <w:rPr>
          <w:rFonts w:ascii="Arial" w:eastAsia="SimSun" w:hAnsi="Arial" w:cs="Arial"/>
          <w:lang w:val="en-US"/>
        </w:rPr>
        <w:t xml:space="preserve"> 8</w:t>
      </w:r>
      <w:r>
        <w:rPr>
          <w:rFonts w:ascii="Arial" w:eastAsia="SimSun" w:hAnsi="Arial" w:cs="Arial"/>
        </w:rPr>
        <w:t xml:space="preserve">. stavkom </w:t>
      </w:r>
      <w:r>
        <w:rPr>
          <w:rFonts w:ascii="Arial" w:eastAsia="SimSun" w:hAnsi="Arial" w:cs="Arial"/>
          <w:lang w:val="en-US"/>
        </w:rPr>
        <w:t>1</w:t>
      </w:r>
      <w:r>
        <w:rPr>
          <w:rFonts w:ascii="Arial" w:eastAsia="SimSun" w:hAnsi="Arial" w:cs="Arial"/>
        </w:rPr>
        <w:t xml:space="preserve">. </w:t>
      </w:r>
      <w:proofErr w:type="spellStart"/>
      <w:r>
        <w:rPr>
          <w:rFonts w:ascii="Arial" w:eastAsia="SimSun" w:hAnsi="Arial" w:cs="Arial"/>
          <w:lang w:val="en-US"/>
        </w:rPr>
        <w:t>točka</w:t>
      </w:r>
      <w:proofErr w:type="spellEnd"/>
      <w:r>
        <w:rPr>
          <w:rFonts w:ascii="Arial" w:eastAsia="SimSun" w:hAnsi="Arial" w:cs="Arial"/>
          <w:lang w:val="en-US"/>
        </w:rPr>
        <w:t xml:space="preserve"> 4. </w:t>
      </w:r>
      <w:r>
        <w:rPr>
          <w:rFonts w:ascii="Arial" w:eastAsia="SimSun" w:hAnsi="Arial" w:cs="Arial"/>
        </w:rPr>
        <w:t>Zakon</w:t>
      </w:r>
      <w:r>
        <w:rPr>
          <w:rFonts w:ascii="Arial" w:eastAsia="SimSun" w:hAnsi="Arial" w:cs="Arial"/>
          <w:lang w:val="en-US"/>
        </w:rPr>
        <w:t>a</w:t>
      </w:r>
      <w:r>
        <w:rPr>
          <w:rFonts w:ascii="Arial" w:eastAsia="SimSun" w:hAnsi="Arial" w:cs="Arial"/>
        </w:rPr>
        <w:t xml:space="preserve"> o ublažavanju i uklanjanju posljedica prirodnih nepogoda (“Narodne novine” broj 16/19</w:t>
      </w:r>
      <w:r>
        <w:rPr>
          <w:rFonts w:ascii="Arial" w:eastAsia="SimSun" w:hAnsi="Arial" w:cs="Arial"/>
          <w:lang w:val="en-US"/>
        </w:rPr>
        <w:t xml:space="preserve">., </w:t>
      </w:r>
      <w:proofErr w:type="spellStart"/>
      <w:r>
        <w:rPr>
          <w:rFonts w:ascii="Arial" w:eastAsia="SimSun" w:hAnsi="Arial" w:cs="Arial"/>
          <w:lang w:val="en-US"/>
        </w:rPr>
        <w:t>dalje</w:t>
      </w:r>
      <w:proofErr w:type="spellEnd"/>
      <w:r>
        <w:rPr>
          <w:rFonts w:ascii="Arial" w:eastAsia="SimSun" w:hAnsi="Arial" w:cs="Arial"/>
          <w:lang w:val="en-US"/>
        </w:rPr>
        <w:t xml:space="preserve">: </w:t>
      </w:r>
      <w:proofErr w:type="spellStart"/>
      <w:r>
        <w:rPr>
          <w:rFonts w:ascii="Arial" w:eastAsia="SimSun" w:hAnsi="Arial" w:cs="Arial"/>
          <w:lang w:val="en-US"/>
        </w:rPr>
        <w:t>Zakon</w:t>
      </w:r>
      <w:proofErr w:type="spellEnd"/>
      <w:r>
        <w:rPr>
          <w:rFonts w:ascii="Arial" w:eastAsia="SimSun" w:hAnsi="Arial" w:cs="Arial"/>
        </w:rPr>
        <w:t>)</w:t>
      </w:r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propisano</w:t>
      </w:r>
      <w:proofErr w:type="spellEnd"/>
      <w:r>
        <w:rPr>
          <w:rFonts w:ascii="Arial" w:eastAsia="SimSun" w:hAnsi="Arial" w:cs="Arial"/>
          <w:lang w:val="en-US"/>
        </w:rPr>
        <w:t xml:space="preserve"> je da </w:t>
      </w:r>
      <w:proofErr w:type="spellStart"/>
      <w:r>
        <w:rPr>
          <w:rFonts w:ascii="Arial" w:eastAsia="SimSun" w:hAnsi="Arial" w:cs="Arial"/>
          <w:lang w:val="en-US"/>
        </w:rPr>
        <w:t>poslove</w:t>
      </w:r>
      <w:proofErr w:type="spellEnd"/>
      <w:r>
        <w:rPr>
          <w:rFonts w:ascii="Arial" w:eastAsia="SimSun" w:hAnsi="Arial" w:cs="Arial"/>
          <w:lang w:val="en-US"/>
        </w:rPr>
        <w:t xml:space="preserve"> u </w:t>
      </w:r>
      <w:proofErr w:type="spellStart"/>
      <w:r>
        <w:rPr>
          <w:rFonts w:ascii="Arial" w:eastAsia="SimSun" w:hAnsi="Arial" w:cs="Arial"/>
          <w:lang w:val="en-US"/>
        </w:rPr>
        <w:t>vezi</w:t>
      </w:r>
      <w:proofErr w:type="spellEnd"/>
      <w:r>
        <w:rPr>
          <w:rFonts w:ascii="Arial" w:eastAsia="SimSun" w:hAnsi="Arial" w:cs="Arial"/>
          <w:lang w:val="en-US"/>
        </w:rPr>
        <w:t xml:space="preserve"> s </w:t>
      </w:r>
      <w:proofErr w:type="spellStart"/>
      <w:r>
        <w:rPr>
          <w:rFonts w:ascii="Arial" w:eastAsia="SimSun" w:hAnsi="Arial" w:cs="Arial"/>
          <w:lang w:val="en-US"/>
        </w:rPr>
        <w:t>procjenom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štete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i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dodjele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sredstava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pomoći</w:t>
      </w:r>
      <w:proofErr w:type="spellEnd"/>
      <w:r>
        <w:rPr>
          <w:rFonts w:ascii="Arial" w:eastAsia="SimSun" w:hAnsi="Arial" w:cs="Arial"/>
          <w:lang w:val="en-US"/>
        </w:rPr>
        <w:t xml:space="preserve"> za </w:t>
      </w:r>
      <w:proofErr w:type="spellStart"/>
      <w:r>
        <w:rPr>
          <w:rFonts w:ascii="Arial" w:eastAsia="SimSun" w:hAnsi="Arial" w:cs="Arial"/>
          <w:lang w:val="en-US"/>
        </w:rPr>
        <w:t>ublažavanje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i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djelomično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uklanjanje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posljedica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prirodnih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nepogoda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obavljaju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gradska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i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općinska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povjerenstva</w:t>
      </w:r>
      <w:proofErr w:type="spellEnd"/>
      <w:r>
        <w:rPr>
          <w:rFonts w:ascii="Arial" w:eastAsia="SimSun" w:hAnsi="Arial" w:cs="Arial"/>
          <w:lang w:val="en-US"/>
        </w:rPr>
        <w:t xml:space="preserve"> za </w:t>
      </w:r>
      <w:proofErr w:type="spellStart"/>
      <w:r>
        <w:rPr>
          <w:rFonts w:ascii="Arial" w:eastAsia="SimSun" w:hAnsi="Arial" w:cs="Arial"/>
          <w:lang w:val="en-US"/>
        </w:rPr>
        <w:t>procjenu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šteta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od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prirodnih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nepogoda</w:t>
      </w:r>
      <w:proofErr w:type="spellEnd"/>
      <w:r>
        <w:rPr>
          <w:rFonts w:ascii="Arial" w:eastAsia="SimSun" w:hAnsi="Arial" w:cs="Arial"/>
          <w:lang w:val="en-US"/>
        </w:rPr>
        <w:t>.</w:t>
      </w:r>
    </w:p>
    <w:p w:rsidR="00445AE3" w:rsidRDefault="00445AE3" w:rsidP="00445AE3">
      <w:pPr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Člankom 14. stavkom 1. Zakon</w:t>
      </w:r>
      <w:r>
        <w:rPr>
          <w:rFonts w:ascii="Arial" w:eastAsia="SimSun" w:hAnsi="Arial" w:cs="Arial"/>
          <w:lang w:val="en-US"/>
        </w:rPr>
        <w:t>a</w:t>
      </w:r>
      <w:r>
        <w:rPr>
          <w:rFonts w:ascii="Arial" w:eastAsia="SimSun" w:hAnsi="Arial" w:cs="Arial"/>
        </w:rPr>
        <w:t xml:space="preserve">  propisano je da članove i broj članova općinskog odnosno gradskog povjerenstva imenuje gradsko odnosno općinsko vijeće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 xml:space="preserve">na razdoblje od četiri godine, dok je stavkom 2. propisano koje poslove </w:t>
      </w:r>
      <w:proofErr w:type="spellStart"/>
      <w:r>
        <w:rPr>
          <w:rFonts w:ascii="Arial" w:eastAsia="SimSun" w:hAnsi="Arial" w:cs="Arial"/>
          <w:lang w:val="en-US"/>
        </w:rPr>
        <w:t>Gradsko</w:t>
      </w:r>
      <w:proofErr w:type="spellEnd"/>
      <w:r>
        <w:rPr>
          <w:rFonts w:ascii="Arial" w:eastAsia="SimSun" w:hAnsi="Arial" w:cs="Arial"/>
          <w:lang w:val="en-US"/>
        </w:rPr>
        <w:t xml:space="preserve"> p</w:t>
      </w:r>
      <w:proofErr w:type="spellStart"/>
      <w:r>
        <w:rPr>
          <w:rFonts w:ascii="Arial" w:eastAsia="SimSun" w:hAnsi="Arial" w:cs="Arial"/>
        </w:rPr>
        <w:t>ovjerenstvo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>za procjenu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>šteta od prirodnih nepogoda obavlja.</w:t>
      </w:r>
    </w:p>
    <w:p w:rsidR="00445AE3" w:rsidRPr="00445AE3" w:rsidRDefault="00445AE3" w:rsidP="00445AE3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Temeljem navedenog predlaže se Gradonačelniku donijeti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slijedeći</w:t>
      </w:r>
      <w:proofErr w:type="spellEnd"/>
    </w:p>
    <w:p w:rsidR="00445AE3" w:rsidRDefault="00445AE3" w:rsidP="00445A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</w:p>
    <w:p w:rsidR="00445AE3" w:rsidRDefault="00445AE3" w:rsidP="00445AE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Z A K LJ U Č A K</w:t>
      </w:r>
    </w:p>
    <w:p w:rsidR="00445AE3" w:rsidRDefault="00445AE3" w:rsidP="00445AE3">
      <w:pPr>
        <w:pStyle w:val="NoSpacing"/>
        <w:rPr>
          <w:rFonts w:ascii="Arial" w:hAnsi="Arial" w:cs="Arial"/>
          <w:sz w:val="22"/>
          <w:szCs w:val="22"/>
        </w:rPr>
      </w:pPr>
    </w:p>
    <w:p w:rsidR="00445AE3" w:rsidRDefault="00445AE3" w:rsidP="00445AE3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Utvrđuje se prijedlog Odluke </w:t>
      </w:r>
      <w:r>
        <w:rPr>
          <w:rFonts w:ascii="Arial" w:eastAsia="SimSun" w:hAnsi="Arial" w:cs="Arial"/>
        </w:rPr>
        <w:t xml:space="preserve">o osnivanju i imenovanju članova Gradskog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</w:rPr>
        <w:t>povjerenstva za procjenu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 xml:space="preserve">šteta od prirodnih nepogoda </w:t>
      </w:r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i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daje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na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  <w:lang w:val="en-US"/>
        </w:rPr>
        <w:tab/>
        <w:t>r</w:t>
      </w:r>
      <w:proofErr w:type="spellStart"/>
      <w:r>
        <w:rPr>
          <w:rFonts w:ascii="Arial" w:hAnsi="Arial" w:cs="Arial"/>
        </w:rPr>
        <w:t>asprav</w:t>
      </w:r>
      <w:proofErr w:type="spellEnd"/>
      <w:r>
        <w:rPr>
          <w:rFonts w:ascii="Arial" w:hAnsi="Arial" w:cs="Arial"/>
          <w:lang w:val="en-US"/>
        </w:rPr>
        <w:t xml:space="preserve">u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donošenje.</w:t>
      </w:r>
    </w:p>
    <w:p w:rsidR="00445AE3" w:rsidRDefault="00445AE3" w:rsidP="00445AE3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Tekst Odluke iz točke 1. ovog Zaključka čini sastavni dio istog.</w:t>
      </w:r>
    </w:p>
    <w:p w:rsidR="00445AE3" w:rsidRDefault="00445AE3" w:rsidP="00445AE3">
      <w:pPr>
        <w:numPr>
          <w:ilvl w:val="0"/>
          <w:numId w:val="7"/>
        </w:numPr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Izvjestitelj u ovoj točki bit će </w:t>
      </w:r>
      <w:proofErr w:type="spellStart"/>
      <w:r>
        <w:rPr>
          <w:rFonts w:ascii="Arial" w:hAnsi="Arial" w:cs="Arial"/>
          <w:lang w:val="en-US"/>
        </w:rPr>
        <w:t>Marijeta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Hladilo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pročelnica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Upravnog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odjela</w:t>
      </w:r>
      <w:proofErr w:type="spellEnd"/>
      <w:r>
        <w:rPr>
          <w:rFonts w:ascii="Arial" w:hAnsi="Arial" w:cs="Arial"/>
          <w:lang w:val="en-US"/>
        </w:rPr>
        <w:t xml:space="preserve"> za 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poslove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gradonačelnik</w:t>
      </w:r>
      <w:r>
        <w:rPr>
          <w:rFonts w:ascii="Arial" w:hAnsi="Arial" w:cs="Arial"/>
          <w:lang w:val="en-US"/>
        </w:rPr>
        <w:t>a.</w:t>
      </w:r>
    </w:p>
    <w:p w:rsidR="00445AE3" w:rsidRDefault="00445AE3" w:rsidP="00445AE3">
      <w:pPr>
        <w:spacing w:after="0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Pročelnica</w:t>
      </w:r>
    </w:p>
    <w:p w:rsidR="00445AE3" w:rsidRDefault="00445AE3" w:rsidP="00445AE3">
      <w:pPr>
        <w:spacing w:after="0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</w:rPr>
        <w:t>Marijeta Hladilo</w:t>
      </w:r>
    </w:p>
    <w:p w:rsidR="00445AE3" w:rsidRDefault="00445AE3" w:rsidP="00445AE3">
      <w:pPr>
        <w:spacing w:after="0"/>
        <w:ind w:firstLine="697"/>
        <w:jc w:val="both"/>
        <w:rPr>
          <w:rFonts w:ascii="Arial" w:eastAsia="SimSun" w:hAnsi="Arial" w:cs="Arial"/>
          <w:b/>
          <w:bCs/>
          <w:lang w:val="en-US"/>
        </w:rPr>
      </w:pPr>
      <w:r>
        <w:rPr>
          <w:rFonts w:ascii="Arial" w:eastAsia="SimSun" w:hAnsi="Arial" w:cs="Arial"/>
          <w:b/>
          <w:bCs/>
          <w:lang w:val="en-US"/>
        </w:rPr>
        <w:t>DOSTAVITI:</w:t>
      </w:r>
    </w:p>
    <w:p w:rsidR="00445AE3" w:rsidRDefault="00445AE3" w:rsidP="00445AE3">
      <w:pPr>
        <w:spacing w:after="0"/>
        <w:ind w:firstLine="697"/>
        <w:jc w:val="both"/>
        <w:rPr>
          <w:rFonts w:ascii="Arial" w:eastAsia="SimSun" w:hAnsi="Arial" w:cs="Arial"/>
          <w:lang w:val="en-US"/>
        </w:rPr>
      </w:pPr>
      <w:proofErr w:type="spellStart"/>
      <w:r>
        <w:rPr>
          <w:rFonts w:ascii="Arial" w:eastAsia="SimSun" w:hAnsi="Arial" w:cs="Arial"/>
          <w:lang w:val="en-US"/>
        </w:rPr>
        <w:t>Naslovu</w:t>
      </w:r>
      <w:proofErr w:type="spellEnd"/>
      <w:r>
        <w:rPr>
          <w:rFonts w:ascii="Arial" w:eastAsia="SimSun" w:hAnsi="Arial" w:cs="Arial"/>
          <w:lang w:val="en-US"/>
        </w:rPr>
        <w:t>,</w:t>
      </w:r>
    </w:p>
    <w:p w:rsidR="00445AE3" w:rsidRDefault="00445AE3" w:rsidP="00445AE3">
      <w:pPr>
        <w:spacing w:after="0"/>
        <w:ind w:firstLine="697"/>
        <w:jc w:val="both"/>
        <w:rPr>
          <w:rFonts w:ascii="Arial" w:eastAsia="SimSun" w:hAnsi="Arial" w:cs="Arial"/>
          <w:lang w:val="en-US"/>
        </w:rPr>
      </w:pPr>
      <w:proofErr w:type="spellStart"/>
      <w:r>
        <w:rPr>
          <w:rFonts w:ascii="Arial" w:eastAsia="SimSun" w:hAnsi="Arial" w:cs="Arial"/>
          <w:lang w:val="en-US"/>
        </w:rPr>
        <w:t>Pismohrana</w:t>
      </w:r>
      <w:proofErr w:type="spellEnd"/>
      <w:r>
        <w:rPr>
          <w:rFonts w:ascii="Arial" w:eastAsia="SimSun" w:hAnsi="Arial" w:cs="Arial"/>
          <w:lang w:val="en-US"/>
        </w:rPr>
        <w:t>.</w:t>
      </w:r>
    </w:p>
    <w:p w:rsidR="00445AE3" w:rsidRDefault="00445AE3" w:rsidP="00445AE3">
      <w:pPr>
        <w:jc w:val="both"/>
        <w:rPr>
          <w:rFonts w:ascii="Arial" w:eastAsia="SimSun" w:hAnsi="Arial" w:cs="Arial"/>
          <w:lang w:val="en-US"/>
        </w:rPr>
      </w:pPr>
      <w:bookmarkStart w:id="0" w:name="_GoBack"/>
      <w:bookmarkEnd w:id="0"/>
    </w:p>
    <w:sectPr w:rsidR="0044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10F0D2"/>
    <w:multiLevelType w:val="singleLevel"/>
    <w:tmpl w:val="9510F0D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731FAA8"/>
    <w:multiLevelType w:val="singleLevel"/>
    <w:tmpl w:val="9731FAA8"/>
    <w:lvl w:ilvl="0">
      <w:start w:val="1"/>
      <w:numFmt w:val="decimal"/>
      <w:lvlText w:val="%1."/>
      <w:lvlJc w:val="left"/>
    </w:lvl>
  </w:abstractNum>
  <w:abstractNum w:abstractNumId="2" w15:restartNumberingAfterBreak="0">
    <w:nsid w:val="D8502D77"/>
    <w:multiLevelType w:val="singleLevel"/>
    <w:tmpl w:val="D8502D7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80AFD90"/>
    <w:multiLevelType w:val="singleLevel"/>
    <w:tmpl w:val="080AFD9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 w15:restartNumberingAfterBreak="0">
    <w:nsid w:val="10A032FD"/>
    <w:multiLevelType w:val="singleLevel"/>
    <w:tmpl w:val="10A032FD"/>
    <w:lvl w:ilvl="0">
      <w:start w:val="8"/>
      <w:numFmt w:val="decimal"/>
      <w:suff w:val="space"/>
      <w:lvlText w:val="%1."/>
      <w:lvlJc w:val="left"/>
    </w:lvl>
  </w:abstractNum>
  <w:abstractNum w:abstractNumId="5" w15:restartNumberingAfterBreak="0">
    <w:nsid w:val="15D92D81"/>
    <w:multiLevelType w:val="singleLevel"/>
    <w:tmpl w:val="15D92D81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6F1B1D66"/>
    <w:multiLevelType w:val="multilevel"/>
    <w:tmpl w:val="6F1B1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FF"/>
    <w:rsid w:val="002841C2"/>
    <w:rsid w:val="00340A39"/>
    <w:rsid w:val="00445AE3"/>
    <w:rsid w:val="00495352"/>
    <w:rsid w:val="004A386F"/>
    <w:rsid w:val="005A655E"/>
    <w:rsid w:val="005C3607"/>
    <w:rsid w:val="00657070"/>
    <w:rsid w:val="0084680F"/>
    <w:rsid w:val="0096690D"/>
    <w:rsid w:val="00C60EE8"/>
    <w:rsid w:val="00E02FFF"/>
    <w:rsid w:val="019B4A44"/>
    <w:rsid w:val="05BD70D1"/>
    <w:rsid w:val="1A0B51F4"/>
    <w:rsid w:val="1C34459C"/>
    <w:rsid w:val="28325165"/>
    <w:rsid w:val="2BCC0528"/>
    <w:rsid w:val="315014A4"/>
    <w:rsid w:val="369D779C"/>
    <w:rsid w:val="37ED19F8"/>
    <w:rsid w:val="38E46E64"/>
    <w:rsid w:val="44F65026"/>
    <w:rsid w:val="5AFC6F7F"/>
    <w:rsid w:val="5DA86F80"/>
    <w:rsid w:val="5E831ED8"/>
    <w:rsid w:val="727E128B"/>
    <w:rsid w:val="763844DA"/>
    <w:rsid w:val="7A0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605C"/>
  <w15:docId w15:val="{3E4E67F1-8A05-48B8-8AC9-CC81557E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nhideWhenUsed/>
    <w:qFormat/>
    <w:pPr>
      <w:spacing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jc w:val="both"/>
    </w:pPr>
    <w:rPr>
      <w:rFonts w:eastAsia="Times New Roman"/>
      <w:sz w:val="24"/>
    </w:rPr>
  </w:style>
  <w:style w:type="paragraph" w:customStyle="1" w:styleId="NormalWeb1">
    <w:name w:val="Normal (Web)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Default">
    <w:name w:val="Default"/>
    <w:rsid w:val="00445AE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ikralj</dc:creator>
  <cp:lastModifiedBy>tajnvur</cp:lastModifiedBy>
  <cp:revision>3</cp:revision>
  <cp:lastPrinted>2019-04-25T10:34:00Z</cp:lastPrinted>
  <dcterms:created xsi:type="dcterms:W3CDTF">2019-04-29T13:08:00Z</dcterms:created>
  <dcterms:modified xsi:type="dcterms:W3CDTF">2019-04-29T13:10:00Z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