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3119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Odlukom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Upravnog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vijeća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22.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Dječji vrtići Dubrovnik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objavljuju</w:t>
      </w:r>
      <w:proofErr w:type="spellEnd"/>
    </w:p>
    <w:p w14:paraId="6EC34FBD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55D706B0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                                               </w:t>
      </w:r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 A T J E Č A J</w:t>
      </w:r>
    </w:p>
    <w:p w14:paraId="35285FA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                                                          za </w:t>
      </w:r>
      <w:proofErr w:type="spellStart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radno</w:t>
      </w:r>
      <w:proofErr w:type="spellEnd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mjesto</w:t>
      </w:r>
      <w:bookmarkStart w:id="0" w:name="_GoBack"/>
      <w:bookmarkEnd w:id="0"/>
      <w:proofErr w:type="spellEnd"/>
    </w:p>
    <w:p w14:paraId="68EB9CEE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31F046EE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-</w:t>
      </w:r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odgojitelj</w:t>
      </w:r>
      <w:proofErr w:type="spellEnd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određeno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puno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………………… </w:t>
      </w:r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16 </w:t>
      </w:r>
      <w:proofErr w:type="spellStart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izvršitelja</w:t>
      </w:r>
      <w:proofErr w:type="spellEnd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m/ž</w:t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,</w:t>
      </w:r>
    </w:p>
    <w:p w14:paraId="00973D51" w14:textId="25E7FF8D" w:rsidR="008A27AF" w:rsidRPr="008A27AF" w:rsidRDefault="008A27AF" w:rsidP="007722E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trajanja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projekta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</w:t>
      </w:r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Grad za </w:t>
      </w:r>
      <w:proofErr w:type="spellStart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djecu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kodni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broj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 UP.02.2.2.08.0060</w:t>
      </w:r>
    </w:p>
    <w:p w14:paraId="4517F257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42B8CA00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</w:t>
      </w:r>
    </w:p>
    <w:p w14:paraId="462A3180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prema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24.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naobrazbi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Pravilniku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vrsti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spreme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stručnih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djelatnika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vrsti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stupnju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spreme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ostalih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djelatnika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dječjem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10/97).</w:t>
      </w:r>
    </w:p>
    <w:p w14:paraId="5BB9CA9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mogu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bez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uvjet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polaganja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019F2EC6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52D222D1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može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zasnovati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94/13).</w:t>
      </w:r>
    </w:p>
    <w:p w14:paraId="628E914E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269396D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poziva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prednosti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prema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posebnom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dužna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pozvati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rješenje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priznatom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statusu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vidljivo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navedeno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nezaposlenosti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69CCC723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700080EC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treba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</w:t>
      </w:r>
    </w:p>
    <w:p w14:paraId="5E5EDD8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866B2A7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životopis</w:t>
      </w:r>
      <w:proofErr w:type="spellEnd"/>
    </w:p>
    <w:p w14:paraId="16E0AC9A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državljanastvu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444A5434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završenom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školovanju</w:t>
      </w:r>
      <w:proofErr w:type="spellEnd"/>
    </w:p>
    <w:p w14:paraId="728D3AE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ako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2F1AE02E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stažu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elektronički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zapis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evidencije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mirovinsko</w:t>
      </w:r>
      <w:proofErr w:type="spellEnd"/>
    </w:p>
    <w:p w14:paraId="35171A35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osiguranje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52552065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nepostojanju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zasnivanje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sukladno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26C8A4ED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starije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6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mjeseci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):</w:t>
      </w:r>
    </w:p>
    <w:p w14:paraId="7A6BD097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a.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kazneni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</w:p>
    <w:p w14:paraId="152E2F6A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(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),</w:t>
      </w:r>
    </w:p>
    <w:p w14:paraId="27DDA10B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b.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prekršajni</w:t>
      </w:r>
      <w:proofErr w:type="spellEnd"/>
    </w:p>
    <w:p w14:paraId="7C77EAED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4.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</w:t>
      </w:r>
    </w:p>
    <w:p w14:paraId="1F7C6E53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izjava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postoje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03A1331C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 xml:space="preserve"> 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</w:p>
    <w:p w14:paraId="5A325B30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zdravstvenoj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sposobnosti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obavljanje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poslova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odgojitelja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izbora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a    </w:t>
      </w:r>
    </w:p>
    <w:p w14:paraId="58E12C1C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sklapanja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ugovora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516608A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poznavanju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AOP-a (ECDL –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početni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program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sl.)</w:t>
      </w:r>
    </w:p>
    <w:p w14:paraId="52680B99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C91C73E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Isprave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mogu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izvorniku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ovjerenoj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preslici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7F958D7B" w14:textId="4AD16FBF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otvoren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</w:t>
      </w:r>
      <w:r w:rsidR="00E25E5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26</w:t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veljače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</w:t>
      </w:r>
      <w:r w:rsidR="00E25E54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06</w:t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je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krajnji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podnošenje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2761A08B" w14:textId="0640AC40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web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hyperlink r:id="rId7" w:history="1">
        <w:r w:rsidRPr="008A27AF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GB" w:eastAsia="hr-HR"/>
          </w:rPr>
          <w:t>www.vrtici-du.hr</w:t>
        </w:r>
      </w:hyperlink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</w:t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rtića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,</w:t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mrežnoj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zapošljavanje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stranicama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Grada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Dubrovnika</w:t>
      </w:r>
      <w:proofErr w:type="spellEnd"/>
      <w:r w:rsidR="007722E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6758CDE2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dokazima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ispunjavanju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uvjeta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dostaviti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adresu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Dječji vrtići Dubrovnik, Iva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20 000 Dubrovnik s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naznakom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“za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odgojitelj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”.</w:t>
      </w:r>
    </w:p>
    <w:p w14:paraId="54DF4BB0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Nepravodobne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nepotpune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neće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razmatrati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1567910E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rezultatima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obaviješteni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zakonskom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čega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moći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preuzeti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svoju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dokumentaciju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Tajništvu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II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kat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zahtjev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vraćena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41349210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8D450B3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2428912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KLASA: 112-07/19-01/04</w:t>
      </w:r>
    </w:p>
    <w:p w14:paraId="43568DB8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URBROJ: 2117-110-01-19-01</w:t>
      </w:r>
    </w:p>
    <w:p w14:paraId="6A8796EB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 w:rsidRPr="008A27AF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  <w:t xml:space="preserve">                         Dječji vrtići Dubrovnik</w:t>
      </w:r>
    </w:p>
    <w:p w14:paraId="6EB5B5B9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C0959D1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DC77813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8563FE1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FDD5F72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AA387E9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EA1B3EA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C7FC94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D5AC977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EEFDE7B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336DF16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B1936FF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15F8C9C" w14:textId="77777777" w:rsidR="008A27AF" w:rsidRPr="008A27AF" w:rsidRDefault="008A27AF" w:rsidP="008A27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sectPr w:rsidR="008A27AF" w:rsidRPr="008A27AF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CB36" w14:textId="77777777" w:rsidR="00F26AED" w:rsidRDefault="00F26AED" w:rsidP="002204D9">
      <w:pPr>
        <w:spacing w:after="0" w:line="240" w:lineRule="auto"/>
      </w:pPr>
      <w:r>
        <w:separator/>
      </w:r>
    </w:p>
  </w:endnote>
  <w:endnote w:type="continuationSeparator" w:id="0">
    <w:p w14:paraId="7FE776C6" w14:textId="77777777" w:rsidR="00F26AED" w:rsidRDefault="00F26AED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F3B2" w14:textId="77777777" w:rsidR="00F26AED" w:rsidRDefault="00F26AED" w:rsidP="002204D9">
      <w:pPr>
        <w:spacing w:after="0" w:line="240" w:lineRule="auto"/>
      </w:pPr>
      <w:r>
        <w:separator/>
      </w:r>
    </w:p>
  </w:footnote>
  <w:footnote w:type="continuationSeparator" w:id="0">
    <w:p w14:paraId="2FD24884" w14:textId="77777777" w:rsidR="00F26AED" w:rsidRDefault="00F26AED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5ADC4CA4">
          <wp:simplePos x="0" y="0"/>
          <wp:positionH relativeFrom="column">
            <wp:posOffset>5336540</wp:posOffset>
          </wp:positionH>
          <wp:positionV relativeFrom="paragraph">
            <wp:posOffset>-207645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62933"/>
    <w:rsid w:val="000665A8"/>
    <w:rsid w:val="000A2CC9"/>
    <w:rsid w:val="000D6810"/>
    <w:rsid w:val="000E0B32"/>
    <w:rsid w:val="001155B4"/>
    <w:rsid w:val="00144124"/>
    <w:rsid w:val="001711C5"/>
    <w:rsid w:val="002204D9"/>
    <w:rsid w:val="00292AF5"/>
    <w:rsid w:val="002E55AC"/>
    <w:rsid w:val="002E75B5"/>
    <w:rsid w:val="003549ED"/>
    <w:rsid w:val="00355D1C"/>
    <w:rsid w:val="0036692F"/>
    <w:rsid w:val="0038321E"/>
    <w:rsid w:val="003C0482"/>
    <w:rsid w:val="003D4120"/>
    <w:rsid w:val="003E548B"/>
    <w:rsid w:val="00477006"/>
    <w:rsid w:val="00483C8F"/>
    <w:rsid w:val="004A4BAE"/>
    <w:rsid w:val="004C19E1"/>
    <w:rsid w:val="004C578D"/>
    <w:rsid w:val="004F7845"/>
    <w:rsid w:val="00557563"/>
    <w:rsid w:val="005C405D"/>
    <w:rsid w:val="00662A63"/>
    <w:rsid w:val="006775E7"/>
    <w:rsid w:val="006972F0"/>
    <w:rsid w:val="006B2864"/>
    <w:rsid w:val="006B58AF"/>
    <w:rsid w:val="00706C3E"/>
    <w:rsid w:val="007722E9"/>
    <w:rsid w:val="007D1F5F"/>
    <w:rsid w:val="00890945"/>
    <w:rsid w:val="008A27AF"/>
    <w:rsid w:val="008E4B7A"/>
    <w:rsid w:val="0090355D"/>
    <w:rsid w:val="009C1525"/>
    <w:rsid w:val="009E4A76"/>
    <w:rsid w:val="00A8644F"/>
    <w:rsid w:val="00B43169"/>
    <w:rsid w:val="00B86AFA"/>
    <w:rsid w:val="00BB15F1"/>
    <w:rsid w:val="00BD5D55"/>
    <w:rsid w:val="00BF0F7F"/>
    <w:rsid w:val="00C45664"/>
    <w:rsid w:val="00C610BF"/>
    <w:rsid w:val="00C7626E"/>
    <w:rsid w:val="00C97DDE"/>
    <w:rsid w:val="00CC3D55"/>
    <w:rsid w:val="00CE2965"/>
    <w:rsid w:val="00D31C2C"/>
    <w:rsid w:val="00D414AC"/>
    <w:rsid w:val="00D87DB3"/>
    <w:rsid w:val="00E25E54"/>
    <w:rsid w:val="00EA089D"/>
    <w:rsid w:val="00EC6C16"/>
    <w:rsid w:val="00EE4619"/>
    <w:rsid w:val="00F13A88"/>
    <w:rsid w:val="00F22017"/>
    <w:rsid w:val="00F26AED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05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D9"/>
  </w:style>
  <w:style w:type="paragraph" w:styleId="Footer">
    <w:name w:val="footer"/>
    <w:basedOn w:val="Normal"/>
    <w:link w:val="Foot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4D9"/>
  </w:style>
  <w:style w:type="paragraph" w:styleId="Normal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Korisnik</cp:lastModifiedBy>
  <cp:revision>9</cp:revision>
  <cp:lastPrinted>2019-02-25T13:34:00Z</cp:lastPrinted>
  <dcterms:created xsi:type="dcterms:W3CDTF">2019-02-21T10:42:00Z</dcterms:created>
  <dcterms:modified xsi:type="dcterms:W3CDTF">2019-02-25T13:34:00Z</dcterms:modified>
</cp:coreProperties>
</file>