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9A16BD" w:rsidP="009A16BD">
      <w:pPr>
        <w:rPr>
          <w:rFonts w:ascii="Arial" w:hAnsi="Arial" w:cs="Arial"/>
          <w:sz w:val="22"/>
          <w:szCs w:val="22"/>
        </w:rPr>
      </w:pPr>
    </w:p>
    <w:p w:rsidR="009A16BD" w:rsidRDefault="009A16BD" w:rsidP="009A16BD">
      <w:pPr>
        <w:rPr>
          <w:rFonts w:ascii="Arial" w:hAnsi="Arial" w:cs="Arial"/>
          <w:sz w:val="22"/>
          <w:szCs w:val="22"/>
        </w:rPr>
      </w:pPr>
    </w:p>
    <w:p w:rsidR="009A16BD" w:rsidRDefault="009A16BD" w:rsidP="009A16BD">
      <w:pPr>
        <w:rPr>
          <w:rFonts w:ascii="Arial" w:hAnsi="Arial" w:cs="Arial"/>
          <w:sz w:val="22"/>
          <w:szCs w:val="22"/>
        </w:rPr>
      </w:pPr>
    </w:p>
    <w:p w:rsidR="009A16BD" w:rsidRDefault="009A16BD" w:rsidP="009A16BD">
      <w:pPr>
        <w:rPr>
          <w:rFonts w:ascii="Arial" w:hAnsi="Arial" w:cs="Arial"/>
          <w:sz w:val="22"/>
          <w:szCs w:val="22"/>
        </w:rPr>
      </w:pPr>
    </w:p>
    <w:p w:rsidR="009A16BD" w:rsidRDefault="009A16BD"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9A16BD" w:rsidRPr="000A58DF" w:rsidRDefault="009A16BD" w:rsidP="009A16BD">
      <w:pPr>
        <w:rPr>
          <w:rFonts w:ascii="Arial" w:hAnsi="Arial" w:cs="Arial"/>
          <w:sz w:val="22"/>
          <w:szCs w:val="22"/>
        </w:rPr>
      </w:pPr>
    </w:p>
    <w:p w:rsidR="000A58DF" w:rsidRPr="000A58DF" w:rsidRDefault="000A58DF" w:rsidP="000A58DF">
      <w:pPr>
        <w:keepNext/>
        <w:tabs>
          <w:tab w:val="num" w:pos="0"/>
        </w:tabs>
        <w:suppressAutoHyphens/>
        <w:ind w:left="576" w:hanging="576"/>
        <w:jc w:val="both"/>
        <w:outlineLvl w:val="1"/>
        <w:rPr>
          <w:rFonts w:ascii="Arial" w:hAnsi="Arial"/>
          <w:b/>
          <w:bCs/>
          <w:sz w:val="22"/>
          <w:szCs w:val="22"/>
          <w:lang w:eastAsia="ar-SA"/>
        </w:rPr>
      </w:pPr>
      <w:r w:rsidRPr="000A58DF">
        <w:rPr>
          <w:rFonts w:ascii="Arial" w:hAnsi="Arial"/>
          <w:b/>
          <w:bCs/>
          <w:sz w:val="22"/>
          <w:szCs w:val="22"/>
          <w:lang w:eastAsia="ar-SA"/>
        </w:rPr>
        <w:t xml:space="preserve">G r a d o n a č e l n i k </w:t>
      </w:r>
    </w:p>
    <w:p w:rsidR="000A58DF" w:rsidRPr="000A58DF" w:rsidRDefault="000A58DF" w:rsidP="000A58DF">
      <w:pPr>
        <w:suppressAutoHyphens/>
        <w:jc w:val="both"/>
        <w:rPr>
          <w:rFonts w:ascii="Arial" w:hAnsi="Arial"/>
          <w:sz w:val="22"/>
          <w:szCs w:val="22"/>
          <w:lang w:eastAsia="ar-SA"/>
        </w:rPr>
      </w:pPr>
    </w:p>
    <w:p w:rsidR="000A58DF" w:rsidRPr="000A58DF" w:rsidRDefault="000A58DF" w:rsidP="000A58DF">
      <w:pPr>
        <w:rPr>
          <w:rFonts w:ascii="Arial" w:hAnsi="Arial" w:cs="Arial"/>
          <w:sz w:val="22"/>
          <w:szCs w:val="22"/>
        </w:rPr>
      </w:pPr>
      <w:r w:rsidRPr="000A58DF">
        <w:rPr>
          <w:rFonts w:ascii="Arial" w:hAnsi="Arial" w:cs="Arial"/>
          <w:sz w:val="22"/>
          <w:szCs w:val="22"/>
        </w:rPr>
        <w:t>KLASA: 011-01/19-01/01</w:t>
      </w:r>
    </w:p>
    <w:p w:rsidR="000A58DF" w:rsidRPr="000A58DF" w:rsidRDefault="000A58DF" w:rsidP="000A58DF">
      <w:pPr>
        <w:rPr>
          <w:rFonts w:ascii="Arial" w:hAnsi="Arial" w:cs="Arial"/>
          <w:sz w:val="22"/>
          <w:szCs w:val="22"/>
        </w:rPr>
      </w:pPr>
      <w:r w:rsidRPr="000A58DF">
        <w:rPr>
          <w:rFonts w:ascii="Arial" w:hAnsi="Arial" w:cs="Arial"/>
          <w:sz w:val="22"/>
          <w:szCs w:val="22"/>
        </w:rPr>
        <w:t>URBROJ: 2117/01-01-19-04</w:t>
      </w:r>
    </w:p>
    <w:p w:rsidR="000A58DF" w:rsidRPr="000A58DF" w:rsidRDefault="000A58DF" w:rsidP="000A58DF">
      <w:pPr>
        <w:rPr>
          <w:rFonts w:ascii="Arial" w:hAnsi="Arial" w:cs="Arial"/>
          <w:sz w:val="22"/>
          <w:szCs w:val="22"/>
        </w:rPr>
      </w:pPr>
      <w:r w:rsidRPr="000A58DF">
        <w:rPr>
          <w:rFonts w:ascii="Arial" w:hAnsi="Arial" w:cs="Arial"/>
          <w:sz w:val="22"/>
          <w:szCs w:val="22"/>
        </w:rPr>
        <w:t>U Dubrovniku, 10. siječnja 2019. godine</w:t>
      </w:r>
    </w:p>
    <w:p w:rsidR="000A58DF" w:rsidRPr="000A58DF" w:rsidRDefault="000A58DF" w:rsidP="000A58DF">
      <w:pPr>
        <w:suppressAutoHyphens/>
        <w:jc w:val="both"/>
        <w:rPr>
          <w:rFonts w:ascii="Arial" w:hAnsi="Arial"/>
          <w:sz w:val="22"/>
          <w:szCs w:val="22"/>
          <w:lang w:eastAsia="ar-SA"/>
        </w:rPr>
      </w:pPr>
    </w:p>
    <w:p w:rsidR="000A58DF" w:rsidRPr="000A58DF" w:rsidRDefault="000A58DF" w:rsidP="000A58DF">
      <w:pPr>
        <w:suppressAutoHyphens/>
        <w:autoSpaceDE w:val="0"/>
        <w:spacing w:before="100" w:after="100"/>
        <w:jc w:val="both"/>
        <w:rPr>
          <w:rFonts w:ascii="Arial" w:hAnsi="Arial"/>
          <w:sz w:val="22"/>
          <w:szCs w:val="22"/>
          <w:lang w:eastAsia="ar-SA"/>
        </w:rPr>
      </w:pPr>
      <w:r w:rsidRPr="000A58DF">
        <w:rPr>
          <w:rFonts w:ascii="Arial" w:hAnsi="Arial"/>
          <w:sz w:val="22"/>
          <w:szCs w:val="22"/>
          <w:lang w:eastAsia="ar-SA"/>
        </w:rPr>
        <w:t xml:space="preserve">Na temelju članka 48. Zakona o lokalnoj i područnoj (regionalnoj) samoupravi («Narodne novine», broj 33/01, 60/01, 129/05, 109/07, 125/08, 36/09, 150/11, 144/12, 19/13, 137/15 -pročišćeni tekst i 123/17) i članka 41. Statuta Grada Dubrovnika ("Službeni glasnik Grada Dubrovnika", broj 4/09, 6/10, 3/11, 14/12, 5/13, 6/13 - pročišćeni tekst 9/15, 5/18), gradonačelnik Grada Dubrovnika donio je </w:t>
      </w:r>
    </w:p>
    <w:p w:rsidR="000A58DF" w:rsidRPr="000A58DF" w:rsidRDefault="000A58DF" w:rsidP="000A58DF">
      <w:pPr>
        <w:suppressAutoHyphens/>
        <w:rPr>
          <w:rFonts w:ascii="Arial" w:hAnsi="Arial"/>
          <w:b/>
          <w:sz w:val="22"/>
          <w:szCs w:val="22"/>
          <w:lang w:eastAsia="ar-SA"/>
        </w:rPr>
      </w:pPr>
    </w:p>
    <w:p w:rsidR="000A58DF" w:rsidRPr="000A58DF" w:rsidRDefault="000A58DF" w:rsidP="000A58DF">
      <w:pPr>
        <w:jc w:val="center"/>
        <w:rPr>
          <w:rFonts w:ascii="Arial" w:eastAsiaTheme="minorHAnsi" w:hAnsi="Arial" w:cs="Arial"/>
          <w:sz w:val="22"/>
          <w:szCs w:val="22"/>
          <w:shd w:val="clear" w:color="auto" w:fill="FFFFFF"/>
          <w:lang w:eastAsia="en-US"/>
        </w:rPr>
      </w:pPr>
    </w:p>
    <w:p w:rsidR="000A58DF" w:rsidRPr="000A58DF" w:rsidRDefault="000A58DF" w:rsidP="000A58DF">
      <w:pPr>
        <w:rPr>
          <w:rFonts w:ascii="Arial" w:hAnsi="Arial" w:cs="Arial"/>
          <w:sz w:val="22"/>
          <w:szCs w:val="22"/>
        </w:rPr>
      </w:pPr>
    </w:p>
    <w:p w:rsidR="000A58DF" w:rsidRPr="000A58DF" w:rsidRDefault="000A58DF" w:rsidP="000A58DF">
      <w:pPr>
        <w:jc w:val="center"/>
        <w:rPr>
          <w:rFonts w:ascii="Arial" w:hAnsi="Arial" w:cs="Arial"/>
          <w:b/>
          <w:sz w:val="22"/>
          <w:szCs w:val="22"/>
        </w:rPr>
      </w:pPr>
      <w:r w:rsidRPr="000A58DF">
        <w:rPr>
          <w:rFonts w:ascii="Arial" w:hAnsi="Arial" w:cs="Arial"/>
          <w:b/>
          <w:sz w:val="22"/>
          <w:szCs w:val="22"/>
        </w:rPr>
        <w:t>Z A K LJ U Č A K</w:t>
      </w:r>
    </w:p>
    <w:p w:rsidR="000A58DF" w:rsidRPr="000A58DF" w:rsidRDefault="000A58DF" w:rsidP="000A58DF">
      <w:pPr>
        <w:rPr>
          <w:rFonts w:ascii="Arial" w:hAnsi="Arial" w:cs="Arial"/>
          <w:sz w:val="22"/>
          <w:szCs w:val="22"/>
        </w:rPr>
      </w:pPr>
    </w:p>
    <w:p w:rsidR="000A58DF" w:rsidRPr="000A58DF" w:rsidRDefault="000A58DF" w:rsidP="000A58DF">
      <w:pPr>
        <w:rPr>
          <w:rFonts w:ascii="Arial" w:hAnsi="Arial" w:cs="Arial"/>
          <w:sz w:val="22"/>
          <w:szCs w:val="22"/>
        </w:rPr>
      </w:pPr>
    </w:p>
    <w:p w:rsidR="000A58DF" w:rsidRPr="000A58DF" w:rsidRDefault="000A58DF" w:rsidP="000A58DF">
      <w:pPr>
        <w:keepNext/>
        <w:numPr>
          <w:ilvl w:val="0"/>
          <w:numId w:val="8"/>
        </w:numPr>
        <w:contextualSpacing/>
        <w:outlineLvl w:val="1"/>
        <w:rPr>
          <w:rFonts w:ascii="Arial" w:hAnsi="Arial" w:cs="Arial"/>
          <w:sz w:val="22"/>
          <w:szCs w:val="22"/>
          <w:lang w:eastAsia="en-US"/>
        </w:rPr>
      </w:pPr>
      <w:r w:rsidRPr="000A58DF">
        <w:rPr>
          <w:rFonts w:ascii="Arial" w:hAnsi="Arial" w:cs="Arial"/>
          <w:sz w:val="22"/>
          <w:szCs w:val="22"/>
        </w:rPr>
        <w:t>Utvrđuje se prijedlog Odluke o visini paušalnog poreza po krevetu, smještajnoj jedinici u kampu i smještajnoj jedinici u objektu za robinzonski smještaj te se dostavlja Gradskom vijeću Grada Dubrovnika na raspravu i usvajanje.</w:t>
      </w:r>
    </w:p>
    <w:p w:rsidR="000A58DF" w:rsidRPr="000A58DF" w:rsidRDefault="000A58DF" w:rsidP="000A58DF">
      <w:pPr>
        <w:numPr>
          <w:ilvl w:val="0"/>
          <w:numId w:val="8"/>
        </w:numPr>
        <w:suppressAutoHyphens/>
        <w:contextualSpacing/>
        <w:jc w:val="both"/>
        <w:rPr>
          <w:rFonts w:ascii="Arial" w:hAnsi="Arial" w:cs="Arial"/>
          <w:sz w:val="22"/>
          <w:szCs w:val="22"/>
        </w:rPr>
      </w:pPr>
      <w:r w:rsidRPr="000A58DF">
        <w:rPr>
          <w:rFonts w:ascii="Arial" w:hAnsi="Arial" w:cs="Arial"/>
          <w:sz w:val="22"/>
          <w:szCs w:val="22"/>
        </w:rPr>
        <w:t xml:space="preserve">Izvjestitelj u ovom predmetu biti će Mato </w:t>
      </w:r>
      <w:proofErr w:type="spellStart"/>
      <w:r w:rsidRPr="000A58DF">
        <w:rPr>
          <w:rFonts w:ascii="Arial" w:hAnsi="Arial" w:cs="Arial"/>
          <w:sz w:val="22"/>
          <w:szCs w:val="22"/>
        </w:rPr>
        <w:t>Franković</w:t>
      </w:r>
      <w:proofErr w:type="spellEnd"/>
      <w:r w:rsidRPr="000A58DF">
        <w:rPr>
          <w:rFonts w:ascii="Arial" w:hAnsi="Arial" w:cs="Arial"/>
          <w:sz w:val="22"/>
          <w:szCs w:val="22"/>
        </w:rPr>
        <w:t xml:space="preserve">, gradonačelnik Grada Dubrovnika. </w:t>
      </w:r>
    </w:p>
    <w:p w:rsidR="000A58DF" w:rsidRPr="000A58DF" w:rsidRDefault="000A58DF" w:rsidP="000A58DF">
      <w:pPr>
        <w:suppressAutoHyphens/>
        <w:jc w:val="both"/>
        <w:rPr>
          <w:rFonts w:ascii="Arial" w:eastAsiaTheme="minorHAnsi" w:hAnsi="Arial" w:cs="Arial"/>
          <w:sz w:val="22"/>
          <w:szCs w:val="22"/>
        </w:rPr>
      </w:pPr>
    </w:p>
    <w:p w:rsidR="000A58DF" w:rsidRPr="000A58DF" w:rsidRDefault="000A58DF" w:rsidP="000A58DF">
      <w:pPr>
        <w:suppressAutoHyphens/>
        <w:jc w:val="both"/>
        <w:rPr>
          <w:rFonts w:ascii="Arial" w:hAnsi="Arial" w:cs="Arial"/>
          <w:sz w:val="22"/>
          <w:szCs w:val="22"/>
        </w:rPr>
      </w:pPr>
    </w:p>
    <w:p w:rsidR="000A58DF" w:rsidRPr="000A58DF" w:rsidRDefault="000A58DF" w:rsidP="000A58DF">
      <w:pPr>
        <w:suppressAutoHyphens/>
        <w:jc w:val="both"/>
        <w:rPr>
          <w:rFonts w:ascii="Arial" w:hAnsi="Arial" w:cs="Arial"/>
          <w:sz w:val="22"/>
          <w:szCs w:val="22"/>
        </w:rPr>
      </w:pPr>
    </w:p>
    <w:p w:rsidR="000A58DF" w:rsidRPr="000A58DF" w:rsidRDefault="000A58DF" w:rsidP="000A58DF">
      <w:pPr>
        <w:suppressAutoHyphens/>
        <w:jc w:val="both"/>
        <w:rPr>
          <w:rFonts w:ascii="Arial" w:hAnsi="Arial" w:cs="Arial"/>
          <w:sz w:val="22"/>
          <w:szCs w:val="22"/>
        </w:rPr>
      </w:pPr>
    </w:p>
    <w:p w:rsidR="000A58DF" w:rsidRPr="000A58DF" w:rsidRDefault="000A58DF" w:rsidP="000A58DF">
      <w:pPr>
        <w:suppressAutoHyphens/>
        <w:jc w:val="right"/>
        <w:rPr>
          <w:rFonts w:ascii="Arial" w:hAnsi="Arial" w:cs="Arial"/>
          <w:sz w:val="22"/>
          <w:szCs w:val="22"/>
        </w:rPr>
      </w:pPr>
      <w:r w:rsidRPr="000A58DF">
        <w:rPr>
          <w:rFonts w:ascii="Arial" w:hAnsi="Arial" w:cs="Arial"/>
          <w:sz w:val="22"/>
          <w:szCs w:val="22"/>
        </w:rPr>
        <w:t xml:space="preserve">Gradonačelnik: </w:t>
      </w:r>
    </w:p>
    <w:p w:rsidR="000A58DF" w:rsidRPr="000A58DF" w:rsidRDefault="000A58DF" w:rsidP="000A58DF">
      <w:pPr>
        <w:suppressAutoHyphens/>
        <w:jc w:val="right"/>
        <w:rPr>
          <w:rFonts w:ascii="Arial" w:hAnsi="Arial" w:cs="Arial"/>
          <w:sz w:val="22"/>
          <w:szCs w:val="22"/>
        </w:rPr>
      </w:pPr>
    </w:p>
    <w:p w:rsidR="000A58DF" w:rsidRPr="000A58DF" w:rsidRDefault="000A58DF" w:rsidP="000A58DF">
      <w:pPr>
        <w:suppressAutoHyphens/>
        <w:jc w:val="right"/>
        <w:rPr>
          <w:rFonts w:ascii="Arial" w:hAnsi="Arial" w:cs="Arial"/>
          <w:sz w:val="22"/>
          <w:szCs w:val="22"/>
        </w:rPr>
      </w:pPr>
      <w:r w:rsidRPr="000A58DF">
        <w:rPr>
          <w:rFonts w:ascii="Arial" w:hAnsi="Arial" w:cs="Arial"/>
          <w:sz w:val="22"/>
          <w:szCs w:val="22"/>
        </w:rPr>
        <w:t xml:space="preserve">Mato </w:t>
      </w:r>
      <w:proofErr w:type="spellStart"/>
      <w:r w:rsidRPr="000A58DF">
        <w:rPr>
          <w:rFonts w:ascii="Arial" w:hAnsi="Arial" w:cs="Arial"/>
          <w:sz w:val="22"/>
          <w:szCs w:val="22"/>
        </w:rPr>
        <w:t>Franković</w:t>
      </w:r>
      <w:proofErr w:type="spellEnd"/>
    </w:p>
    <w:p w:rsidR="000A58DF" w:rsidRPr="000A58DF" w:rsidRDefault="000A58DF" w:rsidP="000A58DF">
      <w:pPr>
        <w:jc w:val="right"/>
        <w:rPr>
          <w:rFonts w:ascii="Arial" w:hAnsi="Arial" w:cs="Arial"/>
          <w:sz w:val="22"/>
          <w:szCs w:val="22"/>
        </w:rPr>
      </w:pPr>
    </w:p>
    <w:p w:rsidR="000A58DF" w:rsidRPr="000A58DF" w:rsidRDefault="000A58DF" w:rsidP="000A58DF">
      <w:pPr>
        <w:rPr>
          <w:rFonts w:ascii="Arial" w:hAnsi="Arial" w:cs="Arial"/>
          <w:sz w:val="22"/>
          <w:szCs w:val="22"/>
        </w:rPr>
      </w:pPr>
    </w:p>
    <w:p w:rsidR="000A58DF" w:rsidRPr="000A58DF" w:rsidRDefault="000A58DF" w:rsidP="000A58DF">
      <w:pPr>
        <w:rPr>
          <w:rFonts w:ascii="Arial" w:hAnsi="Arial" w:cs="Arial"/>
          <w:sz w:val="22"/>
          <w:szCs w:val="22"/>
        </w:rPr>
      </w:pPr>
    </w:p>
    <w:p w:rsidR="000A58DF" w:rsidRPr="000A58DF" w:rsidRDefault="000A58DF" w:rsidP="000A58DF">
      <w:pPr>
        <w:rPr>
          <w:rFonts w:ascii="Arial" w:hAnsi="Arial" w:cs="Arial"/>
          <w:sz w:val="22"/>
          <w:szCs w:val="22"/>
        </w:rPr>
      </w:pPr>
      <w:r w:rsidRPr="000A58DF">
        <w:rPr>
          <w:rFonts w:ascii="Arial" w:hAnsi="Arial" w:cs="Arial"/>
          <w:sz w:val="22"/>
          <w:szCs w:val="22"/>
        </w:rPr>
        <w:t>DOSTAVITI:</w:t>
      </w:r>
    </w:p>
    <w:p w:rsidR="000A58DF" w:rsidRPr="000A58DF" w:rsidRDefault="000A58DF" w:rsidP="000A58DF">
      <w:pPr>
        <w:pStyle w:val="ListParagraph"/>
        <w:numPr>
          <w:ilvl w:val="0"/>
          <w:numId w:val="9"/>
        </w:numPr>
        <w:spacing w:line="256" w:lineRule="auto"/>
        <w:ind w:left="284" w:hanging="284"/>
        <w:rPr>
          <w:rFonts w:ascii="Arial" w:hAnsi="Arial" w:cs="Arial"/>
          <w:sz w:val="22"/>
          <w:szCs w:val="22"/>
        </w:rPr>
      </w:pPr>
      <w:r w:rsidRPr="000A58DF">
        <w:rPr>
          <w:rFonts w:ascii="Arial" w:hAnsi="Arial" w:cs="Arial"/>
          <w:sz w:val="22"/>
          <w:szCs w:val="22"/>
        </w:rPr>
        <w:t>Upravni odjel za proračun, financije i naplatu, ovdje</w:t>
      </w:r>
    </w:p>
    <w:p w:rsidR="000A58DF" w:rsidRPr="000A58DF" w:rsidRDefault="000A58DF" w:rsidP="000A58DF">
      <w:pPr>
        <w:pStyle w:val="ListParagraph"/>
        <w:numPr>
          <w:ilvl w:val="0"/>
          <w:numId w:val="9"/>
        </w:numPr>
        <w:spacing w:line="256" w:lineRule="auto"/>
        <w:ind w:left="284" w:hanging="284"/>
        <w:rPr>
          <w:rFonts w:ascii="Arial" w:hAnsi="Arial" w:cs="Arial"/>
          <w:sz w:val="22"/>
          <w:szCs w:val="22"/>
        </w:rPr>
      </w:pPr>
      <w:r w:rsidRPr="000A58DF">
        <w:rPr>
          <w:rFonts w:ascii="Arial" w:hAnsi="Arial" w:cs="Arial"/>
          <w:sz w:val="22"/>
          <w:szCs w:val="22"/>
        </w:rPr>
        <w:t>Upravnom odjelu za poslove gradonačelnika, na znanje</w:t>
      </w:r>
    </w:p>
    <w:p w:rsidR="000A58DF" w:rsidRPr="000A58DF" w:rsidRDefault="000A58DF" w:rsidP="000A58DF">
      <w:pPr>
        <w:pStyle w:val="ListParagraph"/>
        <w:numPr>
          <w:ilvl w:val="0"/>
          <w:numId w:val="9"/>
        </w:numPr>
        <w:spacing w:line="256" w:lineRule="auto"/>
        <w:ind w:left="284" w:hanging="284"/>
        <w:rPr>
          <w:rFonts w:ascii="Arial" w:hAnsi="Arial" w:cs="Arial"/>
          <w:sz w:val="22"/>
          <w:szCs w:val="22"/>
        </w:rPr>
      </w:pPr>
      <w:r w:rsidRPr="000A58DF">
        <w:rPr>
          <w:rFonts w:ascii="Arial" w:hAnsi="Arial" w:cs="Arial"/>
          <w:sz w:val="22"/>
          <w:szCs w:val="22"/>
        </w:rPr>
        <w:t>Gradsko vijeće Grada Dubrovnika</w:t>
      </w:r>
    </w:p>
    <w:p w:rsidR="000A58DF" w:rsidRPr="000A58DF" w:rsidRDefault="000A58DF" w:rsidP="000A58DF">
      <w:pPr>
        <w:pStyle w:val="ListParagraph"/>
        <w:numPr>
          <w:ilvl w:val="0"/>
          <w:numId w:val="9"/>
        </w:numPr>
        <w:spacing w:line="256" w:lineRule="auto"/>
        <w:ind w:left="284" w:hanging="284"/>
        <w:rPr>
          <w:rFonts w:ascii="Arial" w:hAnsi="Arial" w:cs="Arial"/>
          <w:sz w:val="22"/>
          <w:szCs w:val="22"/>
        </w:rPr>
      </w:pPr>
      <w:r w:rsidRPr="000A58DF">
        <w:rPr>
          <w:rFonts w:ascii="Arial" w:hAnsi="Arial" w:cs="Arial"/>
          <w:sz w:val="22"/>
          <w:szCs w:val="22"/>
        </w:rPr>
        <w:t>Upravnom odjelu za turizam, gospodarstvo i more, ovdje</w:t>
      </w:r>
    </w:p>
    <w:p w:rsidR="000A58DF" w:rsidRPr="000A58DF" w:rsidRDefault="000A58DF" w:rsidP="000A58DF">
      <w:pPr>
        <w:pStyle w:val="ListParagraph"/>
        <w:numPr>
          <w:ilvl w:val="0"/>
          <w:numId w:val="9"/>
        </w:numPr>
        <w:spacing w:line="256" w:lineRule="auto"/>
        <w:ind w:left="284" w:hanging="284"/>
        <w:rPr>
          <w:rFonts w:ascii="Arial" w:hAnsi="Arial" w:cs="Arial"/>
          <w:sz w:val="22"/>
          <w:szCs w:val="22"/>
        </w:rPr>
      </w:pPr>
      <w:r w:rsidRPr="000A58DF">
        <w:rPr>
          <w:rFonts w:ascii="Arial" w:hAnsi="Arial" w:cs="Arial"/>
          <w:sz w:val="22"/>
          <w:szCs w:val="22"/>
        </w:rPr>
        <w:t>Pismohrana</w:t>
      </w:r>
    </w:p>
    <w:p w:rsidR="000A58DF" w:rsidRPr="000A58DF" w:rsidRDefault="000A58DF" w:rsidP="000A58DF">
      <w:pPr>
        <w:pStyle w:val="ListParagraph"/>
        <w:numPr>
          <w:ilvl w:val="0"/>
          <w:numId w:val="9"/>
        </w:numPr>
        <w:spacing w:line="256" w:lineRule="auto"/>
        <w:ind w:left="284" w:hanging="284"/>
        <w:rPr>
          <w:rFonts w:ascii="Arial" w:hAnsi="Arial" w:cs="Arial"/>
          <w:sz w:val="22"/>
          <w:szCs w:val="22"/>
        </w:rPr>
      </w:pPr>
      <w:r w:rsidRPr="000A58DF">
        <w:rPr>
          <w:rFonts w:ascii="Arial" w:hAnsi="Arial" w:cs="Arial"/>
          <w:sz w:val="22"/>
          <w:szCs w:val="22"/>
        </w:rPr>
        <w:t>Evidencija</w:t>
      </w:r>
    </w:p>
    <w:p w:rsidR="000A58DF" w:rsidRDefault="000A58DF" w:rsidP="000A58DF">
      <w:pPr>
        <w:pStyle w:val="ListParagraph"/>
        <w:ind w:left="284"/>
        <w:rPr>
          <w:rFonts w:ascii="Arial" w:hAnsi="Arial" w:cs="Arial"/>
          <w:sz w:val="22"/>
          <w:szCs w:val="22"/>
        </w:rPr>
      </w:pPr>
    </w:p>
    <w:p w:rsidR="000A58DF" w:rsidRDefault="000A58DF" w:rsidP="000A58DF">
      <w:pPr>
        <w:suppressAutoHyphens/>
        <w:jc w:val="both"/>
        <w:rPr>
          <w:rFonts w:ascii="Arial" w:hAnsi="Arial"/>
          <w:sz w:val="22"/>
          <w:szCs w:val="22"/>
          <w:lang w:eastAsia="ar-SA"/>
        </w:rPr>
      </w:pPr>
    </w:p>
    <w:p w:rsidR="000A58DF" w:rsidRDefault="000A58DF" w:rsidP="000A58DF">
      <w:pPr>
        <w:suppressAutoHyphens/>
        <w:jc w:val="both"/>
        <w:rPr>
          <w:rFonts w:ascii="Arial" w:hAnsi="Arial"/>
          <w:lang w:eastAsia="ar-SA"/>
        </w:rPr>
      </w:pPr>
    </w:p>
    <w:p w:rsidR="009A16BD" w:rsidRDefault="009A16BD"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Pr="000A58DF" w:rsidRDefault="000A58DF" w:rsidP="009A16BD">
      <w:pPr>
        <w:rPr>
          <w:rFonts w:ascii="Arial" w:hAnsi="Arial" w:cs="Arial"/>
          <w:sz w:val="22"/>
          <w:szCs w:val="22"/>
        </w:rPr>
      </w:pPr>
    </w:p>
    <w:p w:rsidR="000A58DF" w:rsidRP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r>
        <w:rPr>
          <w:rFonts w:ascii="Arial" w:hAnsi="Arial" w:cs="Arial"/>
          <w:sz w:val="22"/>
          <w:szCs w:val="22"/>
        </w:rPr>
        <w:t>Gradsko vijeće</w:t>
      </w: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r>
        <w:rPr>
          <w:rFonts w:ascii="Arial" w:hAnsi="Arial" w:cs="Arial"/>
          <w:sz w:val="22"/>
          <w:szCs w:val="22"/>
        </w:rPr>
        <w:t>KLASA:</w:t>
      </w:r>
    </w:p>
    <w:p w:rsidR="000A58DF" w:rsidRDefault="000A58DF" w:rsidP="009A16BD">
      <w:pPr>
        <w:rPr>
          <w:rFonts w:ascii="Arial" w:hAnsi="Arial" w:cs="Arial"/>
          <w:sz w:val="22"/>
          <w:szCs w:val="22"/>
        </w:rPr>
      </w:pPr>
      <w:r>
        <w:rPr>
          <w:rFonts w:ascii="Arial" w:hAnsi="Arial" w:cs="Arial"/>
          <w:sz w:val="22"/>
          <w:szCs w:val="22"/>
        </w:rPr>
        <w:t>URBROJ:</w:t>
      </w:r>
    </w:p>
    <w:p w:rsidR="000A58DF" w:rsidRDefault="000A58DF" w:rsidP="009A16BD">
      <w:pPr>
        <w:rPr>
          <w:rFonts w:ascii="Arial" w:hAnsi="Arial" w:cs="Arial"/>
          <w:sz w:val="22"/>
          <w:szCs w:val="22"/>
        </w:rPr>
      </w:pPr>
      <w:r>
        <w:rPr>
          <w:rFonts w:ascii="Arial" w:hAnsi="Arial" w:cs="Arial"/>
          <w:sz w:val="22"/>
          <w:szCs w:val="22"/>
        </w:rPr>
        <w:t>Dubrovnik,</w:t>
      </w:r>
    </w:p>
    <w:p w:rsidR="000A58DF" w:rsidRDefault="000A58DF" w:rsidP="009A16BD">
      <w:pPr>
        <w:rPr>
          <w:rFonts w:ascii="Arial" w:hAnsi="Arial" w:cs="Arial"/>
          <w:sz w:val="22"/>
          <w:szCs w:val="22"/>
        </w:rPr>
      </w:pPr>
    </w:p>
    <w:p w:rsidR="000A58DF" w:rsidRPr="000A58DF" w:rsidRDefault="000A58DF" w:rsidP="009A16BD">
      <w:pPr>
        <w:rPr>
          <w:rFonts w:ascii="Arial" w:hAnsi="Arial" w:cs="Arial"/>
          <w:sz w:val="22"/>
          <w:szCs w:val="22"/>
        </w:rPr>
      </w:pPr>
    </w:p>
    <w:p w:rsidR="000A58DF" w:rsidRPr="000A58DF" w:rsidRDefault="000A58DF" w:rsidP="009A16BD">
      <w:pPr>
        <w:rPr>
          <w:rFonts w:ascii="Arial" w:hAnsi="Arial" w:cs="Arial"/>
          <w:sz w:val="22"/>
          <w:szCs w:val="22"/>
        </w:rPr>
      </w:pPr>
    </w:p>
    <w:p w:rsidR="000A58DF" w:rsidRPr="000A58DF" w:rsidRDefault="000A58DF" w:rsidP="000A58DF">
      <w:pPr>
        <w:contextualSpacing/>
        <w:jc w:val="both"/>
        <w:rPr>
          <w:rFonts w:ascii="Arial" w:hAnsi="Arial" w:cs="Arial"/>
          <w:sz w:val="22"/>
          <w:szCs w:val="22"/>
        </w:rPr>
      </w:pPr>
      <w:r w:rsidRPr="000A58DF">
        <w:rPr>
          <w:rFonts w:ascii="Arial" w:hAnsi="Arial" w:cs="Arial"/>
          <w:sz w:val="22"/>
          <w:szCs w:val="22"/>
        </w:rPr>
        <w:t xml:space="preserve">Na temelju članka 57. Zakona o porezu na dohodak („Narodne novine“ broj: 115/16 i 106/18), članka 2. Pravilnika o paušalnom oporezivanju djelatnosti iznajmljivanja i organiziranja smještaja u turizmu („Narodne novine“ broj: 1/19) te članka 32. Statuta Grada Dubrovnika </w:t>
      </w:r>
      <w:r w:rsidRPr="000A58DF">
        <w:rPr>
          <w:rFonts w:ascii="Arial" w:hAnsi="Arial" w:cs="Arial"/>
          <w:sz w:val="22"/>
          <w:szCs w:val="22"/>
          <w:shd w:val="clear" w:color="auto" w:fill="FFFFFF"/>
        </w:rPr>
        <w:t>(“Službeni glasnik Grada Dubrovnika” 4/09, 6/10, 3/11, 14/12, 5/13, 6/13 – pročišćeni tekst, 9/15 i 5/18</w:t>
      </w:r>
      <w:r w:rsidRPr="000A58DF">
        <w:rPr>
          <w:rFonts w:ascii="Arial" w:hAnsi="Arial" w:cs="Arial"/>
          <w:sz w:val="22"/>
          <w:szCs w:val="22"/>
        </w:rPr>
        <w:t>), Gradsko vijeće Grada Dubrovnika na ______ sjednici, održanoj ___________ 2019. godine, donijelo je</w:t>
      </w:r>
    </w:p>
    <w:p w:rsidR="000A58DF" w:rsidRPr="000A58DF" w:rsidRDefault="000A58DF" w:rsidP="000A58DF">
      <w:pPr>
        <w:autoSpaceDE w:val="0"/>
        <w:autoSpaceDN w:val="0"/>
        <w:adjustRightInd w:val="0"/>
        <w:jc w:val="both"/>
        <w:rPr>
          <w:rFonts w:ascii="Arial" w:hAnsi="Arial" w:cs="Arial"/>
          <w:sz w:val="22"/>
          <w:szCs w:val="22"/>
        </w:rPr>
      </w:pPr>
    </w:p>
    <w:p w:rsidR="000A58DF" w:rsidRPr="000A58DF" w:rsidRDefault="000A58DF" w:rsidP="000A58DF">
      <w:pPr>
        <w:autoSpaceDE w:val="0"/>
        <w:autoSpaceDN w:val="0"/>
        <w:adjustRightInd w:val="0"/>
        <w:jc w:val="both"/>
        <w:rPr>
          <w:rFonts w:ascii="Arial" w:hAnsi="Arial" w:cs="Arial"/>
          <w:sz w:val="22"/>
          <w:szCs w:val="22"/>
        </w:rPr>
      </w:pPr>
    </w:p>
    <w:p w:rsidR="000A58DF" w:rsidRPr="000A58DF" w:rsidRDefault="000A58DF" w:rsidP="000A58DF">
      <w:pPr>
        <w:keepNext/>
        <w:jc w:val="center"/>
        <w:outlineLvl w:val="1"/>
        <w:rPr>
          <w:rFonts w:ascii="Arial" w:hAnsi="Arial" w:cs="Arial"/>
          <w:sz w:val="22"/>
          <w:szCs w:val="22"/>
          <w:lang w:eastAsia="en-US"/>
        </w:rPr>
      </w:pPr>
      <w:r w:rsidRPr="000A58DF">
        <w:rPr>
          <w:rFonts w:ascii="Arial" w:hAnsi="Arial" w:cs="Arial"/>
          <w:b/>
          <w:sz w:val="22"/>
          <w:szCs w:val="22"/>
        </w:rPr>
        <w:t xml:space="preserve">ODLUKU </w:t>
      </w:r>
    </w:p>
    <w:p w:rsidR="000A58DF" w:rsidRPr="000A58DF" w:rsidRDefault="000A58DF" w:rsidP="000A58DF">
      <w:pPr>
        <w:keepNext/>
        <w:jc w:val="center"/>
        <w:outlineLvl w:val="1"/>
        <w:rPr>
          <w:rFonts w:ascii="Arial" w:hAnsi="Arial" w:cs="Arial"/>
          <w:b/>
          <w:sz w:val="22"/>
          <w:szCs w:val="22"/>
        </w:rPr>
      </w:pPr>
      <w:r w:rsidRPr="000A58DF">
        <w:rPr>
          <w:rFonts w:ascii="Arial" w:hAnsi="Arial" w:cs="Arial"/>
          <w:b/>
          <w:sz w:val="22"/>
          <w:szCs w:val="22"/>
        </w:rPr>
        <w:t>o visini paušalnog poreza po krevetu, smještajnoj jedinici u kampu i smještajnoj jedinici u objektu za robinzonski smještaj</w:t>
      </w:r>
    </w:p>
    <w:p w:rsidR="000A58DF" w:rsidRPr="000A58DF" w:rsidRDefault="000A58DF" w:rsidP="000A58DF">
      <w:pPr>
        <w:autoSpaceDE w:val="0"/>
        <w:autoSpaceDN w:val="0"/>
        <w:adjustRightInd w:val="0"/>
        <w:rPr>
          <w:rFonts w:ascii="Arial" w:eastAsia="Calibri" w:hAnsi="Arial" w:cs="Arial"/>
          <w:sz w:val="22"/>
          <w:szCs w:val="22"/>
        </w:rPr>
      </w:pPr>
    </w:p>
    <w:p w:rsidR="000A58DF" w:rsidRPr="000A58DF" w:rsidRDefault="000A58DF" w:rsidP="000A58DF">
      <w:pPr>
        <w:autoSpaceDE w:val="0"/>
        <w:autoSpaceDN w:val="0"/>
        <w:adjustRightInd w:val="0"/>
        <w:jc w:val="center"/>
        <w:rPr>
          <w:rFonts w:ascii="Arial" w:eastAsia="Calibri" w:hAnsi="Arial" w:cs="Arial"/>
          <w:sz w:val="22"/>
          <w:szCs w:val="22"/>
        </w:rPr>
      </w:pPr>
    </w:p>
    <w:p w:rsidR="000A58DF" w:rsidRPr="000A58DF" w:rsidRDefault="000A58DF" w:rsidP="000A58DF">
      <w:pPr>
        <w:autoSpaceDE w:val="0"/>
        <w:autoSpaceDN w:val="0"/>
        <w:adjustRightInd w:val="0"/>
        <w:jc w:val="center"/>
        <w:rPr>
          <w:rFonts w:ascii="Arial" w:eastAsia="Calibri" w:hAnsi="Arial" w:cs="Arial"/>
          <w:sz w:val="22"/>
          <w:szCs w:val="22"/>
        </w:rPr>
      </w:pPr>
      <w:r w:rsidRPr="000A58DF">
        <w:rPr>
          <w:rFonts w:ascii="Arial" w:eastAsia="Calibri" w:hAnsi="Arial" w:cs="Arial"/>
          <w:sz w:val="22"/>
          <w:szCs w:val="22"/>
        </w:rPr>
        <w:t>Članak 1.</w:t>
      </w:r>
    </w:p>
    <w:p w:rsidR="000A58DF" w:rsidRPr="000A58DF" w:rsidRDefault="000A58DF" w:rsidP="000A58DF">
      <w:pPr>
        <w:autoSpaceDE w:val="0"/>
        <w:autoSpaceDN w:val="0"/>
        <w:adjustRightInd w:val="0"/>
        <w:jc w:val="center"/>
        <w:rPr>
          <w:rFonts w:ascii="Arial" w:eastAsia="Calibri" w:hAnsi="Arial" w:cs="Arial"/>
          <w:sz w:val="22"/>
          <w:szCs w:val="22"/>
        </w:rPr>
      </w:pPr>
    </w:p>
    <w:p w:rsidR="000A58DF" w:rsidRPr="000A58DF" w:rsidRDefault="000A58DF" w:rsidP="000A58DF">
      <w:pPr>
        <w:autoSpaceDE w:val="0"/>
        <w:autoSpaceDN w:val="0"/>
        <w:adjustRightInd w:val="0"/>
        <w:jc w:val="both"/>
        <w:rPr>
          <w:rFonts w:ascii="Arial" w:eastAsia="Calibri" w:hAnsi="Arial" w:cs="Arial"/>
          <w:sz w:val="22"/>
          <w:szCs w:val="22"/>
        </w:rPr>
      </w:pPr>
      <w:r w:rsidRPr="000A58DF">
        <w:rPr>
          <w:rFonts w:ascii="Arial" w:eastAsia="Calibri" w:hAnsi="Arial" w:cs="Arial"/>
          <w:sz w:val="22"/>
          <w:szCs w:val="22"/>
        </w:rPr>
        <w:t xml:space="preserve">Ovom odlukom određuje se visina paušalnog poreza po krevetu, smještajnoj jedinici u kampu te smještajnoj jedinici </w:t>
      </w:r>
      <w:r w:rsidRPr="000A58DF">
        <w:rPr>
          <w:rFonts w:ascii="Arial" w:hAnsi="Arial" w:cs="Arial"/>
          <w:sz w:val="22"/>
          <w:szCs w:val="22"/>
        </w:rPr>
        <w:t>u objektu za robinzonski smještaj</w:t>
      </w:r>
      <w:r w:rsidRPr="000A58DF">
        <w:rPr>
          <w:rFonts w:ascii="Arial" w:eastAsia="Calibri" w:hAnsi="Arial" w:cs="Arial"/>
          <w:sz w:val="22"/>
          <w:szCs w:val="22"/>
        </w:rPr>
        <w:t xml:space="preserve"> koji se nalaze na području Grada Dubrovnika.</w:t>
      </w:r>
    </w:p>
    <w:p w:rsidR="000A58DF" w:rsidRPr="000A58DF" w:rsidRDefault="000A58DF" w:rsidP="000A58DF">
      <w:pPr>
        <w:autoSpaceDE w:val="0"/>
        <w:autoSpaceDN w:val="0"/>
        <w:adjustRightInd w:val="0"/>
        <w:rPr>
          <w:rFonts w:ascii="Arial" w:eastAsia="Calibri" w:hAnsi="Arial" w:cs="Arial"/>
          <w:sz w:val="22"/>
          <w:szCs w:val="22"/>
        </w:rPr>
      </w:pPr>
    </w:p>
    <w:p w:rsidR="000A58DF" w:rsidRPr="000A58DF" w:rsidRDefault="000A58DF" w:rsidP="000A58DF">
      <w:pPr>
        <w:autoSpaceDE w:val="0"/>
        <w:autoSpaceDN w:val="0"/>
        <w:adjustRightInd w:val="0"/>
        <w:rPr>
          <w:rFonts w:ascii="Arial" w:eastAsia="Calibri" w:hAnsi="Arial" w:cs="Arial"/>
          <w:sz w:val="22"/>
          <w:szCs w:val="22"/>
        </w:rPr>
      </w:pPr>
      <w:r w:rsidRPr="000A58DF">
        <w:rPr>
          <w:rFonts w:ascii="Arial" w:eastAsia="Calibri" w:hAnsi="Arial" w:cs="Arial"/>
          <w:sz w:val="22"/>
          <w:szCs w:val="22"/>
        </w:rPr>
        <w:t xml:space="preserve">Visina paušalnog poreza određuje se ovisno o naselju unutar Grada Dubrovnika u kojem se nalazi </w:t>
      </w:r>
      <w:r w:rsidRPr="000A58DF">
        <w:rPr>
          <w:rFonts w:ascii="Arial" w:hAnsi="Arial" w:cs="Arial"/>
          <w:sz w:val="22"/>
          <w:szCs w:val="22"/>
        </w:rPr>
        <w:t>soba, apartman i kuća za odmor odnosno</w:t>
      </w:r>
      <w:r w:rsidRPr="000A58DF">
        <w:rPr>
          <w:rFonts w:ascii="Arial" w:eastAsia="Calibri" w:hAnsi="Arial" w:cs="Arial"/>
          <w:sz w:val="22"/>
          <w:szCs w:val="22"/>
        </w:rPr>
        <w:t xml:space="preserve"> kamp i </w:t>
      </w:r>
      <w:r w:rsidRPr="000A58DF">
        <w:rPr>
          <w:rFonts w:ascii="Arial" w:hAnsi="Arial" w:cs="Arial"/>
          <w:sz w:val="22"/>
          <w:szCs w:val="22"/>
        </w:rPr>
        <w:t>objekt za robinzonski smještaj</w:t>
      </w:r>
      <w:r w:rsidRPr="000A58DF">
        <w:rPr>
          <w:rFonts w:ascii="Arial" w:eastAsia="Calibri" w:hAnsi="Arial" w:cs="Arial"/>
          <w:sz w:val="22"/>
          <w:szCs w:val="22"/>
        </w:rPr>
        <w:t>.</w:t>
      </w:r>
    </w:p>
    <w:p w:rsidR="000A58DF" w:rsidRPr="000A58DF" w:rsidRDefault="000A58DF" w:rsidP="000A58DF">
      <w:pPr>
        <w:pStyle w:val="Default"/>
        <w:rPr>
          <w:rFonts w:ascii="Arial" w:hAnsi="Arial" w:cs="Arial"/>
          <w:color w:val="auto"/>
          <w:sz w:val="22"/>
          <w:szCs w:val="22"/>
          <w:lang w:val="hr-HR"/>
        </w:rPr>
      </w:pPr>
    </w:p>
    <w:p w:rsidR="000A58DF" w:rsidRPr="000A58DF" w:rsidRDefault="000A58DF" w:rsidP="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Članak 2.</w:t>
      </w:r>
    </w:p>
    <w:p w:rsidR="000A58DF" w:rsidRPr="000A58DF" w:rsidRDefault="000A58DF" w:rsidP="000A58DF">
      <w:pPr>
        <w:pStyle w:val="Default"/>
        <w:jc w:val="center"/>
        <w:rPr>
          <w:rFonts w:ascii="Arial" w:hAnsi="Arial" w:cs="Arial"/>
          <w:color w:val="auto"/>
          <w:sz w:val="22"/>
          <w:szCs w:val="22"/>
          <w:lang w:val="hr-HR"/>
        </w:rPr>
      </w:pPr>
    </w:p>
    <w:p w:rsidR="000A58DF" w:rsidRPr="000A58DF" w:rsidRDefault="000A58DF" w:rsidP="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Visina paušalnog poreza po krevetu utvrđuje se ovisno o naselju</w:t>
      </w:r>
      <w:r w:rsidRPr="000A58DF">
        <w:rPr>
          <w:rFonts w:ascii="Arial" w:hAnsi="Arial" w:cs="Arial"/>
          <w:color w:val="auto"/>
          <w:sz w:val="22"/>
          <w:szCs w:val="22"/>
        </w:rPr>
        <w:t xml:space="preserve"> </w:t>
      </w:r>
      <w:r w:rsidRPr="000A58DF">
        <w:rPr>
          <w:rFonts w:ascii="Arial" w:hAnsi="Arial" w:cs="Arial"/>
          <w:color w:val="auto"/>
          <w:sz w:val="22"/>
          <w:szCs w:val="22"/>
          <w:lang w:val="hr-HR"/>
        </w:rPr>
        <w:t xml:space="preserve">u kojem se nalazi </w:t>
      </w:r>
      <w:r w:rsidRPr="000A58DF">
        <w:rPr>
          <w:rFonts w:ascii="Arial" w:eastAsia="Times New Roman" w:hAnsi="Arial" w:cs="Arial"/>
          <w:color w:val="auto"/>
          <w:sz w:val="22"/>
          <w:szCs w:val="22"/>
          <w:lang w:val="hr-HR"/>
        </w:rPr>
        <w:t>soba, apartman i kuća za odmor te iznosi</w:t>
      </w:r>
      <w:r w:rsidRPr="000A58DF">
        <w:rPr>
          <w:rFonts w:ascii="Arial" w:hAnsi="Arial" w:cs="Arial"/>
          <w:color w:val="auto"/>
          <w:sz w:val="22"/>
          <w:szCs w:val="22"/>
          <w:lang w:val="hr-HR"/>
        </w:rPr>
        <w:t>:</w:t>
      </w:r>
    </w:p>
    <w:p w:rsidR="000A58DF" w:rsidRPr="000A58DF" w:rsidRDefault="000A58DF" w:rsidP="000A58DF">
      <w:pPr>
        <w:pStyle w:val="Default"/>
        <w:jc w:val="both"/>
        <w:rPr>
          <w:rFonts w:ascii="Arial" w:hAnsi="Arial" w:cs="Arial"/>
          <w:color w:val="auto"/>
          <w:sz w:val="22"/>
          <w:szCs w:val="22"/>
          <w:lang w:val="hr-HR"/>
        </w:rPr>
      </w:pPr>
    </w:p>
    <w:p w:rsidR="000A58DF" w:rsidRPr="000A58DF" w:rsidRDefault="000A58DF" w:rsidP="000A58DF">
      <w:pPr>
        <w:pStyle w:val="Default"/>
        <w:jc w:val="both"/>
        <w:rPr>
          <w:rFonts w:ascii="Arial" w:hAnsi="Arial" w:cs="Arial"/>
          <w:color w:val="auto"/>
          <w:sz w:val="22"/>
          <w:szCs w:val="22"/>
          <w:lang w:val="hr-HR"/>
        </w:rPr>
      </w:pPr>
    </w:p>
    <w:tbl>
      <w:tblPr>
        <w:tblStyle w:val="TableGrid"/>
        <w:tblW w:w="9245" w:type="dxa"/>
        <w:tblInd w:w="0" w:type="dxa"/>
        <w:tblLook w:val="04A0" w:firstRow="1" w:lastRow="0" w:firstColumn="1" w:lastColumn="0" w:noHBand="0" w:noVBand="1"/>
      </w:tblPr>
      <w:tblGrid>
        <w:gridCol w:w="1069"/>
        <w:gridCol w:w="6158"/>
        <w:gridCol w:w="2018"/>
      </w:tblGrid>
      <w:tr w:rsidR="000A58DF" w:rsidRPr="000A58DF" w:rsidTr="000A58DF">
        <w:trPr>
          <w:trHeight w:val="267"/>
        </w:trPr>
        <w:tc>
          <w:tcPr>
            <w:tcW w:w="1069"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bookmarkStart w:id="0" w:name="_Hlk534726727"/>
            <w:r w:rsidRPr="000A58DF">
              <w:rPr>
                <w:rFonts w:ascii="Arial" w:hAnsi="Arial" w:cs="Arial"/>
                <w:color w:val="auto"/>
                <w:sz w:val="22"/>
                <w:szCs w:val="22"/>
                <w:lang w:val="hr-HR"/>
              </w:rPr>
              <w:t>REDNI BROJ</w:t>
            </w: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NASELJE</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 xml:space="preserve">VISINA PAUŠALNOG POREZA </w:t>
            </w:r>
          </w:p>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PO KREVETU (kn)</w:t>
            </w:r>
          </w:p>
        </w:tc>
      </w:tr>
      <w:tr w:rsidR="000A58DF" w:rsidRPr="000A58DF" w:rsidTr="000A58DF">
        <w:trPr>
          <w:trHeight w:val="277"/>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0"/>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Dubrovnik</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750,00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0"/>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 xml:space="preserve">Lozica, </w:t>
            </w:r>
            <w:proofErr w:type="spellStart"/>
            <w:r w:rsidRPr="000A58DF">
              <w:rPr>
                <w:rFonts w:ascii="Arial" w:hAnsi="Arial" w:cs="Arial"/>
                <w:color w:val="auto"/>
                <w:sz w:val="22"/>
                <w:szCs w:val="22"/>
                <w:lang w:val="hr-HR"/>
              </w:rPr>
              <w:t>Sustjepan</w:t>
            </w:r>
            <w:proofErr w:type="spellEnd"/>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638,00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0"/>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 xml:space="preserve">Bosanka, </w:t>
            </w:r>
            <w:proofErr w:type="spellStart"/>
            <w:r w:rsidRPr="000A58DF">
              <w:rPr>
                <w:rFonts w:ascii="Arial" w:hAnsi="Arial" w:cs="Arial"/>
                <w:color w:val="auto"/>
                <w:sz w:val="22"/>
                <w:szCs w:val="22"/>
                <w:lang w:val="hr-HR"/>
              </w:rPr>
              <w:t>Čajkovići</w:t>
            </w:r>
            <w:proofErr w:type="spellEnd"/>
            <w:r w:rsidRPr="000A58DF">
              <w:rPr>
                <w:rFonts w:ascii="Arial" w:hAnsi="Arial" w:cs="Arial"/>
                <w:color w:val="auto"/>
                <w:sz w:val="22"/>
                <w:szCs w:val="22"/>
                <w:lang w:val="hr-HR"/>
              </w:rPr>
              <w:t xml:space="preserve">, Donje </w:t>
            </w:r>
            <w:proofErr w:type="spellStart"/>
            <w:r w:rsidRPr="000A58DF">
              <w:rPr>
                <w:rFonts w:ascii="Arial" w:hAnsi="Arial" w:cs="Arial"/>
                <w:color w:val="auto"/>
                <w:sz w:val="22"/>
                <w:szCs w:val="22"/>
                <w:lang w:val="hr-HR"/>
              </w:rPr>
              <w:t>Obuljeno</w:t>
            </w:r>
            <w:proofErr w:type="spellEnd"/>
            <w:r w:rsidRPr="000A58DF">
              <w:rPr>
                <w:rFonts w:ascii="Arial" w:hAnsi="Arial" w:cs="Arial"/>
                <w:color w:val="auto"/>
                <w:sz w:val="22"/>
                <w:szCs w:val="22"/>
                <w:lang w:val="hr-HR"/>
              </w:rPr>
              <w:t xml:space="preserve">, Gornje </w:t>
            </w:r>
            <w:proofErr w:type="spellStart"/>
            <w:r w:rsidRPr="000A58DF">
              <w:rPr>
                <w:rFonts w:ascii="Arial" w:hAnsi="Arial" w:cs="Arial"/>
                <w:color w:val="auto"/>
                <w:sz w:val="22"/>
                <w:szCs w:val="22"/>
                <w:lang w:val="hr-HR"/>
              </w:rPr>
              <w:t>Obuljeno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Komolac</w:t>
            </w:r>
            <w:proofErr w:type="spellEnd"/>
            <w:r w:rsidRPr="000A58DF">
              <w:rPr>
                <w:rFonts w:ascii="Arial" w:hAnsi="Arial" w:cs="Arial"/>
                <w:color w:val="auto"/>
                <w:sz w:val="22"/>
                <w:szCs w:val="22"/>
                <w:lang w:val="hr-HR"/>
              </w:rPr>
              <w:t xml:space="preserve">, Mokošica, Nova Mokošica, </w:t>
            </w:r>
            <w:proofErr w:type="spellStart"/>
            <w:r w:rsidRPr="000A58DF">
              <w:rPr>
                <w:rFonts w:ascii="Arial" w:hAnsi="Arial" w:cs="Arial"/>
                <w:color w:val="auto"/>
                <w:sz w:val="22"/>
                <w:szCs w:val="22"/>
                <w:lang w:val="hr-HR"/>
              </w:rPr>
              <w:t>Orašac</w:t>
            </w:r>
            <w:proofErr w:type="spellEnd"/>
            <w:r w:rsidRPr="000A58DF">
              <w:rPr>
                <w:rFonts w:ascii="Arial" w:hAnsi="Arial" w:cs="Arial"/>
                <w:color w:val="auto"/>
                <w:sz w:val="22"/>
                <w:szCs w:val="22"/>
                <w:lang w:val="hr-HR"/>
              </w:rPr>
              <w:t xml:space="preserve">, Petrovo selo, Pobrežje, </w:t>
            </w:r>
            <w:proofErr w:type="spellStart"/>
            <w:r w:rsidRPr="000A58DF">
              <w:rPr>
                <w:rFonts w:ascii="Arial" w:hAnsi="Arial" w:cs="Arial"/>
                <w:color w:val="auto"/>
                <w:sz w:val="22"/>
                <w:szCs w:val="22"/>
                <w:lang w:val="hr-HR"/>
              </w:rPr>
              <w:t>Prijevor</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Rožat</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Trsteno</w:t>
            </w:r>
            <w:proofErr w:type="spellEnd"/>
            <w:r w:rsidRPr="000A58DF">
              <w:rPr>
                <w:rFonts w:ascii="Arial" w:hAnsi="Arial" w:cs="Arial"/>
                <w:color w:val="auto"/>
                <w:sz w:val="22"/>
                <w:szCs w:val="22"/>
                <w:lang w:val="hr-HR"/>
              </w:rPr>
              <w:t>, Zaton</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525,00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0"/>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proofErr w:type="spellStart"/>
            <w:r w:rsidRPr="000A58DF">
              <w:rPr>
                <w:rFonts w:ascii="Arial" w:hAnsi="Arial" w:cs="Arial"/>
                <w:color w:val="auto"/>
                <w:sz w:val="22"/>
                <w:szCs w:val="22"/>
                <w:lang w:val="hr-HR"/>
              </w:rPr>
              <w:t>Brsečine</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Čajkovica</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Dubravica</w:t>
            </w:r>
            <w:proofErr w:type="spellEnd"/>
            <w:r w:rsidRPr="000A58DF">
              <w:rPr>
                <w:rFonts w:ascii="Arial" w:hAnsi="Arial" w:cs="Arial"/>
                <w:color w:val="auto"/>
                <w:sz w:val="22"/>
                <w:szCs w:val="22"/>
                <w:lang w:val="hr-HR"/>
              </w:rPr>
              <w:t xml:space="preserve">, Gromača, </w:t>
            </w:r>
            <w:proofErr w:type="spellStart"/>
            <w:r w:rsidRPr="000A58DF">
              <w:rPr>
                <w:rFonts w:ascii="Arial" w:hAnsi="Arial" w:cs="Arial"/>
                <w:color w:val="auto"/>
                <w:sz w:val="22"/>
                <w:szCs w:val="22"/>
                <w:lang w:val="hr-HR"/>
              </w:rPr>
              <w:t>Kliševo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Knežica</w:t>
            </w:r>
            <w:proofErr w:type="spellEnd"/>
            <w:r w:rsidRPr="000A58DF">
              <w:rPr>
                <w:rFonts w:ascii="Arial" w:hAnsi="Arial" w:cs="Arial"/>
                <w:color w:val="auto"/>
                <w:sz w:val="22"/>
                <w:szCs w:val="22"/>
                <w:lang w:val="hr-HR"/>
              </w:rPr>
              <w:t xml:space="preserve">, Koločep, Lopud, </w:t>
            </w:r>
            <w:proofErr w:type="spellStart"/>
            <w:r w:rsidRPr="000A58DF">
              <w:rPr>
                <w:rFonts w:ascii="Arial" w:hAnsi="Arial" w:cs="Arial"/>
                <w:color w:val="auto"/>
                <w:sz w:val="22"/>
                <w:szCs w:val="22"/>
                <w:lang w:val="hr-HR"/>
              </w:rPr>
              <w:t>Ljubač</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Mravinjac</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Mrčevo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Osojnik</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Suđurađ</w:t>
            </w:r>
            <w:proofErr w:type="spellEnd"/>
            <w:r w:rsidRPr="000A58DF">
              <w:rPr>
                <w:rFonts w:ascii="Arial" w:hAnsi="Arial" w:cs="Arial"/>
                <w:color w:val="auto"/>
                <w:sz w:val="22"/>
                <w:szCs w:val="22"/>
                <w:lang w:val="hr-HR"/>
              </w:rPr>
              <w:t xml:space="preserve">, Sv. Andrija, Šipanska Luka, </w:t>
            </w:r>
            <w:proofErr w:type="spellStart"/>
            <w:r w:rsidRPr="000A58DF">
              <w:rPr>
                <w:rFonts w:ascii="Arial" w:hAnsi="Arial" w:cs="Arial"/>
                <w:color w:val="auto"/>
                <w:sz w:val="22"/>
                <w:szCs w:val="22"/>
                <w:lang w:val="hr-HR"/>
              </w:rPr>
              <w:t>Šumet</w:t>
            </w:r>
            <w:proofErr w:type="spellEnd"/>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375,00 kn</w:t>
            </w:r>
          </w:p>
        </w:tc>
      </w:tr>
      <w:bookmarkEnd w:id="0"/>
    </w:tbl>
    <w:p w:rsidR="000A58DF" w:rsidRPr="000A58DF" w:rsidRDefault="000A58DF" w:rsidP="000A58DF">
      <w:pPr>
        <w:pStyle w:val="Default"/>
        <w:jc w:val="both"/>
        <w:rPr>
          <w:rFonts w:ascii="Arial" w:hAnsi="Arial" w:cs="Arial"/>
          <w:color w:val="auto"/>
          <w:sz w:val="22"/>
          <w:szCs w:val="22"/>
          <w:lang w:val="hr-HR"/>
        </w:rPr>
      </w:pPr>
    </w:p>
    <w:p w:rsidR="000A58DF" w:rsidRPr="000A58DF" w:rsidRDefault="000A58DF" w:rsidP="000A58DF">
      <w:pPr>
        <w:pStyle w:val="Default"/>
        <w:jc w:val="both"/>
        <w:rPr>
          <w:rFonts w:ascii="Arial" w:hAnsi="Arial" w:cs="Arial"/>
          <w:color w:val="auto"/>
          <w:sz w:val="22"/>
          <w:szCs w:val="22"/>
          <w:lang w:val="hr-HR"/>
        </w:rPr>
      </w:pPr>
    </w:p>
    <w:p w:rsidR="000A58DF" w:rsidRPr="000A58DF" w:rsidRDefault="000A58DF" w:rsidP="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Članak 3.</w:t>
      </w:r>
    </w:p>
    <w:p w:rsidR="000A58DF" w:rsidRPr="000A58DF" w:rsidRDefault="000A58DF" w:rsidP="000A58DF">
      <w:pPr>
        <w:pStyle w:val="Default"/>
        <w:jc w:val="center"/>
        <w:rPr>
          <w:rFonts w:ascii="Arial" w:hAnsi="Arial" w:cs="Arial"/>
          <w:color w:val="auto"/>
          <w:sz w:val="22"/>
          <w:szCs w:val="22"/>
          <w:lang w:val="hr-HR"/>
        </w:rPr>
      </w:pPr>
    </w:p>
    <w:p w:rsidR="000A58DF" w:rsidRPr="000A58DF" w:rsidRDefault="000A58DF" w:rsidP="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Visina paušalnog poreza smještajnoj jedinici u kampu utvrđuje se ovisno o naselju u kojem se nalazi kamp te iznosi:</w:t>
      </w:r>
    </w:p>
    <w:p w:rsidR="000A58DF" w:rsidRPr="000A58DF" w:rsidRDefault="000A58DF" w:rsidP="000A58DF">
      <w:pPr>
        <w:pStyle w:val="Default"/>
        <w:jc w:val="both"/>
        <w:rPr>
          <w:rFonts w:ascii="Arial" w:hAnsi="Arial" w:cs="Arial"/>
          <w:color w:val="auto"/>
          <w:sz w:val="22"/>
          <w:szCs w:val="22"/>
          <w:lang w:val="hr-HR"/>
        </w:rPr>
      </w:pPr>
    </w:p>
    <w:p w:rsidR="000A58DF" w:rsidRPr="000A58DF" w:rsidRDefault="000A58DF" w:rsidP="000A58DF">
      <w:pPr>
        <w:pStyle w:val="Default"/>
        <w:jc w:val="both"/>
        <w:rPr>
          <w:rFonts w:ascii="Arial" w:hAnsi="Arial" w:cs="Arial"/>
          <w:color w:val="auto"/>
          <w:sz w:val="22"/>
          <w:szCs w:val="22"/>
          <w:lang w:val="hr-HR"/>
        </w:rPr>
      </w:pPr>
    </w:p>
    <w:tbl>
      <w:tblPr>
        <w:tblStyle w:val="TableGrid"/>
        <w:tblW w:w="9245" w:type="dxa"/>
        <w:tblInd w:w="0" w:type="dxa"/>
        <w:tblLook w:val="04A0" w:firstRow="1" w:lastRow="0" w:firstColumn="1" w:lastColumn="0" w:noHBand="0" w:noVBand="1"/>
      </w:tblPr>
      <w:tblGrid>
        <w:gridCol w:w="1069"/>
        <w:gridCol w:w="6158"/>
        <w:gridCol w:w="2018"/>
      </w:tblGrid>
      <w:tr w:rsidR="000A58DF" w:rsidRPr="000A58DF" w:rsidTr="000A58DF">
        <w:trPr>
          <w:trHeight w:val="267"/>
        </w:trPr>
        <w:tc>
          <w:tcPr>
            <w:tcW w:w="1069"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REDNI BROJ</w:t>
            </w: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NASELJE</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 xml:space="preserve">VISINA PAUŠALNOG POREZA </w:t>
            </w:r>
          </w:p>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PO SMJEŠTAJNOJ JEDINICI U KAMPU (kn)</w:t>
            </w:r>
          </w:p>
        </w:tc>
      </w:tr>
      <w:tr w:rsidR="000A58DF" w:rsidRPr="000A58DF" w:rsidTr="000A58DF">
        <w:trPr>
          <w:trHeight w:val="277"/>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1"/>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Dubrovnik</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750,00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1"/>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 xml:space="preserve">Lozica, </w:t>
            </w:r>
            <w:proofErr w:type="spellStart"/>
            <w:r w:rsidRPr="000A58DF">
              <w:rPr>
                <w:rFonts w:ascii="Arial" w:hAnsi="Arial" w:cs="Arial"/>
                <w:color w:val="auto"/>
                <w:sz w:val="22"/>
                <w:szCs w:val="22"/>
                <w:lang w:val="hr-HR"/>
              </w:rPr>
              <w:t>Sustjepan</w:t>
            </w:r>
            <w:proofErr w:type="spellEnd"/>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638,00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1"/>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 xml:space="preserve">Bosanka, </w:t>
            </w:r>
            <w:proofErr w:type="spellStart"/>
            <w:r w:rsidRPr="000A58DF">
              <w:rPr>
                <w:rFonts w:ascii="Arial" w:hAnsi="Arial" w:cs="Arial"/>
                <w:color w:val="auto"/>
                <w:sz w:val="22"/>
                <w:szCs w:val="22"/>
                <w:lang w:val="hr-HR"/>
              </w:rPr>
              <w:t>Čajkovići</w:t>
            </w:r>
            <w:proofErr w:type="spellEnd"/>
            <w:r w:rsidRPr="000A58DF">
              <w:rPr>
                <w:rFonts w:ascii="Arial" w:hAnsi="Arial" w:cs="Arial"/>
                <w:color w:val="auto"/>
                <w:sz w:val="22"/>
                <w:szCs w:val="22"/>
                <w:lang w:val="hr-HR"/>
              </w:rPr>
              <w:t xml:space="preserve">, Donje </w:t>
            </w:r>
            <w:proofErr w:type="spellStart"/>
            <w:r w:rsidRPr="000A58DF">
              <w:rPr>
                <w:rFonts w:ascii="Arial" w:hAnsi="Arial" w:cs="Arial"/>
                <w:color w:val="auto"/>
                <w:sz w:val="22"/>
                <w:szCs w:val="22"/>
                <w:lang w:val="hr-HR"/>
              </w:rPr>
              <w:t>Obuljeno</w:t>
            </w:r>
            <w:proofErr w:type="spellEnd"/>
            <w:r w:rsidRPr="000A58DF">
              <w:rPr>
                <w:rFonts w:ascii="Arial" w:hAnsi="Arial" w:cs="Arial"/>
                <w:color w:val="auto"/>
                <w:sz w:val="22"/>
                <w:szCs w:val="22"/>
                <w:lang w:val="hr-HR"/>
              </w:rPr>
              <w:t xml:space="preserve">, Gornje </w:t>
            </w:r>
            <w:proofErr w:type="spellStart"/>
            <w:r w:rsidRPr="000A58DF">
              <w:rPr>
                <w:rFonts w:ascii="Arial" w:hAnsi="Arial" w:cs="Arial"/>
                <w:color w:val="auto"/>
                <w:sz w:val="22"/>
                <w:szCs w:val="22"/>
                <w:lang w:val="hr-HR"/>
              </w:rPr>
              <w:t>Obuljeno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Komolac</w:t>
            </w:r>
            <w:proofErr w:type="spellEnd"/>
            <w:r w:rsidRPr="000A58DF">
              <w:rPr>
                <w:rFonts w:ascii="Arial" w:hAnsi="Arial" w:cs="Arial"/>
                <w:color w:val="auto"/>
                <w:sz w:val="22"/>
                <w:szCs w:val="22"/>
                <w:lang w:val="hr-HR"/>
              </w:rPr>
              <w:t xml:space="preserve">, Mokošica, Nova Mokošica, </w:t>
            </w:r>
            <w:proofErr w:type="spellStart"/>
            <w:r w:rsidRPr="000A58DF">
              <w:rPr>
                <w:rFonts w:ascii="Arial" w:hAnsi="Arial" w:cs="Arial"/>
                <w:color w:val="auto"/>
                <w:sz w:val="22"/>
                <w:szCs w:val="22"/>
                <w:lang w:val="hr-HR"/>
              </w:rPr>
              <w:t>Orašac</w:t>
            </w:r>
            <w:proofErr w:type="spellEnd"/>
            <w:r w:rsidRPr="000A58DF">
              <w:rPr>
                <w:rFonts w:ascii="Arial" w:hAnsi="Arial" w:cs="Arial"/>
                <w:color w:val="auto"/>
                <w:sz w:val="22"/>
                <w:szCs w:val="22"/>
                <w:lang w:val="hr-HR"/>
              </w:rPr>
              <w:t xml:space="preserve">, Petrovo selo, Pobrežje, </w:t>
            </w:r>
            <w:proofErr w:type="spellStart"/>
            <w:r w:rsidRPr="000A58DF">
              <w:rPr>
                <w:rFonts w:ascii="Arial" w:hAnsi="Arial" w:cs="Arial"/>
                <w:color w:val="auto"/>
                <w:sz w:val="22"/>
                <w:szCs w:val="22"/>
                <w:lang w:val="hr-HR"/>
              </w:rPr>
              <w:t>Prijevor</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Rožat</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Trsteno</w:t>
            </w:r>
            <w:proofErr w:type="spellEnd"/>
            <w:r w:rsidRPr="000A58DF">
              <w:rPr>
                <w:rFonts w:ascii="Arial" w:hAnsi="Arial" w:cs="Arial"/>
                <w:color w:val="auto"/>
                <w:sz w:val="22"/>
                <w:szCs w:val="22"/>
                <w:lang w:val="hr-HR"/>
              </w:rPr>
              <w:t>, Zaton</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525,00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1"/>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proofErr w:type="spellStart"/>
            <w:r w:rsidRPr="000A58DF">
              <w:rPr>
                <w:rFonts w:ascii="Arial" w:hAnsi="Arial" w:cs="Arial"/>
                <w:color w:val="auto"/>
                <w:sz w:val="22"/>
                <w:szCs w:val="22"/>
                <w:lang w:val="hr-HR"/>
              </w:rPr>
              <w:t>Brsečine</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Čajkovica</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Dubravica</w:t>
            </w:r>
            <w:proofErr w:type="spellEnd"/>
            <w:r w:rsidRPr="000A58DF">
              <w:rPr>
                <w:rFonts w:ascii="Arial" w:hAnsi="Arial" w:cs="Arial"/>
                <w:color w:val="auto"/>
                <w:sz w:val="22"/>
                <w:szCs w:val="22"/>
                <w:lang w:val="hr-HR"/>
              </w:rPr>
              <w:t xml:space="preserve">, Gromača, </w:t>
            </w:r>
            <w:proofErr w:type="spellStart"/>
            <w:r w:rsidRPr="000A58DF">
              <w:rPr>
                <w:rFonts w:ascii="Arial" w:hAnsi="Arial" w:cs="Arial"/>
                <w:color w:val="auto"/>
                <w:sz w:val="22"/>
                <w:szCs w:val="22"/>
                <w:lang w:val="hr-HR"/>
              </w:rPr>
              <w:t>Kliševo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Knežica</w:t>
            </w:r>
            <w:proofErr w:type="spellEnd"/>
            <w:r w:rsidRPr="000A58DF">
              <w:rPr>
                <w:rFonts w:ascii="Arial" w:hAnsi="Arial" w:cs="Arial"/>
                <w:color w:val="auto"/>
                <w:sz w:val="22"/>
                <w:szCs w:val="22"/>
                <w:lang w:val="hr-HR"/>
              </w:rPr>
              <w:t xml:space="preserve">, Koločep, Lopud, </w:t>
            </w:r>
            <w:proofErr w:type="spellStart"/>
            <w:r w:rsidRPr="000A58DF">
              <w:rPr>
                <w:rFonts w:ascii="Arial" w:hAnsi="Arial" w:cs="Arial"/>
                <w:color w:val="auto"/>
                <w:sz w:val="22"/>
                <w:szCs w:val="22"/>
                <w:lang w:val="hr-HR"/>
              </w:rPr>
              <w:t>Ljubač</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Mravinjac</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Mrčevo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Osojnik</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Suđurađ</w:t>
            </w:r>
            <w:proofErr w:type="spellEnd"/>
            <w:r w:rsidRPr="000A58DF">
              <w:rPr>
                <w:rFonts w:ascii="Arial" w:hAnsi="Arial" w:cs="Arial"/>
                <w:color w:val="auto"/>
                <w:sz w:val="22"/>
                <w:szCs w:val="22"/>
                <w:lang w:val="hr-HR"/>
              </w:rPr>
              <w:t xml:space="preserve">, Sv. Andrija, Šipanska Luka, </w:t>
            </w:r>
            <w:proofErr w:type="spellStart"/>
            <w:r w:rsidRPr="000A58DF">
              <w:rPr>
                <w:rFonts w:ascii="Arial" w:hAnsi="Arial" w:cs="Arial"/>
                <w:color w:val="auto"/>
                <w:sz w:val="22"/>
                <w:szCs w:val="22"/>
                <w:lang w:val="hr-HR"/>
              </w:rPr>
              <w:t>Šumet</w:t>
            </w:r>
            <w:proofErr w:type="spellEnd"/>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375,00 kn</w:t>
            </w:r>
          </w:p>
        </w:tc>
      </w:tr>
    </w:tbl>
    <w:p w:rsidR="000A58DF" w:rsidRPr="000A58DF" w:rsidRDefault="000A58DF" w:rsidP="000A58DF">
      <w:pPr>
        <w:rPr>
          <w:rFonts w:ascii="Arial" w:hAnsi="Arial" w:cs="Arial"/>
          <w:sz w:val="22"/>
          <w:szCs w:val="22"/>
          <w:lang w:eastAsia="en-US"/>
        </w:rPr>
      </w:pPr>
    </w:p>
    <w:p w:rsidR="000A58DF" w:rsidRPr="000A58DF" w:rsidRDefault="000A58DF" w:rsidP="000A58DF">
      <w:pPr>
        <w:autoSpaceDE w:val="0"/>
        <w:autoSpaceDN w:val="0"/>
        <w:adjustRightInd w:val="0"/>
        <w:jc w:val="center"/>
        <w:rPr>
          <w:rFonts w:ascii="Arial" w:eastAsia="Calibri" w:hAnsi="Arial" w:cs="Arial"/>
          <w:sz w:val="22"/>
          <w:szCs w:val="22"/>
        </w:rPr>
      </w:pPr>
      <w:r w:rsidRPr="000A58DF">
        <w:rPr>
          <w:rFonts w:ascii="Arial" w:eastAsia="Calibri" w:hAnsi="Arial" w:cs="Arial"/>
          <w:sz w:val="22"/>
          <w:szCs w:val="22"/>
        </w:rPr>
        <w:t>Članak 4.</w:t>
      </w:r>
    </w:p>
    <w:p w:rsidR="000A58DF" w:rsidRPr="000A58DF" w:rsidRDefault="000A58DF" w:rsidP="000A58DF">
      <w:pPr>
        <w:autoSpaceDE w:val="0"/>
        <w:autoSpaceDN w:val="0"/>
        <w:adjustRightInd w:val="0"/>
        <w:jc w:val="center"/>
        <w:rPr>
          <w:rFonts w:ascii="Arial" w:eastAsia="Calibri" w:hAnsi="Arial" w:cs="Arial"/>
          <w:sz w:val="22"/>
          <w:szCs w:val="22"/>
        </w:rPr>
      </w:pPr>
    </w:p>
    <w:p w:rsidR="000A58DF" w:rsidRPr="000A58DF" w:rsidRDefault="000A58DF" w:rsidP="000A58DF">
      <w:pPr>
        <w:keepNext/>
        <w:outlineLvl w:val="1"/>
        <w:rPr>
          <w:rFonts w:ascii="Arial" w:hAnsi="Arial" w:cs="Arial"/>
          <w:sz w:val="22"/>
          <w:szCs w:val="22"/>
        </w:rPr>
      </w:pPr>
      <w:r w:rsidRPr="000A58DF">
        <w:rPr>
          <w:rFonts w:ascii="Arial" w:hAnsi="Arial" w:cs="Arial"/>
          <w:sz w:val="22"/>
          <w:szCs w:val="22"/>
        </w:rPr>
        <w:t>Visina paušalnog poreza smještajnoj jedinici u objektu za robinzonski smještaj</w:t>
      </w:r>
      <w:r w:rsidRPr="000A58DF">
        <w:rPr>
          <w:rFonts w:ascii="Arial" w:hAnsi="Arial" w:cs="Arial"/>
          <w:i/>
          <w:sz w:val="22"/>
          <w:szCs w:val="22"/>
        </w:rPr>
        <w:t xml:space="preserve"> </w:t>
      </w:r>
      <w:r w:rsidRPr="000A58DF">
        <w:rPr>
          <w:rFonts w:ascii="Arial" w:hAnsi="Arial" w:cs="Arial"/>
          <w:sz w:val="22"/>
          <w:szCs w:val="22"/>
        </w:rPr>
        <w:t>utvrđuje se  ovisno o naselju u kojem se nalazi objekt te iznosi:</w:t>
      </w:r>
    </w:p>
    <w:p w:rsidR="000A58DF" w:rsidRPr="000A58DF" w:rsidRDefault="000A58DF" w:rsidP="000A58DF">
      <w:pPr>
        <w:keepNext/>
        <w:outlineLvl w:val="1"/>
        <w:rPr>
          <w:rFonts w:ascii="Arial" w:hAnsi="Arial" w:cs="Arial"/>
          <w:i/>
          <w:sz w:val="22"/>
          <w:szCs w:val="22"/>
        </w:rPr>
      </w:pPr>
    </w:p>
    <w:p w:rsidR="000A58DF" w:rsidRPr="000A58DF" w:rsidRDefault="000A58DF" w:rsidP="000A58DF">
      <w:pPr>
        <w:keepNext/>
        <w:outlineLvl w:val="1"/>
        <w:rPr>
          <w:rFonts w:ascii="Arial" w:hAnsi="Arial" w:cs="Arial"/>
          <w:sz w:val="22"/>
          <w:szCs w:val="22"/>
        </w:rPr>
      </w:pPr>
    </w:p>
    <w:tbl>
      <w:tblPr>
        <w:tblStyle w:val="TableGrid"/>
        <w:tblW w:w="9245" w:type="dxa"/>
        <w:tblInd w:w="0" w:type="dxa"/>
        <w:tblLook w:val="04A0" w:firstRow="1" w:lastRow="0" w:firstColumn="1" w:lastColumn="0" w:noHBand="0" w:noVBand="1"/>
      </w:tblPr>
      <w:tblGrid>
        <w:gridCol w:w="1069"/>
        <w:gridCol w:w="6158"/>
        <w:gridCol w:w="2018"/>
      </w:tblGrid>
      <w:tr w:rsidR="000A58DF" w:rsidRPr="000A58DF" w:rsidTr="000A58DF">
        <w:trPr>
          <w:trHeight w:val="267"/>
        </w:trPr>
        <w:tc>
          <w:tcPr>
            <w:tcW w:w="1069"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REDNI BROJ</w:t>
            </w: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NASELJE</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VISINA PAUŠALNOG POREZA</w:t>
            </w:r>
          </w:p>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U OBJEKTU ZA ROBINZONSKI SMJEŠTAJ (kn)</w:t>
            </w:r>
          </w:p>
        </w:tc>
      </w:tr>
      <w:tr w:rsidR="000A58DF" w:rsidRPr="000A58DF" w:rsidTr="000A58DF">
        <w:trPr>
          <w:trHeight w:val="277"/>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2"/>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Dubrovnik</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750,00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2"/>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 xml:space="preserve">Lozica, </w:t>
            </w:r>
            <w:proofErr w:type="spellStart"/>
            <w:r w:rsidRPr="000A58DF">
              <w:rPr>
                <w:rFonts w:ascii="Arial" w:hAnsi="Arial" w:cs="Arial"/>
                <w:color w:val="auto"/>
                <w:sz w:val="22"/>
                <w:szCs w:val="22"/>
                <w:lang w:val="hr-HR"/>
              </w:rPr>
              <w:t>Sustjepan</w:t>
            </w:r>
            <w:proofErr w:type="spellEnd"/>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638,00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2"/>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r w:rsidRPr="000A58DF">
              <w:rPr>
                <w:rFonts w:ascii="Arial" w:hAnsi="Arial" w:cs="Arial"/>
                <w:color w:val="auto"/>
                <w:sz w:val="22"/>
                <w:szCs w:val="22"/>
                <w:lang w:val="hr-HR"/>
              </w:rPr>
              <w:t xml:space="preserve">Bosanka, </w:t>
            </w:r>
            <w:proofErr w:type="spellStart"/>
            <w:r w:rsidRPr="000A58DF">
              <w:rPr>
                <w:rFonts w:ascii="Arial" w:hAnsi="Arial" w:cs="Arial"/>
                <w:color w:val="auto"/>
                <w:sz w:val="22"/>
                <w:szCs w:val="22"/>
                <w:lang w:val="hr-HR"/>
              </w:rPr>
              <w:t>Čajkovići</w:t>
            </w:r>
            <w:proofErr w:type="spellEnd"/>
            <w:r w:rsidRPr="000A58DF">
              <w:rPr>
                <w:rFonts w:ascii="Arial" w:hAnsi="Arial" w:cs="Arial"/>
                <w:color w:val="auto"/>
                <w:sz w:val="22"/>
                <w:szCs w:val="22"/>
                <w:lang w:val="hr-HR"/>
              </w:rPr>
              <w:t xml:space="preserve">, Donje </w:t>
            </w:r>
            <w:proofErr w:type="spellStart"/>
            <w:r w:rsidRPr="000A58DF">
              <w:rPr>
                <w:rFonts w:ascii="Arial" w:hAnsi="Arial" w:cs="Arial"/>
                <w:color w:val="auto"/>
                <w:sz w:val="22"/>
                <w:szCs w:val="22"/>
                <w:lang w:val="hr-HR"/>
              </w:rPr>
              <w:t>Obuljeno</w:t>
            </w:r>
            <w:proofErr w:type="spellEnd"/>
            <w:r w:rsidRPr="000A58DF">
              <w:rPr>
                <w:rFonts w:ascii="Arial" w:hAnsi="Arial" w:cs="Arial"/>
                <w:color w:val="auto"/>
                <w:sz w:val="22"/>
                <w:szCs w:val="22"/>
                <w:lang w:val="hr-HR"/>
              </w:rPr>
              <w:t xml:space="preserve">, Gornje </w:t>
            </w:r>
            <w:proofErr w:type="spellStart"/>
            <w:r w:rsidRPr="000A58DF">
              <w:rPr>
                <w:rFonts w:ascii="Arial" w:hAnsi="Arial" w:cs="Arial"/>
                <w:color w:val="auto"/>
                <w:sz w:val="22"/>
                <w:szCs w:val="22"/>
                <w:lang w:val="hr-HR"/>
              </w:rPr>
              <w:t>Obuljeno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Komolac</w:t>
            </w:r>
            <w:proofErr w:type="spellEnd"/>
            <w:r w:rsidRPr="000A58DF">
              <w:rPr>
                <w:rFonts w:ascii="Arial" w:hAnsi="Arial" w:cs="Arial"/>
                <w:color w:val="auto"/>
                <w:sz w:val="22"/>
                <w:szCs w:val="22"/>
                <w:lang w:val="hr-HR"/>
              </w:rPr>
              <w:t xml:space="preserve">, Mokošica, Nova Mokošica, </w:t>
            </w:r>
            <w:proofErr w:type="spellStart"/>
            <w:r w:rsidRPr="000A58DF">
              <w:rPr>
                <w:rFonts w:ascii="Arial" w:hAnsi="Arial" w:cs="Arial"/>
                <w:color w:val="auto"/>
                <w:sz w:val="22"/>
                <w:szCs w:val="22"/>
                <w:lang w:val="hr-HR"/>
              </w:rPr>
              <w:t>Orašac</w:t>
            </w:r>
            <w:proofErr w:type="spellEnd"/>
            <w:r w:rsidRPr="000A58DF">
              <w:rPr>
                <w:rFonts w:ascii="Arial" w:hAnsi="Arial" w:cs="Arial"/>
                <w:color w:val="auto"/>
                <w:sz w:val="22"/>
                <w:szCs w:val="22"/>
                <w:lang w:val="hr-HR"/>
              </w:rPr>
              <w:t xml:space="preserve">, Petrovo selo, Pobrežje, </w:t>
            </w:r>
            <w:proofErr w:type="spellStart"/>
            <w:r w:rsidRPr="000A58DF">
              <w:rPr>
                <w:rFonts w:ascii="Arial" w:hAnsi="Arial" w:cs="Arial"/>
                <w:color w:val="auto"/>
                <w:sz w:val="22"/>
                <w:szCs w:val="22"/>
                <w:lang w:val="hr-HR"/>
              </w:rPr>
              <w:t>Prijevor</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Rožat</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Trsteno</w:t>
            </w:r>
            <w:proofErr w:type="spellEnd"/>
            <w:r w:rsidRPr="000A58DF">
              <w:rPr>
                <w:rFonts w:ascii="Arial" w:hAnsi="Arial" w:cs="Arial"/>
                <w:color w:val="auto"/>
                <w:sz w:val="22"/>
                <w:szCs w:val="22"/>
                <w:lang w:val="hr-HR"/>
              </w:rPr>
              <w:t>, Zaton</w:t>
            </w:r>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525,00 kn</w:t>
            </w:r>
          </w:p>
        </w:tc>
      </w:tr>
      <w:tr w:rsidR="000A58DF" w:rsidRPr="000A58DF" w:rsidTr="000A58DF">
        <w:trPr>
          <w:trHeight w:val="262"/>
        </w:trPr>
        <w:tc>
          <w:tcPr>
            <w:tcW w:w="1069" w:type="dxa"/>
            <w:tcBorders>
              <w:top w:val="single" w:sz="4" w:space="0" w:color="auto"/>
              <w:left w:val="single" w:sz="4" w:space="0" w:color="auto"/>
              <w:bottom w:val="single" w:sz="4" w:space="0" w:color="auto"/>
              <w:right w:val="single" w:sz="4" w:space="0" w:color="auto"/>
            </w:tcBorders>
          </w:tcPr>
          <w:p w:rsidR="000A58DF" w:rsidRPr="000A58DF" w:rsidRDefault="000A58DF" w:rsidP="000A58DF">
            <w:pPr>
              <w:pStyle w:val="Default"/>
              <w:numPr>
                <w:ilvl w:val="0"/>
                <w:numId w:val="12"/>
              </w:numPr>
              <w:jc w:val="center"/>
              <w:rPr>
                <w:rFonts w:ascii="Arial" w:hAnsi="Arial" w:cs="Arial"/>
                <w:color w:val="auto"/>
                <w:sz w:val="22"/>
                <w:szCs w:val="22"/>
                <w:lang w:val="hr-HR"/>
              </w:rPr>
            </w:pPr>
          </w:p>
        </w:tc>
        <w:tc>
          <w:tcPr>
            <w:tcW w:w="615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both"/>
              <w:rPr>
                <w:rFonts w:ascii="Arial" w:hAnsi="Arial" w:cs="Arial"/>
                <w:color w:val="auto"/>
                <w:sz w:val="22"/>
                <w:szCs w:val="22"/>
                <w:lang w:val="hr-HR"/>
              </w:rPr>
            </w:pPr>
            <w:proofErr w:type="spellStart"/>
            <w:r w:rsidRPr="000A58DF">
              <w:rPr>
                <w:rFonts w:ascii="Arial" w:hAnsi="Arial" w:cs="Arial"/>
                <w:color w:val="auto"/>
                <w:sz w:val="22"/>
                <w:szCs w:val="22"/>
                <w:lang w:val="hr-HR"/>
              </w:rPr>
              <w:t>Brsečine</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Čajkovica</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Dubravica</w:t>
            </w:r>
            <w:proofErr w:type="spellEnd"/>
            <w:r w:rsidRPr="000A58DF">
              <w:rPr>
                <w:rFonts w:ascii="Arial" w:hAnsi="Arial" w:cs="Arial"/>
                <w:color w:val="auto"/>
                <w:sz w:val="22"/>
                <w:szCs w:val="22"/>
                <w:lang w:val="hr-HR"/>
              </w:rPr>
              <w:t xml:space="preserve">, Gromača, </w:t>
            </w:r>
            <w:proofErr w:type="spellStart"/>
            <w:r w:rsidRPr="000A58DF">
              <w:rPr>
                <w:rFonts w:ascii="Arial" w:hAnsi="Arial" w:cs="Arial"/>
                <w:color w:val="auto"/>
                <w:sz w:val="22"/>
                <w:szCs w:val="22"/>
                <w:lang w:val="hr-HR"/>
              </w:rPr>
              <w:t>Kliševo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Knežica</w:t>
            </w:r>
            <w:proofErr w:type="spellEnd"/>
            <w:r w:rsidRPr="000A58DF">
              <w:rPr>
                <w:rFonts w:ascii="Arial" w:hAnsi="Arial" w:cs="Arial"/>
                <w:color w:val="auto"/>
                <w:sz w:val="22"/>
                <w:szCs w:val="22"/>
                <w:lang w:val="hr-HR"/>
              </w:rPr>
              <w:t xml:space="preserve">, Koločep, Lopud, </w:t>
            </w:r>
            <w:proofErr w:type="spellStart"/>
            <w:r w:rsidRPr="000A58DF">
              <w:rPr>
                <w:rFonts w:ascii="Arial" w:hAnsi="Arial" w:cs="Arial"/>
                <w:color w:val="auto"/>
                <w:sz w:val="22"/>
                <w:szCs w:val="22"/>
                <w:lang w:val="hr-HR"/>
              </w:rPr>
              <w:t>Ljubač</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Mravinjac</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Mrčevo</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Osojnik</w:t>
            </w:r>
            <w:proofErr w:type="spellEnd"/>
            <w:r w:rsidRPr="000A58DF">
              <w:rPr>
                <w:rFonts w:ascii="Arial" w:hAnsi="Arial" w:cs="Arial"/>
                <w:color w:val="auto"/>
                <w:sz w:val="22"/>
                <w:szCs w:val="22"/>
                <w:lang w:val="hr-HR"/>
              </w:rPr>
              <w:t xml:space="preserve">, </w:t>
            </w:r>
            <w:proofErr w:type="spellStart"/>
            <w:r w:rsidRPr="000A58DF">
              <w:rPr>
                <w:rFonts w:ascii="Arial" w:hAnsi="Arial" w:cs="Arial"/>
                <w:color w:val="auto"/>
                <w:sz w:val="22"/>
                <w:szCs w:val="22"/>
                <w:lang w:val="hr-HR"/>
              </w:rPr>
              <w:t>Suđurađ</w:t>
            </w:r>
            <w:proofErr w:type="spellEnd"/>
            <w:r w:rsidRPr="000A58DF">
              <w:rPr>
                <w:rFonts w:ascii="Arial" w:hAnsi="Arial" w:cs="Arial"/>
                <w:color w:val="auto"/>
                <w:sz w:val="22"/>
                <w:szCs w:val="22"/>
                <w:lang w:val="hr-HR"/>
              </w:rPr>
              <w:t xml:space="preserve">, Sv. Andrija, Šipanska Luka, </w:t>
            </w:r>
            <w:proofErr w:type="spellStart"/>
            <w:r w:rsidRPr="000A58DF">
              <w:rPr>
                <w:rFonts w:ascii="Arial" w:hAnsi="Arial" w:cs="Arial"/>
                <w:color w:val="auto"/>
                <w:sz w:val="22"/>
                <w:szCs w:val="22"/>
                <w:lang w:val="hr-HR"/>
              </w:rPr>
              <w:t>Šumet</w:t>
            </w:r>
            <w:proofErr w:type="spellEnd"/>
          </w:p>
        </w:tc>
        <w:tc>
          <w:tcPr>
            <w:tcW w:w="2018" w:type="dxa"/>
            <w:tcBorders>
              <w:top w:val="single" w:sz="4" w:space="0" w:color="auto"/>
              <w:left w:val="single" w:sz="4" w:space="0" w:color="auto"/>
              <w:bottom w:val="single" w:sz="4" w:space="0" w:color="auto"/>
              <w:right w:val="single" w:sz="4" w:space="0" w:color="auto"/>
            </w:tcBorders>
            <w:hideMark/>
          </w:tcPr>
          <w:p w:rsidR="000A58DF" w:rsidRPr="000A58DF" w:rsidRDefault="000A58DF">
            <w:pPr>
              <w:pStyle w:val="Default"/>
              <w:jc w:val="center"/>
              <w:rPr>
                <w:rFonts w:ascii="Arial" w:hAnsi="Arial" w:cs="Arial"/>
                <w:color w:val="auto"/>
                <w:sz w:val="22"/>
                <w:szCs w:val="22"/>
                <w:lang w:val="hr-HR"/>
              </w:rPr>
            </w:pPr>
            <w:r w:rsidRPr="000A58DF">
              <w:rPr>
                <w:rFonts w:ascii="Arial" w:hAnsi="Arial" w:cs="Arial"/>
                <w:color w:val="auto"/>
                <w:sz w:val="22"/>
                <w:szCs w:val="22"/>
                <w:lang w:val="hr-HR"/>
              </w:rPr>
              <w:t>375,00 kn</w:t>
            </w:r>
          </w:p>
        </w:tc>
      </w:tr>
    </w:tbl>
    <w:p w:rsidR="000A58DF" w:rsidRPr="000A58DF" w:rsidRDefault="000A58DF" w:rsidP="000A58DF">
      <w:pPr>
        <w:keepNext/>
        <w:outlineLvl w:val="1"/>
        <w:rPr>
          <w:rFonts w:ascii="Arial" w:hAnsi="Arial" w:cs="Arial"/>
          <w:sz w:val="22"/>
          <w:szCs w:val="22"/>
          <w:lang w:eastAsia="en-US"/>
        </w:rPr>
      </w:pPr>
    </w:p>
    <w:p w:rsidR="000A58DF" w:rsidRPr="000A58DF" w:rsidRDefault="000A58DF" w:rsidP="000A58DF">
      <w:pPr>
        <w:keepNext/>
        <w:jc w:val="center"/>
        <w:outlineLvl w:val="1"/>
        <w:rPr>
          <w:rFonts w:ascii="Arial" w:hAnsi="Arial" w:cs="Arial"/>
          <w:sz w:val="22"/>
          <w:szCs w:val="22"/>
        </w:rPr>
      </w:pPr>
      <w:r w:rsidRPr="000A58DF">
        <w:rPr>
          <w:rFonts w:ascii="Arial" w:hAnsi="Arial" w:cs="Arial"/>
          <w:sz w:val="22"/>
          <w:szCs w:val="22"/>
        </w:rPr>
        <w:t>Članak 5.</w:t>
      </w:r>
    </w:p>
    <w:p w:rsidR="000A58DF" w:rsidRPr="000A58DF" w:rsidRDefault="000A58DF" w:rsidP="000A58DF">
      <w:pPr>
        <w:keepNext/>
        <w:outlineLvl w:val="1"/>
        <w:rPr>
          <w:rFonts w:ascii="Arial" w:hAnsi="Arial" w:cs="Arial"/>
          <w:sz w:val="22"/>
          <w:szCs w:val="22"/>
        </w:rPr>
      </w:pPr>
    </w:p>
    <w:p w:rsidR="000A58DF" w:rsidRPr="000A58DF" w:rsidRDefault="000A58DF" w:rsidP="000A58DF">
      <w:pPr>
        <w:keepNext/>
        <w:outlineLvl w:val="1"/>
        <w:rPr>
          <w:rFonts w:ascii="Arial" w:hAnsi="Arial" w:cs="Arial"/>
          <w:sz w:val="22"/>
          <w:szCs w:val="22"/>
        </w:rPr>
      </w:pPr>
      <w:r w:rsidRPr="000A58DF">
        <w:rPr>
          <w:rFonts w:ascii="Arial" w:hAnsi="Arial" w:cs="Arial"/>
          <w:sz w:val="22"/>
          <w:szCs w:val="22"/>
        </w:rPr>
        <w:t xml:space="preserve">Ova Odluka stupa na snagu prvi sljedeći dan nakon dana objave u „Službenom glasniku Grada Dubrovnika“. </w:t>
      </w:r>
    </w:p>
    <w:p w:rsidR="000A58DF" w:rsidRPr="000A58DF" w:rsidRDefault="000A58DF" w:rsidP="000A58DF">
      <w:pPr>
        <w:keepNext/>
        <w:outlineLvl w:val="1"/>
        <w:rPr>
          <w:rFonts w:ascii="Arial" w:hAnsi="Arial" w:cs="Arial"/>
          <w:sz w:val="22"/>
          <w:szCs w:val="22"/>
        </w:rPr>
      </w:pPr>
    </w:p>
    <w:p w:rsidR="000A58DF" w:rsidRPr="000A58DF" w:rsidRDefault="000A58DF" w:rsidP="000A58DF">
      <w:pPr>
        <w:keepNext/>
        <w:outlineLvl w:val="1"/>
        <w:rPr>
          <w:rFonts w:ascii="Arial" w:hAnsi="Arial" w:cs="Arial"/>
          <w:sz w:val="22"/>
          <w:szCs w:val="22"/>
        </w:rPr>
      </w:pPr>
    </w:p>
    <w:p w:rsidR="000A58DF" w:rsidRPr="000A58DF" w:rsidRDefault="000A58DF" w:rsidP="000A58DF">
      <w:pPr>
        <w:rPr>
          <w:rFonts w:ascii="Arial" w:eastAsiaTheme="minorHAnsi" w:hAnsi="Arial" w:cs="Arial"/>
          <w:sz w:val="22"/>
          <w:szCs w:val="22"/>
        </w:rPr>
      </w:pPr>
      <w:r w:rsidRPr="000A58DF">
        <w:rPr>
          <w:rFonts w:ascii="Arial" w:hAnsi="Arial" w:cs="Arial"/>
          <w:sz w:val="22"/>
          <w:szCs w:val="22"/>
        </w:rPr>
        <w:t xml:space="preserve">                                                                                                     Predsjednik Gradskog vijeća:</w:t>
      </w:r>
    </w:p>
    <w:p w:rsidR="000A58DF" w:rsidRPr="000A58DF" w:rsidRDefault="000A58DF" w:rsidP="000A58DF">
      <w:pPr>
        <w:rPr>
          <w:rFonts w:ascii="Arial" w:hAnsi="Arial" w:cs="Arial"/>
          <w:sz w:val="22"/>
          <w:szCs w:val="22"/>
        </w:rPr>
      </w:pPr>
      <w:r w:rsidRPr="000A58DF">
        <w:rPr>
          <w:rFonts w:ascii="Arial" w:hAnsi="Arial" w:cs="Arial"/>
          <w:sz w:val="22"/>
          <w:szCs w:val="22"/>
        </w:rPr>
        <w:t xml:space="preserve">                                                                                                     mr.sc. Marko Potrebica</w:t>
      </w:r>
    </w:p>
    <w:p w:rsidR="000A58DF" w:rsidRDefault="000A58DF" w:rsidP="000A58DF">
      <w:pPr>
        <w:rPr>
          <w:rFonts w:ascii="Arial" w:hAnsi="Arial" w:cs="Arial"/>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0A58DF">
      <w:pPr>
        <w:pStyle w:val="box459362"/>
        <w:spacing w:before="0" w:beforeAutospacing="0" w:after="48" w:afterAutospacing="0"/>
        <w:jc w:val="center"/>
        <w:textAlignment w:val="baseline"/>
        <w:rPr>
          <w:rFonts w:ascii="Arial" w:hAnsi="Arial" w:cs="Arial"/>
          <w:sz w:val="22"/>
          <w:szCs w:val="22"/>
        </w:rPr>
      </w:pPr>
      <w:r>
        <w:rPr>
          <w:rFonts w:ascii="Arial" w:hAnsi="Arial" w:cs="Arial"/>
          <w:sz w:val="22"/>
          <w:szCs w:val="22"/>
        </w:rPr>
        <w:t>OBRAZLOŽENJE</w:t>
      </w:r>
    </w:p>
    <w:p w:rsidR="000A58DF" w:rsidRDefault="000A58DF" w:rsidP="000A58DF">
      <w:pPr>
        <w:pStyle w:val="box459362"/>
        <w:spacing w:before="0" w:beforeAutospacing="0" w:after="48" w:afterAutospacing="0"/>
        <w:jc w:val="both"/>
        <w:textAlignment w:val="baseline"/>
        <w:rPr>
          <w:rFonts w:ascii="Arial" w:hAnsi="Arial" w:cs="Arial"/>
          <w:sz w:val="22"/>
          <w:szCs w:val="22"/>
        </w:rPr>
      </w:pPr>
    </w:p>
    <w:p w:rsidR="000A58DF" w:rsidRDefault="000A58DF" w:rsidP="000A58DF">
      <w:pPr>
        <w:jc w:val="both"/>
        <w:rPr>
          <w:rFonts w:ascii="Arial" w:hAnsi="Arial" w:cs="Arial"/>
          <w:sz w:val="22"/>
          <w:szCs w:val="22"/>
        </w:rPr>
      </w:pPr>
      <w:r>
        <w:rPr>
          <w:rFonts w:ascii="Arial" w:hAnsi="Arial" w:cs="Arial"/>
        </w:rPr>
        <w:t xml:space="preserve">Člankom 57. stavkom 2. Zakona o porezu na dohodak („Narodne novine broj: 115/16 i 106/18 – dalje: Zakon)  poreznim obveznicima koji ostvaruju dohodak od iznajmljivanja stanova, soba i postelja putnicima i turistima i organiziranja kampova, porez na dohodak po osnovi obavljanja te djelatnosti utvrđuje se u paušalnom iznosu, pod uvjetima i na način propisan člancima 61. i 82. Zakona. Člankom 82. stavak 9. Zakona propisano je između ostalog, kako ministar pravilnikom propisuje kriterije po kojima će predstavničko tijelo jedinice lokalne samouprave svojom odlukom propisati visine paušalnog poreza na dohodak u Zakonom predviđenom rasponu. </w:t>
      </w:r>
    </w:p>
    <w:p w:rsidR="000A58DF" w:rsidRDefault="000A58DF" w:rsidP="000A58DF">
      <w:pPr>
        <w:jc w:val="both"/>
        <w:rPr>
          <w:rFonts w:ascii="Arial" w:hAnsi="Arial" w:cs="Arial"/>
        </w:rPr>
      </w:pPr>
      <w:r>
        <w:rPr>
          <w:rFonts w:ascii="Arial" w:hAnsi="Arial" w:cs="Arial"/>
        </w:rPr>
        <w:t>Člankom 57. stavak 3. Zakona propisano je da su jedinice lokalne samouprave za slučaj iz članka 57. stavak 2. Zakona obvezne donijeti odluku kojom će propisati visine paušalnog poreza po krevetu odnosno po smještajnoj jedinici u kampu, a koje ne mogu biti manje od 150,00 kuna niti veće od 1.500,00 kuna.</w:t>
      </w:r>
    </w:p>
    <w:p w:rsidR="000A58DF" w:rsidRDefault="000A58DF" w:rsidP="000A58DF">
      <w:pPr>
        <w:jc w:val="both"/>
        <w:rPr>
          <w:rFonts w:ascii="Arial" w:hAnsi="Arial" w:cs="Arial"/>
        </w:rPr>
      </w:pPr>
      <w:r>
        <w:rPr>
          <w:rFonts w:ascii="Arial" w:hAnsi="Arial" w:cs="Arial"/>
        </w:rPr>
        <w:t xml:space="preserve"> </w:t>
      </w:r>
    </w:p>
    <w:p w:rsidR="000A58DF" w:rsidRDefault="000A58DF" w:rsidP="000A58DF">
      <w:pPr>
        <w:jc w:val="both"/>
        <w:rPr>
          <w:rFonts w:ascii="Arial" w:hAnsi="Arial" w:cs="Arial"/>
        </w:rPr>
      </w:pPr>
      <w:r>
        <w:rPr>
          <w:rFonts w:ascii="Arial" w:hAnsi="Arial" w:cs="Arial"/>
        </w:rPr>
        <w:t>Stanje do 31. prosinca 2018. godine</w:t>
      </w:r>
    </w:p>
    <w:p w:rsidR="000A58DF" w:rsidRDefault="000A58DF" w:rsidP="000A58DF">
      <w:pPr>
        <w:jc w:val="both"/>
        <w:rPr>
          <w:rFonts w:ascii="Arial" w:hAnsi="Arial" w:cs="Arial"/>
        </w:rPr>
      </w:pPr>
      <w:r>
        <w:rPr>
          <w:rFonts w:ascii="Arial" w:hAnsi="Arial" w:cs="Arial"/>
        </w:rPr>
        <w:t>Do 31. prosinca 2018. godine na snazi je bio Pravilnik o djelatnostima iznajmljivanja stanova, soba i postelja putnicima i turistima te organiziranja kampova koje će se paušalno oporezivati, o visini paušalnog poreza i načinu plaćanja paušalnog poreza (“Narodne novine” broj 1/17.) Godišnji paušalni porez na dohodak utvrđivao se kao umnožak broja kreveta odnosno broja smještajnih jedinica u kampu, visine paušalnog poreza po krevetu odnosno po smještajnoj jedinici u kampu i odgovarajućeg koeficijenta područja na kojem se usluga pruža. Visina paušalnog poreza po krevetu iznosila je 300,00 kuna, odnosno 350,00 kuna po smještajnoj jedinici u kampu.</w:t>
      </w:r>
    </w:p>
    <w:p w:rsidR="000A58DF" w:rsidRDefault="000A58DF" w:rsidP="000A58DF">
      <w:pPr>
        <w:jc w:val="both"/>
        <w:rPr>
          <w:rFonts w:ascii="Arial" w:hAnsi="Arial" w:cs="Arial"/>
        </w:rPr>
      </w:pPr>
      <w:r>
        <w:rPr>
          <w:rFonts w:ascii="Arial" w:hAnsi="Arial" w:cs="Arial"/>
        </w:rPr>
        <w:t>Koeficijenti područja na kojem se usluga pruža bili su sljedeći:</w:t>
      </w:r>
    </w:p>
    <w:p w:rsidR="000A58DF" w:rsidRDefault="000A58DF" w:rsidP="000A58DF">
      <w:pPr>
        <w:pStyle w:val="ListParagraph"/>
        <w:numPr>
          <w:ilvl w:val="0"/>
          <w:numId w:val="13"/>
        </w:numPr>
        <w:jc w:val="both"/>
        <w:rPr>
          <w:rFonts w:ascii="Arial" w:hAnsi="Arial" w:cs="Arial"/>
          <w:sz w:val="22"/>
          <w:szCs w:val="22"/>
        </w:rPr>
      </w:pPr>
      <w:r>
        <w:rPr>
          <w:rFonts w:ascii="Arial" w:hAnsi="Arial" w:cs="Arial"/>
          <w:sz w:val="22"/>
          <w:szCs w:val="22"/>
        </w:rPr>
        <w:t>za naselja razvrstana u A razred turističkih mjesta koeficijent 1,00,</w:t>
      </w:r>
    </w:p>
    <w:p w:rsidR="000A58DF" w:rsidRDefault="000A58DF" w:rsidP="000A58DF">
      <w:pPr>
        <w:pStyle w:val="ListParagraph"/>
        <w:numPr>
          <w:ilvl w:val="0"/>
          <w:numId w:val="13"/>
        </w:numPr>
        <w:jc w:val="both"/>
        <w:rPr>
          <w:rFonts w:ascii="Arial" w:hAnsi="Arial" w:cs="Arial"/>
          <w:sz w:val="22"/>
          <w:szCs w:val="22"/>
        </w:rPr>
      </w:pPr>
      <w:r>
        <w:rPr>
          <w:rFonts w:ascii="Arial" w:hAnsi="Arial" w:cs="Arial"/>
          <w:sz w:val="22"/>
          <w:szCs w:val="22"/>
        </w:rPr>
        <w:t>za naselja razvrstana u B razred turističkih mjesta koeficijent 0,85,</w:t>
      </w:r>
    </w:p>
    <w:p w:rsidR="000A58DF" w:rsidRDefault="000A58DF" w:rsidP="000A58DF">
      <w:pPr>
        <w:pStyle w:val="ListParagraph"/>
        <w:numPr>
          <w:ilvl w:val="0"/>
          <w:numId w:val="13"/>
        </w:numPr>
        <w:jc w:val="both"/>
        <w:rPr>
          <w:rFonts w:ascii="Arial" w:hAnsi="Arial" w:cs="Arial"/>
          <w:sz w:val="22"/>
          <w:szCs w:val="22"/>
        </w:rPr>
      </w:pPr>
      <w:r>
        <w:rPr>
          <w:rFonts w:ascii="Arial" w:hAnsi="Arial" w:cs="Arial"/>
          <w:sz w:val="22"/>
          <w:szCs w:val="22"/>
        </w:rPr>
        <w:t>za naselja razvrstana u C razred turističkih mjesta koeficijent 0,70,</w:t>
      </w:r>
    </w:p>
    <w:p w:rsidR="000A58DF" w:rsidRDefault="000A58DF" w:rsidP="000A58DF">
      <w:pPr>
        <w:pStyle w:val="ListParagraph"/>
        <w:numPr>
          <w:ilvl w:val="0"/>
          <w:numId w:val="13"/>
        </w:numPr>
        <w:jc w:val="both"/>
        <w:rPr>
          <w:rFonts w:ascii="Arial" w:hAnsi="Arial" w:cs="Arial"/>
          <w:sz w:val="22"/>
          <w:szCs w:val="22"/>
        </w:rPr>
      </w:pPr>
      <w:r>
        <w:rPr>
          <w:rFonts w:ascii="Arial" w:hAnsi="Arial" w:cs="Arial"/>
          <w:sz w:val="22"/>
          <w:szCs w:val="22"/>
        </w:rPr>
        <w:t>za naselja razvrstana u D razred turističkih mjesta koeficijent 0,50.</w:t>
      </w:r>
    </w:p>
    <w:p w:rsidR="000A58DF" w:rsidRDefault="000A58DF" w:rsidP="000A58DF">
      <w:pPr>
        <w:pStyle w:val="ListParagraph"/>
        <w:jc w:val="both"/>
        <w:rPr>
          <w:rFonts w:ascii="Arial" w:hAnsi="Arial" w:cs="Arial"/>
          <w:sz w:val="22"/>
          <w:szCs w:val="22"/>
        </w:rPr>
      </w:pPr>
    </w:p>
    <w:p w:rsidR="000A58DF" w:rsidRDefault="000A58DF" w:rsidP="000A58DF">
      <w:pPr>
        <w:jc w:val="both"/>
        <w:rPr>
          <w:rFonts w:ascii="Arial" w:hAnsi="Arial" w:cs="Arial"/>
          <w:sz w:val="22"/>
          <w:szCs w:val="22"/>
        </w:rPr>
      </w:pPr>
    </w:p>
    <w:p w:rsidR="000A58DF" w:rsidRDefault="000A58DF" w:rsidP="000A58DF">
      <w:pPr>
        <w:jc w:val="both"/>
        <w:rPr>
          <w:rFonts w:ascii="Arial" w:hAnsi="Arial" w:cs="Arial"/>
        </w:rPr>
      </w:pPr>
      <w:r>
        <w:rPr>
          <w:rFonts w:ascii="Arial" w:hAnsi="Arial" w:cs="Arial"/>
        </w:rPr>
        <w:t xml:space="preserve">Stanje od 01. siječnja 2019. godine </w:t>
      </w:r>
    </w:p>
    <w:p w:rsidR="000A58DF" w:rsidRDefault="000A58DF" w:rsidP="000A58DF">
      <w:pPr>
        <w:jc w:val="both"/>
        <w:rPr>
          <w:rFonts w:ascii="Arial" w:hAnsi="Arial" w:cs="Arial"/>
        </w:rPr>
      </w:pPr>
    </w:p>
    <w:p w:rsidR="000A58DF" w:rsidRDefault="000A58DF" w:rsidP="000A58DF">
      <w:pPr>
        <w:jc w:val="both"/>
        <w:rPr>
          <w:rFonts w:ascii="Arial" w:hAnsi="Arial" w:cs="Arial"/>
        </w:rPr>
      </w:pPr>
      <w:r>
        <w:rPr>
          <w:rFonts w:ascii="Arial" w:hAnsi="Arial" w:cs="Arial"/>
        </w:rPr>
        <w:t xml:space="preserve">Sukladno izmjenama i dopunama  gore navedenog Zakona, dana 2. siječnja 2019. godine donesen je Pravilnik o paušalnom oporezivanju djelatnosti iznajmljivanja i organiziranja smještaja u turizmu („Narodne novine“ broj: 1/19 – dalje: Pravilnik) kojim se između ostalog propisuju kriteriji po kojima će predstavničko tijelo jedinice lokalne samouprave svojim odlukama propisati visinu paušalnog poreza na dohodak i djelatnosti iz članka 57. stavka 2. Zakona. </w:t>
      </w:r>
    </w:p>
    <w:p w:rsidR="000A58DF" w:rsidRDefault="000A58DF" w:rsidP="000A58DF">
      <w:pPr>
        <w:jc w:val="both"/>
        <w:rPr>
          <w:rFonts w:ascii="Arial" w:hAnsi="Arial" w:cs="Arial"/>
        </w:rPr>
      </w:pPr>
      <w:r>
        <w:rPr>
          <w:rFonts w:ascii="Arial" w:hAnsi="Arial" w:cs="Arial"/>
        </w:rPr>
        <w:t xml:space="preserve">Navedenim Pravilnikom propisano je kako predstavničko tijelo jedinice lokalne samouprave donosi Odluku o visini paušalnog poreza za djelatnosti iznajmljivanja i smještaja u turizmu, koja se primjenjuje na porezne obveznike iz članka 7. Pravilnika koji djelatnosti iznajmljivanja i smještaja u turizmu obavljaju na području te jedinice lokalne samouprave. Nadalje, predmetna Odluka se primjenjuje za djelatnosti iznajmljivanja i smještaja u turizmu na području te jedinice lokalne samouprave neovisno o prebivalištu ili uobičajenom boravištu poreznog obveznika. Člankom 7. Pravilnika propisano je da je obveznik poreza na dohodak iz članka 82. stavka 2. Zakona kojemu se godišnji porez na dohodak utvrđuje u paušalnom iznosu fizička </w:t>
      </w:r>
      <w:r>
        <w:rPr>
          <w:rFonts w:ascii="Arial" w:hAnsi="Arial" w:cs="Arial"/>
        </w:rPr>
        <w:lastRenderedPageBreak/>
        <w:t>osoba – građanin, iznajmljivač odnosno nositelj ili član obiteljskog poljoprivrednog gospodarstva kojemu je na temelju rješenja o odobrenju nadležnog ureda odobreno pružanje ugostiteljskih usluga u domaćinstvu ili na temelju rješenja o ispunjavanju uvjeta za posebni standard nadležnog ureda odobreno pružanje ugostiteljskih usluga na obiteljskom poljoprivrednom gospodarstvu u skladu s odredbama zakona kojima se uređuje ugostiteljska djelatnost, a nije po toj djelatnosti obveznik poreza na dodanu vrijednost prema zakonu kojim se uređuje porez na dodanu vrijednost i dohodak ne utvrđuje prema člancima  30. – 35. Zakona odnosno na temelju poslovnih knjiga, pod uvjetom:</w:t>
      </w:r>
    </w:p>
    <w:p w:rsidR="000A58DF" w:rsidRDefault="000A58DF" w:rsidP="000A58DF">
      <w:pPr>
        <w:pStyle w:val="box459362"/>
        <w:numPr>
          <w:ilvl w:val="0"/>
          <w:numId w:val="14"/>
        </w:numPr>
        <w:spacing w:before="0" w:beforeAutospacing="0" w:after="48" w:afterAutospacing="0"/>
        <w:jc w:val="both"/>
        <w:textAlignment w:val="baseline"/>
        <w:rPr>
          <w:rFonts w:ascii="Arial" w:hAnsi="Arial" w:cs="Arial"/>
          <w:sz w:val="22"/>
          <w:szCs w:val="22"/>
        </w:rPr>
      </w:pPr>
      <w:r>
        <w:rPr>
          <w:rFonts w:ascii="Arial" w:hAnsi="Arial" w:cs="Arial"/>
          <w:sz w:val="22"/>
          <w:szCs w:val="22"/>
        </w:rPr>
        <w:t>da organizira smještaj u sobi, apartmanu i kući za odmor, do najviše 10 soba, odnosno 20 kreveta, i/ili</w:t>
      </w:r>
    </w:p>
    <w:p w:rsidR="000A58DF" w:rsidRDefault="000A58DF" w:rsidP="000A58DF">
      <w:pPr>
        <w:pStyle w:val="box459362"/>
        <w:numPr>
          <w:ilvl w:val="0"/>
          <w:numId w:val="14"/>
        </w:numPr>
        <w:spacing w:before="0" w:beforeAutospacing="0" w:after="48" w:afterAutospacing="0"/>
        <w:jc w:val="both"/>
        <w:textAlignment w:val="baseline"/>
        <w:rPr>
          <w:rFonts w:ascii="Arial" w:hAnsi="Arial" w:cs="Arial"/>
          <w:sz w:val="22"/>
          <w:szCs w:val="22"/>
        </w:rPr>
      </w:pPr>
      <w:r>
        <w:rPr>
          <w:rFonts w:ascii="Arial" w:hAnsi="Arial" w:cs="Arial"/>
          <w:sz w:val="22"/>
          <w:szCs w:val="22"/>
        </w:rPr>
        <w:t>da organizira smještaj u kampu i/ili kamp-odmorištu, organiziranim na zemljištu, s ukupno najviše 10 smještajnih jedinica, odnosno za 30 gostiju istodobno, i/ili</w:t>
      </w:r>
    </w:p>
    <w:p w:rsidR="000A58DF" w:rsidRDefault="000A58DF" w:rsidP="000A58DF">
      <w:pPr>
        <w:pStyle w:val="box459362"/>
        <w:numPr>
          <w:ilvl w:val="0"/>
          <w:numId w:val="14"/>
        </w:numPr>
        <w:spacing w:before="0" w:beforeAutospacing="0" w:after="48" w:afterAutospacing="0"/>
        <w:jc w:val="both"/>
        <w:textAlignment w:val="baseline"/>
        <w:rPr>
          <w:rFonts w:ascii="Arial" w:hAnsi="Arial" w:cs="Arial"/>
          <w:sz w:val="22"/>
          <w:szCs w:val="22"/>
        </w:rPr>
      </w:pPr>
      <w:r>
        <w:rPr>
          <w:rFonts w:ascii="Arial" w:hAnsi="Arial" w:cs="Arial"/>
          <w:sz w:val="22"/>
          <w:szCs w:val="22"/>
        </w:rPr>
        <w:t>da organizira smještaj u objektu za robinzonski smještaj u kojemu se usluge pružaju u prostorijama ili na prostorima, kapacitet kojeg se određuje prema broju gostiju koji mogu sigurno u njemu boraviti, ali do najviše 10 smještajnih jedinica odnosno 30 gostiju istodobno.</w:t>
      </w:r>
    </w:p>
    <w:p w:rsidR="000A58DF" w:rsidRDefault="000A58DF" w:rsidP="000A58DF">
      <w:pPr>
        <w:jc w:val="both"/>
        <w:rPr>
          <w:rFonts w:ascii="Arial" w:hAnsi="Arial" w:cs="Arial"/>
          <w:sz w:val="22"/>
          <w:szCs w:val="22"/>
        </w:rPr>
      </w:pPr>
    </w:p>
    <w:p w:rsidR="000A58DF" w:rsidRDefault="000A58DF" w:rsidP="000A58DF">
      <w:pPr>
        <w:jc w:val="both"/>
        <w:rPr>
          <w:rFonts w:ascii="Arial" w:hAnsi="Arial" w:cs="Arial"/>
        </w:rPr>
      </w:pPr>
      <w:r>
        <w:rPr>
          <w:rFonts w:ascii="Arial" w:hAnsi="Arial" w:cs="Arial"/>
        </w:rPr>
        <w:t>Člankom 2. stavak 3. Pravilnika predmetnom Odlukom utvrđuje se visina paušalnog poreza:</w:t>
      </w:r>
    </w:p>
    <w:p w:rsidR="000A58DF" w:rsidRDefault="000A58DF" w:rsidP="000A58DF">
      <w:pPr>
        <w:pStyle w:val="box459362"/>
        <w:spacing w:before="0" w:beforeAutospacing="0" w:after="48" w:afterAutospacing="0"/>
        <w:ind w:firstLine="408"/>
        <w:contextualSpacing/>
        <w:jc w:val="both"/>
        <w:textAlignment w:val="baseline"/>
        <w:rPr>
          <w:rFonts w:ascii="Arial" w:hAnsi="Arial" w:cs="Arial"/>
          <w:sz w:val="22"/>
          <w:szCs w:val="22"/>
        </w:rPr>
      </w:pPr>
      <w:r>
        <w:rPr>
          <w:rFonts w:ascii="Arial" w:hAnsi="Arial" w:cs="Arial"/>
          <w:sz w:val="22"/>
          <w:szCs w:val="22"/>
        </w:rPr>
        <w:t>– po krevetu,</w:t>
      </w:r>
    </w:p>
    <w:p w:rsidR="000A58DF" w:rsidRDefault="000A58DF" w:rsidP="000A58DF">
      <w:pPr>
        <w:pStyle w:val="box459362"/>
        <w:spacing w:before="0" w:beforeAutospacing="0" w:after="48" w:afterAutospacing="0"/>
        <w:ind w:firstLine="408"/>
        <w:contextualSpacing/>
        <w:jc w:val="both"/>
        <w:textAlignment w:val="baseline"/>
        <w:rPr>
          <w:rFonts w:ascii="Arial" w:hAnsi="Arial" w:cs="Arial"/>
          <w:sz w:val="22"/>
          <w:szCs w:val="22"/>
        </w:rPr>
      </w:pPr>
      <w:r>
        <w:rPr>
          <w:rFonts w:ascii="Arial" w:hAnsi="Arial" w:cs="Arial"/>
          <w:sz w:val="22"/>
          <w:szCs w:val="22"/>
        </w:rPr>
        <w:t>– po smještajnoj jedinici u kampu i/ili kamp-odmorištu i</w:t>
      </w:r>
    </w:p>
    <w:p w:rsidR="000A58DF" w:rsidRDefault="000A58DF" w:rsidP="000A58DF">
      <w:pPr>
        <w:pStyle w:val="box459362"/>
        <w:spacing w:before="0" w:beforeAutospacing="0" w:after="48" w:afterAutospacing="0"/>
        <w:ind w:firstLine="408"/>
        <w:contextualSpacing/>
        <w:jc w:val="both"/>
        <w:textAlignment w:val="baseline"/>
        <w:rPr>
          <w:rFonts w:ascii="Arial" w:hAnsi="Arial" w:cs="Arial"/>
          <w:sz w:val="22"/>
          <w:szCs w:val="22"/>
        </w:rPr>
      </w:pPr>
      <w:r>
        <w:rPr>
          <w:rFonts w:ascii="Arial" w:hAnsi="Arial" w:cs="Arial"/>
          <w:sz w:val="22"/>
          <w:szCs w:val="22"/>
        </w:rPr>
        <w:t>– po smještajnoj jedinici u objektu za robinzonski smještaj.</w:t>
      </w:r>
    </w:p>
    <w:p w:rsidR="000A58DF" w:rsidRDefault="000A58DF" w:rsidP="000A58DF">
      <w:pPr>
        <w:pStyle w:val="box459362"/>
        <w:spacing w:before="0" w:beforeAutospacing="0" w:after="48" w:afterAutospacing="0"/>
        <w:ind w:firstLine="408"/>
        <w:contextualSpacing/>
        <w:jc w:val="both"/>
        <w:textAlignment w:val="baseline"/>
        <w:rPr>
          <w:rFonts w:ascii="Arial" w:hAnsi="Arial" w:cs="Arial"/>
          <w:sz w:val="22"/>
          <w:szCs w:val="22"/>
        </w:rPr>
      </w:pP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Člankom 3. stavak 1. Pravilnika propisano je kako visinu paušalnog poreza predstavničko tijelo jedinice lokalne samouprave donosi za područje naselja u kojem se djelatnosti iznajmljivanja i smještaja u turizmu pružaju, a iznimno od stavka 1. ovoga članka Pravilnika, predstavničko tijelo jedinice lokalne samouprave može donijeti odluku o visini paušalnog poreza prema ulicama u naselju. </w:t>
      </w: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Sukladno navedenom, Odlukom se predlaže visina paušalnog poreza po naseljima na području Grada Dubrovnika i to za naselja u tablicama pod rednim brojem I. u visini od 750,00 kn, za naselja pod rednim brojem II. u visini od 638,00 kn, za naselja pod rednim brojem III. u visini od 525,00 kn te pod rednim brojem IV. u visini od 375,00 kuna, sve sukladno članku 3. Pravilnika i prijedlogu teksta Odluke koji se nalazi u prilogu. </w:t>
      </w: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Zakonom je propisano kako je jedinica lokalne samouprave dužna odluku svog predstavničkog tijela dostaviti Ministarstvu financija, Poreznoj upravi u roku od osam dana od dana donošenja radi objave na mrežnim stranicama Porezne uprave. </w:t>
      </w: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Rok za donošenje predmetne odluke je 31. siječnja 2019. godine, s tim da se odluka svake godine može mijenjati do 15. prosinca tekuće sa primjenom od iduće godine. </w:t>
      </w: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Sve poslove vezane uz utvrđivanje i naplatu poreza i nadalje obavlja Porezna uprava. </w:t>
      </w: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Zaključno, prijelaznim i završnim odredbama Zakona definirano je kako su predstavnička tijela jedinica lokalne samouprave obvezna donijeti gore navedenu odluku do 31. siječnja 2019. godine te je dostaviti Poreznoj upravi najkasnije do 15. veljače 2019. godine, a ukoliko se odluka ne donese u propisanom roku, visina paušalnog poreza po krevetu odnosno po smještajnoj jedinici u kampu određuje se u iznosu od 750,00 kuna. </w:t>
      </w: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p>
    <w:p w:rsidR="000A58DF" w:rsidRDefault="000A58DF" w:rsidP="000A58DF">
      <w:pPr>
        <w:pStyle w:val="box459362"/>
        <w:spacing w:before="0" w:beforeAutospacing="0" w:after="48" w:afterAutospacing="0"/>
        <w:contextualSpacing/>
        <w:jc w:val="both"/>
        <w:textAlignment w:val="baseline"/>
        <w:rPr>
          <w:rFonts w:ascii="Arial" w:hAnsi="Arial" w:cs="Arial"/>
          <w:sz w:val="22"/>
          <w:szCs w:val="22"/>
        </w:rPr>
      </w:pPr>
    </w:p>
    <w:p w:rsidR="000A58DF" w:rsidRDefault="000A58DF" w:rsidP="000A58DF">
      <w:pPr>
        <w:rPr>
          <w:rFonts w:asciiTheme="minorHAnsi" w:hAnsiTheme="minorHAnsi" w:cstheme="minorBidi"/>
          <w:sz w:val="22"/>
          <w:szCs w:val="22"/>
        </w:rPr>
      </w:pPr>
    </w:p>
    <w:p w:rsidR="000A58DF" w:rsidRDefault="000A58DF" w:rsidP="009A16BD">
      <w:pPr>
        <w:rPr>
          <w:rFonts w:ascii="Arial" w:hAnsi="Arial" w:cs="Arial"/>
          <w:sz w:val="22"/>
          <w:szCs w:val="22"/>
        </w:rPr>
      </w:pPr>
    </w:p>
    <w:p w:rsidR="009A16BD" w:rsidRDefault="009A16BD"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0A58DF" w:rsidRDefault="000A58DF" w:rsidP="009A16BD">
      <w:pPr>
        <w:rPr>
          <w:rFonts w:ascii="Arial" w:hAnsi="Arial" w:cs="Arial"/>
          <w:sz w:val="22"/>
          <w:szCs w:val="22"/>
        </w:rPr>
      </w:pPr>
    </w:p>
    <w:p w:rsidR="00935404" w:rsidRPr="00013971" w:rsidRDefault="00301D89" w:rsidP="009A16BD">
      <w:pPr>
        <w:rPr>
          <w:rFonts w:ascii="Arial" w:hAnsi="Arial" w:cs="Arial"/>
          <w:sz w:val="22"/>
          <w:szCs w:val="22"/>
        </w:rPr>
      </w:pPr>
      <w:r w:rsidRPr="00013971">
        <w:rPr>
          <w:rFonts w:ascii="Arial" w:hAnsi="Arial" w:cs="Arial"/>
          <w:sz w:val="22"/>
          <w:szCs w:val="22"/>
        </w:rPr>
        <w:t xml:space="preserve">Upravni odjel </w:t>
      </w:r>
      <w:r w:rsidR="005D5B19" w:rsidRPr="00013971">
        <w:rPr>
          <w:rFonts w:ascii="Arial" w:hAnsi="Arial" w:cs="Arial"/>
          <w:sz w:val="22"/>
          <w:szCs w:val="22"/>
        </w:rPr>
        <w:t>za proračun, financije i naplatu</w:t>
      </w:r>
    </w:p>
    <w:p w:rsidR="009A16BD" w:rsidRPr="00013971" w:rsidRDefault="009A16BD" w:rsidP="009A16BD">
      <w:pPr>
        <w:rPr>
          <w:rFonts w:ascii="Arial" w:hAnsi="Arial" w:cs="Arial"/>
          <w:sz w:val="22"/>
          <w:szCs w:val="22"/>
        </w:rPr>
      </w:pPr>
      <w:r w:rsidRPr="00013971">
        <w:rPr>
          <w:rFonts w:ascii="Arial" w:hAnsi="Arial" w:cs="Arial"/>
          <w:sz w:val="22"/>
          <w:szCs w:val="22"/>
        </w:rPr>
        <w:t>KLASA:</w:t>
      </w:r>
      <w:r w:rsidR="00037901" w:rsidRPr="00013971">
        <w:rPr>
          <w:rFonts w:ascii="Arial" w:hAnsi="Arial" w:cs="Arial"/>
          <w:sz w:val="22"/>
          <w:szCs w:val="22"/>
        </w:rPr>
        <w:t xml:space="preserve"> </w:t>
      </w:r>
      <w:r w:rsidR="005827E3" w:rsidRPr="00013971">
        <w:rPr>
          <w:rFonts w:ascii="Arial" w:hAnsi="Arial" w:cs="Arial"/>
          <w:sz w:val="22"/>
          <w:szCs w:val="22"/>
        </w:rPr>
        <w:t>011-01/19-01/01</w:t>
      </w:r>
    </w:p>
    <w:p w:rsidR="009A16BD" w:rsidRPr="00013971" w:rsidRDefault="009A16BD" w:rsidP="009A16BD">
      <w:pPr>
        <w:rPr>
          <w:rFonts w:ascii="Arial" w:hAnsi="Arial" w:cs="Arial"/>
          <w:sz w:val="22"/>
          <w:szCs w:val="22"/>
        </w:rPr>
      </w:pPr>
      <w:r w:rsidRPr="00013971">
        <w:rPr>
          <w:rFonts w:ascii="Arial" w:hAnsi="Arial" w:cs="Arial"/>
          <w:sz w:val="22"/>
          <w:szCs w:val="22"/>
        </w:rPr>
        <w:t xml:space="preserve">URBROJ: </w:t>
      </w:r>
      <w:r w:rsidR="00037901" w:rsidRPr="00013971">
        <w:rPr>
          <w:rFonts w:ascii="Arial" w:hAnsi="Arial" w:cs="Arial"/>
          <w:sz w:val="22"/>
          <w:szCs w:val="22"/>
        </w:rPr>
        <w:t>2117/01-</w:t>
      </w:r>
      <w:r w:rsidR="005827E3" w:rsidRPr="00013971">
        <w:rPr>
          <w:rFonts w:ascii="Arial" w:hAnsi="Arial" w:cs="Arial"/>
          <w:sz w:val="22"/>
          <w:szCs w:val="22"/>
        </w:rPr>
        <w:t>07-19-03</w:t>
      </w:r>
    </w:p>
    <w:p w:rsidR="009A16BD" w:rsidRPr="00013971" w:rsidRDefault="009A16BD" w:rsidP="009A16BD">
      <w:pPr>
        <w:rPr>
          <w:rFonts w:ascii="Arial" w:hAnsi="Arial" w:cs="Arial"/>
          <w:sz w:val="22"/>
          <w:szCs w:val="22"/>
        </w:rPr>
      </w:pPr>
      <w:r w:rsidRPr="00013971">
        <w:rPr>
          <w:rFonts w:ascii="Arial" w:hAnsi="Arial" w:cs="Arial"/>
          <w:sz w:val="22"/>
          <w:szCs w:val="22"/>
        </w:rPr>
        <w:t>U Dubrovniku,</w:t>
      </w:r>
      <w:r w:rsidR="005827E3" w:rsidRPr="00013971">
        <w:rPr>
          <w:rFonts w:ascii="Arial" w:hAnsi="Arial" w:cs="Arial"/>
          <w:sz w:val="22"/>
          <w:szCs w:val="22"/>
        </w:rPr>
        <w:t xml:space="preserve">10. siječnja </w:t>
      </w:r>
      <w:r w:rsidR="00AB3F16" w:rsidRPr="00013971">
        <w:rPr>
          <w:rFonts w:ascii="Arial" w:hAnsi="Arial" w:cs="Arial"/>
          <w:sz w:val="22"/>
          <w:szCs w:val="22"/>
        </w:rPr>
        <w:t>2019</w:t>
      </w:r>
      <w:r w:rsidRPr="00013971">
        <w:rPr>
          <w:rFonts w:ascii="Arial" w:hAnsi="Arial" w:cs="Arial"/>
          <w:sz w:val="22"/>
          <w:szCs w:val="22"/>
        </w:rPr>
        <w:t>. godine</w:t>
      </w:r>
    </w:p>
    <w:p w:rsidR="009A16BD" w:rsidRPr="00013971" w:rsidRDefault="009A16BD" w:rsidP="009A16BD">
      <w:pPr>
        <w:rPr>
          <w:rFonts w:ascii="Arial" w:hAnsi="Arial" w:cs="Arial"/>
          <w:sz w:val="22"/>
          <w:szCs w:val="22"/>
        </w:rPr>
      </w:pPr>
    </w:p>
    <w:p w:rsidR="009A16BD" w:rsidRPr="00013971" w:rsidRDefault="009A16BD" w:rsidP="009A16BD">
      <w:pPr>
        <w:rPr>
          <w:rFonts w:ascii="Arial" w:hAnsi="Arial" w:cs="Arial"/>
          <w:sz w:val="22"/>
          <w:szCs w:val="22"/>
        </w:rPr>
      </w:pPr>
    </w:p>
    <w:p w:rsidR="00A82957" w:rsidRPr="00013971" w:rsidRDefault="00A249CC" w:rsidP="00A249CC">
      <w:pPr>
        <w:jc w:val="right"/>
        <w:rPr>
          <w:rFonts w:ascii="Arial" w:hAnsi="Arial" w:cs="Arial"/>
          <w:b/>
          <w:sz w:val="22"/>
          <w:szCs w:val="22"/>
        </w:rPr>
      </w:pPr>
      <w:r w:rsidRPr="00013971">
        <w:rPr>
          <w:rFonts w:ascii="Arial" w:hAnsi="Arial" w:cs="Arial"/>
          <w:b/>
          <w:sz w:val="22"/>
          <w:szCs w:val="22"/>
        </w:rPr>
        <w:t>GRADONAČELNIK</w:t>
      </w:r>
    </w:p>
    <w:p w:rsidR="00EA0A75" w:rsidRPr="00013971" w:rsidRDefault="00EA0A75" w:rsidP="00A249CC">
      <w:pPr>
        <w:jc w:val="right"/>
        <w:rPr>
          <w:rFonts w:ascii="Arial" w:hAnsi="Arial" w:cs="Arial"/>
          <w:b/>
          <w:sz w:val="22"/>
          <w:szCs w:val="22"/>
        </w:rPr>
      </w:pPr>
      <w:r w:rsidRPr="00013971">
        <w:rPr>
          <w:rFonts w:ascii="Arial" w:hAnsi="Arial" w:cs="Arial"/>
          <w:b/>
          <w:sz w:val="22"/>
          <w:szCs w:val="22"/>
        </w:rPr>
        <w:t>GRADA DUBROVNIKA</w:t>
      </w:r>
    </w:p>
    <w:p w:rsidR="009A16BD" w:rsidRPr="00013971" w:rsidRDefault="009A16BD" w:rsidP="009A16BD">
      <w:pPr>
        <w:jc w:val="right"/>
        <w:rPr>
          <w:rFonts w:ascii="Arial" w:hAnsi="Arial" w:cs="Arial"/>
          <w:sz w:val="22"/>
          <w:szCs w:val="22"/>
        </w:rPr>
      </w:pPr>
      <w:r w:rsidRPr="00013971">
        <w:rPr>
          <w:rFonts w:ascii="Arial" w:hAnsi="Arial" w:cs="Arial"/>
          <w:sz w:val="22"/>
          <w:szCs w:val="22"/>
        </w:rPr>
        <w:t>-ovdje-</w:t>
      </w:r>
    </w:p>
    <w:p w:rsidR="009A16BD" w:rsidRPr="00013971" w:rsidRDefault="009A16BD" w:rsidP="009A16BD">
      <w:pPr>
        <w:rPr>
          <w:rFonts w:ascii="Arial" w:hAnsi="Arial" w:cs="Arial"/>
          <w:sz w:val="22"/>
          <w:szCs w:val="22"/>
        </w:rPr>
      </w:pPr>
      <w:bookmarkStart w:id="1" w:name="_GoBack"/>
      <w:bookmarkEnd w:id="1"/>
    </w:p>
    <w:p w:rsidR="009A16BD" w:rsidRPr="00013971" w:rsidRDefault="009A16BD" w:rsidP="009A16BD">
      <w:pPr>
        <w:rPr>
          <w:rFonts w:ascii="Arial" w:hAnsi="Arial" w:cs="Arial"/>
          <w:sz w:val="22"/>
          <w:szCs w:val="22"/>
        </w:rPr>
      </w:pPr>
    </w:p>
    <w:p w:rsidR="00AB3F16" w:rsidRPr="00013971" w:rsidRDefault="009A16BD" w:rsidP="00AB3F16">
      <w:pPr>
        <w:rPr>
          <w:rFonts w:ascii="Arial" w:hAnsi="Arial" w:cs="Arial"/>
          <w:sz w:val="22"/>
          <w:szCs w:val="22"/>
        </w:rPr>
      </w:pPr>
      <w:r w:rsidRPr="00013971">
        <w:rPr>
          <w:rFonts w:ascii="Arial" w:hAnsi="Arial" w:cs="Arial"/>
          <w:b/>
          <w:sz w:val="22"/>
          <w:szCs w:val="22"/>
        </w:rPr>
        <w:t>Predmet:</w:t>
      </w:r>
      <w:r w:rsidRPr="00013971">
        <w:rPr>
          <w:rFonts w:ascii="Arial" w:hAnsi="Arial" w:cs="Arial"/>
          <w:sz w:val="22"/>
          <w:szCs w:val="22"/>
        </w:rPr>
        <w:t xml:space="preserve"> </w:t>
      </w:r>
      <w:r w:rsidR="00DC59CE" w:rsidRPr="00013971">
        <w:rPr>
          <w:rFonts w:ascii="Arial" w:hAnsi="Arial" w:cs="Arial"/>
          <w:sz w:val="22"/>
          <w:szCs w:val="22"/>
        </w:rPr>
        <w:t xml:space="preserve">Prijedlog </w:t>
      </w:r>
      <w:r w:rsidR="00AB3F16" w:rsidRPr="00013971">
        <w:rPr>
          <w:rFonts w:ascii="Arial" w:hAnsi="Arial" w:cs="Arial"/>
          <w:sz w:val="22"/>
          <w:szCs w:val="22"/>
        </w:rPr>
        <w:t>Odluk</w:t>
      </w:r>
      <w:r w:rsidR="00DC59CE" w:rsidRPr="00013971">
        <w:rPr>
          <w:rFonts w:ascii="Arial" w:hAnsi="Arial" w:cs="Arial"/>
          <w:sz w:val="22"/>
          <w:szCs w:val="22"/>
        </w:rPr>
        <w:t>e</w:t>
      </w:r>
      <w:r w:rsidR="00AB3F16" w:rsidRPr="00013971">
        <w:rPr>
          <w:rFonts w:ascii="Arial" w:hAnsi="Arial" w:cs="Arial"/>
          <w:sz w:val="22"/>
          <w:szCs w:val="22"/>
        </w:rPr>
        <w:t xml:space="preserve"> o visini paušalnog poreza po krevetu, smještajnoj </w:t>
      </w:r>
    </w:p>
    <w:p w:rsidR="009A16BD" w:rsidRPr="00013971" w:rsidRDefault="00AB3F16" w:rsidP="00AB3F16">
      <w:pPr>
        <w:rPr>
          <w:rFonts w:ascii="Arial" w:hAnsi="Arial" w:cs="Arial"/>
          <w:sz w:val="22"/>
          <w:szCs w:val="22"/>
        </w:rPr>
      </w:pPr>
      <w:r w:rsidRPr="00013971">
        <w:rPr>
          <w:rFonts w:ascii="Arial" w:hAnsi="Arial" w:cs="Arial"/>
          <w:sz w:val="22"/>
          <w:szCs w:val="22"/>
        </w:rPr>
        <w:t xml:space="preserve">          </w:t>
      </w:r>
      <w:r w:rsidR="00301D89" w:rsidRPr="00013971">
        <w:rPr>
          <w:rFonts w:ascii="Arial" w:hAnsi="Arial" w:cs="Arial"/>
          <w:sz w:val="22"/>
          <w:szCs w:val="22"/>
        </w:rPr>
        <w:t xml:space="preserve"> </w:t>
      </w:r>
      <w:r w:rsidRPr="00013971">
        <w:rPr>
          <w:rFonts w:ascii="Arial" w:hAnsi="Arial" w:cs="Arial"/>
          <w:sz w:val="22"/>
          <w:szCs w:val="22"/>
        </w:rPr>
        <w:t xml:space="preserve">      jedinici u kampu i smještajnoj jedinici u objektu za robinzonski smještaj</w:t>
      </w:r>
    </w:p>
    <w:p w:rsidR="00AB3F16" w:rsidRPr="00013971" w:rsidRDefault="00AB3F16" w:rsidP="00AB3F16">
      <w:pPr>
        <w:rPr>
          <w:rFonts w:ascii="Arial" w:hAnsi="Arial" w:cs="Arial"/>
          <w:sz w:val="22"/>
          <w:szCs w:val="22"/>
        </w:rPr>
      </w:pPr>
    </w:p>
    <w:p w:rsidR="00AB3F16" w:rsidRPr="00013971" w:rsidRDefault="00AB3F16" w:rsidP="00AB3F16">
      <w:pPr>
        <w:rPr>
          <w:rFonts w:ascii="Arial" w:hAnsi="Arial" w:cs="Arial"/>
          <w:sz w:val="22"/>
          <w:szCs w:val="22"/>
        </w:rPr>
      </w:pPr>
    </w:p>
    <w:p w:rsidR="00301D89" w:rsidRPr="00013971" w:rsidRDefault="00301D89" w:rsidP="00301D89">
      <w:pPr>
        <w:spacing w:after="160"/>
        <w:contextualSpacing/>
        <w:jc w:val="both"/>
        <w:rPr>
          <w:rFonts w:ascii="Arial" w:eastAsiaTheme="minorHAnsi" w:hAnsi="Arial" w:cs="Arial"/>
          <w:sz w:val="22"/>
          <w:szCs w:val="22"/>
          <w:lang w:eastAsia="en-US"/>
        </w:rPr>
      </w:pPr>
      <w:r w:rsidRPr="00013971">
        <w:rPr>
          <w:rFonts w:ascii="Arial" w:eastAsiaTheme="minorHAnsi" w:hAnsi="Arial" w:cs="Arial"/>
          <w:sz w:val="22"/>
          <w:szCs w:val="22"/>
          <w:lang w:eastAsia="en-US"/>
        </w:rPr>
        <w:t xml:space="preserve">Člankom 57. stavkom 2. Zakona o porezu na dohodak („Narodne novine broj: 115/16 i 106/18 – dalje: Zakon)  poreznim obveznicima koji ostvaruju dohodak od iznajmljivanja stanova, soba i postelja putnicima i turistima i organiziranja kampova, porez na dohodak po osnovi obavljanja te djelatnosti utvrđuje se u paušalnom iznosu, pod uvjetima i na način propisan člankom 61. i 82. Zakona. Člankom 57. stavak 3. Zakona propisano je da su jedinice lokalne samouprave obvezne donijeti odluku kojom će propisati visine paušalnog poreza po krevetu odnosno po smještajnoj jedinici u kampu, a koje ne mogu biti manje od 150,00 kuna niti veće od 1.500,00 kuna. </w:t>
      </w:r>
    </w:p>
    <w:p w:rsidR="00301D89" w:rsidRPr="00013971" w:rsidRDefault="00301D89" w:rsidP="00301D89">
      <w:pPr>
        <w:spacing w:after="160"/>
        <w:contextualSpacing/>
        <w:jc w:val="both"/>
        <w:rPr>
          <w:rFonts w:ascii="Arial" w:eastAsiaTheme="minorHAnsi" w:hAnsi="Arial" w:cs="Arial"/>
          <w:sz w:val="22"/>
          <w:szCs w:val="22"/>
          <w:lang w:eastAsia="en-US"/>
        </w:rPr>
      </w:pPr>
      <w:r w:rsidRPr="00013971">
        <w:rPr>
          <w:rFonts w:ascii="Arial" w:eastAsiaTheme="minorHAnsi" w:hAnsi="Arial" w:cs="Arial"/>
          <w:sz w:val="22"/>
          <w:szCs w:val="22"/>
          <w:lang w:eastAsia="en-US"/>
        </w:rPr>
        <w:t xml:space="preserve">Člankom 82. stavak 9. Zakona propisano je između ostalog, kako ministar pravilnikom propisuje kriterije po kojima će predstavničko tijelo jedinice lokalne samouprave svojom odlukom propisati visine paušalnog poreza na dohodak u Zakonom predviđenom rasponu. </w:t>
      </w:r>
    </w:p>
    <w:p w:rsidR="00CC369E" w:rsidRPr="00013971" w:rsidRDefault="00AB3F16" w:rsidP="00782EC7">
      <w:pPr>
        <w:pStyle w:val="box459362"/>
        <w:spacing w:before="0" w:beforeAutospacing="0" w:after="48" w:afterAutospacing="0"/>
        <w:jc w:val="both"/>
        <w:textAlignment w:val="baseline"/>
        <w:rPr>
          <w:rFonts w:ascii="Arial" w:hAnsi="Arial" w:cs="Arial"/>
          <w:sz w:val="22"/>
          <w:szCs w:val="22"/>
        </w:rPr>
      </w:pPr>
      <w:r w:rsidRPr="00013971">
        <w:rPr>
          <w:rFonts w:ascii="Arial" w:hAnsi="Arial" w:cs="Arial"/>
          <w:sz w:val="22"/>
          <w:szCs w:val="22"/>
        </w:rPr>
        <w:t xml:space="preserve">Pravilnikom o paušalnom </w:t>
      </w:r>
      <w:r w:rsidR="00CC369E" w:rsidRPr="00013971">
        <w:rPr>
          <w:rFonts w:ascii="Arial" w:hAnsi="Arial" w:cs="Arial"/>
          <w:sz w:val="22"/>
          <w:szCs w:val="22"/>
        </w:rPr>
        <w:t>oporezivanju djelatnosti iznajmljivanja i or</w:t>
      </w:r>
      <w:r w:rsidR="00604F8B" w:rsidRPr="00013971">
        <w:rPr>
          <w:rFonts w:ascii="Arial" w:hAnsi="Arial" w:cs="Arial"/>
          <w:sz w:val="22"/>
          <w:szCs w:val="22"/>
        </w:rPr>
        <w:t>ga</w:t>
      </w:r>
      <w:r w:rsidR="00CC369E" w:rsidRPr="00013971">
        <w:rPr>
          <w:rFonts w:ascii="Arial" w:hAnsi="Arial" w:cs="Arial"/>
          <w:sz w:val="22"/>
          <w:szCs w:val="22"/>
        </w:rPr>
        <w:t xml:space="preserve">niziranja smještaja u turizmu („Narodne novine“ broj: 1/19 – dalje: Pravilnik) propisano je kako  predstavničko tijelo jedinice lokalne samouprave donosi Odluku o visini paušalnog poreza za djelatnosti iznajmljivanja i smještaja u turizmu, koja se primjenjuje na porezne obveznike iz članka 7. Pravilnika koji djelatnosti iznajmljivanja i smještaja u turizmu obavljaju na području te jedinice lokalne samouprave. Nadalje, Odluka  se primjenjuje za djelatnosti iznajmljivanja i smještaja u turizmu na području te jedinice lokalne samouprave neovisno o prebivalištu ili uobičajenom boravištu poreznog obveznika. </w:t>
      </w:r>
      <w:r w:rsidR="00604F8B" w:rsidRPr="00013971">
        <w:rPr>
          <w:rFonts w:ascii="Arial" w:hAnsi="Arial" w:cs="Arial"/>
          <w:sz w:val="22"/>
          <w:szCs w:val="22"/>
        </w:rPr>
        <w:t>Predmetnom o</w:t>
      </w:r>
      <w:r w:rsidR="00CC369E" w:rsidRPr="00013971">
        <w:rPr>
          <w:rFonts w:ascii="Arial" w:hAnsi="Arial" w:cs="Arial"/>
          <w:sz w:val="22"/>
          <w:szCs w:val="22"/>
        </w:rPr>
        <w:t>dlukom</w:t>
      </w:r>
      <w:r w:rsidR="00604F8B" w:rsidRPr="00013971">
        <w:rPr>
          <w:rFonts w:ascii="Arial" w:hAnsi="Arial" w:cs="Arial"/>
          <w:sz w:val="22"/>
          <w:szCs w:val="22"/>
        </w:rPr>
        <w:t xml:space="preserve"> se</w:t>
      </w:r>
      <w:r w:rsidR="00CC369E" w:rsidRPr="00013971">
        <w:rPr>
          <w:rFonts w:ascii="Arial" w:hAnsi="Arial" w:cs="Arial"/>
          <w:sz w:val="22"/>
          <w:szCs w:val="22"/>
        </w:rPr>
        <w:t xml:space="preserve"> utvrđuje visina paušalnog poreza:</w:t>
      </w:r>
    </w:p>
    <w:p w:rsidR="00CC369E" w:rsidRPr="00013971" w:rsidRDefault="00CC369E" w:rsidP="00CC369E">
      <w:pPr>
        <w:pStyle w:val="box459362"/>
        <w:spacing w:before="0" w:beforeAutospacing="0" w:after="48" w:afterAutospacing="0"/>
        <w:ind w:firstLine="408"/>
        <w:jc w:val="both"/>
        <w:textAlignment w:val="baseline"/>
        <w:rPr>
          <w:rFonts w:ascii="Arial" w:hAnsi="Arial" w:cs="Arial"/>
          <w:sz w:val="22"/>
          <w:szCs w:val="22"/>
        </w:rPr>
      </w:pPr>
      <w:r w:rsidRPr="00013971">
        <w:rPr>
          <w:rFonts w:ascii="Arial" w:hAnsi="Arial" w:cs="Arial"/>
          <w:sz w:val="22"/>
          <w:szCs w:val="22"/>
        </w:rPr>
        <w:t>– po krevetu,</w:t>
      </w:r>
    </w:p>
    <w:p w:rsidR="00CC369E" w:rsidRPr="00013971" w:rsidRDefault="00CC369E" w:rsidP="00CC369E">
      <w:pPr>
        <w:pStyle w:val="box459362"/>
        <w:spacing w:before="0" w:beforeAutospacing="0" w:after="48" w:afterAutospacing="0"/>
        <w:ind w:firstLine="408"/>
        <w:jc w:val="both"/>
        <w:textAlignment w:val="baseline"/>
        <w:rPr>
          <w:rFonts w:ascii="Arial" w:hAnsi="Arial" w:cs="Arial"/>
          <w:sz w:val="22"/>
          <w:szCs w:val="22"/>
        </w:rPr>
      </w:pPr>
      <w:r w:rsidRPr="00013971">
        <w:rPr>
          <w:rFonts w:ascii="Arial" w:hAnsi="Arial" w:cs="Arial"/>
          <w:sz w:val="22"/>
          <w:szCs w:val="22"/>
        </w:rPr>
        <w:t>– po smještajnoj jedinici u kampu i/ili kamp-odmorištu i</w:t>
      </w:r>
    </w:p>
    <w:p w:rsidR="00CC369E" w:rsidRPr="00013971" w:rsidRDefault="00CC369E" w:rsidP="00CC369E">
      <w:pPr>
        <w:pStyle w:val="box459362"/>
        <w:spacing w:before="0" w:beforeAutospacing="0" w:after="48" w:afterAutospacing="0"/>
        <w:ind w:firstLine="408"/>
        <w:jc w:val="both"/>
        <w:textAlignment w:val="baseline"/>
        <w:rPr>
          <w:rFonts w:ascii="Arial" w:hAnsi="Arial" w:cs="Arial"/>
          <w:sz w:val="22"/>
          <w:szCs w:val="22"/>
        </w:rPr>
      </w:pPr>
      <w:r w:rsidRPr="00013971">
        <w:rPr>
          <w:rFonts w:ascii="Arial" w:hAnsi="Arial" w:cs="Arial"/>
          <w:sz w:val="22"/>
          <w:szCs w:val="22"/>
        </w:rPr>
        <w:t>– po smještajnoj jedinici u objektu za robinzonski smještaj.</w:t>
      </w:r>
    </w:p>
    <w:p w:rsidR="00CC369E" w:rsidRPr="00013971" w:rsidRDefault="00CC369E" w:rsidP="00CC369E">
      <w:pPr>
        <w:pStyle w:val="box459362"/>
        <w:spacing w:before="0" w:beforeAutospacing="0" w:after="48" w:afterAutospacing="0"/>
        <w:jc w:val="both"/>
        <w:textAlignment w:val="baseline"/>
        <w:rPr>
          <w:rFonts w:ascii="Arial" w:hAnsi="Arial" w:cs="Arial"/>
          <w:sz w:val="22"/>
          <w:szCs w:val="22"/>
        </w:rPr>
      </w:pPr>
      <w:r w:rsidRPr="00013971">
        <w:rPr>
          <w:rFonts w:ascii="Arial" w:hAnsi="Arial" w:cs="Arial"/>
          <w:sz w:val="22"/>
          <w:szCs w:val="22"/>
        </w:rPr>
        <w:t xml:space="preserve">Člankom 3. stavak 1. </w:t>
      </w:r>
      <w:r w:rsidR="00067FA1" w:rsidRPr="00013971">
        <w:rPr>
          <w:rFonts w:ascii="Arial" w:hAnsi="Arial" w:cs="Arial"/>
          <w:sz w:val="22"/>
          <w:szCs w:val="22"/>
        </w:rPr>
        <w:t>P</w:t>
      </w:r>
      <w:r w:rsidRPr="00013971">
        <w:rPr>
          <w:rFonts w:ascii="Arial" w:hAnsi="Arial" w:cs="Arial"/>
          <w:sz w:val="22"/>
          <w:szCs w:val="22"/>
        </w:rPr>
        <w:t>ravilnika propisano je kako visinu paušalnog poreza predstavničko tijelo jedinice lokalne samouprave donosi za područje naselja u kojem se djelatnosti iznajmljivanja i smještaja u turizmu pružaju, a iznimno od stavka 1. ovoga članka Pravilnika, predstavničko tijelo jedinice lokalne samouprave može donijeti odluku o visini paušalnog poreza prema ulicama u naselju.</w:t>
      </w:r>
    </w:p>
    <w:p w:rsidR="00782EC7" w:rsidRPr="00013971" w:rsidRDefault="00782EC7" w:rsidP="00CC369E">
      <w:pPr>
        <w:pStyle w:val="box459362"/>
        <w:spacing w:before="0" w:beforeAutospacing="0" w:after="48" w:afterAutospacing="0"/>
        <w:jc w:val="both"/>
        <w:textAlignment w:val="baseline"/>
        <w:rPr>
          <w:rFonts w:ascii="Arial" w:hAnsi="Arial" w:cs="Arial"/>
          <w:sz w:val="22"/>
          <w:szCs w:val="22"/>
        </w:rPr>
      </w:pPr>
      <w:r w:rsidRPr="00013971">
        <w:rPr>
          <w:rFonts w:ascii="Arial" w:hAnsi="Arial" w:cs="Arial"/>
          <w:sz w:val="22"/>
          <w:szCs w:val="22"/>
        </w:rPr>
        <w:t xml:space="preserve">Zakonom je </w:t>
      </w:r>
      <w:r w:rsidR="00301D89" w:rsidRPr="00013971">
        <w:rPr>
          <w:rFonts w:ascii="Arial" w:hAnsi="Arial" w:cs="Arial"/>
          <w:sz w:val="22"/>
          <w:szCs w:val="22"/>
        </w:rPr>
        <w:t xml:space="preserve">nadalje </w:t>
      </w:r>
      <w:r w:rsidRPr="00013971">
        <w:rPr>
          <w:rFonts w:ascii="Arial" w:hAnsi="Arial" w:cs="Arial"/>
          <w:sz w:val="22"/>
          <w:szCs w:val="22"/>
        </w:rPr>
        <w:t xml:space="preserve">propisano kako je jedinica lokalne samouprave dužna odluku svog predstavničkog tijela dostaviti Ministarstvu financija, Poreznoj upravi u roku od osam dana od dana donošenja radi objave na mrežnim stranicama Porezne uprave. </w:t>
      </w:r>
    </w:p>
    <w:p w:rsidR="00604F8B" w:rsidRPr="00013971" w:rsidRDefault="00782EC7" w:rsidP="00CC369E">
      <w:pPr>
        <w:pStyle w:val="box459362"/>
        <w:spacing w:before="0" w:beforeAutospacing="0" w:after="48" w:afterAutospacing="0"/>
        <w:jc w:val="both"/>
        <w:textAlignment w:val="baseline"/>
        <w:rPr>
          <w:rFonts w:ascii="Arial" w:hAnsi="Arial" w:cs="Arial"/>
          <w:sz w:val="22"/>
          <w:szCs w:val="22"/>
        </w:rPr>
      </w:pPr>
      <w:r w:rsidRPr="00013971">
        <w:rPr>
          <w:rFonts w:ascii="Arial" w:hAnsi="Arial" w:cs="Arial"/>
          <w:sz w:val="22"/>
          <w:szCs w:val="22"/>
        </w:rPr>
        <w:t xml:space="preserve">Prijelaznim i završnim odredbama Zakona definirano je da su predstavnička tijela jedinica lokalne samouprave obvezna donijeti gore navedenu odluku do 31. siječnja 2019. godine te ih dostaviti Poreznoj upravi najkasnije do 15. veljače 2019. godine, a ukoliko se odluka ne donese </w:t>
      </w:r>
      <w:r w:rsidRPr="00013971">
        <w:rPr>
          <w:rFonts w:ascii="Arial" w:hAnsi="Arial" w:cs="Arial"/>
          <w:sz w:val="22"/>
          <w:szCs w:val="22"/>
        </w:rPr>
        <w:lastRenderedPageBreak/>
        <w:t xml:space="preserve">u propisanom roku, visina paušalnog poreza </w:t>
      </w:r>
      <w:r w:rsidR="00223C28" w:rsidRPr="00013971">
        <w:rPr>
          <w:rFonts w:ascii="Arial" w:hAnsi="Arial" w:cs="Arial"/>
          <w:sz w:val="22"/>
          <w:szCs w:val="22"/>
        </w:rPr>
        <w:t>po krevetu odnosno po smještajnoj jedinici u kampu određuje se u iznosu od 750,00 kuna.</w:t>
      </w:r>
    </w:p>
    <w:p w:rsidR="00AB3F16" w:rsidRPr="00013971" w:rsidRDefault="00223C28" w:rsidP="00604F8B">
      <w:pPr>
        <w:pStyle w:val="box459362"/>
        <w:spacing w:before="0" w:beforeAutospacing="0" w:after="48" w:afterAutospacing="0"/>
        <w:jc w:val="both"/>
        <w:textAlignment w:val="baseline"/>
        <w:rPr>
          <w:rFonts w:ascii="Arial" w:hAnsi="Arial" w:cs="Arial"/>
          <w:sz w:val="22"/>
          <w:szCs w:val="22"/>
        </w:rPr>
      </w:pPr>
      <w:r w:rsidRPr="00013971">
        <w:rPr>
          <w:rFonts w:ascii="Arial" w:hAnsi="Arial" w:cs="Arial"/>
          <w:sz w:val="22"/>
          <w:szCs w:val="22"/>
        </w:rPr>
        <w:t xml:space="preserve"> </w:t>
      </w:r>
    </w:p>
    <w:p w:rsidR="0077368F" w:rsidRPr="00013971" w:rsidRDefault="0077368F" w:rsidP="00B87CEE">
      <w:pPr>
        <w:spacing w:after="135"/>
        <w:jc w:val="both"/>
        <w:rPr>
          <w:rFonts w:ascii="Arial" w:hAnsi="Arial" w:cs="Arial"/>
          <w:sz w:val="22"/>
          <w:szCs w:val="22"/>
        </w:rPr>
      </w:pPr>
      <w:r w:rsidRPr="00013971">
        <w:rPr>
          <w:rFonts w:ascii="Arial" w:hAnsi="Arial" w:cs="Arial"/>
          <w:sz w:val="22"/>
          <w:szCs w:val="22"/>
          <w:shd w:val="clear" w:color="auto" w:fill="FFFFFF"/>
        </w:rPr>
        <w:t>Na temelju prethodno iznesenog, predlaže se gradonačelniku Grada Dubrovnika donijeti slijedeći</w:t>
      </w:r>
    </w:p>
    <w:p w:rsidR="009A16BD" w:rsidRPr="00013971" w:rsidRDefault="009A16BD" w:rsidP="009A16BD"/>
    <w:p w:rsidR="009A16BD" w:rsidRPr="00013971" w:rsidRDefault="009A16BD" w:rsidP="009A16BD">
      <w:pPr>
        <w:jc w:val="center"/>
        <w:rPr>
          <w:rFonts w:ascii="Arial" w:hAnsi="Arial" w:cs="Arial"/>
          <w:b/>
          <w:sz w:val="22"/>
          <w:szCs w:val="22"/>
        </w:rPr>
      </w:pPr>
      <w:r w:rsidRPr="00013971">
        <w:rPr>
          <w:rFonts w:ascii="Arial" w:hAnsi="Arial" w:cs="Arial"/>
          <w:b/>
          <w:sz w:val="22"/>
          <w:szCs w:val="22"/>
        </w:rPr>
        <w:t>Z A K LJ U Č A</w:t>
      </w:r>
      <w:r w:rsidR="0077368F" w:rsidRPr="00013971">
        <w:rPr>
          <w:rFonts w:ascii="Arial" w:hAnsi="Arial" w:cs="Arial"/>
          <w:b/>
          <w:sz w:val="22"/>
          <w:szCs w:val="22"/>
        </w:rPr>
        <w:t xml:space="preserve"> K</w:t>
      </w:r>
    </w:p>
    <w:p w:rsidR="001B7A9A" w:rsidRPr="00013971" w:rsidRDefault="001B7A9A" w:rsidP="009A16BD">
      <w:pPr>
        <w:jc w:val="center"/>
        <w:rPr>
          <w:rFonts w:ascii="Arial" w:hAnsi="Arial" w:cs="Arial"/>
          <w:b/>
          <w:sz w:val="22"/>
          <w:szCs w:val="22"/>
        </w:rPr>
      </w:pPr>
    </w:p>
    <w:p w:rsidR="009A16BD" w:rsidRPr="00013971" w:rsidRDefault="009A16BD" w:rsidP="009A16BD">
      <w:pPr>
        <w:rPr>
          <w:rFonts w:ascii="Arial" w:hAnsi="Arial" w:cs="Arial"/>
          <w:sz w:val="22"/>
          <w:szCs w:val="22"/>
        </w:rPr>
      </w:pPr>
    </w:p>
    <w:p w:rsidR="00AB3F16" w:rsidRPr="00013971" w:rsidRDefault="00AB3F16" w:rsidP="00AB3F16">
      <w:pPr>
        <w:keepNext/>
        <w:numPr>
          <w:ilvl w:val="0"/>
          <w:numId w:val="3"/>
        </w:numPr>
        <w:spacing w:after="160" w:line="259" w:lineRule="auto"/>
        <w:contextualSpacing/>
        <w:outlineLvl w:val="1"/>
        <w:rPr>
          <w:rFonts w:ascii="Arial" w:hAnsi="Arial" w:cs="Arial"/>
          <w:sz w:val="22"/>
          <w:szCs w:val="22"/>
          <w:lang w:eastAsia="en-US"/>
        </w:rPr>
      </w:pPr>
      <w:r w:rsidRPr="00013971">
        <w:rPr>
          <w:rFonts w:ascii="Arial" w:hAnsi="Arial" w:cs="Arial"/>
          <w:sz w:val="22"/>
          <w:szCs w:val="22"/>
        </w:rPr>
        <w:t xml:space="preserve">Utvrđuje se prijedlog Odluke o visini paušalnog poreza </w:t>
      </w:r>
      <w:r w:rsidRPr="00013971">
        <w:rPr>
          <w:rFonts w:ascii="Arial" w:hAnsi="Arial" w:cs="Arial"/>
          <w:sz w:val="22"/>
          <w:szCs w:val="22"/>
          <w:lang w:eastAsia="en-US"/>
        </w:rPr>
        <w:t>po krevetu, smještajnoj jedinici u kampu i smještajnoj jedinici u objektu za robinzonski smještaj te se dostavlja Gradskom vijeću grada Dubrovnika na raspravu i usvajanje.</w:t>
      </w:r>
    </w:p>
    <w:p w:rsidR="00AB3F16" w:rsidRPr="00013971" w:rsidRDefault="00AB3F16" w:rsidP="00AB3F16">
      <w:pPr>
        <w:numPr>
          <w:ilvl w:val="0"/>
          <w:numId w:val="3"/>
        </w:numPr>
        <w:spacing w:after="160" w:line="259" w:lineRule="auto"/>
        <w:contextualSpacing/>
        <w:jc w:val="both"/>
        <w:rPr>
          <w:rFonts w:ascii="Arial" w:hAnsi="Arial" w:cs="Arial"/>
          <w:sz w:val="22"/>
          <w:szCs w:val="22"/>
        </w:rPr>
      </w:pPr>
      <w:r w:rsidRPr="00013971">
        <w:rPr>
          <w:rFonts w:ascii="Arial" w:eastAsiaTheme="minorHAnsi" w:hAnsi="Arial" w:cs="Arial"/>
          <w:sz w:val="22"/>
          <w:szCs w:val="22"/>
          <w:lang w:eastAsia="en-US"/>
        </w:rPr>
        <w:t>Prijedlog Odluke</w:t>
      </w:r>
      <w:r w:rsidRPr="00013971">
        <w:rPr>
          <w:rFonts w:ascii="Arial" w:hAnsi="Arial" w:cs="Arial"/>
          <w:sz w:val="22"/>
          <w:szCs w:val="22"/>
        </w:rPr>
        <w:t xml:space="preserve"> o visini paušalnog poreza </w:t>
      </w:r>
      <w:r w:rsidRPr="00013971">
        <w:rPr>
          <w:rFonts w:ascii="Arial" w:hAnsi="Arial" w:cs="Arial"/>
          <w:sz w:val="22"/>
          <w:szCs w:val="22"/>
          <w:lang w:eastAsia="en-US"/>
        </w:rPr>
        <w:t>po krevetu, smještajnoj jedinici u kampu i smještajnoj jedinici u objektu za robinzonski smještaj</w:t>
      </w:r>
      <w:r w:rsidRPr="00013971">
        <w:rPr>
          <w:rFonts w:ascii="Arial" w:eastAsiaTheme="minorHAnsi" w:hAnsi="Arial" w:cs="Arial"/>
          <w:sz w:val="22"/>
          <w:szCs w:val="22"/>
          <w:lang w:eastAsia="en-US"/>
        </w:rPr>
        <w:t xml:space="preserve"> čini </w:t>
      </w:r>
      <w:r w:rsidRPr="00013971">
        <w:rPr>
          <w:rFonts w:ascii="Arial" w:hAnsi="Arial" w:cs="Arial"/>
          <w:sz w:val="22"/>
          <w:szCs w:val="22"/>
        </w:rPr>
        <w:t>sastavni dio ovog</w:t>
      </w:r>
      <w:r w:rsidR="00472CE2" w:rsidRPr="00013971">
        <w:rPr>
          <w:rFonts w:ascii="Arial" w:hAnsi="Arial" w:cs="Arial"/>
          <w:sz w:val="22"/>
          <w:szCs w:val="22"/>
        </w:rPr>
        <w:t xml:space="preserve"> prijedloga</w:t>
      </w:r>
      <w:r w:rsidRPr="00013971">
        <w:rPr>
          <w:rFonts w:ascii="Arial" w:hAnsi="Arial" w:cs="Arial"/>
          <w:sz w:val="22"/>
          <w:szCs w:val="22"/>
        </w:rPr>
        <w:t xml:space="preserve"> Zaključka. </w:t>
      </w:r>
    </w:p>
    <w:p w:rsidR="00AB3F16" w:rsidRPr="00013971" w:rsidRDefault="00AB3F16" w:rsidP="00AB3F16">
      <w:pPr>
        <w:numPr>
          <w:ilvl w:val="0"/>
          <w:numId w:val="3"/>
        </w:numPr>
        <w:suppressAutoHyphens/>
        <w:spacing w:after="160" w:line="259" w:lineRule="auto"/>
        <w:contextualSpacing/>
        <w:jc w:val="both"/>
        <w:rPr>
          <w:rFonts w:ascii="Arial" w:hAnsi="Arial" w:cs="Arial"/>
          <w:sz w:val="22"/>
          <w:szCs w:val="22"/>
          <w:lang w:eastAsia="en-US"/>
        </w:rPr>
      </w:pPr>
      <w:r w:rsidRPr="00013971">
        <w:rPr>
          <w:rFonts w:ascii="Arial" w:hAnsi="Arial" w:cs="Arial"/>
          <w:sz w:val="22"/>
          <w:szCs w:val="22"/>
          <w:lang w:eastAsia="en-US"/>
        </w:rPr>
        <w:t xml:space="preserve">Izvjestitelj u ovom predmetu biti će </w:t>
      </w:r>
      <w:r w:rsidR="005827E3" w:rsidRPr="00013971">
        <w:rPr>
          <w:rFonts w:ascii="Arial" w:hAnsi="Arial" w:cs="Arial"/>
          <w:sz w:val="22"/>
          <w:szCs w:val="22"/>
          <w:lang w:eastAsia="en-US"/>
        </w:rPr>
        <w:t>Mato Franković, gradonačelnik Grada Dubrovnika.</w:t>
      </w:r>
    </w:p>
    <w:p w:rsidR="00604F8B" w:rsidRPr="00013971" w:rsidRDefault="00604F8B" w:rsidP="0077368F">
      <w:pPr>
        <w:suppressAutoHyphens/>
        <w:jc w:val="both"/>
        <w:rPr>
          <w:rFonts w:ascii="Arial" w:hAnsi="Arial" w:cs="Arial"/>
          <w:sz w:val="22"/>
          <w:szCs w:val="22"/>
        </w:rPr>
      </w:pPr>
    </w:p>
    <w:p w:rsidR="00604F8B" w:rsidRPr="00013971" w:rsidRDefault="00604F8B" w:rsidP="0077368F">
      <w:pPr>
        <w:suppressAutoHyphens/>
        <w:jc w:val="both"/>
        <w:rPr>
          <w:rFonts w:ascii="Arial" w:hAnsi="Arial" w:cs="Arial"/>
          <w:sz w:val="22"/>
          <w:szCs w:val="22"/>
        </w:rPr>
      </w:pPr>
    </w:p>
    <w:p w:rsidR="005827E3" w:rsidRPr="00013971" w:rsidRDefault="005827E3" w:rsidP="0077368F">
      <w:pPr>
        <w:suppressAutoHyphens/>
        <w:jc w:val="both"/>
        <w:rPr>
          <w:rFonts w:ascii="Arial" w:hAnsi="Arial" w:cs="Arial"/>
          <w:sz w:val="22"/>
          <w:szCs w:val="22"/>
        </w:rPr>
      </w:pPr>
    </w:p>
    <w:p w:rsidR="0077368F" w:rsidRPr="00013971" w:rsidRDefault="0009666C" w:rsidP="0077368F">
      <w:pPr>
        <w:ind w:left="5664" w:firstLine="708"/>
        <w:rPr>
          <w:rFonts w:ascii="Arial" w:hAnsi="Arial" w:cs="Arial"/>
          <w:sz w:val="22"/>
          <w:szCs w:val="22"/>
        </w:rPr>
      </w:pPr>
      <w:r w:rsidRPr="00013971">
        <w:rPr>
          <w:rFonts w:ascii="Arial" w:hAnsi="Arial" w:cs="Arial"/>
          <w:sz w:val="22"/>
          <w:szCs w:val="22"/>
        </w:rPr>
        <w:t>P</w:t>
      </w:r>
      <w:r w:rsidR="0077368F" w:rsidRPr="00013971">
        <w:rPr>
          <w:rFonts w:ascii="Arial" w:hAnsi="Arial" w:cs="Arial"/>
          <w:sz w:val="22"/>
          <w:szCs w:val="22"/>
        </w:rPr>
        <w:t>ročelni</w:t>
      </w:r>
      <w:r w:rsidR="00301D89" w:rsidRPr="00013971">
        <w:rPr>
          <w:rFonts w:ascii="Arial" w:hAnsi="Arial" w:cs="Arial"/>
          <w:sz w:val="22"/>
          <w:szCs w:val="22"/>
        </w:rPr>
        <w:t>ca</w:t>
      </w:r>
      <w:r w:rsidR="0077368F" w:rsidRPr="00013971">
        <w:rPr>
          <w:rFonts w:ascii="Arial" w:hAnsi="Arial" w:cs="Arial"/>
          <w:sz w:val="22"/>
          <w:szCs w:val="22"/>
        </w:rPr>
        <w:t>:</w:t>
      </w:r>
    </w:p>
    <w:p w:rsidR="0077368F" w:rsidRPr="00013971" w:rsidRDefault="0077368F" w:rsidP="0077368F">
      <w:pPr>
        <w:ind w:left="5664" w:firstLine="708"/>
        <w:rPr>
          <w:rFonts w:ascii="Arial" w:hAnsi="Arial" w:cs="Arial"/>
          <w:sz w:val="22"/>
          <w:szCs w:val="22"/>
        </w:rPr>
      </w:pPr>
    </w:p>
    <w:p w:rsidR="0077368F" w:rsidRPr="00013971" w:rsidRDefault="00301D89" w:rsidP="0077368F">
      <w:pPr>
        <w:ind w:left="4956" w:firstLine="708"/>
        <w:rPr>
          <w:rFonts w:ascii="Arial" w:hAnsi="Arial" w:cs="Arial"/>
          <w:sz w:val="22"/>
          <w:szCs w:val="22"/>
        </w:rPr>
      </w:pPr>
      <w:r w:rsidRPr="00013971">
        <w:rPr>
          <w:rFonts w:ascii="Arial" w:hAnsi="Arial" w:cs="Arial"/>
          <w:sz w:val="22"/>
          <w:szCs w:val="22"/>
        </w:rPr>
        <w:t xml:space="preserve">            Anita Burić</w:t>
      </w:r>
      <w:r w:rsidR="005827E3" w:rsidRPr="00013971">
        <w:rPr>
          <w:rFonts w:ascii="Arial" w:hAnsi="Arial" w:cs="Arial"/>
          <w:sz w:val="22"/>
          <w:szCs w:val="22"/>
        </w:rPr>
        <w:t xml:space="preserve">, dipl. oec. </w:t>
      </w:r>
    </w:p>
    <w:p w:rsidR="0077368F" w:rsidRPr="00013971" w:rsidRDefault="0077368F" w:rsidP="0077368F">
      <w:pPr>
        <w:rPr>
          <w:rFonts w:ascii="Arial" w:hAnsi="Arial" w:cs="Arial"/>
          <w:sz w:val="22"/>
          <w:szCs w:val="22"/>
        </w:rPr>
      </w:pPr>
    </w:p>
    <w:p w:rsidR="0077368F" w:rsidRPr="00013971" w:rsidRDefault="0077368F" w:rsidP="0077368F">
      <w:pPr>
        <w:rPr>
          <w:rFonts w:ascii="Arial" w:hAnsi="Arial" w:cs="Arial"/>
          <w:sz w:val="22"/>
          <w:szCs w:val="22"/>
        </w:rPr>
      </w:pPr>
    </w:p>
    <w:p w:rsidR="0077368F" w:rsidRPr="00013971" w:rsidRDefault="0077368F" w:rsidP="0077368F">
      <w:pPr>
        <w:rPr>
          <w:rFonts w:ascii="Arial" w:hAnsi="Arial" w:cs="Arial"/>
          <w:sz w:val="22"/>
          <w:szCs w:val="22"/>
        </w:rPr>
      </w:pPr>
    </w:p>
    <w:p w:rsidR="0077368F" w:rsidRPr="00013971" w:rsidRDefault="0077368F" w:rsidP="0077368F">
      <w:pPr>
        <w:rPr>
          <w:rFonts w:ascii="Arial" w:hAnsi="Arial" w:cs="Arial"/>
          <w:sz w:val="22"/>
          <w:szCs w:val="22"/>
        </w:rPr>
      </w:pPr>
    </w:p>
    <w:p w:rsidR="0077368F" w:rsidRPr="00013971" w:rsidRDefault="0077368F" w:rsidP="0077368F">
      <w:pPr>
        <w:rPr>
          <w:rFonts w:ascii="Arial" w:hAnsi="Arial" w:cs="Arial"/>
          <w:sz w:val="22"/>
          <w:szCs w:val="22"/>
        </w:rPr>
      </w:pPr>
      <w:r w:rsidRPr="00013971">
        <w:rPr>
          <w:rFonts w:ascii="Arial" w:hAnsi="Arial" w:cs="Arial"/>
          <w:sz w:val="22"/>
          <w:szCs w:val="22"/>
        </w:rPr>
        <w:t>PRILOZI:</w:t>
      </w:r>
    </w:p>
    <w:p w:rsidR="00E85E72" w:rsidRPr="00013971" w:rsidRDefault="00AB3F16" w:rsidP="00AB3F16">
      <w:pPr>
        <w:pStyle w:val="ListParagraph"/>
        <w:numPr>
          <w:ilvl w:val="0"/>
          <w:numId w:val="7"/>
        </w:numPr>
        <w:rPr>
          <w:rFonts w:ascii="Arial" w:hAnsi="Arial" w:cs="Arial"/>
          <w:sz w:val="22"/>
          <w:szCs w:val="22"/>
        </w:rPr>
      </w:pPr>
      <w:r w:rsidRPr="00013971">
        <w:rPr>
          <w:rFonts w:ascii="Arial" w:hAnsi="Arial" w:cs="Arial"/>
          <w:sz w:val="22"/>
          <w:szCs w:val="22"/>
        </w:rPr>
        <w:t xml:space="preserve">prijedlog Odluke o visini paušalnog poreza </w:t>
      </w:r>
      <w:r w:rsidRPr="00013971">
        <w:rPr>
          <w:rFonts w:ascii="Arial" w:hAnsi="Arial" w:cs="Arial"/>
          <w:sz w:val="22"/>
          <w:szCs w:val="22"/>
          <w:lang w:eastAsia="en-US"/>
        </w:rPr>
        <w:t>po krevetu, smještajnoj jedinici u kampu i smještajnoj jedinici u  objektu za robinzonski smještaj</w:t>
      </w:r>
    </w:p>
    <w:p w:rsidR="00AB3F16" w:rsidRPr="00013971" w:rsidRDefault="00AB3F16" w:rsidP="00AB3F16">
      <w:pPr>
        <w:pStyle w:val="ListParagraph"/>
        <w:numPr>
          <w:ilvl w:val="0"/>
          <w:numId w:val="7"/>
        </w:numPr>
        <w:rPr>
          <w:rFonts w:ascii="Arial" w:hAnsi="Arial" w:cs="Arial"/>
          <w:sz w:val="22"/>
          <w:szCs w:val="22"/>
        </w:rPr>
      </w:pPr>
      <w:r w:rsidRPr="00013971">
        <w:rPr>
          <w:rFonts w:ascii="Arial" w:hAnsi="Arial" w:cs="Arial"/>
          <w:sz w:val="22"/>
          <w:szCs w:val="22"/>
        </w:rPr>
        <w:t>Obrazloženje</w:t>
      </w:r>
    </w:p>
    <w:p w:rsidR="00E85E72" w:rsidRPr="00013971" w:rsidRDefault="00E85E72" w:rsidP="003C2B2F">
      <w:pPr>
        <w:pStyle w:val="ListParagraph"/>
        <w:rPr>
          <w:rFonts w:ascii="Arial" w:hAnsi="Arial" w:cs="Arial"/>
          <w:sz w:val="22"/>
          <w:szCs w:val="22"/>
        </w:rPr>
      </w:pPr>
    </w:p>
    <w:p w:rsidR="00AB3F16" w:rsidRPr="00013971" w:rsidRDefault="00AB3F16" w:rsidP="003C2B2F">
      <w:pPr>
        <w:rPr>
          <w:rFonts w:ascii="Arial" w:hAnsi="Arial" w:cs="Arial"/>
          <w:sz w:val="22"/>
          <w:szCs w:val="22"/>
        </w:rPr>
      </w:pPr>
    </w:p>
    <w:p w:rsidR="00AB3F16" w:rsidRPr="00013971" w:rsidRDefault="00AB3F16" w:rsidP="003C2B2F">
      <w:pPr>
        <w:rPr>
          <w:rFonts w:ascii="Arial" w:hAnsi="Arial" w:cs="Arial"/>
          <w:sz w:val="22"/>
          <w:szCs w:val="22"/>
        </w:rPr>
      </w:pPr>
    </w:p>
    <w:p w:rsidR="0077368F" w:rsidRPr="00013971" w:rsidRDefault="0077368F" w:rsidP="003C2B2F">
      <w:pPr>
        <w:rPr>
          <w:rFonts w:ascii="Arial" w:hAnsi="Arial" w:cs="Arial"/>
          <w:sz w:val="22"/>
          <w:szCs w:val="22"/>
        </w:rPr>
      </w:pPr>
      <w:r w:rsidRPr="00013971">
        <w:rPr>
          <w:rFonts w:ascii="Arial" w:hAnsi="Arial" w:cs="Arial"/>
          <w:sz w:val="22"/>
          <w:szCs w:val="22"/>
        </w:rPr>
        <w:t>DOSTAVITI:</w:t>
      </w:r>
    </w:p>
    <w:p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Naslovu</w:t>
      </w:r>
    </w:p>
    <w:p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Gradsko vijeće Grada Dubrovnika</w:t>
      </w:r>
    </w:p>
    <w:p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Pismohrana</w:t>
      </w:r>
    </w:p>
    <w:p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Evidencija</w:t>
      </w:r>
    </w:p>
    <w:p w:rsidR="009A16BD" w:rsidRPr="00013971" w:rsidRDefault="009A16BD" w:rsidP="0077368F">
      <w:pPr>
        <w:jc w:val="both"/>
        <w:rPr>
          <w:rFonts w:ascii="Arial" w:hAnsi="Arial" w:cs="Arial"/>
          <w:sz w:val="22"/>
          <w:szCs w:val="22"/>
        </w:rPr>
      </w:pPr>
      <w:r w:rsidRPr="00013971">
        <w:rPr>
          <w:rFonts w:ascii="Arial" w:hAnsi="Arial" w:cs="Arial"/>
          <w:sz w:val="22"/>
          <w:szCs w:val="22"/>
        </w:rPr>
        <w:t xml:space="preserve">                                      </w:t>
      </w:r>
    </w:p>
    <w:p w:rsidR="009A16BD" w:rsidRPr="00013971" w:rsidRDefault="009A16BD" w:rsidP="009A16BD">
      <w:pPr>
        <w:rPr>
          <w:b/>
        </w:rPr>
      </w:pPr>
    </w:p>
    <w:p w:rsidR="009A16BD" w:rsidRDefault="009A16BD" w:rsidP="009A16BD">
      <w:pPr>
        <w:rPr>
          <w:b/>
        </w:rPr>
      </w:pPr>
    </w:p>
    <w:p w:rsidR="009A16BD" w:rsidRDefault="009A16BD" w:rsidP="009A16BD">
      <w:pPr>
        <w:rPr>
          <w:b/>
        </w:rPr>
      </w:pPr>
    </w:p>
    <w:p w:rsidR="009A16BD" w:rsidRDefault="009A16BD" w:rsidP="009A16BD">
      <w:pPr>
        <w:rPr>
          <w:b/>
        </w:rPr>
      </w:pPr>
    </w:p>
    <w:p w:rsidR="009A16BD" w:rsidRDefault="009A16BD" w:rsidP="009A16BD">
      <w:pPr>
        <w:rPr>
          <w:b/>
        </w:rPr>
      </w:pPr>
    </w:p>
    <w:p w:rsidR="009A16BD" w:rsidRDefault="009A16BD" w:rsidP="009A16BD">
      <w:pPr>
        <w:rPr>
          <w:b/>
        </w:rPr>
      </w:pPr>
    </w:p>
    <w:p w:rsidR="00A96763" w:rsidRDefault="00A96763"/>
    <w:sectPr w:rsidR="00A96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853"/>
    <w:multiLevelType w:val="hybridMultilevel"/>
    <w:tmpl w:val="764CD7E6"/>
    <w:lvl w:ilvl="0" w:tplc="CD1EB6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CA37DE4"/>
    <w:multiLevelType w:val="hybridMultilevel"/>
    <w:tmpl w:val="903CE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1C0AA4"/>
    <w:multiLevelType w:val="hybridMultilevel"/>
    <w:tmpl w:val="F69A041A"/>
    <w:lvl w:ilvl="0" w:tplc="041A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1DD5207"/>
    <w:multiLevelType w:val="hybridMultilevel"/>
    <w:tmpl w:val="B8DEB530"/>
    <w:lvl w:ilvl="0" w:tplc="67F0C03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82C4D"/>
    <w:multiLevelType w:val="hybridMultilevel"/>
    <w:tmpl w:val="764CD7E6"/>
    <w:lvl w:ilvl="0" w:tplc="CD1EB6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AD52D68"/>
    <w:multiLevelType w:val="hybridMultilevel"/>
    <w:tmpl w:val="281C2C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97730A5"/>
    <w:multiLevelType w:val="hybridMultilevel"/>
    <w:tmpl w:val="BC98C7C8"/>
    <w:lvl w:ilvl="0" w:tplc="E34C6130">
      <w:numFmt w:val="bullet"/>
      <w:lvlText w:val="–"/>
      <w:lvlJc w:val="left"/>
      <w:pPr>
        <w:ind w:left="768"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B734219"/>
    <w:multiLevelType w:val="hybridMultilevel"/>
    <w:tmpl w:val="FCA01C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E1419F4"/>
    <w:multiLevelType w:val="hybridMultilevel"/>
    <w:tmpl w:val="764CD7E6"/>
    <w:lvl w:ilvl="0" w:tplc="CD1EB6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FE53BC1"/>
    <w:multiLevelType w:val="hybridMultilevel"/>
    <w:tmpl w:val="1AAC7A8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5270875"/>
    <w:multiLevelType w:val="hybridMultilevel"/>
    <w:tmpl w:val="60D2E870"/>
    <w:lvl w:ilvl="0" w:tplc="5BC40BBA">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62503E4"/>
    <w:multiLevelType w:val="hybridMultilevel"/>
    <w:tmpl w:val="B82E6DEC"/>
    <w:lvl w:ilvl="0" w:tplc="6832B1A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3"/>
  </w:num>
  <w:num w:numId="6">
    <w:abstractNumId w:val="11"/>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BD"/>
    <w:rsid w:val="00013971"/>
    <w:rsid w:val="00037901"/>
    <w:rsid w:val="00067FA1"/>
    <w:rsid w:val="00075639"/>
    <w:rsid w:val="000762AB"/>
    <w:rsid w:val="0009666C"/>
    <w:rsid w:val="000A58DF"/>
    <w:rsid w:val="000A5946"/>
    <w:rsid w:val="001032B6"/>
    <w:rsid w:val="00107BAA"/>
    <w:rsid w:val="00184FBB"/>
    <w:rsid w:val="001B4CAD"/>
    <w:rsid w:val="001B7A9A"/>
    <w:rsid w:val="00223C28"/>
    <w:rsid w:val="00301D89"/>
    <w:rsid w:val="0032489D"/>
    <w:rsid w:val="003B40F1"/>
    <w:rsid w:val="003C2B2F"/>
    <w:rsid w:val="004314A5"/>
    <w:rsid w:val="00472CE2"/>
    <w:rsid w:val="004C2B6B"/>
    <w:rsid w:val="00532242"/>
    <w:rsid w:val="00536256"/>
    <w:rsid w:val="005827E3"/>
    <w:rsid w:val="005D5B19"/>
    <w:rsid w:val="00604F8B"/>
    <w:rsid w:val="00665823"/>
    <w:rsid w:val="007025E4"/>
    <w:rsid w:val="00756C98"/>
    <w:rsid w:val="0077368F"/>
    <w:rsid w:val="00782EC7"/>
    <w:rsid w:val="007C0082"/>
    <w:rsid w:val="007E097F"/>
    <w:rsid w:val="0082007E"/>
    <w:rsid w:val="00935404"/>
    <w:rsid w:val="00961D1D"/>
    <w:rsid w:val="00987D92"/>
    <w:rsid w:val="009A16BD"/>
    <w:rsid w:val="00A11CB5"/>
    <w:rsid w:val="00A249CC"/>
    <w:rsid w:val="00A62BC6"/>
    <w:rsid w:val="00A7692A"/>
    <w:rsid w:val="00A82957"/>
    <w:rsid w:val="00A96763"/>
    <w:rsid w:val="00AB3F16"/>
    <w:rsid w:val="00B87CEE"/>
    <w:rsid w:val="00C6294B"/>
    <w:rsid w:val="00CC369E"/>
    <w:rsid w:val="00CE04C1"/>
    <w:rsid w:val="00D101F7"/>
    <w:rsid w:val="00DC59CE"/>
    <w:rsid w:val="00E335FD"/>
    <w:rsid w:val="00E85E72"/>
    <w:rsid w:val="00EA0A75"/>
    <w:rsid w:val="00F75FF5"/>
    <w:rsid w:val="00F90D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C593"/>
  <w15:chartTrackingRefBased/>
  <w15:docId w15:val="{A5C70815-D0AC-413E-8A29-DC121AF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6B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8F"/>
    <w:pPr>
      <w:ind w:left="720"/>
      <w:contextualSpacing/>
    </w:pPr>
  </w:style>
  <w:style w:type="paragraph" w:styleId="BalloonText">
    <w:name w:val="Balloon Text"/>
    <w:basedOn w:val="Normal"/>
    <w:link w:val="BalloonTextChar"/>
    <w:uiPriority w:val="99"/>
    <w:semiHidden/>
    <w:unhideWhenUsed/>
    <w:rsid w:val="00CE0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4C1"/>
    <w:rPr>
      <w:rFonts w:ascii="Segoe UI" w:eastAsia="Times New Roman" w:hAnsi="Segoe UI" w:cs="Segoe UI"/>
      <w:sz w:val="18"/>
      <w:szCs w:val="18"/>
      <w:lang w:eastAsia="hr-HR"/>
    </w:rPr>
  </w:style>
  <w:style w:type="paragraph" w:customStyle="1" w:styleId="box459362">
    <w:name w:val="box_459362"/>
    <w:basedOn w:val="Normal"/>
    <w:rsid w:val="00CC369E"/>
    <w:pPr>
      <w:spacing w:before="100" w:beforeAutospacing="1" w:after="100" w:afterAutospacing="1"/>
    </w:pPr>
  </w:style>
  <w:style w:type="paragraph" w:customStyle="1" w:styleId="Default">
    <w:name w:val="Default"/>
    <w:uiPriority w:val="99"/>
    <w:rsid w:val="000A58DF"/>
    <w:pPr>
      <w:autoSpaceDE w:val="0"/>
      <w:autoSpaceDN w:val="0"/>
      <w:adjustRightInd w:val="0"/>
      <w:spacing w:after="0" w:line="240" w:lineRule="auto"/>
    </w:pPr>
    <w:rPr>
      <w:rFonts w:ascii="TPDGN F+ Times" w:eastAsia="Calibri" w:hAnsi="TPDGN F+ Times" w:cs="TPDGN F+ Times"/>
      <w:color w:val="000000"/>
      <w:sz w:val="24"/>
      <w:szCs w:val="24"/>
      <w:lang w:val="en-US"/>
    </w:rPr>
  </w:style>
  <w:style w:type="table" w:styleId="TableGrid">
    <w:name w:val="Table Grid"/>
    <w:basedOn w:val="TableNormal"/>
    <w:uiPriority w:val="39"/>
    <w:rsid w:val="000A5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0067">
      <w:bodyDiv w:val="1"/>
      <w:marLeft w:val="0"/>
      <w:marRight w:val="0"/>
      <w:marTop w:val="0"/>
      <w:marBottom w:val="0"/>
      <w:divBdr>
        <w:top w:val="none" w:sz="0" w:space="0" w:color="auto"/>
        <w:left w:val="none" w:sz="0" w:space="0" w:color="auto"/>
        <w:bottom w:val="none" w:sz="0" w:space="0" w:color="auto"/>
        <w:right w:val="none" w:sz="0" w:space="0" w:color="auto"/>
      </w:divBdr>
    </w:div>
    <w:div w:id="971330214">
      <w:bodyDiv w:val="1"/>
      <w:marLeft w:val="0"/>
      <w:marRight w:val="0"/>
      <w:marTop w:val="0"/>
      <w:marBottom w:val="0"/>
      <w:divBdr>
        <w:top w:val="none" w:sz="0" w:space="0" w:color="auto"/>
        <w:left w:val="none" w:sz="0" w:space="0" w:color="auto"/>
        <w:bottom w:val="none" w:sz="0" w:space="0" w:color="auto"/>
        <w:right w:val="none" w:sz="0" w:space="0" w:color="auto"/>
      </w:divBdr>
    </w:div>
    <w:div w:id="1473210731">
      <w:bodyDiv w:val="1"/>
      <w:marLeft w:val="0"/>
      <w:marRight w:val="0"/>
      <w:marTop w:val="0"/>
      <w:marBottom w:val="0"/>
      <w:divBdr>
        <w:top w:val="none" w:sz="0" w:space="0" w:color="auto"/>
        <w:left w:val="none" w:sz="0" w:space="0" w:color="auto"/>
        <w:bottom w:val="none" w:sz="0" w:space="0" w:color="auto"/>
        <w:right w:val="none" w:sz="0" w:space="0" w:color="auto"/>
      </w:divBdr>
    </w:div>
    <w:div w:id="1808619603">
      <w:bodyDiv w:val="1"/>
      <w:marLeft w:val="0"/>
      <w:marRight w:val="0"/>
      <w:marTop w:val="0"/>
      <w:marBottom w:val="0"/>
      <w:divBdr>
        <w:top w:val="none" w:sz="0" w:space="0" w:color="auto"/>
        <w:left w:val="none" w:sz="0" w:space="0" w:color="auto"/>
        <w:bottom w:val="none" w:sz="0" w:space="0" w:color="auto"/>
        <w:right w:val="none" w:sz="0" w:space="0" w:color="auto"/>
      </w:divBdr>
    </w:div>
    <w:div w:id="20189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abegovic</dc:creator>
  <cp:keywords/>
  <dc:description/>
  <cp:lastModifiedBy>tajnvur</cp:lastModifiedBy>
  <cp:revision>3</cp:revision>
  <cp:lastPrinted>2019-01-10T12:07:00Z</cp:lastPrinted>
  <dcterms:created xsi:type="dcterms:W3CDTF">2019-01-15T12:06:00Z</dcterms:created>
  <dcterms:modified xsi:type="dcterms:W3CDTF">2019-01-15T12:08:00Z</dcterms:modified>
</cp:coreProperties>
</file>