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35AED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Na temelju članka 35. točke 2. Zakona o lokalnoj i područnoj (regionalnoj) samoupravi („Narodne novine“, br. 33/01, 60,01, 129/05, 109/07, 125/08, 36/09, 150/11, 144/12,19/13, 137/15 i 123/17), i članka 32. Statuta Grada Dubrovnika („Službeni glasnik Grada Dubrovnika“, broj 4/09, 6/10, 3/11, 14/12, 5/13, 6/13, pročišćeni tekst, 9/15 i 5/18 ), Gradsko vijeće Grada Dubrovnika na elektronskoj 29. sjednici, održanoj 8. travnja 2020. donijelo je</w:t>
      </w:r>
    </w:p>
    <w:p w14:paraId="5BC40F09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0B81BD6A" w14:textId="77777777" w:rsidR="00CA5624" w:rsidRPr="000C3B02" w:rsidRDefault="00CA5624" w:rsidP="00CA5624">
      <w:pPr>
        <w:suppressAutoHyphens/>
        <w:rPr>
          <w:rFonts w:ascii="Arial" w:eastAsia="Arial" w:hAnsi="Arial" w:cs="Arial"/>
          <w:sz w:val="22"/>
          <w:szCs w:val="22"/>
        </w:rPr>
      </w:pPr>
    </w:p>
    <w:p w14:paraId="0B4C49A0" w14:textId="77777777" w:rsidR="00CA5624" w:rsidRPr="000C3B02" w:rsidRDefault="00CA5624" w:rsidP="00CA5624">
      <w:pPr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  <w:r w:rsidRPr="000C3B02">
        <w:rPr>
          <w:rFonts w:ascii="Arial" w:eastAsia="Arial" w:hAnsi="Arial" w:cs="Arial"/>
          <w:b/>
          <w:sz w:val="22"/>
          <w:szCs w:val="22"/>
        </w:rPr>
        <w:t xml:space="preserve">O  D  L  U  K  U </w:t>
      </w:r>
    </w:p>
    <w:p w14:paraId="08B148DC" w14:textId="77777777" w:rsidR="00CA5624" w:rsidRPr="000C3B02" w:rsidRDefault="00CA5624" w:rsidP="00CA5624">
      <w:pPr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  <w:r w:rsidRPr="000C3B02">
        <w:rPr>
          <w:rFonts w:ascii="Arial" w:eastAsia="Arial" w:hAnsi="Arial" w:cs="Arial"/>
          <w:b/>
          <w:sz w:val="22"/>
          <w:szCs w:val="22"/>
        </w:rPr>
        <w:t xml:space="preserve">o stjecanju prava na subvenciju troškova najma stana </w:t>
      </w:r>
    </w:p>
    <w:p w14:paraId="1444C936" w14:textId="77777777" w:rsidR="00CA5624" w:rsidRPr="000C3B02" w:rsidRDefault="00CA5624" w:rsidP="00CA5624">
      <w:pPr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  <w:r w:rsidRPr="000C3B02">
        <w:rPr>
          <w:rFonts w:ascii="Arial" w:eastAsia="Arial" w:hAnsi="Arial" w:cs="Arial"/>
          <w:b/>
          <w:sz w:val="22"/>
          <w:szCs w:val="22"/>
        </w:rPr>
        <w:t>korisnicima privremene novčane pomoći</w:t>
      </w:r>
    </w:p>
    <w:p w14:paraId="2DE7D351" w14:textId="77777777" w:rsidR="00CA5624" w:rsidRPr="000C3B02" w:rsidRDefault="00CA5624" w:rsidP="00CA5624">
      <w:pPr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</w:p>
    <w:p w14:paraId="31A294D5" w14:textId="77777777" w:rsidR="00CA5624" w:rsidRPr="000C3B02" w:rsidRDefault="00CA5624" w:rsidP="00CA5624">
      <w:pPr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</w:p>
    <w:p w14:paraId="45347104" w14:textId="77777777" w:rsidR="00CA5624" w:rsidRPr="000C3B02" w:rsidRDefault="00CA5624" w:rsidP="00CA5624">
      <w:pPr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</w:p>
    <w:p w14:paraId="07E084CB" w14:textId="77777777" w:rsidR="00CA5624" w:rsidRPr="000C3B02" w:rsidRDefault="00CA5624" w:rsidP="00CA5624">
      <w:p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C3B02">
        <w:rPr>
          <w:rFonts w:ascii="Arial" w:hAnsi="Arial" w:cs="Arial"/>
          <w:b/>
          <w:bCs/>
          <w:color w:val="000000"/>
          <w:sz w:val="22"/>
          <w:szCs w:val="22"/>
        </w:rPr>
        <w:t>I.    OPĆE ODREDBE </w:t>
      </w:r>
    </w:p>
    <w:p w14:paraId="4B530728" w14:textId="77777777" w:rsidR="00CA5624" w:rsidRPr="000C3B02" w:rsidRDefault="00CA5624" w:rsidP="00CA5624">
      <w:pPr>
        <w:suppressAutoHyphens/>
        <w:jc w:val="center"/>
        <w:rPr>
          <w:rFonts w:ascii="Arial" w:eastAsia="Arial" w:hAnsi="Arial" w:cs="Arial"/>
          <w:bCs/>
          <w:sz w:val="22"/>
          <w:szCs w:val="22"/>
        </w:rPr>
      </w:pPr>
      <w:r w:rsidRPr="000C3B02">
        <w:rPr>
          <w:rFonts w:ascii="Arial" w:eastAsia="Arial" w:hAnsi="Arial" w:cs="Arial"/>
          <w:bCs/>
          <w:sz w:val="22"/>
          <w:szCs w:val="22"/>
        </w:rPr>
        <w:t>Članak 1.</w:t>
      </w:r>
    </w:p>
    <w:p w14:paraId="4B467833" w14:textId="77777777" w:rsidR="00CA5624" w:rsidRPr="000C3B02" w:rsidRDefault="00CA5624" w:rsidP="00CA5624">
      <w:pPr>
        <w:suppressAutoHyphens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 xml:space="preserve"> </w:t>
      </w:r>
    </w:p>
    <w:p w14:paraId="697E213B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Ovom Odlukom uređuju se uvjeti i postupak stjecanja prava na subvenciju troškova najma stana za samce/kućanstvo (u nastavku teksta: Subvencija ) te utvrđuje iznos subvencije koju osigurava Grad Dubrovnik u skladu s materijalnom situacijom u kojoj se samac/kućanstvo (u nastavku teksta: Korisnik) nalazi zbog pandemije uzrokovane korona virusom.</w:t>
      </w:r>
    </w:p>
    <w:p w14:paraId="26CDB312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3C5B7CD3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Izrazi koji se koriste u ovoj Odluci, a imaju rodno značenje, bez obzira na to jesu li korišteni u muškom ili ženskom rodu, odnose se na jednak način na muški i ženski rod.</w:t>
      </w:r>
    </w:p>
    <w:p w14:paraId="1CD088D7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 xml:space="preserve"> </w:t>
      </w:r>
    </w:p>
    <w:p w14:paraId="071E5FF3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33539777" w14:textId="77777777" w:rsidR="00CA5624" w:rsidRPr="000C3B02" w:rsidRDefault="00CA5624" w:rsidP="00CA5624">
      <w:pPr>
        <w:suppressAutoHyphens/>
        <w:jc w:val="center"/>
        <w:rPr>
          <w:rFonts w:ascii="Arial" w:eastAsia="Arial" w:hAnsi="Arial" w:cs="Arial"/>
          <w:bCs/>
          <w:sz w:val="22"/>
          <w:szCs w:val="22"/>
        </w:rPr>
      </w:pPr>
      <w:r w:rsidRPr="000C3B02">
        <w:rPr>
          <w:rFonts w:ascii="Arial" w:eastAsia="Arial" w:hAnsi="Arial" w:cs="Arial"/>
          <w:bCs/>
          <w:sz w:val="22"/>
          <w:szCs w:val="22"/>
        </w:rPr>
        <w:t>Članak 2.</w:t>
      </w:r>
    </w:p>
    <w:p w14:paraId="28E66DD3" w14:textId="77777777" w:rsidR="00CA5624" w:rsidRPr="000C3B02" w:rsidRDefault="00CA5624" w:rsidP="00CA5624">
      <w:pPr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</w:p>
    <w:p w14:paraId="2B0FF6F8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Subvencija za samca/kućanstvo  iznosi 1.500,00 kuna i to za travanj, svibanj i lipanj 2020. godine i ostvaruje se od dana uredno podnesenog zahtjeva.</w:t>
      </w:r>
    </w:p>
    <w:p w14:paraId="1E824E3B" w14:textId="77777777" w:rsidR="00CA5624" w:rsidRPr="000C3B02" w:rsidRDefault="00CA5624" w:rsidP="00CA5624">
      <w:pPr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07FFE183" w14:textId="77777777" w:rsidR="00CA5624" w:rsidRPr="000C3B02" w:rsidRDefault="00CA5624" w:rsidP="00CA5624">
      <w:pPr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7E7B1B47" w14:textId="77777777" w:rsidR="00CA5624" w:rsidRPr="000C3B02" w:rsidRDefault="00CA5624" w:rsidP="00CA5624">
      <w:pPr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C3B02">
        <w:rPr>
          <w:rFonts w:ascii="Arial" w:eastAsia="Arial" w:hAnsi="Arial" w:cs="Arial"/>
          <w:b/>
          <w:sz w:val="22"/>
          <w:szCs w:val="22"/>
          <w:shd w:val="clear" w:color="auto" w:fill="FFFFFF"/>
        </w:rPr>
        <w:t>II. UVJETI ZA STJECANJE PRAVA NA SUBVENCIJU</w:t>
      </w:r>
    </w:p>
    <w:p w14:paraId="53D277F1" w14:textId="77777777" w:rsidR="00CA5624" w:rsidRPr="000C3B02" w:rsidRDefault="00CA5624" w:rsidP="00CA5624">
      <w:pPr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</w:p>
    <w:p w14:paraId="4C5029D9" w14:textId="77777777" w:rsidR="00CA5624" w:rsidRPr="000C3B02" w:rsidRDefault="00CA5624" w:rsidP="00CA5624">
      <w:pPr>
        <w:suppressAutoHyphens/>
        <w:jc w:val="center"/>
        <w:rPr>
          <w:rFonts w:ascii="Arial" w:eastAsia="Arial" w:hAnsi="Arial" w:cs="Arial"/>
          <w:bCs/>
          <w:sz w:val="22"/>
          <w:szCs w:val="22"/>
        </w:rPr>
      </w:pPr>
      <w:r w:rsidRPr="000C3B02">
        <w:rPr>
          <w:rFonts w:ascii="Arial" w:eastAsia="Arial" w:hAnsi="Arial" w:cs="Arial"/>
          <w:bCs/>
          <w:sz w:val="22"/>
          <w:szCs w:val="22"/>
        </w:rPr>
        <w:t xml:space="preserve">Članak 3. </w:t>
      </w:r>
    </w:p>
    <w:p w14:paraId="3A6246BE" w14:textId="77777777" w:rsidR="00CA5624" w:rsidRPr="000C3B02" w:rsidRDefault="00CA5624" w:rsidP="00CA5624">
      <w:pPr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</w:p>
    <w:p w14:paraId="6740C9DA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Pravo na Subvenciju stječu Korisnici:</w:t>
      </w:r>
    </w:p>
    <w:p w14:paraId="3B8CA070" w14:textId="77777777" w:rsidR="00CA5624" w:rsidRPr="000C3B02" w:rsidRDefault="00CA5624" w:rsidP="00CA5624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 xml:space="preserve">koji su ostvarili pravo na novčanu pomoć zbog nastale materijalne štete uzrokovane </w:t>
      </w:r>
    </w:p>
    <w:p w14:paraId="1CF3C647" w14:textId="77777777" w:rsidR="00CA5624" w:rsidRPr="000C3B02" w:rsidRDefault="00CA5624" w:rsidP="00CA5624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 xml:space="preserve">pandemijom, a u skladu s Odlukom o korisnicima privremene novčane pomoći (u nastavku teksta: Odluka); </w:t>
      </w:r>
    </w:p>
    <w:p w14:paraId="4F0A403F" w14:textId="77777777" w:rsidR="00CA5624" w:rsidRPr="000C3B02" w:rsidRDefault="00CA5624" w:rsidP="00CA5624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koji nemaju u vlasništvu ili suvlasništvu nekretnine;</w:t>
      </w:r>
    </w:p>
    <w:p w14:paraId="574FA267" w14:textId="77777777" w:rsidR="00CA5624" w:rsidRPr="000C3B02" w:rsidRDefault="00CA5624" w:rsidP="00CA5624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koji u vremenskom razdoblju od godinu dana od dana podnošenja zahtjeva nisu prodali, darovali, odrekli se prava na nasljeđivanje u ostavinskom postupku pred nadležnim tijelima;</w:t>
      </w:r>
    </w:p>
    <w:p w14:paraId="25162A61" w14:textId="77777777" w:rsidR="00CA5624" w:rsidRPr="000C3B02" w:rsidRDefault="00CA5624" w:rsidP="00CA5624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koji nemaju zaključen ugovor o doživotnom/do smrtnom uzdržavanju;</w:t>
      </w:r>
    </w:p>
    <w:p w14:paraId="5E64805C" w14:textId="77777777" w:rsidR="00CA5624" w:rsidRPr="000C3B02" w:rsidRDefault="00CA5624" w:rsidP="00CA5624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koji imaju ovjereni ugovor o najmu stana/kuće na području Grada Dubrovnika.</w:t>
      </w:r>
    </w:p>
    <w:p w14:paraId="509D414E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3BDF3F27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b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Korisniku se neće priznati pravo na Subvenciju u slučaju da ima sklopljen ugovor o najmu stana/kuće na području Grada Dubrovnika sa srodnikom u ravnoj liniji ili pobočnoj liniji do drugog stupnja.</w:t>
      </w:r>
    </w:p>
    <w:p w14:paraId="7E8691A2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 xml:space="preserve"> </w:t>
      </w:r>
    </w:p>
    <w:p w14:paraId="0B8DE539" w14:textId="77777777" w:rsidR="00CA5624" w:rsidRPr="000C3B02" w:rsidRDefault="00CA5624" w:rsidP="00CA5624">
      <w:pPr>
        <w:jc w:val="both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14:paraId="5D9F6870" w14:textId="77777777" w:rsidR="00CA5624" w:rsidRPr="000C3B02" w:rsidRDefault="00CA5624" w:rsidP="00CA5624">
      <w:pPr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C3B02">
        <w:rPr>
          <w:rFonts w:ascii="Arial" w:eastAsia="Arial" w:hAnsi="Arial" w:cs="Arial"/>
          <w:b/>
          <w:sz w:val="22"/>
          <w:szCs w:val="22"/>
          <w:shd w:val="clear" w:color="auto" w:fill="FFFFFF"/>
        </w:rPr>
        <w:t xml:space="preserve">III. POSTUPAK ZA STJECANJE NOVČANE POMOĆI </w:t>
      </w:r>
    </w:p>
    <w:p w14:paraId="47767B63" w14:textId="77777777" w:rsidR="00CA5624" w:rsidRPr="000C3B02" w:rsidRDefault="00CA5624" w:rsidP="00CA5624">
      <w:pPr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</w:p>
    <w:p w14:paraId="2768519E" w14:textId="77777777" w:rsidR="00CA5624" w:rsidRPr="000C3B02" w:rsidRDefault="00CA5624" w:rsidP="00CA5624">
      <w:pPr>
        <w:suppressAutoHyphens/>
        <w:jc w:val="center"/>
        <w:rPr>
          <w:rFonts w:ascii="Arial" w:eastAsia="Arial" w:hAnsi="Arial" w:cs="Arial"/>
          <w:bCs/>
          <w:sz w:val="22"/>
          <w:szCs w:val="22"/>
        </w:rPr>
      </w:pPr>
      <w:r w:rsidRPr="000C3B02">
        <w:rPr>
          <w:rFonts w:ascii="Arial" w:eastAsia="Arial" w:hAnsi="Arial" w:cs="Arial"/>
          <w:bCs/>
          <w:sz w:val="22"/>
          <w:szCs w:val="22"/>
        </w:rPr>
        <w:t>Članak 4.</w:t>
      </w:r>
    </w:p>
    <w:p w14:paraId="680FED44" w14:textId="77777777" w:rsidR="00CA5624" w:rsidRPr="000C3B02" w:rsidRDefault="00CA5624" w:rsidP="00CA5624">
      <w:pPr>
        <w:suppressAutoHyphens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lastRenderedPageBreak/>
        <w:t xml:space="preserve"> </w:t>
      </w:r>
    </w:p>
    <w:p w14:paraId="460E45DC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Zahtjev za stjecanje prava na Subvenciju Korisnik podnosi Upravnom odjelu za obrazovanje, šport, socijalnu skrb i civilno društvo (u nastavku teksta: Upravni odjel) na za to propisanom obrascu/elektronskom obrascu koji se nalazi na mrežnim stranicama Grada Dubrovnika, a koji sadrži popis isprava kojima se dokazuju činjenice u skladu s člankom 3. ove Odluke.</w:t>
      </w:r>
    </w:p>
    <w:p w14:paraId="2C9AE1F0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4CDA85EF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Isprave potrebne za utvrđivanje činjeničnog stanja zbog donošenja pravilnog i zakonitog rješenja  o priznavanju prava na Subvenciju, dostavljaju se u izvorniku/ovjerenoj preslici/odnosno ispisu/skenu u slučaju dostave u elektronskom obliku.</w:t>
      </w:r>
    </w:p>
    <w:p w14:paraId="7651022E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 xml:space="preserve"> </w:t>
      </w:r>
    </w:p>
    <w:p w14:paraId="1CCD8F2E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Nadležni Upravni odjel Grada Dubrovnika rješenjem odlučuje o pravu na subvenciju u roku od 30 dana od dana uredno podnesenog zahtjeva.</w:t>
      </w:r>
    </w:p>
    <w:p w14:paraId="14FAA3EA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6E6F176E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36E2C57B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b/>
          <w:sz w:val="22"/>
          <w:szCs w:val="22"/>
        </w:rPr>
      </w:pPr>
      <w:r w:rsidRPr="000C3B02">
        <w:rPr>
          <w:rFonts w:ascii="Arial" w:eastAsia="Arial" w:hAnsi="Arial" w:cs="Arial"/>
          <w:b/>
          <w:sz w:val="22"/>
          <w:szCs w:val="22"/>
        </w:rPr>
        <w:t>IV. PRESTANAK SUBVENCIJE</w:t>
      </w:r>
    </w:p>
    <w:p w14:paraId="34BED687" w14:textId="77777777" w:rsidR="00CA5624" w:rsidRPr="000C3B02" w:rsidRDefault="00CA5624" w:rsidP="00CA5624">
      <w:pPr>
        <w:suppressAutoHyphens/>
        <w:jc w:val="center"/>
        <w:rPr>
          <w:rFonts w:ascii="Arial" w:eastAsia="Arial" w:hAnsi="Arial" w:cs="Arial"/>
          <w:bCs/>
          <w:sz w:val="22"/>
          <w:szCs w:val="22"/>
        </w:rPr>
      </w:pPr>
      <w:r w:rsidRPr="000C3B02">
        <w:rPr>
          <w:rFonts w:ascii="Arial" w:eastAsia="Arial" w:hAnsi="Arial" w:cs="Arial"/>
          <w:bCs/>
          <w:sz w:val="22"/>
          <w:szCs w:val="22"/>
        </w:rPr>
        <w:t>Članak 5.</w:t>
      </w:r>
    </w:p>
    <w:p w14:paraId="1838C087" w14:textId="77777777" w:rsidR="00CA5624" w:rsidRPr="000C3B02" w:rsidRDefault="00CA5624" w:rsidP="00CA5624">
      <w:pPr>
        <w:suppressAutoHyphens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 xml:space="preserve"> </w:t>
      </w:r>
    </w:p>
    <w:p w14:paraId="543EB975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Pravo na Subvenciju prestaje:</w:t>
      </w:r>
    </w:p>
    <w:p w14:paraId="055DA31C" w14:textId="77777777" w:rsidR="00CA5624" w:rsidRPr="000C3B02" w:rsidRDefault="00CA5624" w:rsidP="00CA5624">
      <w:pPr>
        <w:numPr>
          <w:ilvl w:val="0"/>
          <w:numId w:val="3"/>
        </w:numPr>
        <w:suppressAutoHyphens/>
        <w:spacing w:after="1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kada Korisniku prestaje pravo na novčanu pomoć zbog nastale materijalne štete uzrokovane pandemijom korona virusa;</w:t>
      </w:r>
    </w:p>
    <w:p w14:paraId="74472855" w14:textId="77777777" w:rsidR="00CA5624" w:rsidRPr="000C3B02" w:rsidRDefault="00CA5624" w:rsidP="00CA5624">
      <w:pPr>
        <w:numPr>
          <w:ilvl w:val="0"/>
          <w:numId w:val="3"/>
        </w:numPr>
        <w:suppressAutoHyphens/>
        <w:spacing w:after="1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danom podnesenog zahtjeva za prestankom prava na Subvenciju od strane Korisnika;</w:t>
      </w:r>
    </w:p>
    <w:p w14:paraId="68E349CD" w14:textId="77777777" w:rsidR="00CA5624" w:rsidRPr="000C3B02" w:rsidRDefault="00CA5624" w:rsidP="00CA5624">
      <w:pPr>
        <w:numPr>
          <w:ilvl w:val="0"/>
          <w:numId w:val="3"/>
        </w:numPr>
        <w:suppressAutoHyphens/>
        <w:spacing w:after="1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danom prestanke isplate Subvencije na temelju donesenog rješenje o priznavanju prava na Subvenciju;</w:t>
      </w:r>
    </w:p>
    <w:p w14:paraId="7293204D" w14:textId="77777777" w:rsidR="00CA5624" w:rsidRPr="000C3B02" w:rsidRDefault="00CA5624" w:rsidP="00CA5624">
      <w:pPr>
        <w:numPr>
          <w:ilvl w:val="0"/>
          <w:numId w:val="3"/>
        </w:numPr>
        <w:suppressAutoHyphens/>
        <w:spacing w:after="1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raskidom ugovora o najmu stana.</w:t>
      </w:r>
    </w:p>
    <w:p w14:paraId="114B1A38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09398DB8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 xml:space="preserve">Upravno tijelo odlučit će Rješenjem o prestanku prava na Subvenciju, osim u slučaju točke 3. prednjeg stavka ovog članka. </w:t>
      </w:r>
    </w:p>
    <w:p w14:paraId="7FFE883B" w14:textId="77777777" w:rsidR="00CA5624" w:rsidRPr="000C3B02" w:rsidRDefault="00CA5624" w:rsidP="00CA5624">
      <w:pPr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</w:p>
    <w:p w14:paraId="62BD4F12" w14:textId="77777777" w:rsidR="00CA5624" w:rsidRPr="000C3B02" w:rsidRDefault="00CA5624" w:rsidP="00CA5624">
      <w:pPr>
        <w:suppressAutoHyphens/>
        <w:jc w:val="center"/>
        <w:rPr>
          <w:rFonts w:ascii="Arial" w:eastAsia="Arial" w:hAnsi="Arial" w:cs="Arial"/>
          <w:bCs/>
          <w:sz w:val="22"/>
          <w:szCs w:val="22"/>
        </w:rPr>
      </w:pPr>
      <w:r w:rsidRPr="000C3B02">
        <w:rPr>
          <w:rFonts w:ascii="Arial" w:eastAsia="Arial" w:hAnsi="Arial" w:cs="Arial"/>
          <w:bCs/>
          <w:sz w:val="22"/>
          <w:szCs w:val="22"/>
        </w:rPr>
        <w:t>Članak 6.</w:t>
      </w:r>
    </w:p>
    <w:p w14:paraId="138F4753" w14:textId="77777777" w:rsidR="00CA5624" w:rsidRPr="000C3B02" w:rsidRDefault="00CA5624" w:rsidP="00CA5624">
      <w:pPr>
        <w:suppressAutoHyphens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 xml:space="preserve"> </w:t>
      </w:r>
    </w:p>
    <w:p w14:paraId="7AAFF033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Korisnik prava na Subvenciju dužan je nadležnom Upravnom odjelu Grada Dubrovnika prijaviti svaku promjenu  podataka kao i druge činjenice koje utječu na stjecanje prava na Subvenciju u roku od osam (8) dana od dana nastanka promjene.</w:t>
      </w:r>
    </w:p>
    <w:p w14:paraId="4A9EC572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48097610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 xml:space="preserve">Korisnik prava na Subvenciju dužan je vratiti primljena ne pripadajuća sredstva s osnove prava na Subvenciju. </w:t>
      </w:r>
    </w:p>
    <w:p w14:paraId="2E0320E0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4910FBC7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U suprotnom, tražit će se povrat ne pripadajućih novčanih sredstava s osnove Subvencije tužbom pred nadležnim sudom.</w:t>
      </w:r>
    </w:p>
    <w:p w14:paraId="2B97E94C" w14:textId="77777777" w:rsidR="00CA5624" w:rsidRPr="000C3B02" w:rsidRDefault="00CA5624" w:rsidP="00CA5624">
      <w:pPr>
        <w:suppressAutoHyphens/>
        <w:rPr>
          <w:rFonts w:ascii="Arial" w:eastAsia="Arial" w:hAnsi="Arial" w:cs="Arial"/>
          <w:sz w:val="22"/>
          <w:szCs w:val="22"/>
        </w:rPr>
      </w:pPr>
    </w:p>
    <w:p w14:paraId="7DDDC094" w14:textId="77777777" w:rsidR="00CA5624" w:rsidRPr="000C3B02" w:rsidRDefault="00CA5624" w:rsidP="00CA5624">
      <w:pPr>
        <w:suppressAutoHyphens/>
        <w:jc w:val="center"/>
        <w:rPr>
          <w:rFonts w:ascii="Arial" w:eastAsia="Arial" w:hAnsi="Arial" w:cs="Arial"/>
          <w:bCs/>
          <w:sz w:val="22"/>
          <w:szCs w:val="22"/>
        </w:rPr>
      </w:pPr>
      <w:r w:rsidRPr="000C3B02">
        <w:rPr>
          <w:rFonts w:ascii="Arial" w:eastAsia="Arial" w:hAnsi="Arial" w:cs="Arial"/>
          <w:bCs/>
          <w:sz w:val="22"/>
          <w:szCs w:val="22"/>
        </w:rPr>
        <w:t>Članak 7.</w:t>
      </w:r>
    </w:p>
    <w:p w14:paraId="3F31E1E8" w14:textId="77777777" w:rsidR="00CA5624" w:rsidRPr="000C3B02" w:rsidRDefault="00CA5624" w:rsidP="00CA5624">
      <w:pPr>
        <w:suppressAutoHyphens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 xml:space="preserve"> </w:t>
      </w:r>
    </w:p>
    <w:p w14:paraId="77B449BC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Nadležni Upravni odjel Grada Dubrovnika će, uz pisanu suglasnost Korisnika, provjeravati osobne podatke Korisnika i članova njegovog kućanstva, kao i druge činjenice važne za stjecanje prava na Subvenciju.</w:t>
      </w:r>
    </w:p>
    <w:p w14:paraId="5A7DA3F0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210704BB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 xml:space="preserve">Ako postoje podaci da su se okolnosti iz stavka 1. ovog članka promijenile, nadležni Upravni odjel Grada Dubrovnika obustavit će isplatu dok Korisnik ne podnese odgovarajuće javne isprave o istom. </w:t>
      </w:r>
    </w:p>
    <w:p w14:paraId="254D4BE8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2165D22F" w14:textId="77777777" w:rsidR="00CA5624" w:rsidRPr="000C3B02" w:rsidRDefault="00CA5624" w:rsidP="00CA5624">
      <w:pPr>
        <w:suppressAutoHyphens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14:paraId="5A3D12D0" w14:textId="77777777" w:rsidR="00CA5624" w:rsidRPr="000C3B02" w:rsidRDefault="00CA5624" w:rsidP="00CA5624">
      <w:pPr>
        <w:suppressAutoHyphens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b/>
          <w:sz w:val="22"/>
          <w:szCs w:val="22"/>
          <w:shd w:val="clear" w:color="auto" w:fill="FFFFFF"/>
        </w:rPr>
        <w:t>V.  ZAVRŠNE ODREDBE</w:t>
      </w:r>
    </w:p>
    <w:p w14:paraId="7407A92D" w14:textId="77777777" w:rsidR="00CA5624" w:rsidRPr="000C3B02" w:rsidRDefault="00CA5624" w:rsidP="00CA5624">
      <w:pPr>
        <w:suppressAutoHyphens/>
        <w:jc w:val="center"/>
        <w:rPr>
          <w:rFonts w:ascii="Arial" w:eastAsia="Arial" w:hAnsi="Arial" w:cs="Arial"/>
          <w:bCs/>
          <w:sz w:val="22"/>
          <w:szCs w:val="22"/>
        </w:rPr>
      </w:pPr>
      <w:r w:rsidRPr="000C3B02">
        <w:rPr>
          <w:rFonts w:ascii="Arial" w:eastAsia="Arial" w:hAnsi="Arial" w:cs="Arial"/>
          <w:bCs/>
          <w:sz w:val="22"/>
          <w:szCs w:val="22"/>
        </w:rPr>
        <w:t>Članak 8.</w:t>
      </w:r>
    </w:p>
    <w:p w14:paraId="64F2079A" w14:textId="77777777" w:rsidR="00CA5624" w:rsidRPr="000C3B02" w:rsidRDefault="00CA5624" w:rsidP="00CA5624">
      <w:pPr>
        <w:suppressAutoHyphens/>
        <w:rPr>
          <w:rFonts w:ascii="Arial" w:eastAsia="Arial" w:hAnsi="Arial" w:cs="Arial"/>
          <w:b/>
          <w:sz w:val="22"/>
          <w:szCs w:val="22"/>
        </w:rPr>
      </w:pPr>
    </w:p>
    <w:p w14:paraId="341A7A49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lastRenderedPageBreak/>
        <w:t xml:space="preserve">Prigovor na Rješenje doneseno na temelju ove Odluke podnosi se gradonačelniku Grada Dubrovnika u roku od 8 dana od dana dostave Rješenja, putem nadležnoga gradskoga upravnog tijela. </w:t>
      </w:r>
    </w:p>
    <w:p w14:paraId="76D2061A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72410D80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Odluka o prigovoru je konačna.</w:t>
      </w:r>
    </w:p>
    <w:p w14:paraId="44AFE3A8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2ABD7D1F" w14:textId="77777777" w:rsidR="00CA5624" w:rsidRPr="000C3B02" w:rsidRDefault="00CA5624" w:rsidP="00CA5624">
      <w:pPr>
        <w:suppressAutoHyphens/>
        <w:jc w:val="center"/>
        <w:rPr>
          <w:rFonts w:ascii="Arial" w:eastAsia="Arial" w:hAnsi="Arial" w:cs="Arial"/>
          <w:bCs/>
          <w:sz w:val="22"/>
          <w:szCs w:val="22"/>
        </w:rPr>
      </w:pPr>
      <w:r w:rsidRPr="000C3B02">
        <w:rPr>
          <w:rFonts w:ascii="Arial" w:eastAsia="Arial" w:hAnsi="Arial" w:cs="Arial"/>
          <w:bCs/>
          <w:sz w:val="22"/>
          <w:szCs w:val="22"/>
        </w:rPr>
        <w:t>Članak 9.</w:t>
      </w:r>
    </w:p>
    <w:p w14:paraId="4275E6FA" w14:textId="77777777" w:rsidR="00CA5624" w:rsidRPr="000C3B02" w:rsidRDefault="00CA5624" w:rsidP="00CA5624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402AE10F" w14:textId="77777777" w:rsidR="00CA5624" w:rsidRPr="000C3B02" w:rsidRDefault="00CA5624" w:rsidP="00CA5624">
      <w:pPr>
        <w:suppressAutoHyphens/>
        <w:rPr>
          <w:rFonts w:ascii="Arial" w:eastAsia="Calibri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Ova odluka stupa na snagu prvog dana od dana objave u „Službenom glasniku Grada Dubrovnika“.</w:t>
      </w:r>
    </w:p>
    <w:p w14:paraId="4808C6EE" w14:textId="77777777" w:rsidR="00CA5624" w:rsidRPr="000C3B02" w:rsidRDefault="00CA5624" w:rsidP="00CA5624">
      <w:pPr>
        <w:suppressAutoHyphens/>
        <w:rPr>
          <w:rFonts w:ascii="Arial" w:eastAsia="Arial" w:hAnsi="Arial" w:cs="Arial"/>
          <w:sz w:val="22"/>
          <w:szCs w:val="22"/>
        </w:rPr>
      </w:pPr>
    </w:p>
    <w:p w14:paraId="13C46112" w14:textId="77777777" w:rsidR="00CA5624" w:rsidRPr="000C3B02" w:rsidRDefault="00CA5624" w:rsidP="00CA5624">
      <w:pPr>
        <w:suppressAutoHyphens/>
        <w:jc w:val="both"/>
        <w:rPr>
          <w:rFonts w:ascii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 xml:space="preserve">KLASA: </w:t>
      </w:r>
      <w:r w:rsidRPr="000C3B02">
        <w:rPr>
          <w:rFonts w:ascii="Arial" w:hAnsi="Arial" w:cs="Arial"/>
          <w:sz w:val="22"/>
          <w:szCs w:val="22"/>
        </w:rPr>
        <w:t>550-01/20-02/05</w:t>
      </w:r>
    </w:p>
    <w:p w14:paraId="6FCCA363" w14:textId="77777777" w:rsidR="00CA5624" w:rsidRPr="000C3B02" w:rsidRDefault="00CA5624" w:rsidP="00CA5624">
      <w:pPr>
        <w:suppressAutoHyphens/>
        <w:jc w:val="both"/>
        <w:rPr>
          <w:rFonts w:ascii="Arial" w:hAnsi="Arial" w:cs="Arial"/>
          <w:sz w:val="22"/>
          <w:szCs w:val="22"/>
        </w:rPr>
      </w:pPr>
      <w:r w:rsidRPr="000C3B02">
        <w:rPr>
          <w:rFonts w:ascii="Arial" w:hAnsi="Arial" w:cs="Arial"/>
          <w:sz w:val="22"/>
          <w:szCs w:val="22"/>
        </w:rPr>
        <w:t>URBROJ: 2117/01-09-20-03</w:t>
      </w:r>
    </w:p>
    <w:p w14:paraId="18A5017B" w14:textId="77777777" w:rsidR="00CA5624" w:rsidRPr="000C3B02" w:rsidRDefault="00CA5624" w:rsidP="00CA5624">
      <w:pPr>
        <w:suppressAutoHyphens/>
        <w:jc w:val="both"/>
        <w:rPr>
          <w:rFonts w:ascii="Arial" w:hAnsi="Arial" w:cs="Arial"/>
          <w:sz w:val="22"/>
          <w:szCs w:val="22"/>
        </w:rPr>
      </w:pPr>
      <w:r w:rsidRPr="000C3B02">
        <w:rPr>
          <w:rFonts w:ascii="Arial" w:hAnsi="Arial" w:cs="Arial"/>
          <w:sz w:val="22"/>
          <w:szCs w:val="22"/>
        </w:rPr>
        <w:t>Dubrovnik, 8. travnja 2020.</w:t>
      </w:r>
    </w:p>
    <w:p w14:paraId="0D36908C" w14:textId="77777777" w:rsidR="00CA5624" w:rsidRPr="00EB0136" w:rsidRDefault="00CA5624" w:rsidP="00CA5624">
      <w:pPr>
        <w:contextualSpacing/>
        <w:rPr>
          <w:rFonts w:ascii="Arial" w:hAnsi="Arial" w:cs="Arial"/>
          <w:sz w:val="22"/>
          <w:szCs w:val="22"/>
          <w:lang w:eastAsia="en-US"/>
        </w:rPr>
      </w:pPr>
    </w:p>
    <w:p w14:paraId="0153FB91" w14:textId="77777777" w:rsidR="00CA5624" w:rsidRPr="00EB0136" w:rsidRDefault="00CA5624" w:rsidP="00CA562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0136">
        <w:rPr>
          <w:rFonts w:ascii="Arial" w:hAnsi="Arial" w:cs="Arial"/>
          <w:color w:val="000000"/>
          <w:sz w:val="22"/>
          <w:szCs w:val="22"/>
        </w:rPr>
        <w:t xml:space="preserve">Predsjednik Gradskog vijeća:   </w:t>
      </w:r>
      <w:r w:rsidRPr="00EB0136">
        <w:rPr>
          <w:rFonts w:ascii="Arial" w:hAnsi="Arial" w:cs="Arial"/>
          <w:color w:val="000000"/>
          <w:sz w:val="22"/>
          <w:szCs w:val="22"/>
        </w:rPr>
        <w:tab/>
      </w:r>
    </w:p>
    <w:p w14:paraId="0DE69FB4" w14:textId="77777777" w:rsidR="00CA5624" w:rsidRPr="00EB0136" w:rsidRDefault="00CA5624" w:rsidP="00CA5624">
      <w:pPr>
        <w:widowControl w:val="0"/>
        <w:tabs>
          <w:tab w:val="right" w:pos="10138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2"/>
          <w:szCs w:val="22"/>
        </w:rPr>
      </w:pPr>
      <w:r w:rsidRPr="00EB0136">
        <w:rPr>
          <w:rFonts w:ascii="Arial" w:hAnsi="Arial" w:cs="Arial"/>
          <w:b/>
          <w:color w:val="000000"/>
          <w:sz w:val="22"/>
          <w:szCs w:val="22"/>
        </w:rPr>
        <w:t>mr.sc. Marko Potrebica,</w:t>
      </w:r>
      <w:r w:rsidRPr="00EB0136">
        <w:rPr>
          <w:rFonts w:ascii="Arial" w:hAnsi="Arial" w:cs="Arial"/>
          <w:color w:val="000000"/>
          <w:sz w:val="22"/>
          <w:szCs w:val="22"/>
        </w:rPr>
        <w:t xml:space="preserve"> v. r.</w:t>
      </w:r>
    </w:p>
    <w:p w14:paraId="1C196444" w14:textId="63896E71" w:rsidR="008B0FF9" w:rsidRPr="00CA5624" w:rsidRDefault="00CA5624" w:rsidP="00CA5624">
      <w:r w:rsidRPr="00EB0136">
        <w:rPr>
          <w:rFonts w:ascii="Arial" w:hAnsi="Arial" w:cs="Arial"/>
          <w:color w:val="000000"/>
          <w:sz w:val="22"/>
          <w:szCs w:val="22"/>
        </w:rPr>
        <w:t xml:space="preserve">------------------------------------------------          </w:t>
      </w:r>
      <w:bookmarkStart w:id="0" w:name="_GoBack"/>
      <w:bookmarkEnd w:id="0"/>
    </w:p>
    <w:sectPr w:rsidR="008B0FF9" w:rsidRPr="00CA5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146A9"/>
    <w:multiLevelType w:val="hybridMultilevel"/>
    <w:tmpl w:val="75C45DBA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21058"/>
    <w:multiLevelType w:val="hybridMultilevel"/>
    <w:tmpl w:val="B59CB782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A1DDF"/>
    <w:multiLevelType w:val="hybridMultilevel"/>
    <w:tmpl w:val="D5B4DA02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C5"/>
    <w:rsid w:val="002E68D0"/>
    <w:rsid w:val="004940C5"/>
    <w:rsid w:val="008B0FF9"/>
    <w:rsid w:val="00970D63"/>
    <w:rsid w:val="00B442FF"/>
    <w:rsid w:val="00C04E71"/>
    <w:rsid w:val="00C37B3E"/>
    <w:rsid w:val="00CA5624"/>
    <w:rsid w:val="00E4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6C3B"/>
  <w15:chartTrackingRefBased/>
  <w15:docId w15:val="{31BFB89F-8114-42F4-8884-853DAF96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psomming 1,2,3 *-,Heading 12,naslov 1"/>
    <w:basedOn w:val="Normal"/>
    <w:link w:val="ListParagraphChar"/>
    <w:uiPriority w:val="34"/>
    <w:qFormat/>
    <w:rsid w:val="00E41629"/>
    <w:pPr>
      <w:ind w:left="708"/>
    </w:pPr>
  </w:style>
  <w:style w:type="character" w:styleId="Hyperlink">
    <w:name w:val="Hyperlink"/>
    <w:uiPriority w:val="99"/>
    <w:rsid w:val="00E41629"/>
    <w:rPr>
      <w:color w:val="0000FF"/>
      <w:u w:val="single"/>
    </w:rPr>
  </w:style>
  <w:style w:type="paragraph" w:customStyle="1" w:styleId="Textbody">
    <w:name w:val="Text body"/>
    <w:basedOn w:val="Normal"/>
    <w:rsid w:val="00E41629"/>
    <w:pPr>
      <w:suppressAutoHyphens/>
      <w:spacing w:after="120"/>
      <w:textAlignment w:val="baseline"/>
    </w:pPr>
    <w:rPr>
      <w:rFonts w:ascii="Calibri" w:eastAsia="Arial" w:hAnsi="Calibri" w:cs="Calibri"/>
      <w:kern w:val="1"/>
      <w:sz w:val="20"/>
      <w:szCs w:val="20"/>
      <w:lang w:eastAsia="ar-SA"/>
    </w:rPr>
  </w:style>
  <w:style w:type="character" w:customStyle="1" w:styleId="ListParagraphChar">
    <w:name w:val="List Paragraph Char"/>
    <w:aliases w:val="opsomming 1 Char,2 Char,3 *- Char,Heading 12 Char,naslov 1 Char"/>
    <w:link w:val="ListParagraph"/>
    <w:uiPriority w:val="34"/>
    <w:rsid w:val="00E4162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aliases w:val="uvlaka 3,uvlaka 2,u,uvlaka 2 + Trebuchet MS,10 pt,u + Trebuchet MS,Left:  -0,04 cm"/>
    <w:basedOn w:val="Normal"/>
    <w:link w:val="BodyTextChar"/>
    <w:qFormat/>
    <w:rsid w:val="00970D63"/>
    <w:pPr>
      <w:ind w:right="43"/>
      <w:jc w:val="both"/>
    </w:pPr>
    <w:rPr>
      <w:rFonts w:ascii="Arial" w:hAnsi="Arial"/>
      <w:sz w:val="22"/>
    </w:rPr>
  </w:style>
  <w:style w:type="character" w:customStyle="1" w:styleId="BodyTextChar">
    <w:name w:val="Body Text Char"/>
    <w:aliases w:val="uvlaka 3 Char, uvlaka 3 Char,  uvlaka 2 Char,uvlaka 2 Char,u Char,Body Text Indent 3 Char,Body Text Indent 2 Char,uvlaka 2 + Trebuchet MS Char,10 pt Char,u + Trebuchet MS Char,Left:  -0 Char,04 cm Char"/>
    <w:basedOn w:val="DefaultParagraphFont"/>
    <w:link w:val="BodyText"/>
    <w:rsid w:val="00970D63"/>
    <w:rPr>
      <w:rFonts w:ascii="Arial" w:eastAsia="Times New Roman" w:hAnsi="Arial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Sest</dc:creator>
  <cp:keywords/>
  <dc:description/>
  <cp:lastModifiedBy>Office Sest</cp:lastModifiedBy>
  <cp:revision>2</cp:revision>
  <dcterms:created xsi:type="dcterms:W3CDTF">2020-04-09T09:34:00Z</dcterms:created>
  <dcterms:modified xsi:type="dcterms:W3CDTF">2020-04-09T09:34:00Z</dcterms:modified>
</cp:coreProperties>
</file>