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853E" w14:textId="77777777" w:rsidR="00CC0C8A" w:rsidRP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bCs/>
          <w:sz w:val="22"/>
        </w:rPr>
      </w:pPr>
      <w:r w:rsidRPr="00CC0C8A">
        <w:rPr>
          <w:rFonts w:ascii="Arial" w:hAnsi="Arial" w:cs="Arial"/>
          <w:b/>
          <w:bCs/>
          <w:sz w:val="22"/>
        </w:rPr>
        <w:t>P R I J E D L O G   FINANCIJSKOG PLANA</w:t>
      </w:r>
    </w:p>
    <w:p w14:paraId="25246242" w14:textId="77777777" w:rsidR="00CC0C8A" w:rsidRP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bCs/>
          <w:sz w:val="22"/>
        </w:rPr>
      </w:pPr>
      <w:r w:rsidRPr="00CC0C8A">
        <w:rPr>
          <w:rFonts w:ascii="Arial" w:hAnsi="Arial" w:cs="Arial"/>
          <w:b/>
          <w:bCs/>
          <w:sz w:val="22"/>
        </w:rPr>
        <w:t>UPRAVNOG ODJELA ZA EUROPSKE FONDOVE, REGIONALNU I MEĐUNARODNU SURADNJU GRADA DUBROVNIKA</w:t>
      </w:r>
    </w:p>
    <w:p w14:paraId="7FDA436E" w14:textId="77777777" w:rsidR="00CC0C8A" w:rsidRP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bCs/>
          <w:sz w:val="22"/>
        </w:rPr>
      </w:pPr>
      <w:r w:rsidRPr="00CC0C8A">
        <w:rPr>
          <w:rFonts w:ascii="Arial" w:hAnsi="Arial" w:cs="Arial"/>
          <w:b/>
          <w:bCs/>
          <w:sz w:val="22"/>
        </w:rPr>
        <w:t>za 2023. GODINU  I PROJEKCIJE ZA 2024. I 2025. GODINU</w:t>
      </w:r>
    </w:p>
    <w:p w14:paraId="7359E1C5" w14:textId="77777777" w:rsidR="00CC0C8A" w:rsidRPr="00C14028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bCs/>
          <w:sz w:val="20"/>
        </w:rPr>
      </w:pPr>
    </w:p>
    <w:p w14:paraId="5A374ADC" w14:textId="77777777" w:rsidR="00CC0C8A" w:rsidRPr="00CC0C8A" w:rsidRDefault="00CC0C8A" w:rsidP="00CC0C8A">
      <w:pPr>
        <w:keepNext/>
        <w:widowControl w:val="0"/>
        <w:numPr>
          <w:ilvl w:val="0"/>
          <w:numId w:val="15"/>
        </w:numPr>
        <w:shd w:val="clear" w:color="auto" w:fill="FFFFFF"/>
        <w:tabs>
          <w:tab w:val="left" w:pos="510"/>
          <w:tab w:val="num" w:pos="1080"/>
        </w:tabs>
        <w:spacing w:before="113"/>
        <w:outlineLvl w:val="1"/>
        <w:rPr>
          <w:rFonts w:ascii="Arial" w:hAnsi="Arial" w:cs="Arial"/>
          <w:b/>
          <w:sz w:val="22"/>
        </w:rPr>
      </w:pPr>
      <w:r w:rsidRPr="00CC0C8A">
        <w:rPr>
          <w:rFonts w:ascii="Arial" w:hAnsi="Arial" w:cs="Arial"/>
          <w:b/>
          <w:sz w:val="22"/>
        </w:rPr>
        <w:t xml:space="preserve">  OPĆI DIO</w:t>
      </w:r>
    </w:p>
    <w:p w14:paraId="163FC359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jc w:val="both"/>
        <w:rPr>
          <w:rFonts w:ascii="Arial" w:hAnsi="Arial" w:cs="Arial"/>
          <w:sz w:val="18"/>
          <w:szCs w:val="18"/>
        </w:rPr>
      </w:pPr>
    </w:p>
    <w:p w14:paraId="2735F69D" w14:textId="77777777" w:rsidR="00CC0C8A" w:rsidRPr="00C14028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jc w:val="both"/>
        <w:rPr>
          <w:rFonts w:ascii="Arial" w:hAnsi="Arial" w:cs="Arial"/>
          <w:sz w:val="20"/>
        </w:rPr>
      </w:pPr>
      <w:r w:rsidRPr="00C14028">
        <w:rPr>
          <w:rFonts w:ascii="Arial" w:hAnsi="Arial" w:cs="Arial"/>
          <w:sz w:val="20"/>
        </w:rPr>
        <w:t xml:space="preserve">SAŽETAK: </w:t>
      </w:r>
    </w:p>
    <w:p w14:paraId="5C42B13C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tbl>
      <w:tblPr>
        <w:tblW w:w="4998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3"/>
        <w:gridCol w:w="1277"/>
        <w:gridCol w:w="1275"/>
        <w:gridCol w:w="1383"/>
        <w:gridCol w:w="1336"/>
        <w:gridCol w:w="1378"/>
      </w:tblGrid>
      <w:tr w:rsidR="00CC6E69" w:rsidRPr="00C14028" w14:paraId="7DC4A641" w14:textId="77777777" w:rsidTr="00CC6E69">
        <w:trPr>
          <w:trHeight w:val="775"/>
          <w:tblHeader/>
        </w:trPr>
        <w:tc>
          <w:tcPr>
            <w:tcW w:w="1327" w:type="pct"/>
            <w:shd w:val="clear" w:color="auto" w:fill="FFFFFF"/>
            <w:noWrap/>
            <w:vAlign w:val="center"/>
            <w:hideMark/>
          </w:tcPr>
          <w:p w14:paraId="05964097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03882A5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Ostvarenje 2021.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2F8F112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Plan 2022.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3452690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Plan 2023.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EE55925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Projekcija 2024.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6F99E3CA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Projekcija 2025.</w:t>
            </w:r>
          </w:p>
        </w:tc>
      </w:tr>
      <w:tr w:rsidR="00CC6E69" w:rsidRPr="00C14028" w14:paraId="1C227F0F" w14:textId="77777777" w:rsidTr="00CC6E69">
        <w:trPr>
          <w:trHeight w:val="202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FEC6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A. RAČUN PRIHODA I RASHODA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CF92E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007F2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D852A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A6337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0F58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6E69" w:rsidRPr="00C14028" w14:paraId="318BB6A7" w14:textId="77777777" w:rsidTr="00CC6E69">
        <w:trPr>
          <w:trHeight w:val="442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11EF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 Prihodi poslovanja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EC71E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1.374.433,44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9C9C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1.968.721,49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F99B6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3.970.179,00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A599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6.184.086,00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5A73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3.899.662,00</w:t>
            </w:r>
          </w:p>
        </w:tc>
      </w:tr>
      <w:tr w:rsidR="00CC6E69" w:rsidRPr="00C14028" w14:paraId="04C0BB0D" w14:textId="77777777" w:rsidTr="00CC6E69">
        <w:trPr>
          <w:trHeight w:val="219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AF2D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22712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548.579,33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1D40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670.092,45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EE494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555.686,00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0724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711.000,00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2AFD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804.500,00</w:t>
            </w:r>
          </w:p>
        </w:tc>
      </w:tr>
      <w:tr w:rsidR="00CC6E69" w:rsidRPr="00C14028" w14:paraId="6AB78771" w14:textId="77777777" w:rsidTr="00CC6E69">
        <w:trPr>
          <w:trHeight w:val="404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A36F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 Rashodi za nabavu nefinancijske imovine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BEA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50.003,32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3F026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4.953,24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841F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7A72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B3186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6E69" w:rsidRPr="00C14028" w14:paraId="15D224C3" w14:textId="77777777" w:rsidTr="00CC6E69">
        <w:trPr>
          <w:trHeight w:val="202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3E8DF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Razlika - višak/manjak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97F49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775.850,79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51046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1.293.675,80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E37D4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3.414.493,00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972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5.473.086,00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3BCE3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3.095.162,00</w:t>
            </w:r>
          </w:p>
        </w:tc>
      </w:tr>
      <w:tr w:rsidR="00CC6E69" w:rsidRPr="00C14028" w14:paraId="71B3BB7E" w14:textId="77777777" w:rsidTr="00CC6E69">
        <w:trPr>
          <w:trHeight w:val="219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90D94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C. PRORAČUN UKUPNO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ABE35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FD01F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FF912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31025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EFE6F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6E69" w:rsidRPr="00C14028" w14:paraId="258D359A" w14:textId="77777777" w:rsidTr="00CC6E69">
        <w:trPr>
          <w:trHeight w:val="392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CC27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 PRIHODI I PRIMICI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C31A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1.374.433,44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9D43E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1.968.721,49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0430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3.970.179,00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89B6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6.184.086,00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F27F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3.899.662,00</w:t>
            </w:r>
          </w:p>
        </w:tc>
      </w:tr>
      <w:tr w:rsidR="00CC6E69" w:rsidRPr="00C14028" w14:paraId="56F3E62B" w14:textId="77777777" w:rsidTr="00CC6E69">
        <w:trPr>
          <w:trHeight w:val="398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E2CF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2. RASHODI I IZDACI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0A9CC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598.582,65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C050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675.045,69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A8A9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555.686,00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72EF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711.000,00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9B55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804.500,00</w:t>
            </w:r>
          </w:p>
        </w:tc>
      </w:tr>
      <w:tr w:rsidR="00CC6E69" w:rsidRPr="00C14028" w14:paraId="5633DB0A" w14:textId="77777777" w:rsidTr="00CC6E69">
        <w:trPr>
          <w:trHeight w:val="390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1D4B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 RAZLIKA - VIŠAK/MANJAK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B3DB0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775.850,79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596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1.293.675,80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4EE22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3.414.493,00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051C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5.473.086,00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E7824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3.095.162,00</w:t>
            </w:r>
          </w:p>
        </w:tc>
      </w:tr>
      <w:tr w:rsidR="00CC6E69" w:rsidRPr="00C14028" w14:paraId="27ADCAA9" w14:textId="77777777" w:rsidTr="00CC6E69">
        <w:trPr>
          <w:trHeight w:val="219"/>
        </w:trPr>
        <w:tc>
          <w:tcPr>
            <w:tcW w:w="13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DFEF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MANJAK PRIHODA ZA POKRIĆE</w:t>
            </w:r>
          </w:p>
        </w:tc>
        <w:tc>
          <w:tcPr>
            <w:tcW w:w="70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98A5F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775.850,79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4157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1.293.675,80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96E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3.414.493,00</w:t>
            </w:r>
          </w:p>
        </w:tc>
        <w:tc>
          <w:tcPr>
            <w:tcW w:w="7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C04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5.473.086,00</w:t>
            </w:r>
          </w:p>
        </w:tc>
        <w:tc>
          <w:tcPr>
            <w:tcW w:w="7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4A796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3.095.162,00</w:t>
            </w:r>
          </w:p>
        </w:tc>
      </w:tr>
    </w:tbl>
    <w:p w14:paraId="51446C78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490209FA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6E459DD3" w14:textId="77777777" w:rsidR="00CC0C8A" w:rsidRPr="00C14028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  <w:r w:rsidRPr="00C14028">
        <w:rPr>
          <w:rFonts w:ascii="Arial" w:hAnsi="Arial" w:cs="Arial"/>
          <w:sz w:val="20"/>
        </w:rPr>
        <w:t>RAČUN PRIHODA I RASHODA / RAČUN FINANCIRANJA</w:t>
      </w:r>
    </w:p>
    <w:p w14:paraId="7FC497F7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tbl>
      <w:tblPr>
        <w:tblW w:w="4987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6"/>
        <w:gridCol w:w="1588"/>
        <w:gridCol w:w="1225"/>
        <w:gridCol w:w="1225"/>
        <w:gridCol w:w="1454"/>
        <w:gridCol w:w="1454"/>
      </w:tblGrid>
      <w:tr w:rsidR="00CC0C8A" w:rsidRPr="00C14028" w14:paraId="1FDE56BC" w14:textId="77777777" w:rsidTr="00C96F5E">
        <w:trPr>
          <w:trHeight w:val="189"/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406E9B9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Oznaka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84135F4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Ostvarenje 2021.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8BF79A7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Plan 2022.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4AAD55B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Plan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8C7EE28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Projekcija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908562B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Projekcija 2025.</w:t>
            </w:r>
          </w:p>
        </w:tc>
      </w:tr>
      <w:tr w:rsidR="00CC0C8A" w:rsidRPr="00C14028" w14:paraId="20B564EE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3D1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A. RAČUN PRIHODA I RASHODA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908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01A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7753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8EFB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1EBF2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165A2AB2" w14:textId="77777777" w:rsidTr="00C96F5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B2E9" w14:textId="77777777" w:rsidR="00CC0C8A" w:rsidRPr="00C14028" w:rsidRDefault="00CC0C8A" w:rsidP="00827CD3">
            <w:pPr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 Prihodi poslovanja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742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1.374.433,44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6D2E5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1.968.721,49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547E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3.970.179,00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5136F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6.184.086,00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755F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3.899.662,00</w:t>
            </w:r>
          </w:p>
        </w:tc>
      </w:tr>
      <w:tr w:rsidR="00CC0C8A" w:rsidRPr="00C14028" w14:paraId="2577956C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49E19" w14:textId="77777777" w:rsidR="00CC0C8A" w:rsidRPr="00C14028" w:rsidRDefault="00CC0C8A" w:rsidP="00827CD3">
            <w:pPr>
              <w:ind w:left="170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61 Prihodi od poreza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1D7BC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190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3.981,72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39B5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BBC2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E6362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3EA68FAA" w14:textId="77777777" w:rsidTr="00C96F5E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1C82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12 Opći prihodi i primici - predfinanciranje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EA3FC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5BEA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3.981,72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1124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E714F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DDEB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62C5D581" w14:textId="77777777" w:rsidTr="00C96F5E">
        <w:trPr>
          <w:trHeight w:val="75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23D89" w14:textId="77777777" w:rsidR="00CC0C8A" w:rsidRPr="00C14028" w:rsidRDefault="00CC0C8A" w:rsidP="00827CD3">
            <w:pPr>
              <w:ind w:left="170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63 Pomoći iz inozemstva (darovnice) i od subjekata unutar opće države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F5CE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1.373.124,01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BE33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1.964.739,77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3C0E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3.970.179,00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C359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6.184.086,00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FF423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3.899.662,00</w:t>
            </w:r>
          </w:p>
        </w:tc>
      </w:tr>
      <w:tr w:rsidR="00CC0C8A" w:rsidRPr="00C14028" w14:paraId="21BC6673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9A31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2BF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111.121,31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72DE6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97.617,67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8868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25.549,00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CD44F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2.788.373,00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C58C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34E38352" w14:textId="77777777" w:rsidTr="00C96F5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1468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lastRenderedPageBreak/>
              <w:t>Izvor: 42 Namjenske tekuće pomoći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2B054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14.083,37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3322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12.661,80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6C48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21.767,00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E2CC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8E84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406B94C0" w14:textId="77777777" w:rsidTr="00C96F5E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1BBFB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43 Kapitalne pomoći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541D4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131.289,16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B6450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479.341,74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4C6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657.749,00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397C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913.531,00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2AC5F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1.264.052,00</w:t>
            </w:r>
          </w:p>
        </w:tc>
      </w:tr>
      <w:tr w:rsidR="00CC0C8A" w:rsidRPr="00C14028" w14:paraId="548369B2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6543A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44 EU fondovi-pomoći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A240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1.116.630,17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6DE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1.375.118,56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CBDA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3.265.114,00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5139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2.482.182,00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3C82F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2.635.610,00</w:t>
            </w:r>
          </w:p>
        </w:tc>
      </w:tr>
      <w:tr w:rsidR="00CC0C8A" w:rsidRPr="00C14028" w14:paraId="016F78D2" w14:textId="77777777" w:rsidTr="00C96F5E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07ABB76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SVEUKUPNO PRIHODI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F7689FE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1.374.433,44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1988CDF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1.968.721,49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461184F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3.970.179,00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BEE6B9B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6.184.086,00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4A32282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3.899.662,00</w:t>
            </w:r>
          </w:p>
        </w:tc>
      </w:tr>
      <w:tr w:rsidR="00CC0C8A" w:rsidRPr="00C14028" w14:paraId="2362132F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ACE7B" w14:textId="77777777" w:rsidR="00CC0C8A" w:rsidRPr="00C14028" w:rsidRDefault="00CC0C8A" w:rsidP="00827CD3">
            <w:pPr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0156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548.579,33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27A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670.092,45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379D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439A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3CD26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804.500,00</w:t>
            </w:r>
          </w:p>
        </w:tc>
      </w:tr>
      <w:tr w:rsidR="00CC0C8A" w:rsidRPr="00C14028" w14:paraId="21CA8506" w14:textId="77777777" w:rsidTr="00C96F5E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A687" w14:textId="77777777" w:rsidR="00CC0C8A" w:rsidRPr="00C14028" w:rsidRDefault="00CC0C8A" w:rsidP="00827CD3">
            <w:pPr>
              <w:ind w:left="170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31 Rashodi za zaposlene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423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64.155,02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C0229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36.273,31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B1FD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8219D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2A52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CC0C8A" w:rsidRPr="00C14028" w14:paraId="0C7A6872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E0D1F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A453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37.238,77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E18A3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20.915,91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3EDE6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A4B60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A6BE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4632932C" w14:textId="77777777" w:rsidTr="00C96F5E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583A0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22 Višak/manjak prihoda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836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86D3E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3.448,16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3BC2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66C8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45A4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332346D9" w14:textId="77777777" w:rsidTr="00C96F5E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DCB9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44 EU fondovi-pomoći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46199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26.916,25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113D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11.909,24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39A56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4D71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C855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7D2E6455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1C52D" w14:textId="77777777" w:rsidR="00CC0C8A" w:rsidRPr="00C14028" w:rsidRDefault="00CC0C8A" w:rsidP="00827CD3">
            <w:pPr>
              <w:ind w:left="170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6411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390.758,47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BDF0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531.078,37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7066C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429.954,00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E4E00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536.735,00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33E0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616.962,00</w:t>
            </w:r>
          </w:p>
        </w:tc>
      </w:tr>
      <w:tr w:rsidR="00CC0C8A" w:rsidRPr="00C14028" w14:paraId="77EE278E" w14:textId="77777777" w:rsidTr="00C96F5E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C0504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9594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365.290,91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29EC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524.707,73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23C04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429.864,00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54BBA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536.735,00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71C8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616.962,00</w:t>
            </w:r>
          </w:p>
        </w:tc>
      </w:tr>
      <w:tr w:rsidR="00CC0C8A" w:rsidRPr="00C14028" w14:paraId="3ECEEDF0" w14:textId="77777777" w:rsidTr="00C96F5E">
        <w:trPr>
          <w:trHeight w:val="5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05B7D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22 Višak/manjak prihoda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2894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92B7C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6.370,64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5DA7C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BA7D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34A1C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0DCCF3BB" w14:textId="77777777" w:rsidTr="00C96F5E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DAE5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44 EU fondovi-pomoći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C3A5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25.467,56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6E976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6FCC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C3EE0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4F66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1D16E06D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F1697" w14:textId="77777777" w:rsidR="00CC0C8A" w:rsidRPr="00C14028" w:rsidRDefault="00CC0C8A" w:rsidP="00827CD3">
            <w:pPr>
              <w:ind w:left="170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34 Financijski rashodi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2678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AD3F4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544,17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201BE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C88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386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398,00</w:t>
            </w:r>
          </w:p>
        </w:tc>
      </w:tr>
      <w:tr w:rsidR="00CC0C8A" w:rsidRPr="00C14028" w14:paraId="74BA07C6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C65A1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3958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0CD2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544,17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4B7A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0963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2E9A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398,00</w:t>
            </w:r>
          </w:p>
        </w:tc>
      </w:tr>
      <w:tr w:rsidR="00CC0C8A" w:rsidRPr="00C14028" w14:paraId="0EB0CA1B" w14:textId="77777777" w:rsidTr="00C96F5E">
        <w:trPr>
          <w:trHeight w:val="18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36E9" w14:textId="77777777" w:rsidR="00CC0C8A" w:rsidRPr="00C14028" w:rsidRDefault="00CC0C8A" w:rsidP="00827CD3">
            <w:pPr>
              <w:ind w:left="170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35 Subvencije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C456A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46.452,98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FB2E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95.560,44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EEA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114.142,00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6795A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147.322,00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2EC3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160.595,00</w:t>
            </w:r>
          </w:p>
        </w:tc>
      </w:tr>
      <w:tr w:rsidR="00CC0C8A" w:rsidRPr="00C14028" w14:paraId="638B0B16" w14:textId="77777777" w:rsidTr="00C96F5E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2A6D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66F6A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46.452,98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D0AD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95.560,44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22C3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114.142,00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7D50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147.322,00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4443F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160.595,00</w:t>
            </w:r>
          </w:p>
        </w:tc>
      </w:tr>
      <w:tr w:rsidR="00CC0C8A" w:rsidRPr="00C14028" w14:paraId="710CECF9" w14:textId="77777777" w:rsidTr="00C96F5E">
        <w:trPr>
          <w:trHeight w:val="9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541E7" w14:textId="77777777" w:rsidR="00CC0C8A" w:rsidRPr="00C14028" w:rsidRDefault="00CC0C8A" w:rsidP="00827CD3">
            <w:pPr>
              <w:ind w:left="170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37 Naknade građanima i kućanstvima na temelju osiguranja i druge naknade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E1EDF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47.212,82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36B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6.636,16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5EA6F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F7EC4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EE1E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CC0C8A" w:rsidRPr="00C14028" w14:paraId="41A442FD" w14:textId="77777777" w:rsidTr="00C96F5E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C040C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3EFF0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47.212,82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B124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6.636,16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07B96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E43C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DBB3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CC0C8A" w:rsidRPr="00C14028" w14:paraId="57ADD3C1" w14:textId="77777777" w:rsidTr="00C96F5E">
        <w:trPr>
          <w:trHeight w:val="7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AB01C" w14:textId="77777777" w:rsidR="00CC0C8A" w:rsidRPr="00C14028" w:rsidRDefault="00CC0C8A" w:rsidP="00827CD3">
            <w:pPr>
              <w:ind w:left="113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 Rashodi za nabavu nefinancijske imovine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317F6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50.003,32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B008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4.953,24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EB72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85B4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30EDB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CC0C8A" w:rsidRPr="00C14028" w14:paraId="08E002F0" w14:textId="77777777" w:rsidTr="00C96F5E">
        <w:trPr>
          <w:trHeight w:val="7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1780B" w14:textId="77777777" w:rsidR="00CC0C8A" w:rsidRPr="00C14028" w:rsidRDefault="00CC0C8A" w:rsidP="00827CD3">
            <w:pPr>
              <w:ind w:left="170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42 Rashodi za nabavu proizvedene dugotrajne imovine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70B2C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50.003,32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47446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4.953,24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D5A60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0F083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7B10C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CC0C8A" w:rsidRPr="00C14028" w14:paraId="5F594B60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621E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9E3D5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50.003,32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60811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1.977,55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05C07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74918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BDB4F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702B8AF1" w14:textId="77777777" w:rsidTr="00C96F5E">
        <w:trPr>
          <w:trHeight w:val="57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D8E5E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Izvor: 22 Višak/manjak prihoda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BACF3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6C968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1.502,45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8089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D4E0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4554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7B1D6288" w14:textId="77777777" w:rsidTr="00C96F5E">
        <w:trPr>
          <w:trHeight w:val="3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E4140" w14:textId="77777777" w:rsidR="00CC0C8A" w:rsidRPr="00C14028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lastRenderedPageBreak/>
              <w:t>Izvor: 44 EU fondovi-pomoći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A1E45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83E17" w14:textId="77777777" w:rsidR="00CC0C8A" w:rsidRPr="00C14028" w:rsidRDefault="00CC0C8A" w:rsidP="00170D61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1.473,24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2F077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E5A9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A7BD4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C14028" w14:paraId="7C911A08" w14:textId="77777777" w:rsidTr="00C96F5E">
        <w:trPr>
          <w:trHeight w:val="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159F88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SVEUKUPNO RASHODI</w:t>
            </w:r>
          </w:p>
        </w:tc>
        <w:tc>
          <w:tcPr>
            <w:tcW w:w="8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3A086CB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598.582,65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0601096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675.045,69</w:t>
            </w:r>
          </w:p>
        </w:tc>
        <w:tc>
          <w:tcPr>
            <w:tcW w:w="6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069011E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75C9F55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7596C00" w14:textId="77777777" w:rsidR="00CC0C8A" w:rsidRPr="00C14028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804.500,00</w:t>
            </w:r>
          </w:p>
        </w:tc>
      </w:tr>
    </w:tbl>
    <w:p w14:paraId="65A0A388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2076A34D" w14:textId="77777777" w:rsidR="00CC0C8A" w:rsidRDefault="00CC0C8A" w:rsidP="00170D61">
      <w:pPr>
        <w:widowControl w:val="0"/>
        <w:shd w:val="clear" w:color="auto" w:fill="FFFFFF"/>
        <w:tabs>
          <w:tab w:val="left" w:pos="510"/>
        </w:tabs>
        <w:spacing w:before="113"/>
        <w:jc w:val="both"/>
        <w:rPr>
          <w:rFonts w:ascii="Arial" w:hAnsi="Arial" w:cs="Arial"/>
          <w:sz w:val="18"/>
          <w:szCs w:val="18"/>
        </w:rPr>
      </w:pPr>
    </w:p>
    <w:p w14:paraId="026377AD" w14:textId="77777777" w:rsidR="00CC0C8A" w:rsidRPr="00C14028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1401"/>
        <w:gridCol w:w="1118"/>
        <w:gridCol w:w="1152"/>
        <w:gridCol w:w="1268"/>
        <w:gridCol w:w="1416"/>
      </w:tblGrid>
      <w:tr w:rsidR="00CC0C8A" w:rsidRPr="00C14028" w14:paraId="737F021C" w14:textId="77777777" w:rsidTr="007B7B9F">
        <w:trPr>
          <w:tblHeader/>
        </w:trPr>
        <w:tc>
          <w:tcPr>
            <w:tcW w:w="1491" w:type="pct"/>
            <w:shd w:val="clear" w:color="auto" w:fill="FFFFFF"/>
            <w:noWrap/>
            <w:vAlign w:val="center"/>
            <w:hideMark/>
          </w:tcPr>
          <w:p w14:paraId="3CF2CBE4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FUNKCIJSKA KLASIFIKACIJA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984AB78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Ostvarenje 2021.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B2E993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Plan 2022.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7B74AC0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Plan 2023.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5DBB70E2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Projekcija 2024.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AE6635E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  <w:r w:rsidRPr="00C14028">
              <w:rPr>
                <w:rFonts w:ascii="Arial" w:hAnsi="Arial" w:cs="Arial"/>
                <w:sz w:val="20"/>
              </w:rPr>
              <w:t>Projekcija 2025.</w:t>
            </w:r>
          </w:p>
        </w:tc>
      </w:tr>
      <w:tr w:rsidR="00CC0C8A" w:rsidRPr="00C14028" w14:paraId="67C6BC62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A80DAD7" w14:textId="77777777" w:rsidR="00CC0C8A" w:rsidRPr="00C14028" w:rsidRDefault="00CC0C8A" w:rsidP="00827CD3">
            <w:pPr>
              <w:rPr>
                <w:rFonts w:ascii="Arial" w:hAnsi="Arial" w:cs="Arial"/>
                <w:color w:val="FFFFFF"/>
                <w:sz w:val="20"/>
              </w:rPr>
            </w:pPr>
            <w:r w:rsidRPr="00C14028">
              <w:rPr>
                <w:rFonts w:ascii="Arial" w:hAnsi="Arial" w:cs="Arial"/>
                <w:color w:val="FFFFFF"/>
                <w:sz w:val="20"/>
              </w:rPr>
              <w:t>SVEUKUPNO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C584EE2" w14:textId="77777777" w:rsidR="00CC0C8A" w:rsidRPr="00C14028" w:rsidRDefault="00CC0C8A" w:rsidP="00827CD3">
            <w:pPr>
              <w:rPr>
                <w:rFonts w:ascii="Arial" w:hAnsi="Arial" w:cs="Arial"/>
                <w:color w:val="FFFFFF"/>
                <w:sz w:val="20"/>
              </w:rPr>
            </w:pPr>
            <w:r w:rsidRPr="00C14028">
              <w:rPr>
                <w:rFonts w:ascii="Arial" w:hAnsi="Arial" w:cs="Arial"/>
                <w:color w:val="FFFFFF"/>
                <w:sz w:val="20"/>
              </w:rPr>
              <w:t>598.582,65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2D719B5" w14:textId="77777777" w:rsidR="00CC0C8A" w:rsidRPr="00C14028" w:rsidRDefault="00CC0C8A" w:rsidP="00827CD3">
            <w:pPr>
              <w:rPr>
                <w:rFonts w:ascii="Arial" w:hAnsi="Arial" w:cs="Arial"/>
                <w:color w:val="FFFFFF"/>
                <w:sz w:val="20"/>
              </w:rPr>
            </w:pPr>
            <w:r w:rsidRPr="00C14028">
              <w:rPr>
                <w:rFonts w:ascii="Arial" w:hAnsi="Arial" w:cs="Arial"/>
                <w:color w:val="FFFFFF"/>
                <w:sz w:val="20"/>
              </w:rPr>
              <w:t>675.045,69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6101F3EB" w14:textId="77777777" w:rsidR="00CC0C8A" w:rsidRPr="00C14028" w:rsidRDefault="00CC0C8A" w:rsidP="00827CD3">
            <w:pPr>
              <w:rPr>
                <w:rFonts w:ascii="Arial" w:hAnsi="Arial" w:cs="Arial"/>
                <w:color w:val="FFFFFF"/>
                <w:sz w:val="20"/>
              </w:rPr>
            </w:pPr>
            <w:r w:rsidRPr="00C14028">
              <w:rPr>
                <w:rFonts w:ascii="Arial" w:hAnsi="Arial" w:cs="Arial"/>
                <w:color w:val="FFFFFF"/>
                <w:sz w:val="20"/>
              </w:rPr>
              <w:t>555.686,00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2F75CEF" w14:textId="77777777" w:rsidR="00CC0C8A" w:rsidRPr="00C14028" w:rsidRDefault="00CC0C8A" w:rsidP="00827CD3">
            <w:pPr>
              <w:rPr>
                <w:rFonts w:ascii="Arial" w:hAnsi="Arial" w:cs="Arial"/>
                <w:color w:val="FFFFFF"/>
                <w:sz w:val="20"/>
              </w:rPr>
            </w:pPr>
            <w:r w:rsidRPr="00C14028">
              <w:rPr>
                <w:rFonts w:ascii="Arial" w:hAnsi="Arial" w:cs="Arial"/>
                <w:color w:val="FFFFFF"/>
                <w:sz w:val="20"/>
              </w:rPr>
              <w:t>711.000,00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6B4F925" w14:textId="77777777" w:rsidR="00CC0C8A" w:rsidRPr="00C14028" w:rsidRDefault="00CC0C8A" w:rsidP="00827CD3">
            <w:pPr>
              <w:rPr>
                <w:rFonts w:ascii="Arial" w:hAnsi="Arial" w:cs="Arial"/>
                <w:color w:val="FFFFFF"/>
                <w:sz w:val="20"/>
              </w:rPr>
            </w:pPr>
            <w:r w:rsidRPr="00C14028">
              <w:rPr>
                <w:rFonts w:ascii="Arial" w:hAnsi="Arial" w:cs="Arial"/>
                <w:color w:val="FFFFFF"/>
                <w:sz w:val="20"/>
              </w:rPr>
              <w:t>804.500,00</w:t>
            </w:r>
          </w:p>
        </w:tc>
      </w:tr>
      <w:tr w:rsidR="00CC0C8A" w:rsidRPr="00C14028" w14:paraId="692DC8FE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5E16E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 Javnost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60D09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598.582,65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EBE1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675.045,69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CF40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555.686,00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EA1FE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711.000,00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95BA6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804.500,00</w:t>
            </w:r>
          </w:p>
        </w:tc>
      </w:tr>
      <w:tr w:rsidR="00CC0C8A" w:rsidRPr="00C14028" w14:paraId="0524BE99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4A260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01 OPĆE JAVNE USLUGE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5F825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53.768,86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D70E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202.991,72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1BA2C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103.168,00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FD272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207.517,00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3C8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287.744,00</w:t>
            </w:r>
          </w:p>
        </w:tc>
      </w:tr>
      <w:tr w:rsidR="00CC0C8A" w:rsidRPr="00C14028" w14:paraId="15771D69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0B118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011 Izvršna i zakonodavna tijela, financijski i fiskalni poslovi, vanjski poslovi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6EAC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53.768,86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A380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202.760,71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3321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103.168,00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47665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207.517,00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A75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287.744,00</w:t>
            </w:r>
          </w:p>
        </w:tc>
      </w:tr>
      <w:tr w:rsidR="00CC0C8A" w:rsidRPr="00C14028" w14:paraId="1E799BC8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00656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013 Opće usluge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FC5C5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2D6B5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231,01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3A3CF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03609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B83B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0C8A" w:rsidRPr="00C14028" w14:paraId="7CF1B5EF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A1429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02 OBRANA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2DD4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113.374,34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FC0C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48.041,72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856F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E00DA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375F9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0C8A" w:rsidRPr="00C14028" w14:paraId="225199B9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D81EA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022 Civilna obrana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DE405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113.374,34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170E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48.041,72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43225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47714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9189B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0C8A" w:rsidRPr="00C14028" w14:paraId="3D700D46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31684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04 EKONOMSKI POSLOVI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3844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411.340,72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0FE1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417.269,93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91463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447.740,00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FF826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503.483,00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FB002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516.756,00</w:t>
            </w:r>
          </w:p>
        </w:tc>
      </w:tr>
      <w:tr w:rsidR="00CC0C8A" w:rsidRPr="00C14028" w14:paraId="210103D6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1A63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041 Opći ekonomski, trgovački i poslovi vezani uz rad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3074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399.454,64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1B49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414.294,24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2C052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430.221,00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8ECD9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485.964,00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2F940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499.237,00</w:t>
            </w:r>
          </w:p>
        </w:tc>
      </w:tr>
      <w:tr w:rsidR="00CC0C8A" w:rsidRPr="00C14028" w14:paraId="77D350C3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CFEAF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045 Promet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6687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11.886,08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1128D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2.975,69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165F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9E28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D2DCF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0C8A" w:rsidRPr="00C14028" w14:paraId="39992F59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E3EA2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048 Istraživanje i razvoj: Ekonomski poslovi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456EA6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286B6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6C020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17.519,00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5928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17.519,00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35A39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17.519,00</w:t>
            </w:r>
          </w:p>
        </w:tc>
      </w:tr>
      <w:tr w:rsidR="00CC0C8A" w:rsidRPr="00C14028" w14:paraId="6D45A437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A3FB9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05 ZAŠTITA OKOLIŠA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869B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20.098,73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7BF72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6.742,32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88223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26CC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2EC9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0C8A" w:rsidRPr="00C14028" w14:paraId="58EB7E5F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9D1F6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055 Istraživanje i razvoj: Zaštita okoliša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88723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20.098,73</w:t>
            </w: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5091C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6.742,32</w:t>
            </w: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B1DEA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49F6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45CC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0C8A" w:rsidRPr="00C14028" w14:paraId="477A3FE1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BE57E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09 OBRAZOVANJE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EA97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77833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B1218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4.778,00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20D32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EEE9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  <w:tr w:rsidR="00CC0C8A" w:rsidRPr="00C14028" w14:paraId="256BE00B" w14:textId="77777777" w:rsidTr="007B7B9F">
        <w:tc>
          <w:tcPr>
            <w:tcW w:w="14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16F68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Funk. klas: 091 Predškolsko i osnovno obrazovanje</w:t>
            </w:r>
          </w:p>
        </w:tc>
        <w:tc>
          <w:tcPr>
            <w:tcW w:w="7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BCC5C" w14:textId="77777777" w:rsidR="00CC0C8A" w:rsidRPr="00C14028" w:rsidRDefault="00CC0C8A" w:rsidP="00827CD3">
            <w:pPr>
              <w:ind w:left="397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BCE9F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28480" w14:textId="77777777" w:rsidR="00CC0C8A" w:rsidRPr="00C14028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C14028">
              <w:rPr>
                <w:rFonts w:ascii="Arial" w:hAnsi="Arial" w:cs="Arial"/>
                <w:color w:val="000000"/>
                <w:sz w:val="20"/>
              </w:rPr>
              <w:t>4.778,00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1FB10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9897A" w14:textId="77777777" w:rsidR="00CC0C8A" w:rsidRPr="00C14028" w:rsidRDefault="00CC0C8A" w:rsidP="00827CD3">
            <w:pPr>
              <w:rPr>
                <w:rFonts w:ascii="Arial" w:hAnsi="Arial" w:cs="Arial"/>
                <w:sz w:val="20"/>
              </w:rPr>
            </w:pPr>
          </w:p>
        </w:tc>
      </w:tr>
    </w:tbl>
    <w:p w14:paraId="367ECDDA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39AC0574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175A0424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735D9A1D" w14:textId="73DE1E68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2B4165A8" w14:textId="06E5AAD6" w:rsidR="00C96F5E" w:rsidRDefault="00C96F5E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33D78E30" w14:textId="6F7694FC" w:rsidR="00C96F5E" w:rsidRDefault="00C96F5E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333E87AD" w14:textId="77777777" w:rsidR="00C96F5E" w:rsidRDefault="00C96F5E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68EE3DD9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18"/>
          <w:szCs w:val="18"/>
        </w:rPr>
      </w:pPr>
    </w:p>
    <w:p w14:paraId="1CF8229D" w14:textId="77777777" w:rsidR="00CC0C8A" w:rsidRDefault="00CC0C8A" w:rsidP="00170D61">
      <w:pPr>
        <w:widowControl w:val="0"/>
        <w:shd w:val="clear" w:color="auto" w:fill="FFFFFF"/>
        <w:tabs>
          <w:tab w:val="left" w:pos="510"/>
        </w:tabs>
        <w:spacing w:before="113"/>
        <w:jc w:val="both"/>
        <w:rPr>
          <w:rFonts w:ascii="Arial" w:hAnsi="Arial" w:cs="Arial"/>
          <w:sz w:val="20"/>
        </w:rPr>
      </w:pPr>
    </w:p>
    <w:p w14:paraId="7654A9F0" w14:textId="77777777" w:rsidR="00CC0C8A" w:rsidRP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b/>
          <w:bCs/>
          <w:sz w:val="22"/>
        </w:rPr>
      </w:pPr>
      <w:r w:rsidRPr="00CC0C8A">
        <w:rPr>
          <w:rFonts w:ascii="Arial" w:hAnsi="Arial" w:cs="Arial"/>
          <w:b/>
          <w:bCs/>
          <w:sz w:val="22"/>
        </w:rPr>
        <w:lastRenderedPageBreak/>
        <w:t>II   POSEBNI DIO</w:t>
      </w:r>
    </w:p>
    <w:p w14:paraId="56253879" w14:textId="77777777" w:rsidR="00C96F5E" w:rsidRDefault="00C96F5E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3F492B76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1"/>
        <w:gridCol w:w="1057"/>
        <w:gridCol w:w="1604"/>
        <w:gridCol w:w="1604"/>
      </w:tblGrid>
      <w:tr w:rsidR="00CC0C8A" w:rsidRPr="0097479F" w14:paraId="2EFE630D" w14:textId="77777777" w:rsidTr="00827CD3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5151426" w14:textId="77777777" w:rsidR="00CC0C8A" w:rsidRPr="0097479F" w:rsidRDefault="00CC0C8A" w:rsidP="00827CD3">
            <w:pPr>
              <w:rPr>
                <w:szCs w:val="24"/>
              </w:rPr>
            </w:pPr>
            <w:r w:rsidRPr="0097479F">
              <w:rPr>
                <w:szCs w:val="2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B2DE2E" w14:textId="77777777" w:rsidR="00CC0C8A" w:rsidRPr="0097479F" w:rsidRDefault="00CC0C8A" w:rsidP="00827CD3">
            <w:pPr>
              <w:rPr>
                <w:szCs w:val="24"/>
              </w:rPr>
            </w:pPr>
            <w:r w:rsidRPr="0097479F">
              <w:rPr>
                <w:szCs w:val="24"/>
              </w:rPr>
              <w:t>Plan 2023.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D02659A" w14:textId="77777777" w:rsidR="00CC0C8A" w:rsidRPr="0097479F" w:rsidRDefault="00CC0C8A" w:rsidP="00827CD3">
            <w:pPr>
              <w:rPr>
                <w:szCs w:val="24"/>
              </w:rPr>
            </w:pPr>
            <w:r w:rsidRPr="0097479F">
              <w:rPr>
                <w:szCs w:val="24"/>
              </w:rPr>
              <w:t>Projekcija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0008517" w14:textId="77777777" w:rsidR="00CC0C8A" w:rsidRPr="0097479F" w:rsidRDefault="00CC0C8A" w:rsidP="00827CD3">
            <w:pPr>
              <w:rPr>
                <w:szCs w:val="24"/>
              </w:rPr>
            </w:pPr>
            <w:r w:rsidRPr="0097479F">
              <w:rPr>
                <w:szCs w:val="24"/>
              </w:rPr>
              <w:t>Projekcija 2025.</w:t>
            </w:r>
          </w:p>
        </w:tc>
      </w:tr>
      <w:tr w:rsidR="00CC0C8A" w:rsidRPr="0097479F" w14:paraId="3BA57419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702ABD31" w14:textId="77777777" w:rsidR="00CC0C8A" w:rsidRPr="0097479F" w:rsidRDefault="00CC0C8A" w:rsidP="00827CD3">
            <w:pPr>
              <w:rPr>
                <w:rFonts w:ascii="Microsoft Sans Serif" w:hAnsi="Microsoft Sans Serif" w:cs="Microsoft Sans Serif"/>
                <w:color w:val="FFFFFF"/>
                <w:sz w:val="15"/>
                <w:szCs w:val="15"/>
              </w:rPr>
            </w:pPr>
            <w:r w:rsidRPr="0097479F">
              <w:rPr>
                <w:rFonts w:ascii="Microsoft Sans Serif" w:hAnsi="Microsoft Sans Serif" w:cs="Microsoft Sans Serif"/>
                <w:color w:val="FFFFFF"/>
                <w:sz w:val="15"/>
                <w:szCs w:val="15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32A8F5C4" w14:textId="77777777" w:rsidR="00CC0C8A" w:rsidRPr="0097479F" w:rsidRDefault="00CC0C8A" w:rsidP="00827CD3">
            <w:pPr>
              <w:jc w:val="right"/>
              <w:rPr>
                <w:rFonts w:ascii="Microsoft Sans Serif" w:hAnsi="Microsoft Sans Serif" w:cs="Microsoft Sans Serif"/>
                <w:color w:val="FFFFFF"/>
                <w:sz w:val="15"/>
                <w:szCs w:val="15"/>
              </w:rPr>
            </w:pPr>
            <w:r w:rsidRPr="0097479F">
              <w:rPr>
                <w:rFonts w:ascii="Microsoft Sans Serif" w:hAnsi="Microsoft Sans Serif" w:cs="Microsoft Sans Serif"/>
                <w:color w:val="FFFFFF"/>
                <w:sz w:val="15"/>
                <w:szCs w:val="15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6E92883" w14:textId="77777777" w:rsidR="00CC0C8A" w:rsidRPr="0097479F" w:rsidRDefault="00CC0C8A" w:rsidP="00827CD3">
            <w:pPr>
              <w:jc w:val="right"/>
              <w:rPr>
                <w:rFonts w:ascii="Microsoft Sans Serif" w:hAnsi="Microsoft Sans Serif" w:cs="Microsoft Sans Serif"/>
                <w:color w:val="FFFFFF"/>
                <w:sz w:val="15"/>
                <w:szCs w:val="15"/>
              </w:rPr>
            </w:pPr>
            <w:r w:rsidRPr="0097479F">
              <w:rPr>
                <w:rFonts w:ascii="Microsoft Sans Serif" w:hAnsi="Microsoft Sans Serif" w:cs="Microsoft Sans Serif"/>
                <w:color w:val="FFFFFF"/>
                <w:sz w:val="15"/>
                <w:szCs w:val="15"/>
              </w:rPr>
              <w:t>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09C3E7EF" w14:textId="77777777" w:rsidR="00CC0C8A" w:rsidRPr="0097479F" w:rsidRDefault="00CC0C8A" w:rsidP="00827CD3">
            <w:pPr>
              <w:jc w:val="right"/>
              <w:rPr>
                <w:rFonts w:ascii="Microsoft Sans Serif" w:hAnsi="Microsoft Sans Serif" w:cs="Microsoft Sans Serif"/>
                <w:color w:val="FFFFFF"/>
                <w:sz w:val="15"/>
                <w:szCs w:val="15"/>
              </w:rPr>
            </w:pPr>
            <w:r w:rsidRPr="0097479F">
              <w:rPr>
                <w:rFonts w:ascii="Microsoft Sans Serif" w:hAnsi="Microsoft Sans Serif" w:cs="Microsoft Sans Serif"/>
                <w:color w:val="FFFFFF"/>
                <w:sz w:val="15"/>
                <w:szCs w:val="15"/>
              </w:rPr>
              <w:t>804.500,00</w:t>
            </w:r>
          </w:p>
        </w:tc>
      </w:tr>
      <w:tr w:rsidR="00CC0C8A" w:rsidRPr="0097479F" w14:paraId="60274560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3A65E" w14:textId="77777777" w:rsidR="00CC0C8A" w:rsidRPr="0097479F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Razdjel: 015 UPRAVNI ODJEL ZA EUROPSKE FONDOVE,REGIONALNU I MEĐUNARODNU SURADNJU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4255" w14:textId="77777777" w:rsidR="00CC0C8A" w:rsidRPr="0097479F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9D14" w14:textId="77777777" w:rsidR="00CC0C8A" w:rsidRPr="0097479F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FF2D" w14:textId="77777777" w:rsidR="00CC0C8A" w:rsidRPr="0097479F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804.500,00</w:t>
            </w:r>
          </w:p>
        </w:tc>
      </w:tr>
      <w:tr w:rsidR="00CC0C8A" w:rsidRPr="0097479F" w14:paraId="12188BB9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5D9D6085" w14:textId="77777777" w:rsidR="00CC0C8A" w:rsidRPr="0097479F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Glava: 01510 EUROPSKI FONDOVI,REGIONALNA I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798CB6B0" w14:textId="77777777" w:rsidR="00CC0C8A" w:rsidRPr="0097479F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555.686,00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26497F1E" w14:textId="77777777" w:rsidR="00CC0C8A" w:rsidRPr="0097479F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711.000,00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7CEFA"/>
            <w:vAlign w:val="center"/>
            <w:hideMark/>
          </w:tcPr>
          <w:p w14:paraId="6C9E5B11" w14:textId="77777777" w:rsidR="00CC0C8A" w:rsidRPr="0097479F" w:rsidRDefault="00CC0C8A" w:rsidP="00827CD3">
            <w:pPr>
              <w:jc w:val="right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804.500,00</w:t>
            </w:r>
          </w:p>
        </w:tc>
      </w:tr>
      <w:tr w:rsidR="00CC0C8A" w:rsidRPr="0097479F" w14:paraId="5EF22499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4E517" w14:textId="77777777" w:rsidR="00CC0C8A" w:rsidRPr="0097479F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8150 RAZVOJNI NACIONALNI I GRADSKI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575A2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430.221,00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E65E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485.964,00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7FC2E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499.237,00</w:t>
            </w:r>
          </w:p>
        </w:tc>
      </w:tr>
      <w:tr w:rsidR="00CC0C8A" w:rsidRPr="0097479F" w14:paraId="2B49DD33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2E667" w14:textId="77777777" w:rsidR="00CC0C8A" w:rsidRPr="0097479F" w:rsidRDefault="00CC0C8A" w:rsidP="00827CD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A815001 OPĆI RASHODI ODJELA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DACEB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B9B8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958C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6.636,00</w:t>
            </w:r>
          </w:p>
        </w:tc>
      </w:tr>
      <w:tr w:rsidR="00CC0C8A" w:rsidRPr="0097479F" w14:paraId="394E6950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7AFFD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75B2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16DC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DD12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</w:tr>
      <w:tr w:rsidR="00CC0C8A" w:rsidRPr="0097479F" w14:paraId="16E34940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0439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DB03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3.982,00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ECA1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C659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</w:tr>
      <w:tr w:rsidR="00CC0C8A" w:rsidRPr="0097479F" w14:paraId="542A052F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DD07A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3A2F2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3.716,00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1AD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6.238,00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BC55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6.238,00</w:t>
            </w:r>
          </w:p>
        </w:tc>
      </w:tr>
      <w:tr w:rsidR="00CC0C8A" w:rsidRPr="0097479F" w14:paraId="569FDD7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C319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A8CE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CF083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398,00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37C9A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398,00</w:t>
            </w:r>
          </w:p>
        </w:tc>
      </w:tr>
      <w:tr w:rsidR="00CC0C8A" w:rsidRPr="0097479F" w14:paraId="738AC544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FD693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T815003 SMART CITY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7B604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EB7E1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1977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66.361,00</w:t>
            </w:r>
          </w:p>
        </w:tc>
      </w:tr>
      <w:tr w:rsidR="00CC0C8A" w:rsidRPr="0097479F" w14:paraId="20098094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EB625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E6769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1E2F0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BE91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66.361,00</w:t>
            </w:r>
          </w:p>
        </w:tc>
      </w:tr>
      <w:tr w:rsidR="00CC0C8A" w:rsidRPr="0097479F" w14:paraId="654A27EA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67F37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B2577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20D3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CE2E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66.361,00</w:t>
            </w:r>
          </w:p>
        </w:tc>
      </w:tr>
      <w:tr w:rsidR="00CC0C8A" w:rsidRPr="0097479F" w14:paraId="30C74444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A24FB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99D60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7772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379E0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66.361,00</w:t>
            </w:r>
          </w:p>
        </w:tc>
      </w:tr>
      <w:tr w:rsidR="00CC0C8A" w:rsidRPr="0097479F" w14:paraId="4FFAEFD2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BFE4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T815005 PODUZETNIČKI INKUBATOR "TVORNICA IDEJA"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869D8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1390B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2FF7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</w:tr>
      <w:tr w:rsidR="00CC0C8A" w:rsidRPr="0097479F" w14:paraId="729B06EB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F2401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51699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0DC6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50A5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4EC17647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589C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5409A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04F2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6B02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6C3EA6BB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36A04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70EB2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8439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C7C70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1F5E1E20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F502A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T815007 DANI KULTURNE I KREATIVNE INDUSTRIJE(DKKI)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33B65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46E4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E7152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</w:tr>
      <w:tr w:rsidR="00CC0C8A" w:rsidRPr="0097479F" w14:paraId="03957C1A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621A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E6D4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394C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0BCB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6D670F03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691F8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A842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B9FD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90E9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1F4037D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7D429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2FC4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58317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2EBE2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4CB4EA0C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AD472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T815008 START UP-AKADEMIJA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5131A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A7F52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35371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14.600,00</w:t>
            </w:r>
          </w:p>
        </w:tc>
      </w:tr>
      <w:tr w:rsidR="00CC0C8A" w:rsidRPr="0097479F" w14:paraId="22DED820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9996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7F76A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B9B3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F4535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</w:tr>
      <w:tr w:rsidR="00CC0C8A" w:rsidRPr="0097479F" w14:paraId="02737D5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FD3E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1278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5AD52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70FB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</w:tr>
      <w:tr w:rsidR="00CC0C8A" w:rsidRPr="0097479F" w14:paraId="3CD26D9A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BFE26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1AA3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C93A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8DE3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14.600,00</w:t>
            </w:r>
          </w:p>
        </w:tc>
      </w:tr>
      <w:tr w:rsidR="00CC0C8A" w:rsidRPr="0097479F" w14:paraId="711274D1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3838F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T815009 SUFIN. MJERA ENERGETSKE UČINKOVITOSTI U ZGRADARSTVU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0441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FC77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84CAE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26.545,00</w:t>
            </w:r>
          </w:p>
        </w:tc>
      </w:tr>
      <w:tr w:rsidR="00CC0C8A" w:rsidRPr="0097479F" w14:paraId="2E6C48FB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86C4F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0129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67A2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278E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CC0C8A" w:rsidRPr="0097479F" w14:paraId="7C74BC37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88939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5007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07867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7DBB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CC0C8A" w:rsidRPr="0097479F" w14:paraId="77646C7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587C9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02F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6.636,00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96225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09E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26.545,00</w:t>
            </w:r>
          </w:p>
        </w:tc>
      </w:tr>
      <w:tr w:rsidR="00CC0C8A" w:rsidRPr="0097479F" w14:paraId="566B3A88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1E0E1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T815010 USLUGE DUBROVAČKE RAZVOJNE AGENCIJE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D0BCD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A9F2C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943CF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305.262,00</w:t>
            </w:r>
          </w:p>
        </w:tc>
      </w:tr>
      <w:tr w:rsidR="00CC0C8A" w:rsidRPr="0097479F" w14:paraId="571002A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678B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E2E2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DE5F7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ED0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</w:tr>
      <w:tr w:rsidR="00CC0C8A" w:rsidRPr="0097479F" w14:paraId="7EE0CF74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2787E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399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0C95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941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</w:tr>
      <w:tr w:rsidR="00CC0C8A" w:rsidRPr="0097479F" w14:paraId="7D153C4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38F94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7CCB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6AD2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C9AA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305.262,00</w:t>
            </w:r>
          </w:p>
        </w:tc>
      </w:tr>
      <w:tr w:rsidR="00CC0C8A" w:rsidRPr="0097479F" w14:paraId="41E59C25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63A33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T815011 HUPG-HRVATSKA UDRUGA POVIJESNIH GRADOVA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783E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8A177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71BE2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199,00</w:t>
            </w:r>
          </w:p>
        </w:tc>
      </w:tr>
      <w:tr w:rsidR="00CC0C8A" w:rsidRPr="0097479F" w14:paraId="5FCCD4A4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418A0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17C27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4CFB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85E2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</w:tr>
      <w:tr w:rsidR="00CC0C8A" w:rsidRPr="0097479F" w14:paraId="7EB9CB6B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6717E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C76A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B02C8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5AE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</w:tr>
      <w:tr w:rsidR="00CC0C8A" w:rsidRPr="0097479F" w14:paraId="7E9C5A99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DCBF8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6CBE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A0CF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0B069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199,00</w:t>
            </w:r>
          </w:p>
        </w:tc>
      </w:tr>
      <w:tr w:rsidR="00CC0C8A" w:rsidRPr="0097479F" w14:paraId="57F40CAD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C9119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T815012 PARTICIPATIVNO BUDŽETIRANJE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74D1D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633FD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564AD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53.090,00</w:t>
            </w:r>
          </w:p>
        </w:tc>
      </w:tr>
      <w:tr w:rsidR="00CC0C8A" w:rsidRPr="0097479F" w14:paraId="7EDF0A6F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71BCB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lastRenderedPageBreak/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2178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CAB1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D966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53.090,00</w:t>
            </w:r>
          </w:p>
        </w:tc>
      </w:tr>
      <w:tr w:rsidR="00CC0C8A" w:rsidRPr="0097479F" w14:paraId="3502708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046A0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23D2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17AA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C39C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53.090,00</w:t>
            </w:r>
          </w:p>
        </w:tc>
      </w:tr>
      <w:tr w:rsidR="00CC0C8A" w:rsidRPr="0097479F" w14:paraId="70EA789B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3929B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C1A8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46.453,00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36FA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53.089,00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6BF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53.090,00</w:t>
            </w:r>
          </w:p>
        </w:tc>
      </w:tr>
      <w:tr w:rsidR="00CC0C8A" w:rsidRPr="0097479F" w14:paraId="75A76E1F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1D402" w14:textId="77777777" w:rsidR="00CC0C8A" w:rsidRPr="0097479F" w:rsidRDefault="00CC0C8A" w:rsidP="00827CD3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8151 EU PROJEKTI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F3AC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125.465,00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DB27E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225.036,00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53DFA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305.263,00</w:t>
            </w:r>
          </w:p>
        </w:tc>
      </w:tr>
      <w:tr w:rsidR="00CC0C8A" w:rsidRPr="0097479F" w14:paraId="4948096E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884FD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T815101 MEĐUNARODNA SURADNJA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29CC7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540FA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92.314,00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AA9FC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88.660,00</w:t>
            </w:r>
          </w:p>
        </w:tc>
      </w:tr>
      <w:tr w:rsidR="00CC0C8A" w:rsidRPr="0097479F" w14:paraId="5CE3D9C0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957A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9655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112A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92.314,00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0B15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88.660,00</w:t>
            </w:r>
          </w:p>
        </w:tc>
      </w:tr>
      <w:tr w:rsidR="00CC0C8A" w:rsidRPr="0097479F" w14:paraId="252299F2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592A3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742A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5709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92.314,00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D1BD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88.660,00</w:t>
            </w:r>
          </w:p>
        </w:tc>
      </w:tr>
      <w:tr w:rsidR="00CC0C8A" w:rsidRPr="0097479F" w14:paraId="37AA350C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89648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A18EE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51.496,00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B34F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92.314,00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B745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88.660,00</w:t>
            </w:r>
          </w:p>
        </w:tc>
      </w:tr>
      <w:tr w:rsidR="00CC0C8A" w:rsidRPr="0097479F" w14:paraId="5FF7C742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DD3C" w14:textId="77777777" w:rsidR="00CC0C8A" w:rsidRPr="0097479F" w:rsidRDefault="00CC0C8A" w:rsidP="00827CD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K815102 POTENCIJALNI RAZVOJNI I EU PROJEKTI(PROJEKTNI JAMSTVENI FOND)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11267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BB775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115.203,00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9ECA2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199.084,00</w:t>
            </w:r>
          </w:p>
        </w:tc>
      </w:tr>
      <w:tr w:rsidR="00CC0C8A" w:rsidRPr="0097479F" w14:paraId="4AF481A0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428F6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4341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391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115.203,00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16A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199.084,00</w:t>
            </w:r>
          </w:p>
        </w:tc>
      </w:tr>
      <w:tr w:rsidR="00CC0C8A" w:rsidRPr="0097479F" w14:paraId="448362AD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DB95C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B6E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22D8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115.203,00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ABF23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199.084,00</w:t>
            </w:r>
          </w:p>
        </w:tc>
      </w:tr>
      <w:tr w:rsidR="00CC0C8A" w:rsidRPr="0097479F" w14:paraId="6BFD446A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D7331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11A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51.672,00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9222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115.203,00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DE0F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199.084,00</w:t>
            </w:r>
          </w:p>
        </w:tc>
      </w:tr>
      <w:tr w:rsidR="00CC0C8A" w:rsidRPr="0097479F" w14:paraId="0C800B43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69609" w14:textId="77777777" w:rsidR="00CC0C8A" w:rsidRPr="0097479F" w:rsidRDefault="00CC0C8A" w:rsidP="00827CD3">
            <w:pPr>
              <w:ind w:left="340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T815113 DJEČJI VRTIĆ BUBAMARA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B71A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B4692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F3EFC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</w:p>
        </w:tc>
      </w:tr>
      <w:tr w:rsidR="00CC0C8A" w:rsidRPr="0097479F" w14:paraId="29A343C9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CC848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C3BC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F633E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F22B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CC0C8A" w:rsidRPr="0097479F" w14:paraId="7487A73E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C3B2D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204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4.778,00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E82F0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1F2A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CC0C8A" w:rsidRPr="0097479F" w14:paraId="0A0C997A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7F1E8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818D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4.688,00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DB57D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85E0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CC0C8A" w:rsidRPr="0097479F" w14:paraId="5865848F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89C1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97FF0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DF75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5FC8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0,00</w:t>
            </w:r>
          </w:p>
        </w:tc>
      </w:tr>
      <w:tr w:rsidR="00CC0C8A" w:rsidRPr="0097479F" w14:paraId="2055CB0E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B4C1F" w14:textId="77777777" w:rsidR="00CC0C8A" w:rsidRPr="0097479F" w:rsidRDefault="00CC0C8A" w:rsidP="00827CD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A15114 LOKALNA AKCIJSKA GRUPA ( L A G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29DC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6CCA4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582C0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13.272,00</w:t>
            </w:r>
          </w:p>
        </w:tc>
      </w:tr>
      <w:tr w:rsidR="00CC0C8A" w:rsidRPr="0097479F" w14:paraId="36C4960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A09F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DA0A5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8AC3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37E6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5388AE7C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39E6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5FE9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52FD1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81E8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5B9C86EA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AABC8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CDE3C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6A80B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99EC4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13.272,00</w:t>
            </w:r>
          </w:p>
        </w:tc>
      </w:tr>
      <w:tr w:rsidR="00CC0C8A" w:rsidRPr="0097479F" w14:paraId="06011E65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A450" w14:textId="77777777" w:rsidR="00CC0C8A" w:rsidRPr="0097479F" w:rsidRDefault="00CC0C8A" w:rsidP="00827CD3">
            <w:pPr>
              <w:ind w:left="227"/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A15115 LOKALNA AKCIJSKA SKUPINA U RIBARSTVU( F L A G 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5AB8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10D86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0AEDE" w14:textId="77777777" w:rsidR="00CC0C8A" w:rsidRPr="0097479F" w:rsidRDefault="00CC0C8A" w:rsidP="00C96F5E">
            <w:pPr>
              <w:rPr>
                <w:rFonts w:ascii="Arial" w:hAnsi="Arial" w:cs="Arial"/>
                <w:color w:val="0000FF"/>
                <w:sz w:val="20"/>
              </w:rPr>
            </w:pPr>
            <w:r w:rsidRPr="0097479F">
              <w:rPr>
                <w:rFonts w:ascii="Arial" w:hAnsi="Arial" w:cs="Arial"/>
                <w:color w:val="0000FF"/>
                <w:sz w:val="20"/>
              </w:rPr>
              <w:t>4.247,00</w:t>
            </w:r>
          </w:p>
        </w:tc>
      </w:tr>
      <w:tr w:rsidR="00CC0C8A" w:rsidRPr="0097479F" w14:paraId="4E79900A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7AE74" w14:textId="77777777" w:rsidR="00CC0C8A" w:rsidRPr="0097479F" w:rsidRDefault="00CC0C8A" w:rsidP="00827CD3">
            <w:pPr>
              <w:ind w:left="45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C86F5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57B8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0B47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</w:tr>
      <w:tr w:rsidR="00CC0C8A" w:rsidRPr="0097479F" w14:paraId="52ECFFE6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7A308" w14:textId="77777777" w:rsidR="00CC0C8A" w:rsidRPr="0097479F" w:rsidRDefault="00CC0C8A" w:rsidP="00827CD3">
            <w:pPr>
              <w:ind w:left="567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623C0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65F47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22186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</w:tr>
      <w:tr w:rsidR="00CC0C8A" w:rsidRPr="0097479F" w14:paraId="65B4C1AF" w14:textId="77777777" w:rsidTr="00827CD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1FBCF" w14:textId="77777777" w:rsidR="00CC0C8A" w:rsidRPr="0097479F" w:rsidRDefault="00CC0C8A" w:rsidP="00827CD3">
            <w:pPr>
              <w:ind w:left="624"/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62B8F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1F459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7EDA5" w14:textId="77777777" w:rsidR="00CC0C8A" w:rsidRPr="0097479F" w:rsidRDefault="00CC0C8A" w:rsidP="00C96F5E">
            <w:pPr>
              <w:rPr>
                <w:rFonts w:ascii="Arial" w:hAnsi="Arial" w:cs="Arial"/>
                <w:color w:val="000000"/>
                <w:sz w:val="20"/>
              </w:rPr>
            </w:pPr>
            <w:r w:rsidRPr="0097479F">
              <w:rPr>
                <w:rFonts w:ascii="Arial" w:hAnsi="Arial" w:cs="Arial"/>
                <w:color w:val="000000"/>
                <w:sz w:val="20"/>
              </w:rPr>
              <w:t>4.247,00</w:t>
            </w:r>
          </w:p>
        </w:tc>
      </w:tr>
    </w:tbl>
    <w:p w14:paraId="6277423F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14354567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5AB44414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50A48DEE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53E5B50F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2E5FD2DF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2D29875C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2D3A9FCD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3D114AF9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5B760194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592783C6" w14:textId="77777777" w:rsidR="00CC0C8A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5BF72A2E" w14:textId="77777777" w:rsidR="00CC0C8A" w:rsidRPr="004A7E1F" w:rsidRDefault="00CC0C8A" w:rsidP="00CC0C8A">
      <w:pPr>
        <w:widowControl w:val="0"/>
        <w:shd w:val="clear" w:color="auto" w:fill="FFFFFF"/>
        <w:tabs>
          <w:tab w:val="left" w:pos="510"/>
        </w:tabs>
        <w:spacing w:before="113"/>
        <w:rPr>
          <w:rFonts w:ascii="Arial" w:hAnsi="Arial" w:cs="Arial"/>
          <w:sz w:val="20"/>
        </w:rPr>
      </w:pPr>
    </w:p>
    <w:p w14:paraId="41BE34EA" w14:textId="1DE7D0E4" w:rsidR="00BD5B5D" w:rsidRDefault="00BD5B5D" w:rsidP="0041356E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</w:p>
    <w:p w14:paraId="61458681" w14:textId="4345EE3C" w:rsidR="00FD1F26" w:rsidRDefault="00FD1F26" w:rsidP="0041356E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</w:p>
    <w:p w14:paraId="6CD158CC" w14:textId="3648849E" w:rsidR="00FD1F26" w:rsidRDefault="00FD1F26" w:rsidP="0041356E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</w:p>
    <w:p w14:paraId="17147AA4" w14:textId="07B1A5DF" w:rsidR="00FD1F26" w:rsidRDefault="00FD1F26" w:rsidP="0041356E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</w:p>
    <w:p w14:paraId="453509A5" w14:textId="1EBFCA2C" w:rsidR="00FD1F26" w:rsidRDefault="00FD1F26" w:rsidP="0041356E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</w:p>
    <w:p w14:paraId="3EBBBB8C" w14:textId="4316C13A" w:rsidR="00FD1F26" w:rsidRDefault="00FD1F26" w:rsidP="0041356E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</w:p>
    <w:p w14:paraId="5AFF9FF7" w14:textId="1BA8B507" w:rsidR="00FD1F26" w:rsidRDefault="00FD1F26" w:rsidP="0041356E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</w:p>
    <w:p w14:paraId="3900CEFF" w14:textId="015A95BC" w:rsidR="0041356E" w:rsidRPr="005A43B4" w:rsidRDefault="00950A6E" w:rsidP="00170D61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  <w:r w:rsidRPr="005A43B4">
        <w:rPr>
          <w:rFonts w:ascii="Arial" w:hAnsi="Arial" w:cs="Arial"/>
          <w:b/>
          <w:noProof/>
        </w:rPr>
        <w:lastRenderedPageBreak/>
        <w:t>OBRAZLOŽENJE PRIJEDLOGA PRORAČUNA UPRAVNOG ODJELA ZA EUROPSKE FONDOVE, REGIONALNU I MEĐUNARODNU SURADNJU</w:t>
      </w:r>
    </w:p>
    <w:p w14:paraId="6F11EC3E" w14:textId="5A2E247C" w:rsidR="00BD5B5D" w:rsidRPr="005A43B4" w:rsidRDefault="00950A6E" w:rsidP="00170D61">
      <w:pPr>
        <w:pStyle w:val="NoSpacing"/>
        <w:shd w:val="clear" w:color="auto" w:fill="FFFFFF"/>
        <w:jc w:val="center"/>
        <w:rPr>
          <w:rFonts w:ascii="Arial" w:hAnsi="Arial" w:cs="Arial"/>
          <w:b/>
          <w:noProof/>
        </w:rPr>
      </w:pPr>
      <w:r w:rsidRPr="005A43B4">
        <w:rPr>
          <w:rFonts w:ascii="Arial" w:hAnsi="Arial" w:cs="Arial"/>
          <w:b/>
          <w:noProof/>
        </w:rPr>
        <w:t>ZA 20</w:t>
      </w:r>
      <w:r w:rsidR="00432B84" w:rsidRPr="005A43B4">
        <w:rPr>
          <w:rFonts w:ascii="Arial" w:hAnsi="Arial" w:cs="Arial"/>
          <w:b/>
          <w:noProof/>
        </w:rPr>
        <w:t>2</w:t>
      </w:r>
      <w:r w:rsidR="00794AF0" w:rsidRPr="005A43B4">
        <w:rPr>
          <w:rFonts w:ascii="Arial" w:hAnsi="Arial" w:cs="Arial"/>
          <w:b/>
          <w:noProof/>
        </w:rPr>
        <w:t>3</w:t>
      </w:r>
      <w:r w:rsidRPr="005A43B4">
        <w:rPr>
          <w:rFonts w:ascii="Arial" w:hAnsi="Arial" w:cs="Arial"/>
          <w:b/>
          <w:noProof/>
        </w:rPr>
        <w:t>.-202</w:t>
      </w:r>
      <w:r w:rsidR="00794AF0" w:rsidRPr="005A43B4">
        <w:rPr>
          <w:rFonts w:ascii="Arial" w:hAnsi="Arial" w:cs="Arial"/>
          <w:b/>
          <w:noProof/>
        </w:rPr>
        <w:t>5</w:t>
      </w:r>
      <w:r w:rsidRPr="005A43B4">
        <w:rPr>
          <w:rFonts w:ascii="Arial" w:hAnsi="Arial" w:cs="Arial"/>
          <w:b/>
          <w:noProof/>
        </w:rPr>
        <w:t>. god.</w:t>
      </w:r>
    </w:p>
    <w:p w14:paraId="1DA0FE09" w14:textId="77777777" w:rsidR="00E77041" w:rsidRPr="005A43B4" w:rsidRDefault="00E77041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2A1B0B78" w14:textId="77777777" w:rsidR="00E372B7" w:rsidRPr="005A43B4" w:rsidRDefault="00E372B7" w:rsidP="00DB3F3B">
      <w:pPr>
        <w:jc w:val="both"/>
        <w:rPr>
          <w:rStyle w:val="Bodytext2"/>
          <w:rFonts w:ascii="Arial" w:eastAsia="Calibri" w:hAnsi="Arial" w:cs="Arial"/>
          <w:b w:val="0"/>
          <w:noProof/>
          <w:sz w:val="22"/>
          <w:szCs w:val="22"/>
          <w:lang w:val="hr-HR"/>
        </w:rPr>
      </w:pPr>
    </w:p>
    <w:p w14:paraId="6A93BF9A" w14:textId="77777777" w:rsidR="00D210EE" w:rsidRPr="005A43B4" w:rsidRDefault="00D210EE" w:rsidP="002D2CD1">
      <w:pPr>
        <w:rPr>
          <w:rStyle w:val="Bodytext2"/>
          <w:rFonts w:ascii="Arial" w:eastAsia="Calibri" w:hAnsi="Arial" w:cs="Arial"/>
          <w:noProof/>
          <w:sz w:val="22"/>
          <w:szCs w:val="22"/>
          <w:lang w:val="hr-HR"/>
        </w:rPr>
      </w:pPr>
      <w:r w:rsidRPr="005A43B4">
        <w:rPr>
          <w:rStyle w:val="Bodytext2"/>
          <w:rFonts w:ascii="Arial" w:eastAsia="Calibri" w:hAnsi="Arial" w:cs="Arial"/>
          <w:noProof/>
          <w:sz w:val="22"/>
          <w:szCs w:val="22"/>
          <w:lang w:val="hr-HR"/>
        </w:rPr>
        <w:t>PRIHODI</w:t>
      </w:r>
    </w:p>
    <w:p w14:paraId="412A5BF3" w14:textId="77777777" w:rsidR="00D210EE" w:rsidRPr="005A43B4" w:rsidRDefault="00D210EE" w:rsidP="008D6D14">
      <w:pPr>
        <w:jc w:val="both"/>
        <w:rPr>
          <w:rStyle w:val="Bodytext2"/>
          <w:rFonts w:ascii="Arial" w:eastAsia="Calibri" w:hAnsi="Arial" w:cs="Arial"/>
          <w:b w:val="0"/>
          <w:noProof/>
          <w:sz w:val="22"/>
          <w:szCs w:val="22"/>
          <w:lang w:val="hr-HR"/>
        </w:rPr>
      </w:pPr>
    </w:p>
    <w:p w14:paraId="1FA50167" w14:textId="6C346352" w:rsidR="001108AD" w:rsidRPr="005A43B4" w:rsidRDefault="00465F2E" w:rsidP="008D6D14">
      <w:pPr>
        <w:jc w:val="both"/>
        <w:rPr>
          <w:rFonts w:ascii="Arial" w:hAnsi="Arial" w:cs="Arial"/>
          <w:bCs/>
          <w:iCs/>
          <w:noProof/>
          <w:sz w:val="22"/>
        </w:rPr>
      </w:pPr>
      <w:r w:rsidRPr="005A43B4">
        <w:rPr>
          <w:rFonts w:ascii="Arial" w:hAnsi="Arial" w:cs="Arial"/>
          <w:bCs/>
          <w:iCs/>
          <w:noProof/>
          <w:sz w:val="22"/>
        </w:rPr>
        <w:t>Ukupni</w:t>
      </w:r>
      <w:r w:rsidR="00974AEA" w:rsidRPr="005A43B4">
        <w:rPr>
          <w:rFonts w:ascii="Arial" w:hAnsi="Arial" w:cs="Arial"/>
          <w:bCs/>
          <w:iCs/>
          <w:noProof/>
          <w:sz w:val="22"/>
        </w:rPr>
        <w:t xml:space="preserve"> planirani</w:t>
      </w:r>
      <w:r w:rsidRPr="005A43B4">
        <w:rPr>
          <w:rFonts w:ascii="Arial" w:hAnsi="Arial" w:cs="Arial"/>
          <w:bCs/>
          <w:iCs/>
          <w:noProof/>
          <w:sz w:val="22"/>
        </w:rPr>
        <w:t xml:space="preserve"> prihodi U</w:t>
      </w:r>
      <w:r w:rsidR="00506EEE">
        <w:rPr>
          <w:rFonts w:ascii="Arial" w:hAnsi="Arial" w:cs="Arial"/>
          <w:bCs/>
          <w:iCs/>
          <w:noProof/>
          <w:sz w:val="22"/>
        </w:rPr>
        <w:t xml:space="preserve">pravnog odjela </w:t>
      </w:r>
      <w:r w:rsidRPr="005A43B4">
        <w:rPr>
          <w:rFonts w:ascii="Arial" w:hAnsi="Arial" w:cs="Arial"/>
          <w:bCs/>
          <w:iCs/>
          <w:noProof/>
          <w:sz w:val="22"/>
        </w:rPr>
        <w:t>za europske fondove, regionalnu i međunarodnu suradnju</w:t>
      </w:r>
      <w:r w:rsidR="003615C5" w:rsidRPr="005A43B4">
        <w:rPr>
          <w:rFonts w:ascii="Arial" w:hAnsi="Arial" w:cs="Arial"/>
          <w:bCs/>
          <w:iCs/>
          <w:noProof/>
          <w:sz w:val="22"/>
        </w:rPr>
        <w:t xml:space="preserve"> za 20</w:t>
      </w:r>
      <w:r w:rsidR="00A35B4B" w:rsidRPr="005A43B4">
        <w:rPr>
          <w:rFonts w:ascii="Arial" w:hAnsi="Arial" w:cs="Arial"/>
          <w:bCs/>
          <w:iCs/>
          <w:noProof/>
          <w:sz w:val="22"/>
        </w:rPr>
        <w:t>2</w:t>
      </w:r>
      <w:r w:rsidR="006F23C4" w:rsidRPr="005A43B4">
        <w:rPr>
          <w:rFonts w:ascii="Arial" w:hAnsi="Arial" w:cs="Arial"/>
          <w:bCs/>
          <w:iCs/>
          <w:noProof/>
          <w:sz w:val="22"/>
        </w:rPr>
        <w:t>3</w:t>
      </w:r>
      <w:r w:rsidR="003615C5" w:rsidRPr="005A43B4">
        <w:rPr>
          <w:rFonts w:ascii="Arial" w:hAnsi="Arial" w:cs="Arial"/>
          <w:bCs/>
          <w:iCs/>
          <w:noProof/>
          <w:sz w:val="22"/>
        </w:rPr>
        <w:t>.</w:t>
      </w:r>
      <w:r w:rsidR="00357298" w:rsidRPr="005A43B4">
        <w:rPr>
          <w:rFonts w:ascii="Arial" w:hAnsi="Arial" w:cs="Arial"/>
          <w:bCs/>
          <w:iCs/>
          <w:noProof/>
          <w:sz w:val="22"/>
        </w:rPr>
        <w:t xml:space="preserve"> god.</w:t>
      </w:r>
      <w:r w:rsidR="003615C5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C97188" w:rsidRPr="005A43B4">
        <w:rPr>
          <w:rFonts w:ascii="Arial" w:hAnsi="Arial" w:cs="Arial"/>
          <w:bCs/>
          <w:iCs/>
          <w:noProof/>
          <w:sz w:val="22"/>
        </w:rPr>
        <w:t>iznose</w:t>
      </w:r>
      <w:r w:rsidR="003615C5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F03001" w:rsidRPr="005A43B4">
        <w:rPr>
          <w:rFonts w:ascii="Arial" w:hAnsi="Arial" w:cs="Arial"/>
          <w:bCs/>
          <w:iCs/>
          <w:noProof/>
          <w:sz w:val="22"/>
        </w:rPr>
        <w:t>3.970.17</w:t>
      </w:r>
      <w:r w:rsidR="00684D22">
        <w:rPr>
          <w:rFonts w:ascii="Arial" w:hAnsi="Arial" w:cs="Arial"/>
          <w:bCs/>
          <w:iCs/>
          <w:noProof/>
          <w:sz w:val="22"/>
        </w:rPr>
        <w:t>9</w:t>
      </w:r>
      <w:r w:rsidR="00F870D5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7E0F88">
        <w:rPr>
          <w:rFonts w:ascii="Arial" w:hAnsi="Arial" w:cs="Arial"/>
          <w:bCs/>
          <w:iCs/>
          <w:noProof/>
          <w:sz w:val="22"/>
        </w:rPr>
        <w:t>EUR</w:t>
      </w:r>
      <w:r w:rsidR="00F870D5" w:rsidRPr="005A43B4">
        <w:rPr>
          <w:rFonts w:ascii="Arial" w:hAnsi="Arial" w:cs="Arial"/>
          <w:bCs/>
          <w:iCs/>
          <w:noProof/>
          <w:sz w:val="22"/>
        </w:rPr>
        <w:t xml:space="preserve">, </w:t>
      </w:r>
      <w:r w:rsidR="003615C5" w:rsidRPr="005A43B4">
        <w:rPr>
          <w:rFonts w:ascii="Arial" w:hAnsi="Arial" w:cs="Arial"/>
          <w:bCs/>
          <w:iCs/>
          <w:noProof/>
          <w:sz w:val="22"/>
        </w:rPr>
        <w:t>za 202</w:t>
      </w:r>
      <w:r w:rsidR="006F23C4" w:rsidRPr="005A43B4">
        <w:rPr>
          <w:rFonts w:ascii="Arial" w:hAnsi="Arial" w:cs="Arial"/>
          <w:bCs/>
          <w:iCs/>
          <w:noProof/>
          <w:sz w:val="22"/>
        </w:rPr>
        <w:t>4</w:t>
      </w:r>
      <w:r w:rsidR="003615C5" w:rsidRPr="005A43B4">
        <w:rPr>
          <w:rFonts w:ascii="Arial" w:hAnsi="Arial" w:cs="Arial"/>
          <w:bCs/>
          <w:iCs/>
          <w:noProof/>
          <w:sz w:val="22"/>
        </w:rPr>
        <w:t>.</w:t>
      </w:r>
      <w:r w:rsidR="00357298" w:rsidRPr="005A43B4">
        <w:rPr>
          <w:rFonts w:ascii="Arial" w:hAnsi="Arial" w:cs="Arial"/>
          <w:bCs/>
          <w:iCs/>
          <w:noProof/>
          <w:sz w:val="22"/>
        </w:rPr>
        <w:t xml:space="preserve"> god.</w:t>
      </w:r>
      <w:r w:rsidR="00F870D5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813824" w:rsidRPr="005A43B4">
        <w:rPr>
          <w:rFonts w:ascii="Arial" w:hAnsi="Arial" w:cs="Arial"/>
          <w:bCs/>
          <w:iCs/>
          <w:noProof/>
          <w:sz w:val="22"/>
        </w:rPr>
        <w:t xml:space="preserve">iznose </w:t>
      </w:r>
      <w:r w:rsidR="00F03001" w:rsidRPr="005A43B4">
        <w:rPr>
          <w:rFonts w:ascii="Arial" w:hAnsi="Arial" w:cs="Arial"/>
          <w:bCs/>
          <w:iCs/>
          <w:noProof/>
          <w:sz w:val="22"/>
        </w:rPr>
        <w:t>6.184.086</w:t>
      </w:r>
      <w:r w:rsidR="00F870D5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7E0F88">
        <w:rPr>
          <w:rFonts w:ascii="Arial" w:hAnsi="Arial" w:cs="Arial"/>
          <w:bCs/>
          <w:iCs/>
          <w:noProof/>
          <w:sz w:val="22"/>
        </w:rPr>
        <w:t>EUR</w:t>
      </w:r>
      <w:r w:rsidR="00F870D5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A35B4B" w:rsidRPr="005A43B4">
        <w:rPr>
          <w:rFonts w:ascii="Arial" w:hAnsi="Arial" w:cs="Arial"/>
          <w:bCs/>
          <w:iCs/>
          <w:noProof/>
          <w:sz w:val="22"/>
        </w:rPr>
        <w:t>te</w:t>
      </w:r>
      <w:r w:rsidR="003615C5" w:rsidRPr="005A43B4">
        <w:rPr>
          <w:rFonts w:ascii="Arial" w:hAnsi="Arial" w:cs="Arial"/>
          <w:bCs/>
          <w:iCs/>
          <w:noProof/>
          <w:sz w:val="22"/>
        </w:rPr>
        <w:t xml:space="preserve"> za 202</w:t>
      </w:r>
      <w:r w:rsidR="006F23C4" w:rsidRPr="005A43B4">
        <w:rPr>
          <w:rFonts w:ascii="Arial" w:hAnsi="Arial" w:cs="Arial"/>
          <w:bCs/>
          <w:iCs/>
          <w:noProof/>
          <w:sz w:val="22"/>
        </w:rPr>
        <w:t>5</w:t>
      </w:r>
      <w:r w:rsidR="00500641" w:rsidRPr="005A43B4">
        <w:rPr>
          <w:rFonts w:ascii="Arial" w:hAnsi="Arial" w:cs="Arial"/>
          <w:bCs/>
          <w:iCs/>
          <w:noProof/>
          <w:sz w:val="22"/>
        </w:rPr>
        <w:t>.</w:t>
      </w:r>
      <w:r w:rsidR="003615C5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357298" w:rsidRPr="005A43B4">
        <w:rPr>
          <w:rFonts w:ascii="Arial" w:hAnsi="Arial" w:cs="Arial"/>
          <w:bCs/>
          <w:iCs/>
          <w:noProof/>
          <w:sz w:val="22"/>
        </w:rPr>
        <w:t>god.</w:t>
      </w:r>
      <w:r w:rsidR="0044577F" w:rsidRPr="005A43B4">
        <w:rPr>
          <w:rFonts w:ascii="Arial" w:hAnsi="Arial" w:cs="Arial"/>
          <w:bCs/>
          <w:iCs/>
          <w:noProof/>
          <w:sz w:val="22"/>
        </w:rPr>
        <w:t xml:space="preserve"> iznose</w:t>
      </w:r>
      <w:r w:rsidR="00357298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F03001" w:rsidRPr="005A43B4">
        <w:rPr>
          <w:rFonts w:ascii="Arial" w:hAnsi="Arial" w:cs="Arial"/>
          <w:bCs/>
          <w:iCs/>
          <w:noProof/>
          <w:sz w:val="22"/>
        </w:rPr>
        <w:t xml:space="preserve">3.899.662 </w:t>
      </w:r>
      <w:r w:rsidR="007E0F88">
        <w:rPr>
          <w:rFonts w:ascii="Arial" w:hAnsi="Arial" w:cs="Arial"/>
          <w:bCs/>
          <w:iCs/>
          <w:noProof/>
          <w:sz w:val="22"/>
        </w:rPr>
        <w:t>EUR</w:t>
      </w:r>
      <w:r w:rsidR="00120BD9" w:rsidRPr="005A43B4">
        <w:rPr>
          <w:rFonts w:ascii="Arial" w:hAnsi="Arial" w:cs="Arial"/>
          <w:bCs/>
          <w:iCs/>
          <w:noProof/>
          <w:sz w:val="22"/>
        </w:rPr>
        <w:t>.</w:t>
      </w:r>
    </w:p>
    <w:p w14:paraId="183385BE" w14:textId="77777777" w:rsidR="003615C5" w:rsidRPr="005A43B4" w:rsidRDefault="003615C5" w:rsidP="008D6D14">
      <w:pPr>
        <w:jc w:val="both"/>
        <w:rPr>
          <w:rFonts w:ascii="Arial" w:hAnsi="Arial" w:cs="Arial"/>
          <w:bCs/>
          <w:iCs/>
          <w:noProof/>
          <w:sz w:val="22"/>
        </w:rPr>
      </w:pPr>
    </w:p>
    <w:p w14:paraId="321912E4" w14:textId="32081894" w:rsidR="00813824" w:rsidRPr="00FF095D" w:rsidRDefault="00813824" w:rsidP="00C63553">
      <w:pPr>
        <w:jc w:val="both"/>
        <w:rPr>
          <w:rFonts w:ascii="Arial" w:hAnsi="Arial" w:cs="Arial"/>
          <w:bCs/>
          <w:iCs/>
          <w:noProof/>
          <w:sz w:val="22"/>
        </w:rPr>
      </w:pPr>
      <w:r w:rsidRPr="005A43B4">
        <w:rPr>
          <w:rFonts w:ascii="Arial" w:hAnsi="Arial" w:cs="Arial"/>
          <w:bCs/>
          <w:iCs/>
          <w:noProof/>
          <w:sz w:val="22"/>
        </w:rPr>
        <w:t xml:space="preserve">Za dio prihoda </w:t>
      </w:r>
      <w:r w:rsidR="002D2CD1" w:rsidRPr="005A43B4">
        <w:rPr>
          <w:rFonts w:ascii="Arial" w:hAnsi="Arial" w:cs="Arial"/>
          <w:bCs/>
          <w:iCs/>
          <w:noProof/>
          <w:sz w:val="22"/>
        </w:rPr>
        <w:t>u 20</w:t>
      </w:r>
      <w:r w:rsidR="00AC174C" w:rsidRPr="005A43B4">
        <w:rPr>
          <w:rFonts w:ascii="Arial" w:hAnsi="Arial" w:cs="Arial"/>
          <w:bCs/>
          <w:iCs/>
          <w:noProof/>
          <w:sz w:val="22"/>
        </w:rPr>
        <w:t>2</w:t>
      </w:r>
      <w:r w:rsidR="006F23C4" w:rsidRPr="005A43B4">
        <w:rPr>
          <w:rFonts w:ascii="Arial" w:hAnsi="Arial" w:cs="Arial"/>
          <w:bCs/>
          <w:iCs/>
          <w:noProof/>
          <w:sz w:val="22"/>
        </w:rPr>
        <w:t>3</w:t>
      </w:r>
      <w:r w:rsidR="002D2CD1" w:rsidRPr="005A43B4">
        <w:rPr>
          <w:rFonts w:ascii="Arial" w:hAnsi="Arial" w:cs="Arial"/>
          <w:bCs/>
          <w:iCs/>
          <w:noProof/>
          <w:sz w:val="22"/>
        </w:rPr>
        <w:t>. god</w:t>
      </w:r>
      <w:r w:rsidR="00357298" w:rsidRPr="005A43B4">
        <w:rPr>
          <w:rFonts w:ascii="Arial" w:hAnsi="Arial" w:cs="Arial"/>
          <w:bCs/>
          <w:iCs/>
          <w:noProof/>
          <w:sz w:val="22"/>
        </w:rPr>
        <w:t>.</w:t>
      </w:r>
      <w:r w:rsidR="002D2CD1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Pr="005A43B4">
        <w:rPr>
          <w:rFonts w:ascii="Arial" w:hAnsi="Arial" w:cs="Arial"/>
          <w:bCs/>
          <w:iCs/>
          <w:noProof/>
          <w:sz w:val="22"/>
        </w:rPr>
        <w:t>koji se vode pod U</w:t>
      </w:r>
      <w:r w:rsidR="008D1D72">
        <w:rPr>
          <w:rFonts w:ascii="Arial" w:hAnsi="Arial" w:cs="Arial"/>
          <w:bCs/>
          <w:iCs/>
          <w:noProof/>
          <w:sz w:val="22"/>
        </w:rPr>
        <w:t>pravnim odjelom</w:t>
      </w:r>
      <w:r w:rsidRPr="005A43B4">
        <w:rPr>
          <w:rFonts w:ascii="Arial" w:hAnsi="Arial" w:cs="Arial"/>
          <w:bCs/>
          <w:iCs/>
          <w:noProof/>
          <w:sz w:val="22"/>
        </w:rPr>
        <w:t xml:space="preserve"> za europske fondove, regionalnu i međunarodnu suradnju rashodi su razvrstani pod U</w:t>
      </w:r>
      <w:r w:rsidR="008D1D72">
        <w:rPr>
          <w:rFonts w:ascii="Arial" w:hAnsi="Arial" w:cs="Arial"/>
          <w:bCs/>
          <w:iCs/>
          <w:noProof/>
          <w:sz w:val="22"/>
        </w:rPr>
        <w:t>pravnim odjelom</w:t>
      </w:r>
      <w:r w:rsidRPr="005A43B4">
        <w:rPr>
          <w:rFonts w:ascii="Arial" w:hAnsi="Arial" w:cs="Arial"/>
          <w:bCs/>
          <w:iCs/>
          <w:noProof/>
          <w:sz w:val="22"/>
        </w:rPr>
        <w:t xml:space="preserve"> za izgradnju i upravljanje projektima</w:t>
      </w:r>
      <w:r w:rsidR="00CD60E2">
        <w:rPr>
          <w:rFonts w:ascii="Arial" w:hAnsi="Arial" w:cs="Arial"/>
          <w:bCs/>
          <w:iCs/>
          <w:noProof/>
          <w:sz w:val="22"/>
        </w:rPr>
        <w:t xml:space="preserve">, a </w:t>
      </w:r>
      <w:r w:rsidR="00CD60E2" w:rsidRPr="00FF095D">
        <w:rPr>
          <w:rFonts w:ascii="Arial" w:hAnsi="Arial" w:cs="Arial"/>
          <w:bCs/>
          <w:iCs/>
          <w:noProof/>
          <w:sz w:val="22"/>
        </w:rPr>
        <w:t>odnose na</w:t>
      </w:r>
      <w:r w:rsidR="00CD60E2" w:rsidRPr="00FF095D">
        <w:rPr>
          <w:rFonts w:ascii="Arial" w:eastAsiaTheme="minorEastAsia" w:hAnsi="Arial" w:cs="Arial"/>
          <w:color w:val="000000" w:themeColor="text1" w:themeShade="80"/>
          <w:kern w:val="24"/>
          <w:sz w:val="22"/>
        </w:rPr>
        <w:t xml:space="preserve"> </w:t>
      </w:r>
      <w:r w:rsidR="00FF095D" w:rsidRPr="00FF095D">
        <w:rPr>
          <w:rFonts w:ascii="Arial" w:eastAsiaTheme="minorEastAsia" w:hAnsi="Arial" w:cs="Arial"/>
          <w:color w:val="000000" w:themeColor="text1" w:themeShade="80"/>
          <w:kern w:val="24"/>
          <w:sz w:val="22"/>
        </w:rPr>
        <w:t xml:space="preserve">projekt „ </w:t>
      </w:r>
      <w:r w:rsidR="00FF095D" w:rsidRPr="00FF095D">
        <w:rPr>
          <w:rFonts w:ascii="Arial" w:hAnsi="Arial" w:cs="Arial"/>
          <w:bCs/>
          <w:sz w:val="22"/>
        </w:rPr>
        <w:t>Rekonstrukcija i proširenje Lapadske obale, II., III. i IV. faza izgradnje</w:t>
      </w:r>
      <w:r w:rsidR="00FF095D">
        <w:rPr>
          <w:rFonts w:ascii="Arial" w:hAnsi="Arial" w:cs="Arial"/>
          <w:bCs/>
          <w:sz w:val="22"/>
        </w:rPr>
        <w:t xml:space="preserve"> u iznosu od </w:t>
      </w:r>
      <w:r w:rsidR="00CD60E2" w:rsidRPr="00FF095D">
        <w:rPr>
          <w:rFonts w:ascii="Arial" w:eastAsiaTheme="minorEastAsia" w:hAnsi="Arial" w:cs="Arial"/>
          <w:color w:val="000000" w:themeColor="text1" w:themeShade="80"/>
          <w:kern w:val="24"/>
          <w:sz w:val="22"/>
        </w:rPr>
        <w:t xml:space="preserve">3.835.689 </w:t>
      </w:r>
      <w:r w:rsidR="00FF095D">
        <w:rPr>
          <w:rFonts w:ascii="Arial" w:hAnsi="Arial" w:cs="Arial"/>
          <w:bCs/>
          <w:iCs/>
          <w:noProof/>
          <w:sz w:val="22"/>
        </w:rPr>
        <w:t>EUR</w:t>
      </w:r>
      <w:r w:rsidR="00FF095D">
        <w:rPr>
          <w:rFonts w:ascii="Arial" w:eastAsiaTheme="minorEastAsia" w:hAnsi="Arial" w:cs="Arial"/>
          <w:color w:val="000000" w:themeColor="text1" w:themeShade="80"/>
          <w:kern w:val="24"/>
          <w:sz w:val="22"/>
        </w:rPr>
        <w:t xml:space="preserve"> te na projekt „</w:t>
      </w:r>
      <w:r w:rsidR="00CD60E2" w:rsidRPr="00FF095D">
        <w:rPr>
          <w:rFonts w:ascii="Arial" w:eastAsiaTheme="minorEastAsia" w:hAnsi="Arial" w:cs="Arial"/>
          <w:color w:val="000000" w:themeColor="text1" w:themeShade="80"/>
          <w:kern w:val="24"/>
          <w:sz w:val="22"/>
        </w:rPr>
        <w:t xml:space="preserve">Energetska obnova zgrade Pred Dvorom </w:t>
      </w:r>
      <w:r w:rsidR="00FF095D">
        <w:rPr>
          <w:rFonts w:ascii="Arial" w:eastAsiaTheme="minorEastAsia" w:hAnsi="Arial" w:cs="Arial"/>
          <w:color w:val="000000" w:themeColor="text1" w:themeShade="80"/>
          <w:kern w:val="24"/>
          <w:sz w:val="22"/>
        </w:rPr>
        <w:t xml:space="preserve">„ u iznosu od </w:t>
      </w:r>
      <w:r w:rsidR="00CD60E2" w:rsidRPr="00FF095D">
        <w:rPr>
          <w:rFonts w:ascii="Arial" w:eastAsiaTheme="minorEastAsia" w:hAnsi="Arial" w:cs="Arial"/>
          <w:color w:val="000000" w:themeColor="text1" w:themeShade="80"/>
          <w:kern w:val="24"/>
          <w:sz w:val="22"/>
        </w:rPr>
        <w:t xml:space="preserve">104.162 </w:t>
      </w:r>
      <w:r w:rsidR="00FF095D">
        <w:rPr>
          <w:rFonts w:ascii="Arial" w:hAnsi="Arial" w:cs="Arial"/>
          <w:bCs/>
          <w:iCs/>
          <w:noProof/>
          <w:sz w:val="22"/>
        </w:rPr>
        <w:t>EUR</w:t>
      </w:r>
      <w:r w:rsidR="00A17C53" w:rsidRPr="00FF095D">
        <w:rPr>
          <w:rFonts w:ascii="Arial" w:hAnsi="Arial" w:cs="Arial"/>
          <w:bCs/>
          <w:iCs/>
          <w:noProof/>
          <w:sz w:val="22"/>
        </w:rPr>
        <w:t>.</w:t>
      </w:r>
    </w:p>
    <w:p w14:paraId="38E80632" w14:textId="77777777" w:rsidR="00D210EE" w:rsidRPr="005A43B4" w:rsidRDefault="00D210EE" w:rsidP="00DB3F3B">
      <w:pPr>
        <w:jc w:val="both"/>
        <w:rPr>
          <w:rFonts w:ascii="Arial" w:hAnsi="Arial" w:cs="Arial"/>
          <w:bCs/>
          <w:iCs/>
          <w:noProof/>
          <w:sz w:val="22"/>
        </w:rPr>
      </w:pPr>
    </w:p>
    <w:p w14:paraId="38426FAD" w14:textId="77777777" w:rsidR="002D2CD1" w:rsidRPr="005A43B4" w:rsidRDefault="002D2CD1" w:rsidP="002D2CD1">
      <w:pPr>
        <w:rPr>
          <w:rStyle w:val="Bodytext2"/>
          <w:rFonts w:ascii="Arial" w:eastAsia="Calibri" w:hAnsi="Arial" w:cs="Arial"/>
          <w:noProof/>
          <w:sz w:val="22"/>
          <w:szCs w:val="22"/>
          <w:lang w:val="hr-HR"/>
        </w:rPr>
      </w:pPr>
      <w:r w:rsidRPr="005A43B4">
        <w:rPr>
          <w:rStyle w:val="Bodytext2"/>
          <w:rFonts w:ascii="Arial" w:eastAsia="Calibri" w:hAnsi="Arial" w:cs="Arial"/>
          <w:noProof/>
          <w:sz w:val="22"/>
          <w:szCs w:val="22"/>
          <w:lang w:val="hr-HR"/>
        </w:rPr>
        <w:t>RASHODI</w:t>
      </w:r>
    </w:p>
    <w:p w14:paraId="67C30C92" w14:textId="77777777" w:rsidR="00D210EE" w:rsidRPr="005A43B4" w:rsidRDefault="00D210EE" w:rsidP="008D6D14">
      <w:pPr>
        <w:jc w:val="both"/>
        <w:rPr>
          <w:rFonts w:ascii="Arial" w:hAnsi="Arial" w:cs="Arial"/>
          <w:bCs/>
          <w:iCs/>
          <w:noProof/>
          <w:sz w:val="22"/>
        </w:rPr>
      </w:pPr>
    </w:p>
    <w:p w14:paraId="10284533" w14:textId="4BB5AAE5" w:rsidR="00885C9C" w:rsidRPr="005A43B4" w:rsidRDefault="003615C5" w:rsidP="008D6D14">
      <w:pPr>
        <w:jc w:val="both"/>
        <w:rPr>
          <w:rFonts w:ascii="Arial" w:hAnsi="Arial" w:cs="Arial"/>
          <w:bCs/>
          <w:iCs/>
          <w:noProof/>
          <w:sz w:val="22"/>
        </w:rPr>
      </w:pPr>
      <w:r w:rsidRPr="005A43B4">
        <w:rPr>
          <w:rFonts w:ascii="Arial" w:hAnsi="Arial" w:cs="Arial"/>
          <w:bCs/>
          <w:iCs/>
          <w:noProof/>
          <w:sz w:val="22"/>
        </w:rPr>
        <w:t xml:space="preserve">Ukupni rashodi </w:t>
      </w:r>
      <w:r w:rsidR="002D1DC6" w:rsidRPr="005A43B4">
        <w:rPr>
          <w:rFonts w:ascii="Arial" w:hAnsi="Arial" w:cs="Arial"/>
          <w:bCs/>
          <w:iCs/>
          <w:noProof/>
          <w:sz w:val="22"/>
        </w:rPr>
        <w:t>za 20</w:t>
      </w:r>
      <w:r w:rsidR="00550C91" w:rsidRPr="005A43B4">
        <w:rPr>
          <w:rFonts w:ascii="Arial" w:hAnsi="Arial" w:cs="Arial"/>
          <w:bCs/>
          <w:iCs/>
          <w:noProof/>
          <w:sz w:val="22"/>
        </w:rPr>
        <w:t>2</w:t>
      </w:r>
      <w:r w:rsidR="006F23C4" w:rsidRPr="005A43B4">
        <w:rPr>
          <w:rFonts w:ascii="Arial" w:hAnsi="Arial" w:cs="Arial"/>
          <w:bCs/>
          <w:iCs/>
          <w:noProof/>
          <w:sz w:val="22"/>
        </w:rPr>
        <w:t>3</w:t>
      </w:r>
      <w:r w:rsidR="002D1DC6" w:rsidRPr="005A43B4">
        <w:rPr>
          <w:rFonts w:ascii="Arial" w:hAnsi="Arial" w:cs="Arial"/>
          <w:bCs/>
          <w:iCs/>
          <w:noProof/>
          <w:sz w:val="22"/>
        </w:rPr>
        <w:t>.</w:t>
      </w:r>
      <w:r w:rsidR="00357298" w:rsidRPr="005A43B4">
        <w:rPr>
          <w:rFonts w:ascii="Arial" w:hAnsi="Arial" w:cs="Arial"/>
          <w:bCs/>
          <w:iCs/>
          <w:noProof/>
          <w:sz w:val="22"/>
        </w:rPr>
        <w:t xml:space="preserve"> god.</w:t>
      </w:r>
      <w:r w:rsidR="002D1DC6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BD6A12" w:rsidRPr="005A43B4">
        <w:rPr>
          <w:rFonts w:ascii="Arial" w:hAnsi="Arial" w:cs="Arial"/>
          <w:bCs/>
          <w:iCs/>
          <w:noProof/>
          <w:sz w:val="22"/>
        </w:rPr>
        <w:t xml:space="preserve">planirani </w:t>
      </w:r>
      <w:r w:rsidR="002D1DC6" w:rsidRPr="005A43B4">
        <w:rPr>
          <w:rFonts w:ascii="Arial" w:hAnsi="Arial" w:cs="Arial"/>
          <w:bCs/>
          <w:iCs/>
          <w:noProof/>
          <w:sz w:val="22"/>
        </w:rPr>
        <w:t>su</w:t>
      </w:r>
      <w:r w:rsidR="00974AEA" w:rsidRPr="005A43B4">
        <w:rPr>
          <w:rFonts w:ascii="Arial" w:hAnsi="Arial" w:cs="Arial"/>
          <w:bCs/>
          <w:iCs/>
          <w:noProof/>
          <w:sz w:val="22"/>
        </w:rPr>
        <w:t xml:space="preserve"> u iznosu od </w:t>
      </w:r>
      <w:r w:rsidR="006C1B3A" w:rsidRPr="005A43B4">
        <w:rPr>
          <w:rFonts w:ascii="Arial" w:hAnsi="Arial" w:cs="Arial"/>
          <w:bCs/>
          <w:iCs/>
          <w:noProof/>
          <w:sz w:val="22"/>
        </w:rPr>
        <w:t>555.68</w:t>
      </w:r>
      <w:r w:rsidR="00565D08" w:rsidRPr="005A43B4">
        <w:rPr>
          <w:rFonts w:ascii="Arial" w:hAnsi="Arial" w:cs="Arial"/>
          <w:bCs/>
          <w:iCs/>
          <w:noProof/>
          <w:sz w:val="22"/>
        </w:rPr>
        <w:t>6</w:t>
      </w:r>
      <w:r w:rsidR="00C674EB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A17C53">
        <w:rPr>
          <w:rFonts w:ascii="Arial" w:hAnsi="Arial" w:cs="Arial"/>
          <w:bCs/>
          <w:iCs/>
          <w:noProof/>
          <w:sz w:val="22"/>
        </w:rPr>
        <w:t>EUR</w:t>
      </w:r>
      <w:r w:rsidR="002D1DC6" w:rsidRPr="005A43B4">
        <w:rPr>
          <w:rFonts w:ascii="Arial" w:hAnsi="Arial" w:cs="Arial"/>
          <w:bCs/>
          <w:iCs/>
          <w:noProof/>
          <w:sz w:val="22"/>
        </w:rPr>
        <w:t>, za 202</w:t>
      </w:r>
      <w:r w:rsidR="00AD21D7" w:rsidRPr="005A43B4">
        <w:rPr>
          <w:rFonts w:ascii="Arial" w:hAnsi="Arial" w:cs="Arial"/>
          <w:bCs/>
          <w:iCs/>
          <w:noProof/>
          <w:sz w:val="22"/>
        </w:rPr>
        <w:t>4</w:t>
      </w:r>
      <w:r w:rsidR="002D1DC6" w:rsidRPr="005A43B4">
        <w:rPr>
          <w:rFonts w:ascii="Arial" w:hAnsi="Arial" w:cs="Arial"/>
          <w:bCs/>
          <w:iCs/>
          <w:noProof/>
          <w:sz w:val="22"/>
        </w:rPr>
        <w:t>.</w:t>
      </w:r>
      <w:r w:rsidR="00974AEA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357298" w:rsidRPr="005A43B4">
        <w:rPr>
          <w:rFonts w:ascii="Arial" w:hAnsi="Arial" w:cs="Arial"/>
          <w:bCs/>
          <w:iCs/>
          <w:noProof/>
          <w:sz w:val="22"/>
        </w:rPr>
        <w:t>god</w:t>
      </w:r>
      <w:r w:rsidR="00F830A6" w:rsidRPr="005A43B4">
        <w:rPr>
          <w:rFonts w:ascii="Arial" w:hAnsi="Arial" w:cs="Arial"/>
          <w:bCs/>
          <w:iCs/>
          <w:noProof/>
          <w:sz w:val="22"/>
        </w:rPr>
        <w:t>.</w:t>
      </w:r>
      <w:r w:rsidR="00357298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974AEA" w:rsidRPr="005A43B4">
        <w:rPr>
          <w:rFonts w:ascii="Arial" w:hAnsi="Arial" w:cs="Arial"/>
          <w:bCs/>
          <w:iCs/>
          <w:noProof/>
          <w:sz w:val="22"/>
        </w:rPr>
        <w:t xml:space="preserve">u iznosu od </w:t>
      </w:r>
      <w:r w:rsidR="002D1DC6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C674EB" w:rsidRPr="005A43B4">
        <w:rPr>
          <w:rFonts w:ascii="Arial" w:hAnsi="Arial" w:cs="Arial"/>
          <w:bCs/>
          <w:iCs/>
          <w:noProof/>
          <w:sz w:val="22"/>
        </w:rPr>
        <w:t xml:space="preserve">711.000 </w:t>
      </w:r>
      <w:r w:rsidR="00A17C53">
        <w:rPr>
          <w:rFonts w:ascii="Arial" w:hAnsi="Arial" w:cs="Arial"/>
          <w:bCs/>
          <w:iCs/>
          <w:noProof/>
          <w:sz w:val="22"/>
        </w:rPr>
        <w:t>EUR</w:t>
      </w:r>
      <w:r w:rsidR="00A17C53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2D1DC6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974AEA" w:rsidRPr="005A43B4">
        <w:rPr>
          <w:rFonts w:ascii="Arial" w:hAnsi="Arial" w:cs="Arial"/>
          <w:bCs/>
          <w:iCs/>
          <w:noProof/>
          <w:sz w:val="22"/>
        </w:rPr>
        <w:t xml:space="preserve">te </w:t>
      </w:r>
      <w:r w:rsidR="002D1DC6" w:rsidRPr="005A43B4">
        <w:rPr>
          <w:rFonts w:ascii="Arial" w:hAnsi="Arial" w:cs="Arial"/>
          <w:bCs/>
          <w:iCs/>
          <w:noProof/>
          <w:sz w:val="22"/>
        </w:rPr>
        <w:t>za 202</w:t>
      </w:r>
      <w:r w:rsidR="00AD21D7" w:rsidRPr="005A43B4">
        <w:rPr>
          <w:rFonts w:ascii="Arial" w:hAnsi="Arial" w:cs="Arial"/>
          <w:bCs/>
          <w:iCs/>
          <w:noProof/>
          <w:sz w:val="22"/>
        </w:rPr>
        <w:t>5</w:t>
      </w:r>
      <w:r w:rsidR="002D1DC6" w:rsidRPr="005A43B4">
        <w:rPr>
          <w:rFonts w:ascii="Arial" w:hAnsi="Arial" w:cs="Arial"/>
          <w:bCs/>
          <w:iCs/>
          <w:noProof/>
          <w:sz w:val="22"/>
        </w:rPr>
        <w:t>.</w:t>
      </w:r>
      <w:r w:rsidR="00357298" w:rsidRPr="005A43B4">
        <w:rPr>
          <w:rFonts w:ascii="Arial" w:hAnsi="Arial" w:cs="Arial"/>
          <w:bCs/>
          <w:iCs/>
          <w:noProof/>
          <w:sz w:val="22"/>
        </w:rPr>
        <w:t xml:space="preserve"> god.</w:t>
      </w:r>
      <w:r w:rsidR="00974AEA" w:rsidRPr="005A43B4">
        <w:rPr>
          <w:rFonts w:ascii="Arial" w:hAnsi="Arial" w:cs="Arial"/>
          <w:bCs/>
          <w:iCs/>
          <w:noProof/>
          <w:sz w:val="22"/>
        </w:rPr>
        <w:t xml:space="preserve"> u iznosu od</w:t>
      </w:r>
      <w:r w:rsidR="002D1DC6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C674EB" w:rsidRPr="005A43B4">
        <w:rPr>
          <w:rFonts w:ascii="Arial" w:hAnsi="Arial" w:cs="Arial"/>
          <w:bCs/>
          <w:iCs/>
          <w:noProof/>
          <w:sz w:val="22"/>
        </w:rPr>
        <w:t>804.</w:t>
      </w:r>
      <w:r w:rsidR="00D9622E" w:rsidRPr="005A43B4">
        <w:rPr>
          <w:rFonts w:ascii="Arial" w:hAnsi="Arial" w:cs="Arial"/>
          <w:bCs/>
          <w:iCs/>
          <w:noProof/>
          <w:sz w:val="22"/>
        </w:rPr>
        <w:t>500</w:t>
      </w:r>
      <w:r w:rsidR="00C674EB" w:rsidRPr="005A43B4">
        <w:rPr>
          <w:rFonts w:ascii="Arial" w:hAnsi="Arial" w:cs="Arial"/>
          <w:bCs/>
          <w:iCs/>
          <w:noProof/>
          <w:sz w:val="22"/>
        </w:rPr>
        <w:t xml:space="preserve"> </w:t>
      </w:r>
      <w:r w:rsidR="00A17C53">
        <w:rPr>
          <w:rFonts w:ascii="Arial" w:hAnsi="Arial" w:cs="Arial"/>
          <w:bCs/>
          <w:iCs/>
          <w:noProof/>
          <w:sz w:val="22"/>
        </w:rPr>
        <w:t>EUR</w:t>
      </w:r>
      <w:r w:rsidR="00BD0C3B" w:rsidRPr="005A43B4">
        <w:rPr>
          <w:rFonts w:ascii="Arial" w:hAnsi="Arial" w:cs="Arial"/>
          <w:bCs/>
          <w:iCs/>
          <w:noProof/>
          <w:sz w:val="22"/>
        </w:rPr>
        <w:t>.</w:t>
      </w:r>
    </w:p>
    <w:p w14:paraId="73F3688D" w14:textId="77777777" w:rsidR="00885C9C" w:rsidRPr="005A43B4" w:rsidRDefault="00885C9C" w:rsidP="008D6D14">
      <w:pPr>
        <w:jc w:val="both"/>
        <w:rPr>
          <w:rFonts w:ascii="Arial" w:hAnsi="Arial" w:cs="Arial"/>
          <w:bCs/>
          <w:iCs/>
          <w:noProof/>
          <w:sz w:val="22"/>
        </w:rPr>
      </w:pPr>
    </w:p>
    <w:p w14:paraId="5B904050" w14:textId="7EA92BE0" w:rsidR="00F946EC" w:rsidRPr="005A43B4" w:rsidRDefault="003615C5" w:rsidP="008D6D14">
      <w:pPr>
        <w:jc w:val="both"/>
        <w:rPr>
          <w:rFonts w:ascii="Arial" w:hAnsi="Arial" w:cs="Arial"/>
          <w:bCs/>
          <w:iCs/>
          <w:noProof/>
          <w:sz w:val="22"/>
        </w:rPr>
      </w:pPr>
      <w:r w:rsidRPr="005A43B4">
        <w:rPr>
          <w:rFonts w:ascii="Arial" w:hAnsi="Arial" w:cs="Arial"/>
          <w:bCs/>
          <w:iCs/>
          <w:noProof/>
          <w:sz w:val="22"/>
        </w:rPr>
        <w:t>Rashodi su</w:t>
      </w:r>
      <w:r w:rsidR="00AF56F7" w:rsidRPr="005A43B4">
        <w:rPr>
          <w:rFonts w:ascii="Arial" w:hAnsi="Arial" w:cs="Arial"/>
          <w:bCs/>
          <w:iCs/>
          <w:noProof/>
          <w:sz w:val="22"/>
        </w:rPr>
        <w:t xml:space="preserve"> razvrstani u Glav</w:t>
      </w:r>
      <w:r w:rsidR="0082178A" w:rsidRPr="005A43B4">
        <w:rPr>
          <w:rFonts w:ascii="Arial" w:hAnsi="Arial" w:cs="Arial"/>
          <w:bCs/>
          <w:iCs/>
          <w:noProof/>
          <w:sz w:val="22"/>
        </w:rPr>
        <w:t>i</w:t>
      </w:r>
      <w:r w:rsidR="00AF56F7" w:rsidRPr="005A43B4">
        <w:rPr>
          <w:rFonts w:ascii="Arial" w:hAnsi="Arial" w:cs="Arial"/>
          <w:bCs/>
          <w:iCs/>
          <w:noProof/>
          <w:sz w:val="22"/>
        </w:rPr>
        <w:t xml:space="preserve"> 15100: </w:t>
      </w:r>
      <w:r w:rsidR="00996EDD" w:rsidRPr="005A43B4">
        <w:rPr>
          <w:rFonts w:ascii="Arial" w:hAnsi="Arial" w:cs="Arial"/>
          <w:bCs/>
          <w:iCs/>
          <w:noProof/>
          <w:sz w:val="22"/>
        </w:rPr>
        <w:t>e</w:t>
      </w:r>
      <w:r w:rsidR="00AF56F7" w:rsidRPr="005A43B4">
        <w:rPr>
          <w:rFonts w:ascii="Arial" w:hAnsi="Arial" w:cs="Arial"/>
          <w:bCs/>
          <w:iCs/>
          <w:noProof/>
          <w:sz w:val="22"/>
        </w:rPr>
        <w:t xml:space="preserve">uropski fondovi, regionalna i međunarodna suradnja; </w:t>
      </w:r>
      <w:r w:rsidR="001B041D" w:rsidRPr="005A43B4">
        <w:rPr>
          <w:rFonts w:ascii="Arial" w:hAnsi="Arial" w:cs="Arial"/>
          <w:bCs/>
          <w:iCs/>
          <w:noProof/>
          <w:sz w:val="22"/>
        </w:rPr>
        <w:t>po sljedećim Programima:</w:t>
      </w:r>
    </w:p>
    <w:p w14:paraId="48002F67" w14:textId="77777777" w:rsidR="00F946EC" w:rsidRPr="005A43B4" w:rsidRDefault="00F946EC" w:rsidP="00DB3F3B">
      <w:pPr>
        <w:jc w:val="both"/>
        <w:rPr>
          <w:rFonts w:ascii="Arial" w:hAnsi="Arial" w:cs="Arial"/>
          <w:bCs/>
          <w:iCs/>
          <w:noProof/>
          <w:sz w:val="22"/>
        </w:rPr>
      </w:pPr>
    </w:p>
    <w:p w14:paraId="4A27634D" w14:textId="77777777" w:rsidR="008873B6" w:rsidRPr="005A43B4" w:rsidRDefault="008873B6" w:rsidP="00DB3F3B">
      <w:pPr>
        <w:jc w:val="both"/>
        <w:rPr>
          <w:rFonts w:ascii="Arial" w:hAnsi="Arial" w:cs="Arial"/>
          <w:bCs/>
          <w:iCs/>
          <w:noProof/>
          <w:sz w:val="22"/>
        </w:rPr>
      </w:pPr>
    </w:p>
    <w:p w14:paraId="6419557D" w14:textId="77777777" w:rsidR="003615C5" w:rsidRPr="005A43B4" w:rsidRDefault="00AF56F7" w:rsidP="00DB3F3B">
      <w:pPr>
        <w:jc w:val="both"/>
        <w:rPr>
          <w:rFonts w:ascii="Arial" w:hAnsi="Arial" w:cs="Arial"/>
          <w:b/>
          <w:bCs/>
          <w:iCs/>
          <w:noProof/>
          <w:sz w:val="22"/>
        </w:rPr>
      </w:pPr>
      <w:r w:rsidRPr="005A43B4">
        <w:rPr>
          <w:rFonts w:ascii="Arial" w:hAnsi="Arial" w:cs="Arial"/>
          <w:b/>
          <w:bCs/>
          <w:iCs/>
          <w:noProof/>
          <w:sz w:val="22"/>
        </w:rPr>
        <w:t>Program</w:t>
      </w:r>
      <w:r w:rsidR="0082178A" w:rsidRPr="005A43B4">
        <w:rPr>
          <w:rFonts w:ascii="Arial" w:hAnsi="Arial" w:cs="Arial"/>
          <w:b/>
          <w:bCs/>
          <w:iCs/>
          <w:noProof/>
          <w:sz w:val="22"/>
        </w:rPr>
        <w:t>:</w:t>
      </w:r>
      <w:r w:rsidRPr="005A43B4">
        <w:rPr>
          <w:rFonts w:ascii="Arial" w:hAnsi="Arial" w:cs="Arial"/>
          <w:b/>
          <w:bCs/>
          <w:iCs/>
          <w:noProof/>
          <w:sz w:val="22"/>
        </w:rPr>
        <w:t xml:space="preserve"> Razvojni nacionalni i gradski projekti </w:t>
      </w:r>
      <w:r w:rsidR="00F946EC" w:rsidRPr="005A43B4">
        <w:rPr>
          <w:rFonts w:ascii="Arial" w:hAnsi="Arial" w:cs="Arial"/>
          <w:b/>
          <w:bCs/>
          <w:iCs/>
          <w:noProof/>
          <w:sz w:val="22"/>
        </w:rPr>
        <w:t>raspoređen po projektima  i to :</w:t>
      </w:r>
    </w:p>
    <w:p w14:paraId="08E3CBB2" w14:textId="01D20B35" w:rsidR="00E71FF0" w:rsidRPr="005A43B4" w:rsidRDefault="00E71FF0" w:rsidP="00DB3F3B">
      <w:pPr>
        <w:pStyle w:val="NoSpacing"/>
        <w:shd w:val="clear" w:color="auto" w:fill="FFFFFF"/>
        <w:jc w:val="both"/>
        <w:rPr>
          <w:rFonts w:ascii="Arial" w:hAnsi="Arial" w:cs="Arial"/>
          <w:b/>
          <w:bCs/>
          <w:iCs/>
          <w:noProof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580"/>
        <w:gridCol w:w="3600"/>
        <w:gridCol w:w="1640"/>
        <w:gridCol w:w="1620"/>
        <w:gridCol w:w="1640"/>
      </w:tblGrid>
      <w:tr w:rsidR="005A43B4" w:rsidRPr="005A43B4" w14:paraId="5E0E33E3" w14:textId="77777777" w:rsidTr="005A43B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4A566A10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Rb.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702FBCC7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Naziv projekta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726A1DBE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plan 2023.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6C04012D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plan 2024.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70ADFEA0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plan 2025.</w:t>
            </w:r>
          </w:p>
        </w:tc>
      </w:tr>
      <w:tr w:rsidR="005A43B4" w:rsidRPr="005A43B4" w14:paraId="441139CA" w14:textId="77777777" w:rsidTr="005A43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97DBB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48D9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 xml:space="preserve">Opći rashodi odjela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857A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3.982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94839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6.636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4A7AC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6.636</w:t>
            </w:r>
          </w:p>
        </w:tc>
      </w:tr>
      <w:tr w:rsidR="005A43B4" w:rsidRPr="005A43B4" w14:paraId="23DE2F36" w14:textId="77777777" w:rsidTr="005A43B4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2DF16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52DA1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 xml:space="preserve">Smart City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43CC7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26.545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561D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53.089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7CBD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66.361</w:t>
            </w:r>
          </w:p>
        </w:tc>
      </w:tr>
      <w:tr w:rsidR="005A43B4" w:rsidRPr="005A43B4" w14:paraId="76E179BD" w14:textId="77777777" w:rsidTr="005A43B4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5E836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1EEE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 xml:space="preserve">Poduzetnički inkubator" Tvornica ideja " 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17CF6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9D71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BDB1C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</w:tr>
      <w:tr w:rsidR="005A43B4" w:rsidRPr="005A43B4" w14:paraId="17A105B3" w14:textId="77777777" w:rsidTr="005A43B4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84D2F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5D1ED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Dani kulturne i kreativne industrije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34060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5D17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40BB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</w:tr>
      <w:tr w:rsidR="005A43B4" w:rsidRPr="005A43B4" w14:paraId="617B4520" w14:textId="77777777" w:rsidTr="005A43B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D9C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CDBB63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Start up akademija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83E8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14.600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24F1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14.600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CEAE0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14.600</w:t>
            </w:r>
          </w:p>
        </w:tc>
      </w:tr>
      <w:tr w:rsidR="005A43B4" w:rsidRPr="005A43B4" w14:paraId="52D2D00E" w14:textId="77777777" w:rsidTr="005A43B4">
        <w:trPr>
          <w:trHeight w:val="7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CDD7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09C8E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Sufinanciranje mjera energetske učinkovitosti u zgradarstvu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2B931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6.636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7832F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26.545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A1FB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26.545</w:t>
            </w:r>
          </w:p>
        </w:tc>
      </w:tr>
      <w:tr w:rsidR="005A43B4" w:rsidRPr="005A43B4" w14:paraId="7433C2E4" w14:textId="77777777" w:rsidTr="005A43B4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9ED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20812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Usluge Dubrovačko razvojne agencije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4E76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305.262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0059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305.262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93D5D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305.262</w:t>
            </w:r>
          </w:p>
        </w:tc>
      </w:tr>
      <w:tr w:rsidR="005A43B4" w:rsidRPr="005A43B4" w14:paraId="2A633CF3" w14:textId="77777777" w:rsidTr="005A43B4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A82E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8B039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HUPG -Hrvatska udruga povijesnih gradova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D476F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A52A9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199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2430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199</w:t>
            </w:r>
          </w:p>
        </w:tc>
      </w:tr>
      <w:tr w:rsidR="005A43B4" w:rsidRPr="005A43B4" w14:paraId="594D4640" w14:textId="77777777" w:rsidTr="005A43B4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0554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73332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Participativno budžetiranje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3CA2C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46.453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DEFE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53.089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640E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53.090</w:t>
            </w:r>
          </w:p>
        </w:tc>
      </w:tr>
      <w:tr w:rsidR="005A43B4" w:rsidRPr="005A43B4" w14:paraId="207A5042" w14:textId="77777777" w:rsidTr="005A43B4">
        <w:trPr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CE4F0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UKUPNO PROGRAM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377CF1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430.221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7C0F467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485.964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6CFEDD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499.237</w:t>
            </w:r>
          </w:p>
        </w:tc>
      </w:tr>
    </w:tbl>
    <w:p w14:paraId="260A2AE8" w14:textId="2E9FD912" w:rsidR="00E71FF0" w:rsidRPr="005A43B4" w:rsidRDefault="00E71FF0" w:rsidP="00DB3F3B">
      <w:pPr>
        <w:pStyle w:val="NoSpacing"/>
        <w:shd w:val="clear" w:color="auto" w:fill="FFFFFF"/>
        <w:jc w:val="both"/>
        <w:rPr>
          <w:rFonts w:ascii="Arial" w:hAnsi="Arial" w:cs="Arial"/>
          <w:b/>
          <w:bCs/>
          <w:iCs/>
          <w:noProof/>
        </w:rPr>
      </w:pPr>
    </w:p>
    <w:p w14:paraId="4557570A" w14:textId="42B2E9C2" w:rsidR="004C703D" w:rsidRPr="005A43B4" w:rsidRDefault="004C703D" w:rsidP="00DB3F3B">
      <w:pPr>
        <w:pStyle w:val="NoSpacing"/>
        <w:shd w:val="clear" w:color="auto" w:fill="FFFFFF"/>
        <w:jc w:val="both"/>
        <w:rPr>
          <w:rFonts w:ascii="Arial" w:hAnsi="Arial" w:cs="Arial"/>
          <w:b/>
          <w:bCs/>
          <w:iCs/>
          <w:noProof/>
        </w:rPr>
      </w:pPr>
    </w:p>
    <w:p w14:paraId="64BE8A1F" w14:textId="7CC5AE82" w:rsidR="004C703D" w:rsidRPr="005A43B4" w:rsidRDefault="004C703D" w:rsidP="00DB3F3B">
      <w:pPr>
        <w:pStyle w:val="NoSpacing"/>
        <w:shd w:val="clear" w:color="auto" w:fill="FFFFFF"/>
        <w:jc w:val="both"/>
        <w:rPr>
          <w:rFonts w:ascii="Arial" w:hAnsi="Arial" w:cs="Arial"/>
          <w:b/>
          <w:bCs/>
          <w:iCs/>
          <w:noProof/>
        </w:rPr>
      </w:pPr>
    </w:p>
    <w:p w14:paraId="46C4BCF8" w14:textId="1C8797FA" w:rsidR="004C703D" w:rsidRPr="005A43B4" w:rsidRDefault="004C703D" w:rsidP="00DB3F3B">
      <w:pPr>
        <w:pStyle w:val="NoSpacing"/>
        <w:shd w:val="clear" w:color="auto" w:fill="FFFFFF"/>
        <w:jc w:val="both"/>
        <w:rPr>
          <w:rFonts w:ascii="Arial" w:hAnsi="Arial" w:cs="Arial"/>
          <w:b/>
          <w:bCs/>
          <w:iCs/>
          <w:noProof/>
        </w:rPr>
      </w:pPr>
    </w:p>
    <w:p w14:paraId="18DE0047" w14:textId="77777777" w:rsidR="006C1B3A" w:rsidRPr="005A43B4" w:rsidRDefault="006C1B3A" w:rsidP="00DB3F3B">
      <w:pPr>
        <w:pStyle w:val="NoSpacing"/>
        <w:shd w:val="clear" w:color="auto" w:fill="FFFFFF"/>
        <w:jc w:val="both"/>
        <w:rPr>
          <w:rFonts w:ascii="Arial" w:hAnsi="Arial" w:cs="Arial"/>
          <w:b/>
          <w:bCs/>
          <w:iCs/>
          <w:noProof/>
        </w:rPr>
      </w:pPr>
    </w:p>
    <w:p w14:paraId="23C4EE8C" w14:textId="77777777" w:rsidR="00170D61" w:rsidRDefault="00170D61" w:rsidP="00DB3F3B">
      <w:pPr>
        <w:pStyle w:val="NoSpacing"/>
        <w:shd w:val="clear" w:color="auto" w:fill="FFFFFF"/>
        <w:jc w:val="both"/>
        <w:rPr>
          <w:rFonts w:ascii="Arial" w:hAnsi="Arial" w:cs="Arial"/>
          <w:b/>
          <w:bCs/>
          <w:iCs/>
          <w:noProof/>
        </w:rPr>
      </w:pPr>
    </w:p>
    <w:p w14:paraId="6F1CC571" w14:textId="0B2EF6F6" w:rsidR="00F946EC" w:rsidRPr="005A43B4" w:rsidRDefault="00F946EC" w:rsidP="00DB3F3B">
      <w:pPr>
        <w:pStyle w:val="NoSpacing"/>
        <w:shd w:val="clear" w:color="auto" w:fill="FFFFFF"/>
        <w:jc w:val="both"/>
        <w:rPr>
          <w:rFonts w:ascii="Arial" w:hAnsi="Arial" w:cs="Arial"/>
          <w:b/>
          <w:bCs/>
          <w:iCs/>
          <w:noProof/>
        </w:rPr>
      </w:pPr>
      <w:r w:rsidRPr="005A43B4">
        <w:rPr>
          <w:rFonts w:ascii="Arial" w:hAnsi="Arial" w:cs="Arial"/>
          <w:b/>
          <w:bCs/>
          <w:iCs/>
          <w:noProof/>
        </w:rPr>
        <w:lastRenderedPageBreak/>
        <w:t>Program</w:t>
      </w:r>
      <w:r w:rsidR="00DF5226" w:rsidRPr="005A43B4">
        <w:rPr>
          <w:rFonts w:ascii="Arial" w:hAnsi="Arial" w:cs="Arial"/>
          <w:b/>
          <w:bCs/>
          <w:iCs/>
          <w:noProof/>
        </w:rPr>
        <w:t>:</w:t>
      </w:r>
      <w:r w:rsidRPr="005A43B4">
        <w:rPr>
          <w:rFonts w:ascii="Arial" w:hAnsi="Arial" w:cs="Arial"/>
          <w:b/>
          <w:bCs/>
          <w:iCs/>
          <w:noProof/>
        </w:rPr>
        <w:t xml:space="preserve"> EU projekti</w:t>
      </w:r>
      <w:r w:rsidR="004D1EFC" w:rsidRPr="005A43B4">
        <w:rPr>
          <w:rFonts w:ascii="Arial" w:hAnsi="Arial" w:cs="Arial"/>
          <w:b/>
          <w:bCs/>
          <w:iCs/>
          <w:noProof/>
        </w:rPr>
        <w:t xml:space="preserve"> raspoređen po projektima i to :</w:t>
      </w:r>
    </w:p>
    <w:p w14:paraId="3DCF84F9" w14:textId="77777777" w:rsidR="005D7B8C" w:rsidRPr="005A43B4" w:rsidRDefault="005D7B8C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tbl>
      <w:tblPr>
        <w:tblW w:w="9080" w:type="dxa"/>
        <w:tblLook w:val="04A0" w:firstRow="1" w:lastRow="0" w:firstColumn="1" w:lastColumn="0" w:noHBand="0" w:noVBand="1"/>
      </w:tblPr>
      <w:tblGrid>
        <w:gridCol w:w="580"/>
        <w:gridCol w:w="3600"/>
        <w:gridCol w:w="1640"/>
        <w:gridCol w:w="1620"/>
        <w:gridCol w:w="1640"/>
      </w:tblGrid>
      <w:tr w:rsidR="005A43B4" w:rsidRPr="005A43B4" w14:paraId="7BA9549D" w14:textId="77777777" w:rsidTr="005A43B4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vAlign w:val="center"/>
            <w:hideMark/>
          </w:tcPr>
          <w:p w14:paraId="20E917C5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Rb.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DEDED"/>
            <w:vAlign w:val="center"/>
            <w:hideMark/>
          </w:tcPr>
          <w:p w14:paraId="2941A786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Naziv projekta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56C49A0B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plan 2023.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DEDED"/>
            <w:noWrap/>
            <w:vAlign w:val="center"/>
            <w:hideMark/>
          </w:tcPr>
          <w:p w14:paraId="4F567415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plan 2024.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DED"/>
            <w:noWrap/>
            <w:vAlign w:val="center"/>
            <w:hideMark/>
          </w:tcPr>
          <w:p w14:paraId="42B02C89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plan 2025.</w:t>
            </w:r>
          </w:p>
        </w:tc>
      </w:tr>
      <w:tr w:rsidR="005A43B4" w:rsidRPr="005A43B4" w14:paraId="2902688E" w14:textId="77777777" w:rsidTr="005A43B4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00ADD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D95A1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Međunarodna suradnja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170E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51.496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B5E90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92.314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7223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88.660</w:t>
            </w:r>
          </w:p>
        </w:tc>
      </w:tr>
      <w:tr w:rsidR="005A43B4" w:rsidRPr="005A43B4" w14:paraId="5DCAB284" w14:textId="77777777" w:rsidTr="005A43B4">
        <w:trPr>
          <w:trHeight w:val="6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E022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7B05C4F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Potencijalni razvojni i EU projekti           (projektni jamstveni fond)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0203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51.672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1997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115.203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69EE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199.084</w:t>
            </w:r>
          </w:p>
        </w:tc>
      </w:tr>
      <w:tr w:rsidR="005A43B4" w:rsidRPr="005A43B4" w14:paraId="722573D6" w14:textId="77777777" w:rsidTr="005A43B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50BD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933E1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DV BUBAMARA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83B0B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4.778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DFBF2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62C8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 </w:t>
            </w:r>
          </w:p>
        </w:tc>
      </w:tr>
      <w:tr w:rsidR="005A43B4" w:rsidRPr="005A43B4" w14:paraId="38957A10" w14:textId="77777777" w:rsidTr="005A43B4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9C936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E8D2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Lokalna akcijska grupa (LAG)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88FB6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E27A4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36EFB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13.272</w:t>
            </w:r>
          </w:p>
        </w:tc>
      </w:tr>
      <w:tr w:rsidR="005A43B4" w:rsidRPr="005A43B4" w14:paraId="0BC4FC7E" w14:textId="77777777" w:rsidTr="005A43B4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7A59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A8D8F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Lokalna akcijska skupina u ribarstvu (FLAG)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9000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4.247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1CF4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4.247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D8505" w14:textId="77777777" w:rsidR="005A43B4" w:rsidRPr="005A43B4" w:rsidRDefault="005A43B4" w:rsidP="005A43B4">
            <w:pPr>
              <w:rPr>
                <w:rFonts w:ascii="Arial" w:eastAsia="Times New Roman" w:hAnsi="Arial" w:cs="Arial"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2"/>
              </w:rPr>
              <w:t>4.247</w:t>
            </w:r>
          </w:p>
        </w:tc>
      </w:tr>
      <w:tr w:rsidR="005A43B4" w:rsidRPr="005A43B4" w14:paraId="543EC645" w14:textId="77777777" w:rsidTr="005A43B4">
        <w:trPr>
          <w:trHeight w:val="300"/>
        </w:trPr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1721ED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UKUPNO PROGRAM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7D44C2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125.465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C3A124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225.036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09B3AE" w14:textId="77777777" w:rsidR="005A43B4" w:rsidRPr="005A43B4" w:rsidRDefault="005A43B4" w:rsidP="005A43B4">
            <w:pPr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305.263</w:t>
            </w:r>
          </w:p>
        </w:tc>
      </w:tr>
    </w:tbl>
    <w:p w14:paraId="33C3A128" w14:textId="278CD717" w:rsidR="00514265" w:rsidRPr="005A43B4" w:rsidRDefault="00514265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3DDD82C9" w14:textId="77777777" w:rsidR="00143EF3" w:rsidRPr="005A43B4" w:rsidRDefault="00143EF3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75EF2884" w14:textId="77777777" w:rsidR="0011710E" w:rsidRPr="005A43B4" w:rsidRDefault="00D601CD" w:rsidP="00DB3F3B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b/>
          <w:noProof/>
        </w:rPr>
      </w:pPr>
      <w:bookmarkStart w:id="0" w:name="_Hlk529864064"/>
      <w:r w:rsidRPr="005A43B4">
        <w:rPr>
          <w:rFonts w:ascii="Arial" w:hAnsi="Arial" w:cs="Arial"/>
          <w:b/>
          <w:noProof/>
        </w:rPr>
        <w:t xml:space="preserve">NAZIV PROGRAMA: </w:t>
      </w:r>
      <w:r w:rsidR="00013507" w:rsidRPr="005A43B4">
        <w:rPr>
          <w:rFonts w:ascii="Arial" w:hAnsi="Arial" w:cs="Arial"/>
          <w:b/>
          <w:noProof/>
        </w:rPr>
        <w:t>RAZVOJNI, NACIONALNI I GRADSKI PROJEKTI</w:t>
      </w:r>
    </w:p>
    <w:p w14:paraId="72F24570" w14:textId="77777777" w:rsidR="00D601CD" w:rsidRPr="005A43B4" w:rsidRDefault="00D601CD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4A4F0308" w14:textId="77777777" w:rsidR="005E3B2D" w:rsidRPr="005A43B4" w:rsidRDefault="005E3B2D" w:rsidP="00C27F6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5A43B4">
        <w:rPr>
          <w:rFonts w:ascii="Arial" w:hAnsi="Arial" w:cs="Arial"/>
          <w:bCs/>
          <w:sz w:val="22"/>
        </w:rPr>
        <w:t>Program obuhvaća aktivnosti dodatnih istraživanja, izrada elaborata, strategija i anketa koje će doprinijeti kvalitetnijim provedbama programa i projekata. Navedeno se provodi informiranjem i educiranjem udruga, mladih poduzetnika i civilnog sektora oko pripreme i provedbe projekata.</w:t>
      </w:r>
    </w:p>
    <w:p w14:paraId="5434216C" w14:textId="77777777" w:rsidR="005E3B2D" w:rsidRPr="005A43B4" w:rsidRDefault="005E3B2D" w:rsidP="00C27F6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5A43B4">
        <w:rPr>
          <w:rFonts w:ascii="Arial" w:hAnsi="Arial" w:cs="Arial"/>
          <w:bCs/>
          <w:sz w:val="22"/>
        </w:rPr>
        <w:t>Također, jedna od aktivnosti programa je i poticanje suvlasnika višestambenih zgrada na povećanje energetske učinkovitosti.</w:t>
      </w:r>
    </w:p>
    <w:p w14:paraId="6EF30C11" w14:textId="3852BA35" w:rsidR="005E3B2D" w:rsidRPr="005A43B4" w:rsidRDefault="005E3B2D" w:rsidP="00C27F65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5A43B4">
        <w:rPr>
          <w:rFonts w:ascii="Arial" w:hAnsi="Arial" w:cs="Arial"/>
          <w:bCs/>
          <w:sz w:val="22"/>
        </w:rPr>
        <w:t>Cilj programa je osiguranje održivog upravljanja i učinkovitog korištenja sredstava, stvaranja inovacija i uvođenje inovativnih promjena.</w:t>
      </w:r>
    </w:p>
    <w:p w14:paraId="77C5DDFD" w14:textId="77777777" w:rsidR="0011710E" w:rsidRPr="005A43B4" w:rsidRDefault="0011710E" w:rsidP="005E3B2D">
      <w:pPr>
        <w:pStyle w:val="NoSpacing"/>
        <w:shd w:val="clear" w:color="auto" w:fill="FFFFFF"/>
        <w:rPr>
          <w:rFonts w:ascii="Arial" w:hAnsi="Arial" w:cs="Arial"/>
          <w:noProof/>
        </w:rPr>
      </w:pPr>
    </w:p>
    <w:p w14:paraId="7CE21F41" w14:textId="77777777" w:rsidR="00AE1A1F" w:rsidRPr="005A43B4" w:rsidRDefault="004C66A1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>Navedeni program se sastoji od sljedećih Projekata/Aktivnosti :</w:t>
      </w:r>
    </w:p>
    <w:bookmarkEnd w:id="0"/>
    <w:p w14:paraId="09D5F3A2" w14:textId="77777777" w:rsidR="004C66A1" w:rsidRPr="005A43B4" w:rsidRDefault="004C66A1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6137E0" w:rsidRPr="005A43B4" w14:paraId="5A10CE09" w14:textId="77777777" w:rsidTr="006137E0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F03A6E" w14:textId="77777777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DFE9115" w14:textId="77777777" w:rsidR="006137E0" w:rsidRPr="005A43B4" w:rsidRDefault="006137E0" w:rsidP="006137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OPĆI RASHODI ODJELA</w:t>
            </w:r>
          </w:p>
        </w:tc>
      </w:tr>
      <w:tr w:rsidR="006137E0" w:rsidRPr="005A43B4" w14:paraId="19F91EAD" w14:textId="77777777" w:rsidTr="006137E0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D0F67" w14:textId="77777777" w:rsidR="006137E0" w:rsidRPr="005A43B4" w:rsidRDefault="006137E0" w:rsidP="006137E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04BDFB" w14:textId="77777777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137E0" w:rsidRPr="005A43B4" w14:paraId="2D0AB8F5" w14:textId="77777777" w:rsidTr="006137E0">
        <w:trPr>
          <w:trHeight w:val="52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9A2F" w14:textId="77777777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9AD8D" w14:textId="77777777" w:rsidR="00CE7D7C" w:rsidRPr="005A43B4" w:rsidRDefault="006137E0" w:rsidP="00BF0A4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Osiguranje sredstava za rashode  poslovanja po pojedinim programima</w:t>
            </w:r>
            <w:r w:rsidR="00CE7D7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projektima </w:t>
            </w:r>
            <w:r w:rsidR="00CE7D7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aktivnostima </w:t>
            </w:r>
            <w:r w:rsidR="00CE7D7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odjela</w:t>
            </w:r>
            <w:r w:rsidR="0010021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6AA3E811" w14:textId="77777777" w:rsidR="006137E0" w:rsidRPr="005A43B4" w:rsidRDefault="006137E0" w:rsidP="00BF0A4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37E0" w:rsidRPr="005A43B4" w14:paraId="1C4ACFD7" w14:textId="77777777" w:rsidTr="006137E0">
        <w:trPr>
          <w:trHeight w:val="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4E3F" w14:textId="77777777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860D" w14:textId="77777777" w:rsidR="00CE7D7C" w:rsidRPr="005A43B4" w:rsidRDefault="00434411" w:rsidP="006137E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Dodatn</w:t>
            </w:r>
            <w:r w:rsidR="00B60C5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istraživanj</w:t>
            </w:r>
            <w:r w:rsidR="00B60C5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izrad</w:t>
            </w:r>
            <w:r w:rsidR="00B60C5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elaborata, strategija i anketa</w:t>
            </w:r>
            <w:r w:rsidR="00B60C5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doprinijet</w:t>
            </w:r>
            <w:r w:rsidR="00B60C5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će se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kvalitetni</w:t>
            </w:r>
            <w:r w:rsidR="00B60C5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jim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provedb</w:t>
            </w:r>
            <w:r w:rsidR="00B60C5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programa i projekata. Također, ova stavka proračuna ima za cilj </w:t>
            </w:r>
            <w:r w:rsidR="00B60C5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="00CE7D7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spostavljanje suradnje s udrugama/gradovima</w:t>
            </w:r>
            <w:r w:rsidR="0010021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0E277F49" w14:textId="77777777" w:rsidR="00434411" w:rsidRPr="005A43B4" w:rsidRDefault="00434411" w:rsidP="006137E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137E0" w:rsidRPr="005A43B4" w14:paraId="4C744E95" w14:textId="77777777" w:rsidTr="00802FA3">
        <w:trPr>
          <w:trHeight w:val="168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270B" w14:textId="77777777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DD31" w14:textId="4B88CF23" w:rsidR="006316FB" w:rsidRPr="005A43B4" w:rsidRDefault="006137E0" w:rsidP="006137E0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Osiguranje sredstava za rashode koji nastaju u okviru programa i projekata, a koji nisu izravno povezani ili se ne mogu izravno povezati s pojedinačnom aktivnošću projekta/programa.</w:t>
            </w:r>
            <w:r w:rsidR="0043441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Također, </w:t>
            </w:r>
            <w:r w:rsidR="0043441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ovom stavkom</w:t>
            </w:r>
            <w:r w:rsidR="0043441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pokrit</w:t>
            </w:r>
            <w:r w:rsidR="0043441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će se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troškovi svih aktivnosti međunarodne suradnje, a koji se ne odnose na gradove prijatelje za koje postoji posebna stavka proračuna</w:t>
            </w:r>
            <w:r w:rsidR="006316FB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137E0" w:rsidRPr="005A43B4" w14:paraId="06278995" w14:textId="77777777" w:rsidTr="006137E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7834C" w14:textId="77777777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B3EE" w14:textId="62805486" w:rsidR="006137E0" w:rsidRPr="005A43B4" w:rsidRDefault="00640678" w:rsidP="006C41F3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3.982</w:t>
            </w:r>
            <w:r w:rsidR="00C157BE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7C42A6" w:rsidRPr="005A43B4" w14:paraId="7A62E770" w14:textId="77777777" w:rsidTr="006137E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5BD9F" w14:textId="77777777" w:rsidR="007C42A6" w:rsidRPr="005A43B4" w:rsidRDefault="007C42A6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841D8" w14:textId="77777777" w:rsidR="007C42A6" w:rsidRPr="005A43B4" w:rsidRDefault="00584C53" w:rsidP="006137E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</w:t>
            </w:r>
            <w:r w:rsidR="007D1A3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ezain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te</w:t>
            </w:r>
            <w:r w:rsidR="00220F8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siranost drugih sudionika </w:t>
            </w:r>
            <w:r w:rsidR="00220F8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 uspostavljanje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međunarodn</w:t>
            </w:r>
            <w:r w:rsidR="00220F8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ih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odnos</w:t>
            </w:r>
            <w:r w:rsidR="00220F8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 i suradnji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netočne i nepravovaljane informacije u sklopu istraživanja tržišta</w:t>
            </w:r>
            <w:r w:rsidR="0010021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137E0" w:rsidRPr="005A43B4" w14:paraId="1301EF37" w14:textId="77777777" w:rsidTr="006137E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AA13" w14:textId="77777777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7471" w14:textId="77777777" w:rsidR="006137E0" w:rsidRPr="005A43B4" w:rsidRDefault="00516334" w:rsidP="006137E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  <w:r w:rsidR="006C2488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Opći prihodi i primici</w:t>
            </w:r>
          </w:p>
        </w:tc>
      </w:tr>
      <w:tr w:rsidR="007C42A6" w:rsidRPr="005A43B4" w14:paraId="0C72B258" w14:textId="77777777" w:rsidTr="00486892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D47E" w14:textId="77777777" w:rsidR="007C42A6" w:rsidRPr="005A43B4" w:rsidRDefault="007C42A6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EB280" w14:textId="77777777" w:rsidR="007C42A6" w:rsidRPr="005A43B4" w:rsidRDefault="00CB29C5" w:rsidP="006137E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</w:t>
            </w:r>
            <w:r w:rsidR="00220F8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komunikaci</w:t>
            </w:r>
            <w:r w:rsidR="00220F8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js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</w:t>
            </w:r>
            <w:r w:rsidR="00220F8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planov</w:t>
            </w:r>
            <w:r w:rsidR="00220F8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broj uspostavljenih podloga</w:t>
            </w:r>
            <w:r w:rsidR="0079451B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kao rezultati istraživanja, 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79451B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koji će pridonijeti bržim i efikasnijim podnošenjima prijava za programe/projekte</w:t>
            </w:r>
            <w:r w:rsidR="0010021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137E0" w:rsidRPr="005A43B4" w14:paraId="4173AF4D" w14:textId="77777777" w:rsidTr="00486892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8547" w14:textId="77777777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CE30" w14:textId="252335DE" w:rsidR="006137E0" w:rsidRPr="005A43B4" w:rsidRDefault="006137E0" w:rsidP="006137E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</w:t>
            </w:r>
            <w:r w:rsidR="00D04C9B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928B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F830A6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god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F17DBA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31.12.20</w:t>
            </w:r>
            <w:r w:rsidR="00D04C9B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  <w:r w:rsidR="001928B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F830A6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god</w:t>
            </w:r>
          </w:p>
        </w:tc>
      </w:tr>
    </w:tbl>
    <w:p w14:paraId="14467B0D" w14:textId="77777777" w:rsidR="005336A5" w:rsidRPr="005A43B4" w:rsidRDefault="005336A5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142DF1" w:rsidRPr="005A43B4" w14:paraId="3E7AFE3A" w14:textId="77777777" w:rsidTr="00142DF1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EB55B8" w14:textId="77777777" w:rsidR="00142DF1" w:rsidRPr="005A43B4" w:rsidRDefault="00142DF1" w:rsidP="00142DF1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44764B" w14:textId="77777777" w:rsidR="00142DF1" w:rsidRPr="005A43B4" w:rsidRDefault="00142DF1" w:rsidP="00142D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SMART CITY</w:t>
            </w:r>
          </w:p>
        </w:tc>
      </w:tr>
      <w:tr w:rsidR="00142DF1" w:rsidRPr="005A43B4" w14:paraId="398D6DC5" w14:textId="77777777" w:rsidTr="00142DF1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7CEE4" w14:textId="77777777" w:rsidR="00142DF1" w:rsidRPr="005A43B4" w:rsidRDefault="00142DF1" w:rsidP="00142DF1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48AFD0" w14:textId="77777777" w:rsidR="00142DF1" w:rsidRPr="005A43B4" w:rsidRDefault="00142DF1" w:rsidP="00142DF1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42DF1" w:rsidRPr="005A43B4" w14:paraId="34BAE28A" w14:textId="77777777" w:rsidTr="00142DF1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8E2AF" w14:textId="77777777" w:rsidR="00142DF1" w:rsidRPr="005A43B4" w:rsidRDefault="00142DF1" w:rsidP="00142DF1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FBF6" w14:textId="3B1BB713" w:rsidR="00142DF1" w:rsidRPr="005A43B4" w:rsidRDefault="00150FA5" w:rsidP="00142DF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>Realizacija većeg broja ICT projekata što će imati značajan pozitivni utjecaj na standard života građana. Svi projekti moraju biti izvedeni planski i u međusobnoj koordinaciji, s posebnim naglaskom na Open Data koncept</w:t>
            </w:r>
            <w:r w:rsidR="00BA0D11" w:rsidRPr="005A43B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42DF1" w:rsidRPr="005A43B4" w14:paraId="3831C523" w14:textId="77777777" w:rsidTr="00142DF1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18E45" w14:textId="77777777" w:rsidR="00142DF1" w:rsidRPr="005A43B4" w:rsidRDefault="00142DF1" w:rsidP="00142DF1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BA124" w14:textId="77777777" w:rsidR="00142DF1" w:rsidRPr="005A43B4" w:rsidRDefault="007603B3" w:rsidP="00142DF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Primarni cilj projekta je digitalna transformacija grada koja uključuje veći broj manjih projekata od IoT senzora i pratećih aplikacija do rješenja koja koriste najnovije ICT tehnologije kako bi servisi građanima bili dostupni na korištenje. Sekundarni cilj projekta je edukacija i upoznavanje različitih skupina građana sa novim ICT tehnologijama i trendovima.</w:t>
            </w:r>
          </w:p>
        </w:tc>
      </w:tr>
      <w:tr w:rsidR="000C0CD9" w:rsidRPr="005A43B4" w14:paraId="1CACBB4B" w14:textId="77777777" w:rsidTr="000C0CD9">
        <w:trPr>
          <w:trHeight w:val="423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93AC" w14:textId="77777777" w:rsidR="000C0CD9" w:rsidRPr="005A43B4" w:rsidRDefault="000C0CD9" w:rsidP="000C0CD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2405" w14:textId="57E8AF0E" w:rsidR="000C0CD9" w:rsidRPr="005A43B4" w:rsidRDefault="000C0CD9" w:rsidP="000C0CD9">
            <w:pPr>
              <w:spacing w:after="240"/>
              <w:jc w:val="left"/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</w:pP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>Međunarodna prepoznatljivost koncepta Smart City Dubrovnik nastavlja se realizirati i u svim narednim godinama</w:t>
            </w:r>
            <w:r w:rsidRPr="005A43B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kroz veći broj manjih projekata koji su međusobno povezani, ali mogu funkcionirati i samostalno kao odvojene cjeline.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 xml:space="preserve"> Projekti se nastavljaju i u 2023. 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Aktualni projekti za održavanje su: sustav kamera Dubrovnik visitors, sustav za predviđanje broja posjetitelja, sustav obavijesti, sustav CO2 senzora u školama i vrtićima, digitalna dječja igrališta, pametne klupe, Libertas aplikacija. 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br/>
              <w:t>Osim navedenih IoT i softverskih projekata poseban naglasak se stavlja i na edukaciju</w:t>
            </w:r>
            <w:r w:rsidR="008D1D72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  <w:lang w:eastAsia="hr-HR"/>
              </w:rPr>
              <w:t>pa DURA d.o.o. jednom godišnje organizira Hackathon koji ima za cilj širenje znanja, motiviranje developera i ostalih građana na korištenje tehnologije pametnog grada. U 2023. će se izraditi nova Strategija razvoja pametnog Grada Dubrovnika koja će objediniti postojeća pametna rješenja te će uspostaviti formalan i jedinstven proces razvoja usluga i inicijativa pametnog grada za buduće razdoblje.</w:t>
            </w:r>
          </w:p>
        </w:tc>
      </w:tr>
      <w:tr w:rsidR="00142DF1" w:rsidRPr="005A43B4" w14:paraId="15374EAE" w14:textId="77777777" w:rsidTr="00142DF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003E" w14:textId="77777777" w:rsidR="00142DF1" w:rsidRPr="005A43B4" w:rsidRDefault="00142DF1" w:rsidP="00142DF1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15C1" w14:textId="1CE30AF4" w:rsidR="00142DF1" w:rsidRPr="005A43B4" w:rsidRDefault="00152FF8" w:rsidP="009A6126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26.545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6B37F6" w:rsidRPr="005A43B4" w14:paraId="27375CAC" w14:textId="77777777" w:rsidTr="00142DF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1A38" w14:textId="77777777" w:rsidR="006B37F6" w:rsidRPr="005A43B4" w:rsidRDefault="00C45A1C" w:rsidP="00142DF1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481E0" w14:textId="77777777" w:rsidR="009357A1" w:rsidRPr="005A43B4" w:rsidRDefault="009357A1" w:rsidP="001173AB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Nedovoljan broj prikupljenih podataka </w:t>
            </w:r>
          </w:p>
        </w:tc>
      </w:tr>
      <w:tr w:rsidR="006C2488" w:rsidRPr="005A43B4" w14:paraId="68632407" w14:textId="77777777" w:rsidTr="00142DF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F459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CC734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6B37F6" w:rsidRPr="005A43B4" w14:paraId="72E019AC" w14:textId="77777777" w:rsidTr="00142DF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1069" w14:textId="77777777" w:rsidR="006B37F6" w:rsidRPr="005A43B4" w:rsidRDefault="003F1C7A" w:rsidP="00142DF1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046D41" w14:textId="77777777" w:rsidR="006B37F6" w:rsidRPr="005A43B4" w:rsidRDefault="009735B0" w:rsidP="00142DF1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 realiziranih projekata</w:t>
            </w:r>
          </w:p>
        </w:tc>
      </w:tr>
      <w:tr w:rsidR="00F5272E" w:rsidRPr="005A43B4" w14:paraId="2F6B4FF8" w14:textId="77777777" w:rsidTr="00142DF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CB21" w14:textId="77777777" w:rsidR="00F5272E" w:rsidRPr="005A43B4" w:rsidRDefault="00F5272E" w:rsidP="00F5272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7D58" w14:textId="287E1AB1" w:rsidR="00F5272E" w:rsidRPr="005A43B4" w:rsidRDefault="00F5272E" w:rsidP="00F5272E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</w:t>
            </w:r>
            <w:r w:rsidR="009377C8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.god -</w:t>
            </w:r>
            <w:r w:rsidR="00F17DBA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31.12.202</w:t>
            </w:r>
            <w:r w:rsidR="009377C8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god</w:t>
            </w:r>
          </w:p>
        </w:tc>
      </w:tr>
    </w:tbl>
    <w:p w14:paraId="74BDA6AF" w14:textId="77777777" w:rsidR="00844A70" w:rsidRPr="005A43B4" w:rsidRDefault="00844A70" w:rsidP="00DB3F3B">
      <w:pPr>
        <w:pStyle w:val="NoSpacing"/>
        <w:shd w:val="clear" w:color="auto" w:fill="FFFFFF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01F73B8C" w14:textId="77777777" w:rsidR="00987259" w:rsidRPr="005A43B4" w:rsidRDefault="00987259" w:rsidP="00DB3F3B">
      <w:pPr>
        <w:pStyle w:val="NoSpacing"/>
        <w:shd w:val="clear" w:color="auto" w:fill="FFFFFF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04B421E9" w14:textId="77777777" w:rsidR="000971C5" w:rsidRPr="005A43B4" w:rsidRDefault="000971C5" w:rsidP="00DB3F3B">
      <w:pPr>
        <w:pStyle w:val="NoSpacing"/>
        <w:shd w:val="clear" w:color="auto" w:fill="FFFFFF"/>
        <w:jc w:val="both"/>
        <w:rPr>
          <w:rFonts w:ascii="Arial" w:hAnsi="Arial" w:cs="Arial"/>
          <w:i/>
          <w:noProof/>
          <w:sz w:val="20"/>
          <w:szCs w:val="20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D10577" w:rsidRPr="005A43B4" w14:paraId="272036F9" w14:textId="77777777" w:rsidTr="00D10577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859608" w14:textId="77777777" w:rsidR="00D10577" w:rsidRPr="005A43B4" w:rsidRDefault="00D10577" w:rsidP="00D105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8D965B8" w14:textId="77777777" w:rsidR="00D10577" w:rsidRPr="005A43B4" w:rsidRDefault="00D10577" w:rsidP="00D105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PODUZETNIČKI INKUBATOR " TVORNICA IDEJA"</w:t>
            </w:r>
          </w:p>
        </w:tc>
      </w:tr>
      <w:tr w:rsidR="00D10577" w:rsidRPr="005A43B4" w14:paraId="2C7A7966" w14:textId="77777777" w:rsidTr="00D1057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9B8A4" w14:textId="77777777" w:rsidR="00D10577" w:rsidRPr="005A43B4" w:rsidRDefault="00D10577" w:rsidP="00D1057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D1850" w14:textId="77777777" w:rsidR="00D10577" w:rsidRPr="005A43B4" w:rsidRDefault="00D10577" w:rsidP="00D10577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10577" w:rsidRPr="005A43B4" w14:paraId="5E0D9411" w14:textId="77777777" w:rsidTr="00D10577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0AB4" w14:textId="77777777" w:rsidR="00D10577" w:rsidRPr="005A43B4" w:rsidRDefault="00D10577" w:rsidP="00D105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794A0" w14:textId="77777777" w:rsidR="00D10577" w:rsidRPr="005A43B4" w:rsidRDefault="00A26D76" w:rsidP="00D105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Osiguravanje odgovarajuće podrške </w:t>
            </w:r>
            <w:r w:rsidR="00D1057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mladih poduzetni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cima </w:t>
            </w:r>
            <w:r w:rsidR="00D1057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početni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cima u pokretanju i razvoju vlastitog poslovanja</w:t>
            </w:r>
            <w:r w:rsidR="00D1057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u gradu Dubrovniku</w:t>
            </w:r>
            <w:r w:rsidR="00E13FA3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10577" w:rsidRPr="005A43B4" w14:paraId="743EE0E1" w14:textId="77777777" w:rsidTr="00D10577">
        <w:trPr>
          <w:trHeight w:val="12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63721" w14:textId="77777777" w:rsidR="00D10577" w:rsidRPr="005A43B4" w:rsidRDefault="00D10577" w:rsidP="004D1D62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DB67F" w14:textId="77777777" w:rsidR="00D10577" w:rsidRPr="005A43B4" w:rsidRDefault="009D53B1" w:rsidP="004D1D62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D1057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kupiti mlada poduzeća na početku svog poslovanja </w:t>
            </w:r>
            <w:r w:rsidR="0037148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 ih kroz tehničku i administrativnu podršku kroz </w:t>
            </w:r>
            <w:r w:rsidR="00D1057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određeno vremensko razdoblje osposobiti za uspješno poslovanje, pružajući pomoć prvenstveno omogućavanjem besplatnog poslovnog prostora</w:t>
            </w:r>
            <w:r w:rsidR="0037148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te da u konačnici sudjeluju u gospodarskom razvoju područja i smanjenju nezaposlenosti </w:t>
            </w:r>
            <w:r w:rsidR="004D1D6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na svom području</w:t>
            </w:r>
            <w:r w:rsidR="0064503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D10577" w:rsidRPr="005A43B4" w14:paraId="2DBE6735" w14:textId="77777777" w:rsidTr="00B812EA">
        <w:trPr>
          <w:trHeight w:val="3183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012A" w14:textId="77777777" w:rsidR="00D10577" w:rsidRPr="005A43B4" w:rsidRDefault="00D10577" w:rsidP="00D105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7719D" w14:textId="77777777" w:rsidR="00D10577" w:rsidRPr="005A43B4" w:rsidRDefault="00D10577" w:rsidP="00D105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Pored subvencioniranog poslovnog prostora, </w:t>
            </w:r>
            <w:r w:rsidR="009D53B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poduzetnicima su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povoljno dostupne pravne, računovodstvene i marketinške usluge te programi edukacija i savjetodavne pomoći za pronalaženje financijskih sredstava</w:t>
            </w:r>
            <w:r w:rsidR="00DE1EF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putem nacionalnih i međunarodnih projekata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  <w:r w:rsidR="009D53B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Ugovori inkubiranih stanara revidiraju se svake godine kako bi se osigurala maksimalna iskorištenost prostora i povlastica koje inkubator nudi. Ugovor se, dakle, sklapa na godišnjoj bazi, no Pravilnikom se utvrđuje da poduzetnik ima pravo sklopiti taj ugovor naredne dvije godine te jednako tako u postinkubacijskoj fazi. Tvrtke koje su u postinkubacijskoj fazi ujedno djeluju i kao mentori u radu sa novim start-up tvrtkama te predstavljaju neizostavni dio inkubatora. </w:t>
            </w:r>
          </w:p>
        </w:tc>
      </w:tr>
      <w:tr w:rsidR="00D10577" w:rsidRPr="005A43B4" w14:paraId="6AD47EED" w14:textId="77777777" w:rsidTr="00D1057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278E" w14:textId="77777777" w:rsidR="00D10577" w:rsidRPr="005A43B4" w:rsidRDefault="00D10577" w:rsidP="00D105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617A" w14:textId="03151152" w:rsidR="00D10577" w:rsidRPr="005A43B4" w:rsidRDefault="00E94011" w:rsidP="0030274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13.272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F81724" w:rsidRPr="005A43B4" w14:paraId="27E0B531" w14:textId="77777777" w:rsidTr="00D1057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642BB" w14:textId="77777777" w:rsidR="00F81724" w:rsidRPr="005A43B4" w:rsidRDefault="00C45A1C" w:rsidP="00D1057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AEADB" w14:textId="77777777" w:rsidR="00F81724" w:rsidRPr="005A43B4" w:rsidRDefault="00183D91" w:rsidP="00294C3D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Nezainteresiranost</w:t>
            </w:r>
            <w:r w:rsidR="009D53B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kao i mali broj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poduzetnika</w:t>
            </w:r>
            <w:r w:rsidR="00147D9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početnika</w:t>
            </w:r>
          </w:p>
        </w:tc>
      </w:tr>
      <w:tr w:rsidR="006C2488" w:rsidRPr="005A43B4" w14:paraId="1D614DB9" w14:textId="77777777" w:rsidTr="00D1057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3E659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E476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AF6A18" w:rsidRPr="005A43B4" w14:paraId="4B11CA95" w14:textId="77777777" w:rsidTr="00D1057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F774B" w14:textId="77777777" w:rsidR="00AF6A18" w:rsidRPr="005A43B4" w:rsidRDefault="00AF6A18" w:rsidP="00AF6A1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C03DDA" w14:textId="77777777" w:rsidR="00AF6A18" w:rsidRPr="005A43B4" w:rsidRDefault="00371484" w:rsidP="00AF6A1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Popunjenost inkubatora</w:t>
            </w:r>
          </w:p>
        </w:tc>
      </w:tr>
      <w:tr w:rsidR="00EE0A16" w:rsidRPr="005A43B4" w14:paraId="637B0707" w14:textId="77777777" w:rsidTr="00D1057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8FAC" w14:textId="77777777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6F48" w14:textId="1F2FB944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01C98AB6" w14:textId="77777777" w:rsidR="000971C5" w:rsidRPr="005A43B4" w:rsidRDefault="000971C5" w:rsidP="00DB3F3B">
      <w:pPr>
        <w:pStyle w:val="NoSpacing"/>
        <w:shd w:val="clear" w:color="auto" w:fill="FFFFFF"/>
        <w:jc w:val="both"/>
        <w:rPr>
          <w:rFonts w:ascii="Arial" w:hAnsi="Arial" w:cs="Arial"/>
          <w:i/>
          <w:noProof/>
          <w:sz w:val="20"/>
          <w:szCs w:val="20"/>
        </w:rPr>
      </w:pPr>
    </w:p>
    <w:p w14:paraId="7C7F6CE9" w14:textId="77777777" w:rsidR="00C066B5" w:rsidRPr="005A43B4" w:rsidRDefault="00C066B5" w:rsidP="00DB3F3B">
      <w:pPr>
        <w:pStyle w:val="NoSpacing"/>
        <w:shd w:val="clear" w:color="auto" w:fill="FFFFFF"/>
        <w:jc w:val="both"/>
        <w:rPr>
          <w:rFonts w:ascii="Arial" w:hAnsi="Arial" w:cs="Arial"/>
          <w:noProof/>
          <w:sz w:val="20"/>
          <w:szCs w:val="20"/>
        </w:rPr>
      </w:pPr>
    </w:p>
    <w:p w14:paraId="10C9BBDE" w14:textId="77777777" w:rsidR="002E7676" w:rsidRPr="005A43B4" w:rsidRDefault="002E7676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2638FE0E" w14:textId="77777777" w:rsidR="005B08F5" w:rsidRPr="005A43B4" w:rsidRDefault="005B08F5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5B08F5" w:rsidRPr="005A43B4" w14:paraId="7A729D58" w14:textId="77777777" w:rsidTr="005B08F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7720B8" w14:textId="77777777" w:rsidR="005B08F5" w:rsidRPr="005A43B4" w:rsidRDefault="005B08F5" w:rsidP="005B08F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C2F378B" w14:textId="77777777" w:rsidR="005B08F5" w:rsidRPr="005A43B4" w:rsidRDefault="005B08F5" w:rsidP="005B08F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DANI KULTURNE I KREATIVNE INDUSTRIJE (DKKI)</w:t>
            </w:r>
          </w:p>
        </w:tc>
      </w:tr>
      <w:tr w:rsidR="005B08F5" w:rsidRPr="005A43B4" w14:paraId="58EB5994" w14:textId="77777777" w:rsidTr="005B08F5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B2E9C" w14:textId="77777777" w:rsidR="005B08F5" w:rsidRPr="005A43B4" w:rsidRDefault="005B08F5" w:rsidP="005B08F5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7D10B" w14:textId="77777777" w:rsidR="005B08F5" w:rsidRPr="005A43B4" w:rsidRDefault="005B08F5" w:rsidP="005B08F5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B08F5" w:rsidRPr="005A43B4" w14:paraId="6C9307AB" w14:textId="77777777" w:rsidTr="005B08F5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60A6" w14:textId="77777777" w:rsidR="005B08F5" w:rsidRPr="005A43B4" w:rsidRDefault="005B08F5" w:rsidP="005B08F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B100" w14:textId="78319AE6" w:rsidR="005B08F5" w:rsidRPr="005A43B4" w:rsidRDefault="00B412CB" w:rsidP="005B08F5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Svrha projekta je da se zajedno s mladim kreativcima,  svojim kreativnim idejama, radom i inovativnim pristupom doprin</w:t>
            </w:r>
            <w:r w:rsidR="00541D7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 razvoju zajednice, pretvaranje kreativnih ideja u djela i na taj način širenje turističke ponude Grada Dubrovnika.</w:t>
            </w:r>
          </w:p>
        </w:tc>
      </w:tr>
      <w:tr w:rsidR="005B08F5" w:rsidRPr="005A43B4" w14:paraId="4FAAB560" w14:textId="77777777" w:rsidTr="00BF1ECF">
        <w:trPr>
          <w:trHeight w:val="114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0D93" w14:textId="77777777" w:rsidR="005B08F5" w:rsidRPr="005A43B4" w:rsidRDefault="005B08F5" w:rsidP="005B08F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B451" w14:textId="77777777" w:rsidR="005B08F5" w:rsidRPr="005A43B4" w:rsidRDefault="009D53B1" w:rsidP="005B08F5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5B08F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rganizacija i stvaranje prostornih preduvjeta za djelovanje i prezentaciju rada kulturnih i kreativnih industrija, zapošljavanje, vidljivost Grada (kulturne/kreativne industrije imaju potencijal profiliranja gradova) te urbani razvoj</w:t>
            </w:r>
            <w:r w:rsidR="00C85EEA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269D6131" w14:textId="77777777" w:rsidR="009D53B1" w:rsidRPr="005A43B4" w:rsidRDefault="009D53B1" w:rsidP="005B08F5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7EA65F80" w14:textId="77777777" w:rsidR="009D53B1" w:rsidRPr="005A43B4" w:rsidRDefault="009D53B1" w:rsidP="005B08F5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DC0B5D" w:rsidRPr="005A43B4" w14:paraId="484EAE0D" w14:textId="77777777" w:rsidTr="008C2B70">
        <w:trPr>
          <w:trHeight w:val="445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F1B9" w14:textId="77777777" w:rsidR="00DC0B5D" w:rsidRPr="005A43B4" w:rsidRDefault="00DC0B5D" w:rsidP="00DC0B5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23BD9" w14:textId="6B6A1F67" w:rsidR="00DC0B5D" w:rsidRPr="005A43B4" w:rsidRDefault="00DC0B5D" w:rsidP="00DC0B5D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DURA u suradnji s Gradom Dubrovnikom, pojedincima, udrugama, organizacijama i institucijama iz kulturnog i kreativnog sektora, a pod pokroviteljstvom Ministarstva kulture organizira „Dane kulturnih/kreativnih industrija Dubrovnik “ kao godišnje događanje (od 2014.g.) s ciljem poticanja kreativnih pojedinaca da razvijaju nove ideje i poruke kojim će djelovati na društveno umrežavanje i razmjenu iskustva te time doprinijeti razvoju poduzetništva u području kreativnih industrija.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„Dani kreativnih/kulturnih industrija" su zamišljeni kao višednevno godišnje događanje koje se realizira u studenom i koje se sastoji od edukativnog/razvojnog aspekta (radionice, predavanja, okrugli stolovi, istraživanje ..) i prezentacijskog aspekta (PechaKucha, izložbe, koncerti, prodajni paviljon i slično). DKKI objedinjuje lokalne snage i potencijale umjetničkog, kulturnog i kreativno-poduzetničkog sektora i pokazuje primjere dobrih praksi. DKKI se kroz 2022. bazirao na prostor TUP-a koji predstavlja novo kulturno-kreativno središte Grada te je cilj i u 2023. kroz koncept kulturno-kreativnih industrija objediniti i nadograđivati sadržaj TUP-a.</w:t>
            </w:r>
          </w:p>
        </w:tc>
      </w:tr>
      <w:tr w:rsidR="005B08F5" w:rsidRPr="005A43B4" w14:paraId="755D6A64" w14:textId="77777777" w:rsidTr="005B08F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07BC" w14:textId="77777777" w:rsidR="005B08F5" w:rsidRPr="005A43B4" w:rsidRDefault="005B08F5" w:rsidP="005B08F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D770F" w14:textId="7AA80015" w:rsidR="005B08F5" w:rsidRPr="005A43B4" w:rsidRDefault="00E94011" w:rsidP="00EE259D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13.272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AB419D" w:rsidRPr="005A43B4" w14:paraId="48CAFCBB" w14:textId="77777777" w:rsidTr="005B08F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6668" w14:textId="77777777" w:rsidR="00AB419D" w:rsidRPr="005A43B4" w:rsidRDefault="00C45A1C" w:rsidP="005B08F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062CC" w14:textId="77777777" w:rsidR="00AB419D" w:rsidRPr="005A43B4" w:rsidRDefault="008B3C47" w:rsidP="005B08F5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Nezainteresiranost sudionika iz područja kulturno-kreativnih industrija </w:t>
            </w:r>
          </w:p>
        </w:tc>
      </w:tr>
      <w:tr w:rsidR="006C2488" w:rsidRPr="005A43B4" w14:paraId="1468A869" w14:textId="77777777" w:rsidTr="005B08F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E7CDC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8BF1E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1555DC" w:rsidRPr="005A43B4" w14:paraId="54C2B9FA" w14:textId="77777777" w:rsidTr="005B08F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74B4" w14:textId="77777777" w:rsidR="001555DC" w:rsidRPr="005A43B4" w:rsidRDefault="001555DC" w:rsidP="001555D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6C57A" w14:textId="77777777" w:rsidR="001555DC" w:rsidRPr="005A43B4" w:rsidRDefault="001555DC" w:rsidP="001555D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Odrađene edukacije, radionice, izložbe, koncerti, tribine, predstave i sl.</w:t>
            </w:r>
          </w:p>
        </w:tc>
      </w:tr>
      <w:tr w:rsidR="00EE0A16" w:rsidRPr="005A43B4" w14:paraId="5CDE45DA" w14:textId="77777777" w:rsidTr="005B08F5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591CC" w14:textId="77777777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211D" w14:textId="03C9DF79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562AA0C0" w14:textId="77777777" w:rsidR="00B46D5C" w:rsidRPr="005A43B4" w:rsidRDefault="00B46D5C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2515254F" w14:textId="77777777" w:rsidR="00B46D5C" w:rsidRPr="005A43B4" w:rsidRDefault="00B46D5C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72FFBB04" w14:textId="77777777" w:rsidR="00E14C88" w:rsidRPr="005A43B4" w:rsidRDefault="00E14C88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1320FC" w:rsidRPr="005A43B4" w14:paraId="112FCEA6" w14:textId="77777777" w:rsidTr="001320FC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B67F10" w14:textId="77777777" w:rsidR="001320FC" w:rsidRPr="005A43B4" w:rsidRDefault="001320FC" w:rsidP="001320F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F357756" w14:textId="77777777" w:rsidR="001320FC" w:rsidRPr="005A43B4" w:rsidRDefault="001320FC" w:rsidP="001320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START UP AKADEMIJA</w:t>
            </w:r>
          </w:p>
        </w:tc>
      </w:tr>
      <w:tr w:rsidR="001320FC" w:rsidRPr="005A43B4" w14:paraId="7B633BE1" w14:textId="77777777" w:rsidTr="001320FC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776D1" w14:textId="77777777" w:rsidR="001320FC" w:rsidRPr="005A43B4" w:rsidRDefault="001320FC" w:rsidP="001320FC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618D4" w14:textId="77777777" w:rsidR="001320FC" w:rsidRPr="005A43B4" w:rsidRDefault="001320FC" w:rsidP="001320FC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1320FC" w:rsidRPr="005A43B4" w14:paraId="122EFCA0" w14:textId="77777777" w:rsidTr="00E532A7">
        <w:trPr>
          <w:trHeight w:val="48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0FCA" w14:textId="77777777" w:rsidR="001320FC" w:rsidRPr="005A43B4" w:rsidRDefault="001320FC" w:rsidP="001320F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38556" w14:textId="77777777" w:rsidR="001320FC" w:rsidRPr="005A43B4" w:rsidRDefault="00147D92" w:rsidP="001320F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1320F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ovećati stopu poduzetnika početnika na području grada Dubrovnika i šire</w:t>
            </w:r>
            <w:r w:rsidR="00E13FA3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320FC" w:rsidRPr="005A43B4" w14:paraId="24253BDE" w14:textId="77777777" w:rsidTr="00074C7E">
        <w:trPr>
          <w:trHeight w:val="146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4B6F" w14:textId="77777777" w:rsidR="001320FC" w:rsidRPr="005A43B4" w:rsidRDefault="001320FC" w:rsidP="001320F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0BBD6" w14:textId="77777777" w:rsidR="001320FC" w:rsidRPr="005A43B4" w:rsidRDefault="00147D92" w:rsidP="001320F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1320F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ružiti osobama</w:t>
            </w:r>
            <w:r w:rsidR="0040516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="001320F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koje su na početcima svog poslovanja ili su tek zainteresirane za pokretanje vlastitog posla, osnovna znanja potrebna za uspješno vođenje tvrtke/obrta i opstanak na tržištu te na taj način povećati stopu „preživljavanja" poduzetnika početnika na području grad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1320F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Dubrovnika i šire</w:t>
            </w:r>
            <w:r w:rsidR="002E3AD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0AF2EAC5" w14:textId="07FF781F" w:rsidR="002E3AD4" w:rsidRPr="005A43B4" w:rsidRDefault="002E3AD4" w:rsidP="001320F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Kroz primjere dobre prakse i iskusne goste predavače na radionicama, cilj je uvidjeti potrebe polaznika, informirati ih te potaknuti na razmjenu iskustava i ojačati njihove poslovne vještine.</w:t>
            </w:r>
          </w:p>
        </w:tc>
      </w:tr>
      <w:tr w:rsidR="001320FC" w:rsidRPr="005A43B4" w14:paraId="554430BC" w14:textId="77777777" w:rsidTr="008C2B70">
        <w:trPr>
          <w:trHeight w:val="106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853F" w14:textId="77777777" w:rsidR="001320FC" w:rsidRPr="005A43B4" w:rsidRDefault="001320FC" w:rsidP="001320F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944F" w14:textId="77777777" w:rsidR="00E34232" w:rsidRPr="005A43B4" w:rsidRDefault="00147D92" w:rsidP="001320F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</w:t>
            </w:r>
            <w:r w:rsidR="001320F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rganizacija niz edukacija/seminara/radionica za poticanje poduzetništva koje su za krajnje korisnike besplatne.</w:t>
            </w:r>
            <w:r w:rsidR="001320F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</w:r>
            <w:r w:rsidR="00E3423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Projekt se odvija u dva ciklusa godišnje, proljetni (veljača-svibanj) i jesenski (listopad-prosinac).</w:t>
            </w:r>
          </w:p>
          <w:p w14:paraId="73606D0B" w14:textId="77777777" w:rsidR="001320FC" w:rsidRPr="005A43B4" w:rsidRDefault="001320FC" w:rsidP="001320FC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Uspješnim završetkom programa polaznici dobivaju certifikat o završenoj Start-up akademiji</w:t>
            </w:r>
            <w:r w:rsidR="00E3423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1320FC" w:rsidRPr="005A43B4" w14:paraId="2CEFAC3F" w14:textId="77777777" w:rsidTr="001320F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924F" w14:textId="77777777" w:rsidR="001320FC" w:rsidRPr="005A43B4" w:rsidRDefault="001320FC" w:rsidP="001320F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BDC3" w14:textId="29D240C0" w:rsidR="001320FC" w:rsidRPr="005A43B4" w:rsidRDefault="00E94011" w:rsidP="0040516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14.600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1649CD" w:rsidRPr="005A43B4" w14:paraId="327D4C3B" w14:textId="77777777" w:rsidTr="001320F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AE87" w14:textId="77777777" w:rsidR="001649CD" w:rsidRPr="005A43B4" w:rsidRDefault="00C45A1C" w:rsidP="001320FC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72904" w14:textId="77777777" w:rsidR="001649CD" w:rsidRPr="005A43B4" w:rsidRDefault="00996E7C" w:rsidP="005271CE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Nezainteresiranost/</w:t>
            </w:r>
            <w:r w:rsidR="00147D9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mali broj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poduzetnika početnika</w:t>
            </w:r>
          </w:p>
        </w:tc>
      </w:tr>
      <w:tr w:rsidR="006C2488" w:rsidRPr="005A43B4" w14:paraId="34DE18DB" w14:textId="77777777" w:rsidTr="001320F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252BF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1EAA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AF6A18" w:rsidRPr="005A43B4" w14:paraId="7F59FAFA" w14:textId="77777777" w:rsidTr="001320F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4CC5" w14:textId="77777777" w:rsidR="00AF6A18" w:rsidRPr="005A43B4" w:rsidRDefault="00AF6A18" w:rsidP="00AF6A1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C9F8C9" w14:textId="77777777" w:rsidR="00AF6A18" w:rsidRPr="005A43B4" w:rsidRDefault="00C95B8A" w:rsidP="00AF6A1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 poduzetnika početnika</w:t>
            </w:r>
          </w:p>
        </w:tc>
      </w:tr>
      <w:tr w:rsidR="00EE0A16" w:rsidRPr="005A43B4" w14:paraId="2269B46F" w14:textId="77777777" w:rsidTr="001320FC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3F5C" w14:textId="77777777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6DAF" w14:textId="573A8D1B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4C3BC257" w14:textId="77777777" w:rsidR="004D5FAF" w:rsidRPr="005A43B4" w:rsidRDefault="004D5FAF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2B9B7067" w14:textId="77777777" w:rsidR="006250AE" w:rsidRPr="005A43B4" w:rsidRDefault="006250AE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0533EF5F" w14:textId="77777777" w:rsidR="00987259" w:rsidRPr="005A43B4" w:rsidRDefault="00987259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271907" w:rsidRPr="005A43B4" w14:paraId="60F94F1F" w14:textId="77777777" w:rsidTr="00271907">
        <w:trPr>
          <w:trHeight w:val="6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2BBB8" w14:textId="77777777" w:rsidR="00271907" w:rsidRPr="005A43B4" w:rsidRDefault="00271907" w:rsidP="00ED02C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0986221" w14:textId="77777777" w:rsidR="00271907" w:rsidRPr="005A43B4" w:rsidRDefault="00271907" w:rsidP="000C5A9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SUFINANCIRANJE MJERA ENERGETSKE UČINKOVITOSTI U ZGRADARSTVU</w:t>
            </w:r>
          </w:p>
        </w:tc>
      </w:tr>
      <w:tr w:rsidR="00271907" w:rsidRPr="005A43B4" w14:paraId="0902EB4E" w14:textId="77777777" w:rsidTr="0027190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D4EDF" w14:textId="77777777" w:rsidR="00271907" w:rsidRPr="005A43B4" w:rsidRDefault="00271907" w:rsidP="00ED02C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7AF75" w14:textId="77777777" w:rsidR="00271907" w:rsidRPr="005A43B4" w:rsidRDefault="00271907" w:rsidP="00ED02CB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71907" w:rsidRPr="005A43B4" w14:paraId="4B444819" w14:textId="77777777" w:rsidTr="003E4C69">
        <w:trPr>
          <w:trHeight w:val="77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D3F8" w14:textId="77777777" w:rsidR="00271907" w:rsidRPr="005A43B4" w:rsidRDefault="00271907" w:rsidP="00ED02C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5B99F" w14:textId="77777777" w:rsidR="00271907" w:rsidRPr="005A43B4" w:rsidRDefault="00C85EEA" w:rsidP="00CC3D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</w:t>
            </w:r>
            <w:r w:rsidR="0027190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oti</w:t>
            </w:r>
            <w:r w:rsidR="00187AEE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canje</w:t>
            </w:r>
            <w:r w:rsidR="00147D9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7190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suvlasnik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</w:t>
            </w:r>
            <w:r w:rsidR="00271907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višestambenih zgrada na povećanje energetske učinkovitosti</w:t>
            </w:r>
            <w:r w:rsidR="00147D9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 posredstvom upravitelja s područja Grada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Dubrovnika.</w:t>
            </w:r>
          </w:p>
          <w:p w14:paraId="707ECB25" w14:textId="77777777" w:rsidR="00147D92" w:rsidRPr="005A43B4" w:rsidRDefault="00147D92" w:rsidP="00CC3D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60D4C" w:rsidRPr="005A43B4" w14:paraId="68F65BD1" w14:textId="77777777" w:rsidTr="00777147">
        <w:trPr>
          <w:trHeight w:val="8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B217" w14:textId="77777777" w:rsidR="00760D4C" w:rsidRPr="005A43B4" w:rsidRDefault="00760D4C" w:rsidP="00760D4C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C904" w14:textId="761B4319" w:rsidR="00760D4C" w:rsidRPr="005A43B4" w:rsidRDefault="00760D4C" w:rsidP="00777147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sz w:val="20"/>
                <w:szCs w:val="20"/>
              </w:rPr>
              <w:t>Cilj Javnog poziva je poticanje energetske učinkovitosti postojećih višestambenih zgrada sufinanciranjem izrade projektne dokumentacije za projekte povećanja energetske učinkovitosti</w:t>
            </w:r>
          </w:p>
        </w:tc>
      </w:tr>
      <w:tr w:rsidR="00271907" w:rsidRPr="005A43B4" w14:paraId="5C1300B5" w14:textId="77777777" w:rsidTr="00AF6A18">
        <w:trPr>
          <w:trHeight w:val="56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5810" w14:textId="77777777" w:rsidR="00271907" w:rsidRPr="005A43B4" w:rsidRDefault="00271907" w:rsidP="00ED02CB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8304F" w14:textId="596D9D68" w:rsidR="00ED02CB" w:rsidRPr="005A43B4" w:rsidRDefault="00271907" w:rsidP="00CC3D77">
            <w:pPr>
              <w:pStyle w:val="NoSpacing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>Grad Dubrovnik objavljuje Javni poziv za poticanje energetske učinkovitosti postojećih višestambenih zgrada</w:t>
            </w:r>
            <w:r w:rsidR="00ED02CB" w:rsidRPr="005A43B4">
              <w:rPr>
                <w:rFonts w:ascii="Arial" w:hAnsi="Arial" w:cs="Arial"/>
                <w:color w:val="000000"/>
                <w:sz w:val="20"/>
                <w:szCs w:val="20"/>
              </w:rPr>
              <w:t xml:space="preserve"> kroz</w:t>
            </w:r>
            <w:r w:rsidR="00777147" w:rsidRPr="005A43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D02CB" w:rsidRPr="005A43B4">
              <w:rPr>
                <w:rFonts w:ascii="Arial" w:hAnsi="Arial" w:cs="Arial"/>
                <w:sz w:val="20"/>
                <w:szCs w:val="20"/>
              </w:rPr>
              <w:t>Mjer</w:t>
            </w:r>
            <w:r w:rsidR="00777147" w:rsidRPr="005A43B4">
              <w:rPr>
                <w:rFonts w:ascii="Arial" w:hAnsi="Arial" w:cs="Arial"/>
                <w:sz w:val="20"/>
                <w:szCs w:val="20"/>
              </w:rPr>
              <w:t>u</w:t>
            </w:r>
            <w:r w:rsidR="00ED02CB" w:rsidRPr="005A4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77147" w:rsidRPr="005A43B4">
              <w:rPr>
                <w:rFonts w:ascii="Arial" w:hAnsi="Arial" w:cs="Arial"/>
                <w:sz w:val="20"/>
                <w:szCs w:val="20"/>
              </w:rPr>
              <w:t>i</w:t>
            </w:r>
            <w:r w:rsidR="00ED02CB" w:rsidRPr="005A43B4">
              <w:rPr>
                <w:rFonts w:ascii="Arial" w:hAnsi="Arial" w:cs="Arial"/>
                <w:sz w:val="20"/>
                <w:szCs w:val="20"/>
              </w:rPr>
              <w:t>zrad</w:t>
            </w:r>
            <w:r w:rsidR="00777147" w:rsidRPr="005A43B4">
              <w:rPr>
                <w:rFonts w:ascii="Arial" w:hAnsi="Arial" w:cs="Arial"/>
                <w:sz w:val="20"/>
                <w:szCs w:val="20"/>
              </w:rPr>
              <w:t>e</w:t>
            </w:r>
            <w:r w:rsidR="00ED02CB" w:rsidRPr="005A43B4">
              <w:rPr>
                <w:rFonts w:ascii="Arial" w:hAnsi="Arial" w:cs="Arial"/>
                <w:sz w:val="20"/>
                <w:szCs w:val="20"/>
              </w:rPr>
              <w:t xml:space="preserve"> projektne dokumentacije za projekte povećanja energetske učinkovitosti do 85 % opravdanih troškova ukupne vrijednosti investicije.</w:t>
            </w:r>
          </w:p>
          <w:p w14:paraId="73ED4414" w14:textId="77777777" w:rsidR="00777147" w:rsidRPr="005A43B4" w:rsidRDefault="00777147" w:rsidP="00CC3D77">
            <w:pPr>
              <w:pStyle w:val="NoSpacing"/>
              <w:shd w:val="clear" w:color="auto" w:fill="FFFFFF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5822004" w14:textId="763F42A9" w:rsidR="00271907" w:rsidRPr="005A43B4" w:rsidRDefault="00271907" w:rsidP="00CC3D77">
            <w:pPr>
              <w:pStyle w:val="NoSpacing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 xml:space="preserve">Prihvatljivi prijavitelj u sklopu ovog Poziva su upravitelji zgrada u ime i za račun suvlasnika višestambene zgrade te ako udovoljavaju sljedećim uvjetima : 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upravitelj zgrada dostave pravodobni prijavni obrazac za financiranje Grada u ime i na račun suvlasnika.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• </w:t>
            </w:r>
            <w:r w:rsidR="00CC3D77" w:rsidRPr="005A43B4">
              <w:rPr>
                <w:rFonts w:ascii="Arial" w:hAnsi="Arial" w:cs="Arial"/>
                <w:color w:val="000000"/>
                <w:sz w:val="20"/>
                <w:szCs w:val="20"/>
              </w:rPr>
              <w:t>d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>a su registrirani za obavljanje poslova upravljanja stambenim zgrada i imaju sjedište na području Republike Hrvatske ukoliko se radi o upravitelju kao trgovačkom društvu</w:t>
            </w:r>
            <w:r w:rsidR="00ED02CB" w:rsidRPr="005A43B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>ili obrtniku,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da suvlasnici višestambene zgrade u svojstvu krajnjih korisnika ulažu sredstva za potrebe sufinanciranih projekata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sklope ugovor s Gradom o zajedničkom ulaganju u ene</w:t>
            </w:r>
            <w:r w:rsidR="008E0E0E" w:rsidRPr="005A43B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>getsku obnovu višestambenih zgrada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br/>
              <w:t>• dostave potrebnu dokumentaciju sukladno ovom Javnom pozivu.</w:t>
            </w:r>
            <w:r w:rsidR="00041850" w:rsidRPr="005A43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0BCC" w:rsidRPr="005A43B4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  <w:r w:rsidRPr="005A43B4">
              <w:rPr>
                <w:rFonts w:ascii="Arial" w:hAnsi="Arial" w:cs="Arial"/>
                <w:color w:val="000000"/>
                <w:sz w:val="20"/>
                <w:szCs w:val="20"/>
              </w:rPr>
              <w:t>Odabrani korisnik sredstava nakon primitka Odluke o odabiru, obavezan je realizirati prijavljenu mjeru energetske učinkovitosti sukladno svim uvjetima Javnog poziva te predati Zahtjev za povrat sredstava u roku 12 mjeseci od potpisivanja Ugovora. Ukoliko odabrani korisnik sredstava ne realizira predmetni projekt sukladno rokovima iz ovog Poziva smatrat će se da je isti odustao od provedbe projekta</w:t>
            </w:r>
            <w:r w:rsidR="00C85EEA" w:rsidRPr="005A43B4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271907" w:rsidRPr="005A43B4" w14:paraId="428281C7" w14:textId="77777777" w:rsidTr="00271907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15FD" w14:textId="77777777" w:rsidR="00271907" w:rsidRPr="005A43B4" w:rsidRDefault="00271907" w:rsidP="0027190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7CE0" w14:textId="741CAD73" w:rsidR="00271907" w:rsidRPr="005A43B4" w:rsidRDefault="00E94011" w:rsidP="00BC01B5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6.636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1649CD" w:rsidRPr="005A43B4" w14:paraId="3BC562A1" w14:textId="77777777" w:rsidTr="00277DE9">
        <w:trPr>
          <w:trHeight w:val="526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9986B" w14:textId="77777777" w:rsidR="001649CD" w:rsidRPr="005A43B4" w:rsidRDefault="00C45A1C" w:rsidP="0027190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914A5" w14:textId="7674229C" w:rsidR="00277DE9" w:rsidRPr="005A43B4" w:rsidRDefault="00E17225" w:rsidP="00277DE9">
            <w:pPr>
              <w:pStyle w:val="NoSpacing"/>
              <w:shd w:val="clear" w:color="auto" w:fill="FFFFFF"/>
              <w:jc w:val="both"/>
              <w:rPr>
                <w:rFonts w:ascii="Arial" w:hAnsi="Arial" w:cs="Arial"/>
              </w:rPr>
            </w:pPr>
            <w:r w:rsidRPr="005A43B4">
              <w:rPr>
                <w:rFonts w:ascii="Arial" w:hAnsi="Arial" w:cs="Arial"/>
                <w:sz w:val="20"/>
                <w:szCs w:val="20"/>
              </w:rPr>
              <w:t xml:space="preserve">Slab odaziv stanara višestambenih zgrada i </w:t>
            </w:r>
            <w:r w:rsidR="00DA7B03" w:rsidRPr="005A43B4">
              <w:rPr>
                <w:rFonts w:ascii="Arial" w:hAnsi="Arial" w:cs="Arial"/>
                <w:sz w:val="20"/>
                <w:szCs w:val="20"/>
              </w:rPr>
              <w:t>nemotiviranost i neinformiranost o benefitima i uštedama</w:t>
            </w:r>
          </w:p>
          <w:p w14:paraId="3739B444" w14:textId="77777777" w:rsidR="001649CD" w:rsidRPr="005A43B4" w:rsidRDefault="001649CD" w:rsidP="0027190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C2488" w:rsidRPr="005A43B4" w14:paraId="53902C13" w14:textId="77777777" w:rsidTr="0027190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590BC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3265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1649CD" w:rsidRPr="005A43B4" w14:paraId="3C1AD7FD" w14:textId="77777777" w:rsidTr="007F54BF">
        <w:trPr>
          <w:trHeight w:val="2294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B782" w14:textId="77777777" w:rsidR="001649CD" w:rsidRPr="005A43B4" w:rsidRDefault="00F969EF" w:rsidP="0027190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7D191" w14:textId="77777777" w:rsidR="007F54BF" w:rsidRPr="005A43B4" w:rsidRDefault="007F54BF" w:rsidP="00CC3D77">
            <w:pPr>
              <w:pStyle w:val="NoSpacing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A43B4">
              <w:rPr>
                <w:rFonts w:ascii="Arial" w:hAnsi="Arial" w:cs="Arial"/>
                <w:sz w:val="20"/>
                <w:szCs w:val="20"/>
                <w:u w:val="single"/>
              </w:rPr>
              <w:t>Mjera 1</w:t>
            </w:r>
            <w:r w:rsidRPr="005A43B4">
              <w:rPr>
                <w:rFonts w:ascii="Arial" w:hAnsi="Arial" w:cs="Arial"/>
                <w:sz w:val="20"/>
                <w:szCs w:val="20"/>
              </w:rPr>
              <w:t xml:space="preserve"> – izrade projektne dokumentacije za projekte povećanja energetske učinkovitosti. Učinak provedene mjere je glavni projekt energetske obnove višestambene zgrade koji će rezultirati uštedom energije za grijanje/hlađenje na godišnjoj razini (kWh/god) od najmanje 50% u odnosu na godišnju potrošnju energije za grijanje/hlađenje prije provedbe projekta (QH,nd).</w:t>
            </w:r>
          </w:p>
          <w:p w14:paraId="2C3F6B43" w14:textId="1CF109D0" w:rsidR="007F54BF" w:rsidRPr="005A43B4" w:rsidRDefault="007F54BF" w:rsidP="00CC3D77">
            <w:pPr>
              <w:pStyle w:val="NoSpacing"/>
              <w:shd w:val="clear" w:color="auto" w:fill="FFFFFF"/>
              <w:rPr>
                <w:rFonts w:ascii="Arial" w:hAnsi="Arial" w:cs="Arial"/>
                <w:sz w:val="20"/>
                <w:szCs w:val="20"/>
              </w:rPr>
            </w:pPr>
            <w:r w:rsidRPr="005A43B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802BD0A" w14:textId="77777777" w:rsidR="001649CD" w:rsidRPr="005A43B4" w:rsidRDefault="001649CD" w:rsidP="00CC3D7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EE0A16" w:rsidRPr="005A43B4" w14:paraId="04582D26" w14:textId="77777777" w:rsidTr="0027190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CD6F4" w14:textId="77777777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F4ADF" w14:textId="72165A9A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45C8C014" w14:textId="77777777" w:rsidR="006250AE" w:rsidRPr="005A43B4" w:rsidRDefault="006250AE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7C992AB5" w14:textId="77777777" w:rsidR="000C5A95" w:rsidRPr="005A43B4" w:rsidRDefault="000C5A95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1B08669B" w14:textId="378783EE" w:rsidR="000C5A95" w:rsidRPr="005A43B4" w:rsidRDefault="000C5A95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40153A52" w14:textId="77777777" w:rsidR="00DA4C59" w:rsidRPr="005A43B4" w:rsidRDefault="00DA4C59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2C54FDBC" w14:textId="77777777" w:rsidR="00987259" w:rsidRPr="005A43B4" w:rsidRDefault="00987259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496AB9" w:rsidRPr="005A43B4" w14:paraId="60F653CC" w14:textId="77777777" w:rsidTr="00496AB9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96DC54" w14:textId="77777777" w:rsidR="00496AB9" w:rsidRPr="005A43B4" w:rsidRDefault="00496AB9" w:rsidP="00496AB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D8F63D9" w14:textId="77777777" w:rsidR="00496AB9" w:rsidRPr="005A43B4" w:rsidRDefault="00496AB9" w:rsidP="007A6410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USLUGE DUBROVAČKO RAZVOJNE AGENCIJE</w:t>
            </w:r>
          </w:p>
        </w:tc>
      </w:tr>
      <w:tr w:rsidR="00496AB9" w:rsidRPr="005A43B4" w14:paraId="083B72E5" w14:textId="77777777" w:rsidTr="00496AB9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99C63" w14:textId="77777777" w:rsidR="00496AB9" w:rsidRPr="005A43B4" w:rsidRDefault="00496AB9" w:rsidP="00496AB9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175A7" w14:textId="77777777" w:rsidR="00496AB9" w:rsidRPr="005A43B4" w:rsidRDefault="00496AB9" w:rsidP="00496AB9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6AB9" w:rsidRPr="005A43B4" w14:paraId="56D26241" w14:textId="77777777" w:rsidTr="00055EED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6BE4" w14:textId="77777777" w:rsidR="00496AB9" w:rsidRPr="005A43B4" w:rsidRDefault="00496AB9" w:rsidP="00496AB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F0C94" w14:textId="77777777" w:rsidR="00496AB9" w:rsidRPr="005A43B4" w:rsidRDefault="00D248EC" w:rsidP="00496A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Savjetodavna i operativna potpora upravnom odjelu</w:t>
            </w:r>
            <w:r w:rsidR="00431E9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a koje doprinose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poboljšanj</w:t>
            </w:r>
            <w:r w:rsidR="00431E9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poslovne uspješnosti</w:t>
            </w:r>
            <w:r w:rsidR="00C85EEA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96AB9" w:rsidRPr="005A43B4" w14:paraId="79BBD8BF" w14:textId="77777777" w:rsidTr="00431E95">
        <w:trPr>
          <w:trHeight w:val="693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454F" w14:textId="77777777" w:rsidR="00496AB9" w:rsidRPr="005A43B4" w:rsidRDefault="00496AB9" w:rsidP="00496AB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BE8A" w14:textId="77777777" w:rsidR="00496AB9" w:rsidRPr="005A43B4" w:rsidRDefault="00DA52D6" w:rsidP="00A37D3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Osiguranje održivog upravljanja</w:t>
            </w:r>
            <w:r w:rsidR="00431E9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učinkovitog kori</w:t>
            </w:r>
            <w:r w:rsidR="002C7EE0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štenja sredstava, stvaranje inovacija i</w:t>
            </w:r>
            <w:r w:rsidR="00A37D33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2C7EE0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uvođenje inovativnih promjena</w:t>
            </w:r>
            <w:r w:rsidR="00C85EEA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077DA1FB" w14:textId="77777777" w:rsidR="004B077C" w:rsidRPr="005A43B4" w:rsidRDefault="004B077C" w:rsidP="00A37D33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496AB9" w:rsidRPr="005A43B4" w14:paraId="45F365A7" w14:textId="77777777" w:rsidTr="00055EED">
        <w:trPr>
          <w:trHeight w:val="2409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0AED" w14:textId="77777777" w:rsidR="00496AB9" w:rsidRPr="005A43B4" w:rsidRDefault="00496AB9" w:rsidP="00496AB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OPIS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B0389" w14:textId="77777777" w:rsidR="00496AB9" w:rsidRPr="005A43B4" w:rsidRDefault="00496AB9" w:rsidP="00496AB9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Projekt se provodi kroz koordinaciju izrade strategija razvoja, akcijskih planova za provedbu strategije razvoja te    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praćenje provedbe strategija razvoja Grada Dubrovnika, poticanje pripreme razvojnih projekata na području Grada Dubrovnika, suradnja s drugim lokalnim razvojnim agencijama i regionalnim koordinatorima radi stvaranja i provedbe zajedničkih projekata, analiza projektnih ideja i utvrđivanje usklađenosti istih sa zahtjevima fondova Europske unije, savjetovanje i priprema projekata usklađenih sa zahtjevima fondova</w:t>
            </w:r>
            <w:r w:rsidR="00C85EEA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496AB9" w:rsidRPr="005A43B4" w14:paraId="60513358" w14:textId="77777777" w:rsidTr="00496AB9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8B11" w14:textId="77777777" w:rsidR="00496AB9" w:rsidRPr="005A43B4" w:rsidRDefault="00496AB9" w:rsidP="00496AB9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6C506" w14:textId="5A60B31D" w:rsidR="00496AB9" w:rsidRPr="005A43B4" w:rsidRDefault="00777625" w:rsidP="005C55BF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305.262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6C2488" w:rsidRPr="005A43B4" w14:paraId="2822A867" w14:textId="77777777" w:rsidTr="00496AB9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BB1B4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D0E18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AF6A18" w:rsidRPr="005A43B4" w14:paraId="5517C491" w14:textId="77777777" w:rsidTr="00496AB9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50A8" w14:textId="77777777" w:rsidR="00AF6A18" w:rsidRPr="005A43B4" w:rsidRDefault="00AF6A18" w:rsidP="00AF6A1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A23B0" w14:textId="1D8F129F" w:rsidR="00AF6A18" w:rsidRPr="005A43B4" w:rsidRDefault="00AF6A18" w:rsidP="00AF6A1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Godišnji izvještaj Dubrovačko</w:t>
            </w:r>
            <w:r w:rsidR="00457E1C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razvojne agencije o provedbi programa prema ugovoru</w:t>
            </w:r>
          </w:p>
        </w:tc>
      </w:tr>
      <w:tr w:rsidR="00EE0A16" w:rsidRPr="005A43B4" w14:paraId="61E48FDA" w14:textId="77777777" w:rsidTr="00496AB9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E045" w14:textId="77777777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478A1" w14:textId="6A7E837D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186F9675" w14:textId="77777777" w:rsidR="003D019A" w:rsidRPr="005A43B4" w:rsidRDefault="003D019A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0BEBCE70" w14:textId="77777777" w:rsidR="003D019A" w:rsidRPr="005A43B4" w:rsidRDefault="003D019A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705B608C" w14:textId="77777777" w:rsidR="002435D0" w:rsidRPr="005A43B4" w:rsidRDefault="002435D0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7C93CE19" w14:textId="77777777" w:rsidR="00987259" w:rsidRPr="005A43B4" w:rsidRDefault="00987259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4D567D02" w14:textId="77777777" w:rsidR="002435D0" w:rsidRPr="005A43B4" w:rsidRDefault="002435D0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2435D0" w:rsidRPr="005A43B4" w14:paraId="365B1639" w14:textId="77777777" w:rsidTr="002435D0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068D2C" w14:textId="77777777" w:rsidR="002435D0" w:rsidRPr="005A43B4" w:rsidRDefault="002435D0" w:rsidP="002435D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862837D" w14:textId="77777777" w:rsidR="002435D0" w:rsidRPr="005A43B4" w:rsidRDefault="002435D0" w:rsidP="002435D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HRVATSKA UDRUGA POVIJESNIH GRADOVA (HUPG)</w:t>
            </w:r>
          </w:p>
        </w:tc>
      </w:tr>
      <w:tr w:rsidR="002435D0" w:rsidRPr="005A43B4" w14:paraId="4FA2FD3C" w14:textId="77777777" w:rsidTr="002435D0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04AF1" w14:textId="77777777" w:rsidR="002435D0" w:rsidRPr="005A43B4" w:rsidRDefault="002435D0" w:rsidP="002435D0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F7EF44" w14:textId="77777777" w:rsidR="002435D0" w:rsidRPr="005A43B4" w:rsidRDefault="002435D0" w:rsidP="002435D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35D0" w:rsidRPr="005A43B4" w14:paraId="24AA97AC" w14:textId="77777777" w:rsidTr="00987259">
        <w:trPr>
          <w:trHeight w:val="782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D89D" w14:textId="77777777" w:rsidR="002435D0" w:rsidRPr="005A43B4" w:rsidRDefault="002435D0" w:rsidP="002435D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7D580" w14:textId="77777777" w:rsidR="002435D0" w:rsidRPr="005A43B4" w:rsidRDefault="002435D0" w:rsidP="002435D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Promocija specifičnih interesa i potreba hrvatskih povijesnih gradova i njihovih građana u Republici Hrvatskoj, kao i u inozemstvu</w:t>
            </w:r>
            <w:r w:rsidR="00C85EEA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  <w:p w14:paraId="0EA680DF" w14:textId="77777777" w:rsidR="00AC46D8" w:rsidRPr="005A43B4" w:rsidRDefault="00AC46D8" w:rsidP="002435D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435D0" w:rsidRPr="005A43B4" w14:paraId="2A3A7997" w14:textId="77777777" w:rsidTr="00500425">
        <w:trPr>
          <w:trHeight w:val="99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EDA" w14:textId="77777777" w:rsidR="002435D0" w:rsidRPr="005A43B4" w:rsidRDefault="002435D0" w:rsidP="002435D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8A1F9" w14:textId="77777777" w:rsidR="002435D0" w:rsidRPr="005A43B4" w:rsidRDefault="002435D0" w:rsidP="002435D0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sz w:val="20"/>
                <w:szCs w:val="20"/>
              </w:rPr>
              <w:t>Zajedničko rješavanje problema na sustavni način, a kroz razmjena gledišta i iskustava između stručnjaka koji se bave kulturnim nasljeđem, predstavnika jedinica lokalne samouprave, znanstvenika i turističkih djelatnika</w:t>
            </w:r>
            <w:r w:rsidR="00C85EEA" w:rsidRPr="005A43B4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</w:tr>
      <w:tr w:rsidR="002435D0" w:rsidRPr="005A43B4" w14:paraId="13D2C466" w14:textId="77777777" w:rsidTr="002435D0">
        <w:trPr>
          <w:trHeight w:val="421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6F2C" w14:textId="77777777" w:rsidR="002435D0" w:rsidRPr="005A43B4" w:rsidRDefault="002435D0" w:rsidP="002435D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0B23D" w14:textId="77777777" w:rsidR="002435D0" w:rsidRPr="005A43B4" w:rsidRDefault="002435D0" w:rsidP="002435D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HUPG organizira godišnje konferencije, radionice i kulturne manifestacije, sudjeluje na europskim projektima, surađuje sa sveučilištima, domaćim i stranim udrugama i institucijama, kao što su UNESCO, UNDP, MedCities, EWT, OWHC, francuskom udrugom Sites&amp;Cites, Veleposlanstvom Francuske u RH te s ministarstvima RH. Suočen s prednostima i nedostacima koje donosi kulturni turizam u kulturno-povijesnim gradovima diljem Hrvatske i Europe te utjecaj suvremenog kulturnog turizma na održivo upravljanje, zaštitu i obnovu naših gradova, Grad Dubrovnik pokrenuo je inicijativu za osnivanje Hrvatske udruge povijesnih gradova već 2006. godine na osnovi modela Europske udruge povijesnih gradova i regija. Članovi su (20): Dubrovnik, Ilok, Karlovac, Kaštela, Klis, Korčula, Mali Lošinj, Nin, Općina Novigrad (Dalmacija), Pag, Pula, Solin, Split, Šibenik, Trogir, Vukovar, Rovinj, Sisak, Varaždin i Vukovar.    </w:t>
            </w:r>
          </w:p>
        </w:tc>
      </w:tr>
      <w:tr w:rsidR="002435D0" w:rsidRPr="005A43B4" w14:paraId="26854073" w14:textId="77777777" w:rsidTr="002435D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48A9" w14:textId="77777777" w:rsidR="002435D0" w:rsidRPr="005A43B4" w:rsidRDefault="002435D0" w:rsidP="002435D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3970" w14:textId="6812E46E" w:rsidR="002435D0" w:rsidRPr="005A43B4" w:rsidRDefault="00390F1B" w:rsidP="00972A65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199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6C2488" w:rsidRPr="005A43B4" w14:paraId="439DEAC9" w14:textId="77777777" w:rsidTr="002435D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64F8C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68A8C" w14:textId="77777777" w:rsidR="006C2488" w:rsidRPr="005A43B4" w:rsidRDefault="006C2488" w:rsidP="00ED40EA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456A96" w:rsidRPr="005A43B4" w14:paraId="3E2214DB" w14:textId="77777777" w:rsidTr="002435D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F744" w14:textId="77777777" w:rsidR="00456A96" w:rsidRPr="005A43B4" w:rsidRDefault="00F37D7F" w:rsidP="002435D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CEA1CE" w14:textId="77777777" w:rsidR="00456A96" w:rsidRPr="005A43B4" w:rsidRDefault="00AC46D8" w:rsidP="002435D0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 održanih konferencija, radionica, kulturnih manifestacija</w:t>
            </w:r>
          </w:p>
        </w:tc>
      </w:tr>
      <w:tr w:rsidR="00EE0A16" w:rsidRPr="005A43B4" w14:paraId="7BCD372A" w14:textId="77777777" w:rsidTr="002435D0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82A" w14:textId="77777777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B3E99" w14:textId="05699C54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0ACA4052" w14:textId="77777777" w:rsidR="006250AE" w:rsidRPr="005A43B4" w:rsidRDefault="006250AE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0C123939" w14:textId="77777777" w:rsidR="004D5FAF" w:rsidRPr="005A43B4" w:rsidRDefault="004D5FAF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3229F25C" w14:textId="77777777" w:rsidR="00905ACB" w:rsidRPr="005A43B4" w:rsidRDefault="00905ACB" w:rsidP="00DB3F3B">
      <w:pPr>
        <w:pStyle w:val="NoSpacing"/>
        <w:jc w:val="both"/>
        <w:rPr>
          <w:rFonts w:ascii="Arial" w:hAnsi="Arial" w:cs="Arial"/>
          <w:noProof/>
          <w:sz w:val="20"/>
          <w:szCs w:val="20"/>
        </w:rPr>
      </w:pPr>
    </w:p>
    <w:p w14:paraId="0E43852C" w14:textId="77777777" w:rsidR="00775D8A" w:rsidRPr="005A43B4" w:rsidRDefault="00775D8A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  <w:sz w:val="20"/>
          <w:szCs w:val="20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775D8A" w:rsidRPr="005A43B4" w14:paraId="11E28003" w14:textId="77777777" w:rsidTr="00775D8A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58A2FA" w14:textId="77777777" w:rsidR="00775D8A" w:rsidRPr="005A43B4" w:rsidRDefault="00775D8A" w:rsidP="00775D8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671414A" w14:textId="77777777" w:rsidR="00775D8A" w:rsidRPr="005A43B4" w:rsidRDefault="00775D8A" w:rsidP="00775D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PARTICIPATIVNO BUDŽETIRANJE</w:t>
            </w:r>
          </w:p>
        </w:tc>
      </w:tr>
      <w:tr w:rsidR="00775D8A" w:rsidRPr="005A43B4" w14:paraId="4E40331B" w14:textId="77777777" w:rsidTr="00775D8A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5BB8C" w14:textId="77777777" w:rsidR="00775D8A" w:rsidRPr="005A43B4" w:rsidRDefault="00775D8A" w:rsidP="00775D8A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08B623" w14:textId="77777777" w:rsidR="00775D8A" w:rsidRPr="005A43B4" w:rsidRDefault="00775D8A" w:rsidP="00775D8A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75D8A" w:rsidRPr="005A43B4" w14:paraId="0F60D30D" w14:textId="77777777" w:rsidTr="009B39FF">
        <w:trPr>
          <w:trHeight w:val="72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D36" w14:textId="77777777" w:rsidR="00775D8A" w:rsidRPr="005A43B4" w:rsidRDefault="00775D8A" w:rsidP="003058DC">
            <w:pPr>
              <w:spacing w:before="24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13165" w14:textId="77777777" w:rsidR="00775D8A" w:rsidRPr="005A43B4" w:rsidRDefault="00B87CE8" w:rsidP="00BC2EBB">
            <w:pPr>
              <w:spacing w:before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T</w:t>
            </w:r>
            <w:r w:rsidR="00775D8A"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ransparentnije upravljanje i učinkovitije odgovaranje na potrebe zajednice</w:t>
            </w:r>
            <w:r w:rsidR="00C85EEA"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775D8A" w:rsidRPr="005A43B4" w14:paraId="5E773502" w14:textId="77777777" w:rsidTr="003058DC">
        <w:trPr>
          <w:trHeight w:val="91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47A8" w14:textId="77777777" w:rsidR="00775D8A" w:rsidRPr="005A43B4" w:rsidRDefault="00775D8A" w:rsidP="003058DC">
            <w:pPr>
              <w:spacing w:before="24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B8C6" w14:textId="1EBCA530" w:rsidR="009B39FF" w:rsidRPr="005A43B4" w:rsidRDefault="00CB3187" w:rsidP="003058DC">
            <w:pPr>
              <w:spacing w:before="240" w:after="24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Demokratizacija procesa upravljanja javnim resursima, razvoj aktivnog građanstva i doprinos povećanju kvalitete života u Gradu Dubrovniku</w:t>
            </w:r>
            <w:r w:rsidR="009B39FF"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.</w:t>
            </w:r>
          </w:p>
        </w:tc>
      </w:tr>
      <w:tr w:rsidR="006C7B34" w:rsidRPr="005A43B4" w14:paraId="72F88A24" w14:textId="77777777" w:rsidTr="0056563B">
        <w:trPr>
          <w:trHeight w:val="34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96698" w14:textId="77777777" w:rsidR="006C7B34" w:rsidRPr="005A43B4" w:rsidRDefault="006C7B34" w:rsidP="006C7B3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BBD98" w14:textId="77777777" w:rsidR="006C7B34" w:rsidRPr="005A43B4" w:rsidRDefault="006C7B34" w:rsidP="006C7B34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Participativno budžetiranje (PB) demokratski je alat putem kojeg se odluke o raspodjeli dijela javnih sredstava donose u izravnoj suradnji s građanima. Provedba aktivnosti u 2023. predviđene su na razini gradskih kotareva i mjesnih odbora na način da građani, pripadnici određenog gradskog kotara/mjesnog odbora na radionicama osmišljavaju projekte koje potom, temeljem broja glasova, predlažu gradskoj upravi za financiranje. Prihvatljivost i izvedivost predloženih projekata provjeravaju nadležni upravni odjeli nakon čega o tome koji će se projekti realizirati odlučuju gradski kotarevi/mjesni odbori - glasovanjem. Projekte dalje razrađuju i realiziraju upravni odjeli u suradnji s predlagateljima. Proces odabira i razrade projekata traje kroz 2023. godinu, a izvedba se predviđa proračunom za 2024.godinu.</w:t>
            </w:r>
          </w:p>
          <w:p w14:paraId="1B219908" w14:textId="64B52E68" w:rsidR="006C7B34" w:rsidRPr="005A43B4" w:rsidRDefault="006C7B34" w:rsidP="006C7B34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U 2023. provedba PB-a u Dubrovniku planira se i na razini 7 osnovnih škola na području grada Dubrovnika.Učenici OŠ će imati priliku predstaviti svoje želje, potrebe i  ideje, raspravljati o njima te glasovanjem odabrati određeni broj projekata. Odabrani projekti tehnički će se evaluirati prema zadanim kriterijima i planiranim budžetima, a potom će prijedlozi s pozitivnom ocjenom (nakon tehničke analize) ući u završni krug glasovanja na razini pojedine osnovne škole. Završno glasovanje će iznjedriti najviše 1 projekt po školi.</w:t>
            </w:r>
          </w:p>
        </w:tc>
      </w:tr>
      <w:tr w:rsidR="00775D8A" w:rsidRPr="005A43B4" w14:paraId="08EECC55" w14:textId="77777777" w:rsidTr="00FF075A">
        <w:trPr>
          <w:trHeight w:val="4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76CC" w14:textId="77777777" w:rsidR="00775D8A" w:rsidRPr="005A43B4" w:rsidRDefault="00775D8A" w:rsidP="00775D8A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435A" w14:textId="158344AC" w:rsidR="00775D8A" w:rsidRPr="005A43B4" w:rsidRDefault="00AB4013" w:rsidP="005C55BF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46.453</w:t>
            </w:r>
            <w:r w:rsidR="006E12D1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1978C7" w:rsidRPr="005A43B4" w14:paraId="64DBDF33" w14:textId="77777777" w:rsidTr="00CC41B4">
        <w:trPr>
          <w:trHeight w:val="8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19D4A" w14:textId="77777777" w:rsidR="001978C7" w:rsidRPr="005A43B4" w:rsidRDefault="001978C7" w:rsidP="001978C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6E12A" w14:textId="77777777" w:rsidR="001978C7" w:rsidRPr="005A43B4" w:rsidRDefault="001978C7" w:rsidP="001978C7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sz w:val="20"/>
                <w:szCs w:val="20"/>
              </w:rPr>
              <w:t>Nezainteresiranost dionika iz obrazovnog sustava</w:t>
            </w:r>
          </w:p>
          <w:p w14:paraId="39D96A9D" w14:textId="5422B21F" w:rsidR="001978C7" w:rsidRPr="005A43B4" w:rsidRDefault="001978C7" w:rsidP="001978C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6C2488" w:rsidRPr="005A43B4" w14:paraId="74BC5009" w14:textId="77777777" w:rsidTr="00775D8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EA362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ECA1B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1978C7" w:rsidRPr="005A43B4" w14:paraId="505A06AF" w14:textId="77777777" w:rsidTr="00775D8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76E7D" w14:textId="77777777" w:rsidR="001978C7" w:rsidRPr="005A43B4" w:rsidRDefault="001978C7" w:rsidP="001978C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889AB5" w14:textId="77777777" w:rsidR="001978C7" w:rsidRPr="005A43B4" w:rsidRDefault="001978C7" w:rsidP="001978C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Realizirani školski projekti</w:t>
            </w:r>
          </w:p>
          <w:p w14:paraId="54A3D7A9" w14:textId="77777777" w:rsidR="001978C7" w:rsidRPr="005A43B4" w:rsidRDefault="001978C7" w:rsidP="001978C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Angažman zajednice</w:t>
            </w:r>
          </w:p>
          <w:p w14:paraId="65964175" w14:textId="2C955A4B" w:rsidR="001978C7" w:rsidRPr="005A43B4" w:rsidRDefault="001978C7" w:rsidP="001978C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Utjecaj procesa na konkretan prostor i utjecaj na ljude</w:t>
            </w:r>
          </w:p>
        </w:tc>
      </w:tr>
      <w:tr w:rsidR="00EE0A16" w:rsidRPr="005A43B4" w14:paraId="102AAC31" w14:textId="77777777" w:rsidTr="00775D8A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F57F8" w14:textId="77777777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E8A40" w14:textId="125315D0" w:rsidR="00EE0A16" w:rsidRPr="005A43B4" w:rsidRDefault="00EE0A16" w:rsidP="00EE0A16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501C9FB4" w14:textId="77777777" w:rsidR="0095736F" w:rsidRPr="005A43B4" w:rsidRDefault="0095736F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  <w:sz w:val="20"/>
          <w:szCs w:val="20"/>
        </w:rPr>
      </w:pPr>
    </w:p>
    <w:p w14:paraId="1F698EC4" w14:textId="44A3A046" w:rsidR="00C066B5" w:rsidRPr="005A43B4" w:rsidRDefault="00C066B5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54488368" w14:textId="7CE60EC9" w:rsidR="0063148E" w:rsidRPr="005A43B4" w:rsidRDefault="0063148E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5AC2DA8C" w14:textId="77777777" w:rsidR="00170D61" w:rsidRDefault="00170D61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1D1228D8" w14:textId="24F80ACB" w:rsidR="007000A9" w:rsidRPr="005A43B4" w:rsidRDefault="0011710E" w:rsidP="00DB3F3B">
      <w:pPr>
        <w:pStyle w:val="NoSpacing"/>
        <w:shd w:val="clear" w:color="auto" w:fill="FFFFFF"/>
        <w:jc w:val="both"/>
        <w:rPr>
          <w:rFonts w:ascii="Arial" w:hAnsi="Arial" w:cs="Arial"/>
          <w:b/>
          <w:i/>
          <w:noProof/>
        </w:rPr>
      </w:pPr>
      <w:r w:rsidRPr="005A43B4">
        <w:rPr>
          <w:rFonts w:ascii="Arial" w:hAnsi="Arial" w:cs="Arial"/>
          <w:b/>
          <w:noProof/>
        </w:rPr>
        <w:lastRenderedPageBreak/>
        <w:t>ZAKONSK</w:t>
      </w:r>
      <w:r w:rsidR="00AC5B64" w:rsidRPr="005A43B4">
        <w:rPr>
          <w:rFonts w:ascii="Arial" w:hAnsi="Arial" w:cs="Arial"/>
          <w:b/>
          <w:noProof/>
        </w:rPr>
        <w:t>A OSNOVA ZA UVOĐENJE PROGRAMA</w:t>
      </w:r>
      <w:r w:rsidRPr="005A43B4">
        <w:rPr>
          <w:rFonts w:ascii="Arial" w:hAnsi="Arial" w:cs="Arial"/>
          <w:b/>
          <w:noProof/>
        </w:rPr>
        <w:t>:</w:t>
      </w:r>
      <w:r w:rsidR="007000A9" w:rsidRPr="005A43B4">
        <w:rPr>
          <w:rFonts w:ascii="Arial" w:hAnsi="Arial" w:cs="Arial"/>
          <w:b/>
          <w:i/>
          <w:noProof/>
        </w:rPr>
        <w:t xml:space="preserve"> </w:t>
      </w:r>
    </w:p>
    <w:p w14:paraId="5CB598AB" w14:textId="77777777" w:rsidR="00E968DF" w:rsidRPr="005A43B4" w:rsidRDefault="00E968DF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3DAECCC9" w14:textId="731B5452" w:rsidR="00E968DF" w:rsidRPr="005A43B4" w:rsidRDefault="00E968DF" w:rsidP="00FB2794">
      <w:pPr>
        <w:pStyle w:val="NoSpacing"/>
        <w:numPr>
          <w:ilvl w:val="0"/>
          <w:numId w:val="17"/>
        </w:numPr>
        <w:shd w:val="clear" w:color="auto" w:fill="FFFFFF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 xml:space="preserve">Zakon o lokalnoj i područnoj (regionalnoj) samoupravi («Narodne novine», broj 33/01., 60/01., 129/05., 109/07., 125/08., 36/09., 150/11., 144/12., </w:t>
      </w:r>
      <w:hyperlink r:id="rId8" w:history="1">
        <w:r w:rsidR="00D077D8" w:rsidRPr="005A43B4">
          <w:rPr>
            <w:rFonts w:ascii="Arial" w:eastAsia="Calibri" w:hAnsi="Arial" w:cs="Arial"/>
          </w:rPr>
          <w:t>19/13</w:t>
        </w:r>
      </w:hyperlink>
      <w:r w:rsidR="00D077D8" w:rsidRPr="005A43B4">
        <w:rPr>
          <w:rFonts w:ascii="Arial" w:eastAsia="Calibri" w:hAnsi="Arial" w:cs="Arial"/>
        </w:rPr>
        <w:t xml:space="preserve">, </w:t>
      </w:r>
      <w:hyperlink r:id="rId9" w:history="1">
        <w:r w:rsidR="00D077D8" w:rsidRPr="005A43B4">
          <w:rPr>
            <w:rFonts w:ascii="Arial" w:eastAsia="Calibri" w:hAnsi="Arial" w:cs="Arial"/>
          </w:rPr>
          <w:t>137/15</w:t>
        </w:r>
      </w:hyperlink>
      <w:r w:rsidR="00D077D8" w:rsidRPr="005A43B4">
        <w:rPr>
          <w:rFonts w:ascii="Arial" w:eastAsia="Calibri" w:hAnsi="Arial" w:cs="Arial"/>
        </w:rPr>
        <w:t xml:space="preserve">, </w:t>
      </w:r>
      <w:hyperlink r:id="rId10" w:tgtFrame="_blank" w:history="1">
        <w:r w:rsidR="00D077D8" w:rsidRPr="005A43B4">
          <w:rPr>
            <w:rFonts w:ascii="Arial" w:eastAsia="Calibri" w:hAnsi="Arial" w:cs="Arial"/>
          </w:rPr>
          <w:t>123/17</w:t>
        </w:r>
      </w:hyperlink>
      <w:r w:rsidR="00D077D8" w:rsidRPr="005A43B4">
        <w:rPr>
          <w:rFonts w:ascii="Arial" w:eastAsia="Calibri" w:hAnsi="Arial" w:cs="Arial"/>
        </w:rPr>
        <w:t>, </w:t>
      </w:r>
      <w:hyperlink r:id="rId11" w:history="1">
        <w:r w:rsidR="00D077D8" w:rsidRPr="005A43B4">
          <w:rPr>
            <w:rFonts w:ascii="Arial" w:eastAsia="Calibri" w:hAnsi="Arial" w:cs="Arial"/>
          </w:rPr>
          <w:t>98/19</w:t>
        </w:r>
      </w:hyperlink>
      <w:r w:rsidR="009C5CB6" w:rsidRPr="005A43B4">
        <w:rPr>
          <w:rFonts w:ascii="Arial" w:eastAsia="Calibri" w:hAnsi="Arial" w:cs="Arial"/>
        </w:rPr>
        <w:t xml:space="preserve"> </w:t>
      </w:r>
      <w:r w:rsidR="009C5CB6" w:rsidRPr="005A43B4">
        <w:rPr>
          <w:rFonts w:ascii="Arial" w:hAnsi="Arial" w:cs="Arial"/>
          <w:color w:val="000000"/>
        </w:rPr>
        <w:t>i 144/20</w:t>
      </w:r>
      <w:r w:rsidR="00D077D8" w:rsidRPr="005A43B4">
        <w:rPr>
          <w:rFonts w:ascii="Arial" w:eastAsia="Calibri" w:hAnsi="Arial" w:cs="Arial"/>
        </w:rPr>
        <w:t>)</w:t>
      </w:r>
    </w:p>
    <w:p w14:paraId="75F30DBD" w14:textId="7DFC14C7" w:rsidR="00DF191C" w:rsidRPr="005A43B4" w:rsidRDefault="00DF191C" w:rsidP="00FB2794">
      <w:pPr>
        <w:pStyle w:val="NoSpacing"/>
        <w:numPr>
          <w:ilvl w:val="0"/>
          <w:numId w:val="18"/>
        </w:numPr>
        <w:shd w:val="clear" w:color="auto" w:fill="FFFFFF"/>
        <w:rPr>
          <w:rFonts w:ascii="Arial" w:hAnsi="Arial" w:cs="Arial"/>
          <w:noProof/>
        </w:rPr>
      </w:pPr>
      <w:bookmarkStart w:id="1" w:name="_Hlk118709446"/>
      <w:r w:rsidRPr="005A43B4">
        <w:rPr>
          <w:rFonts w:ascii="Arial" w:hAnsi="Arial" w:cs="Arial"/>
          <w:noProof/>
        </w:rPr>
        <w:t xml:space="preserve">Statut Grada Dubrovnika («Službeni glasnik Grada Dubrovnika», broj 4/09., 6/10., 3/11., 14/12., 5/13., 6/13. – </w:t>
      </w:r>
      <w:r w:rsidR="004F4574" w:rsidRPr="005A43B4">
        <w:rPr>
          <w:rFonts w:ascii="Arial" w:hAnsi="Arial" w:cs="Arial"/>
        </w:rPr>
        <w:t>pročišćeni tekst 9/15 , 5/18 i 2/21)</w:t>
      </w:r>
    </w:p>
    <w:bookmarkEnd w:id="1"/>
    <w:p w14:paraId="0862F9E2" w14:textId="469CFB40" w:rsidR="000775C0" w:rsidRPr="005A43B4" w:rsidRDefault="000775C0" w:rsidP="00FB2794">
      <w:pPr>
        <w:pStyle w:val="NoSpacing"/>
        <w:numPr>
          <w:ilvl w:val="0"/>
          <w:numId w:val="19"/>
        </w:numPr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>Zakona o regionalnom razvoju (NN 147/14, 123/17</w:t>
      </w:r>
      <w:r w:rsidR="00593B75" w:rsidRPr="005A43B4">
        <w:rPr>
          <w:rFonts w:ascii="Arial" w:hAnsi="Arial" w:cs="Arial"/>
          <w:noProof/>
        </w:rPr>
        <w:t>, i 118/18</w:t>
      </w:r>
      <w:r w:rsidRPr="005A43B4">
        <w:rPr>
          <w:rFonts w:ascii="Arial" w:hAnsi="Arial" w:cs="Arial"/>
          <w:noProof/>
        </w:rPr>
        <w:t>)</w:t>
      </w:r>
    </w:p>
    <w:p w14:paraId="58190E12" w14:textId="77777777" w:rsidR="00BE411F" w:rsidRPr="005A43B4" w:rsidRDefault="00BE411F" w:rsidP="00FB2794">
      <w:pPr>
        <w:pStyle w:val="NoSpacing"/>
        <w:numPr>
          <w:ilvl w:val="0"/>
          <w:numId w:val="20"/>
        </w:numPr>
        <w:shd w:val="clear" w:color="auto" w:fill="FFFFFF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 xml:space="preserve">Pravilnik o korištenju usluga poduzetničkog inkubatora „tvornica ideja“ </w:t>
      </w:r>
    </w:p>
    <w:p w14:paraId="543DA081" w14:textId="6B5B4E42" w:rsidR="00D042ED" w:rsidRPr="005A43B4" w:rsidRDefault="00D042ED" w:rsidP="00FB2794">
      <w:pPr>
        <w:pStyle w:val="NoSpacing"/>
        <w:numPr>
          <w:ilvl w:val="0"/>
          <w:numId w:val="21"/>
        </w:numPr>
        <w:shd w:val="clear" w:color="auto" w:fill="FFFFFF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>Zakon o udrugama (</w:t>
      </w:r>
      <w:r w:rsidR="009A3132" w:rsidRPr="005A43B4">
        <w:rPr>
          <w:rFonts w:ascii="Arial" w:eastAsia="Calibri" w:hAnsi="Arial" w:cs="Arial"/>
          <w:sz w:val="24"/>
        </w:rPr>
        <w:t xml:space="preserve">NN </w:t>
      </w:r>
      <w:hyperlink r:id="rId12" w:tgtFrame="_blank" w:history="1">
        <w:r w:rsidR="009A3132" w:rsidRPr="005A43B4">
          <w:rPr>
            <w:rFonts w:ascii="Arial" w:eastAsia="Calibri" w:hAnsi="Arial" w:cs="Arial"/>
            <w:sz w:val="24"/>
          </w:rPr>
          <w:t>74/14</w:t>
        </w:r>
      </w:hyperlink>
      <w:r w:rsidR="009A3132" w:rsidRPr="005A43B4">
        <w:rPr>
          <w:rFonts w:ascii="Arial" w:eastAsia="Calibri" w:hAnsi="Arial" w:cs="Arial"/>
          <w:sz w:val="24"/>
        </w:rPr>
        <w:t xml:space="preserve">, </w:t>
      </w:r>
      <w:hyperlink r:id="rId13" w:tgtFrame="_blank" w:history="1">
        <w:r w:rsidR="009A3132" w:rsidRPr="005A43B4">
          <w:rPr>
            <w:rFonts w:ascii="Arial" w:eastAsia="Calibri" w:hAnsi="Arial" w:cs="Arial"/>
            <w:sz w:val="24"/>
          </w:rPr>
          <w:t>70/17</w:t>
        </w:r>
      </w:hyperlink>
      <w:r w:rsidR="009A3132" w:rsidRPr="005A43B4">
        <w:rPr>
          <w:rFonts w:ascii="Arial" w:eastAsia="Calibri" w:hAnsi="Arial" w:cs="Arial"/>
          <w:sz w:val="24"/>
        </w:rPr>
        <w:t xml:space="preserve">, </w:t>
      </w:r>
      <w:hyperlink r:id="rId14" w:tgtFrame="_blank" w:history="1">
        <w:r w:rsidR="009A3132" w:rsidRPr="005A43B4">
          <w:rPr>
            <w:rFonts w:ascii="Arial" w:eastAsia="Calibri" w:hAnsi="Arial" w:cs="Arial"/>
            <w:sz w:val="24"/>
          </w:rPr>
          <w:t>98/19</w:t>
        </w:r>
      </w:hyperlink>
      <w:r w:rsidRPr="005A43B4">
        <w:rPr>
          <w:rFonts w:ascii="Arial" w:hAnsi="Arial" w:cs="Arial"/>
          <w:noProof/>
        </w:rPr>
        <w:t>)</w:t>
      </w:r>
    </w:p>
    <w:p w14:paraId="5B435824" w14:textId="77777777" w:rsidR="00455AB9" w:rsidRPr="005A43B4" w:rsidRDefault="00455AB9" w:rsidP="00FB2794">
      <w:pPr>
        <w:pStyle w:val="NoSpacing"/>
        <w:numPr>
          <w:ilvl w:val="0"/>
          <w:numId w:val="22"/>
        </w:numPr>
        <w:shd w:val="clear" w:color="auto" w:fill="FFFFFF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>Zakon o referendumu i drugi oblicima osobnog sudjelovanja u obavljanju državne vlasti i lokalne i podučne ( regionalne) samouprave ( NN 33/96, 92/01, 44/06, 58/06, 69/07, 38/09, 100/16, 73/17)</w:t>
      </w:r>
    </w:p>
    <w:p w14:paraId="419950C5" w14:textId="77777777" w:rsidR="00455AB9" w:rsidRPr="005A43B4" w:rsidRDefault="00455AB9" w:rsidP="00FB2794">
      <w:pPr>
        <w:pStyle w:val="NoSpacing"/>
        <w:numPr>
          <w:ilvl w:val="0"/>
          <w:numId w:val="23"/>
        </w:numPr>
        <w:shd w:val="clear" w:color="auto" w:fill="FFFFFF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>Opća uredba o zaštiti osobnih podataka – Uredba (EU) 2016/679</w:t>
      </w:r>
    </w:p>
    <w:p w14:paraId="31BC5A6D" w14:textId="77777777" w:rsidR="007000A9" w:rsidRPr="005A43B4" w:rsidRDefault="007000A9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21E5DEAB" w14:textId="77777777" w:rsidR="006B6B23" w:rsidRPr="005A43B4" w:rsidRDefault="006B6B23" w:rsidP="004C6B20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0A9BFC26" w14:textId="77777777" w:rsidR="002D2ED9" w:rsidRPr="005A43B4" w:rsidRDefault="003A4017" w:rsidP="004C6B20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  <w:r w:rsidRPr="005A43B4">
        <w:rPr>
          <w:rFonts w:ascii="Arial" w:hAnsi="Arial" w:cs="Arial"/>
          <w:b/>
          <w:noProof/>
        </w:rPr>
        <w:t>OSOBA ZADUŽENA ZA PROVOĐENJE PROGRAMA</w:t>
      </w:r>
      <w:r w:rsidRPr="005A43B4">
        <w:rPr>
          <w:rFonts w:ascii="Arial" w:hAnsi="Arial" w:cs="Arial"/>
          <w:noProof/>
        </w:rPr>
        <w:t>: Zrinka Raguž</w:t>
      </w:r>
    </w:p>
    <w:p w14:paraId="1D24EFDC" w14:textId="77777777" w:rsidR="002D2ED9" w:rsidRPr="005A43B4" w:rsidRDefault="002D2ED9" w:rsidP="004C6B20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2D128B49" w14:textId="55003229" w:rsidR="00844A70" w:rsidRDefault="00844A70" w:rsidP="004C6B20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2056D558" w14:textId="77777777" w:rsidR="00F973E9" w:rsidRPr="005A43B4" w:rsidRDefault="00F973E9" w:rsidP="00DB3F3B">
      <w:pPr>
        <w:pStyle w:val="NoSpacing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b/>
          <w:noProof/>
        </w:rPr>
      </w:pPr>
      <w:r w:rsidRPr="005A43B4">
        <w:rPr>
          <w:rFonts w:ascii="Arial" w:hAnsi="Arial" w:cs="Arial"/>
          <w:b/>
          <w:noProof/>
        </w:rPr>
        <w:t>NAZIV PROGRAMA: EU PROJEKTI</w:t>
      </w:r>
    </w:p>
    <w:p w14:paraId="3E435AC6" w14:textId="77777777" w:rsidR="00F973E9" w:rsidRPr="005A43B4" w:rsidRDefault="00F973E9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74EE3FE4" w14:textId="4AA8941A" w:rsidR="00F625DA" w:rsidRPr="005A43B4" w:rsidRDefault="00F625DA" w:rsidP="00CC41B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bookmarkStart w:id="2" w:name="_Hlk530644537"/>
      <w:r w:rsidRPr="005A43B4">
        <w:rPr>
          <w:rFonts w:ascii="Arial" w:hAnsi="Arial" w:cs="Arial"/>
          <w:bCs/>
          <w:sz w:val="22"/>
        </w:rPr>
        <w:t>Program obuhvaća aktivnosti suradnje s gradovima prijateljima, aktivno sudjelovanje u međunarodnim organizacijama,  kao i aktivnosti usmjerene na stvaranje potrebnih preduvjeta koji će omogućiti realizaciju konkretnih razvojnih projekata Grada Dubrovnika.</w:t>
      </w:r>
    </w:p>
    <w:p w14:paraId="7315F783" w14:textId="77777777" w:rsidR="00F625DA" w:rsidRPr="005A43B4" w:rsidRDefault="00F625DA" w:rsidP="00CC41B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5A43B4">
        <w:rPr>
          <w:rFonts w:ascii="Arial" w:hAnsi="Arial" w:cs="Arial"/>
          <w:bCs/>
          <w:sz w:val="22"/>
        </w:rPr>
        <w:t>Također, program se odnosi i na provedbu tekućih i kapitalnih projekata financiranih europskim i nacionalnim sredstvima.</w:t>
      </w:r>
    </w:p>
    <w:p w14:paraId="2CC5518E" w14:textId="7C5B1356" w:rsidR="00F625DA" w:rsidRPr="005A43B4" w:rsidRDefault="00F625DA" w:rsidP="00CC41B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</w:rPr>
      </w:pPr>
      <w:r w:rsidRPr="005A43B4">
        <w:rPr>
          <w:rFonts w:ascii="Arial" w:hAnsi="Arial" w:cs="Arial"/>
          <w:bCs/>
          <w:sz w:val="22"/>
        </w:rPr>
        <w:t xml:space="preserve">Cilj programa </w:t>
      </w:r>
      <w:r w:rsidRPr="005A43B4">
        <w:rPr>
          <w:rFonts w:ascii="Arial" w:hAnsi="Arial" w:cs="Arial"/>
          <w:sz w:val="22"/>
        </w:rPr>
        <w:t>je jačanje međunarodne suradnje, odnosno internacionalizacije svojeg djelovanja i programa, poticanje razmjene znanja i razvoja, sudjelovanje na međunarodnim projektima, ostvarivanja zajedničkih interesa na području kulture</w:t>
      </w:r>
      <w:r w:rsidR="00996EDD" w:rsidRPr="005A43B4">
        <w:rPr>
          <w:rFonts w:ascii="Arial" w:hAnsi="Arial" w:cs="Arial"/>
          <w:sz w:val="22"/>
        </w:rPr>
        <w:t xml:space="preserve">, održivog turizma </w:t>
      </w:r>
      <w:r w:rsidRPr="005A43B4">
        <w:rPr>
          <w:rFonts w:ascii="Arial" w:hAnsi="Arial" w:cs="Arial"/>
          <w:sz w:val="22"/>
        </w:rPr>
        <w:t>i drugih područja, razmjena iskustava u vođenju poslova organizacije i upravljanja gradom.</w:t>
      </w:r>
    </w:p>
    <w:p w14:paraId="38FE348C" w14:textId="14F272CE" w:rsidR="00F973E9" w:rsidRPr="005A43B4" w:rsidRDefault="00F973E9" w:rsidP="00F625DA">
      <w:pPr>
        <w:pStyle w:val="NoSpacing"/>
        <w:shd w:val="clear" w:color="auto" w:fill="FFFFFF"/>
        <w:rPr>
          <w:rFonts w:ascii="Arial" w:hAnsi="Arial" w:cs="Arial"/>
          <w:b/>
          <w:noProof/>
        </w:rPr>
      </w:pPr>
    </w:p>
    <w:p w14:paraId="0B32B7CE" w14:textId="77777777" w:rsidR="00F973E9" w:rsidRPr="005A43B4" w:rsidRDefault="00F973E9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>Navedeni program se sastoji od sljedećih Projekata/Aktivnosti :</w:t>
      </w:r>
    </w:p>
    <w:p w14:paraId="33C1FE41" w14:textId="77777777" w:rsidR="00B61650" w:rsidRPr="005A43B4" w:rsidRDefault="00B61650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293C2F" w:rsidRPr="005A43B4" w14:paraId="15630569" w14:textId="77777777" w:rsidTr="00293C2F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43C1BB" w14:textId="77777777" w:rsidR="00293C2F" w:rsidRPr="005A43B4" w:rsidRDefault="00293C2F" w:rsidP="00293C2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266BECAA" w14:textId="77777777" w:rsidR="00293C2F" w:rsidRPr="005A43B4" w:rsidRDefault="00293C2F" w:rsidP="00293C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MEĐUNARODNA SURADNJA</w:t>
            </w:r>
          </w:p>
        </w:tc>
      </w:tr>
      <w:tr w:rsidR="00293C2F" w:rsidRPr="005A43B4" w14:paraId="6BDC7603" w14:textId="77777777" w:rsidTr="00293C2F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343D8" w14:textId="77777777" w:rsidR="00293C2F" w:rsidRPr="005A43B4" w:rsidRDefault="00293C2F" w:rsidP="00293C2F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DE7FDF" w14:textId="77777777" w:rsidR="00293C2F" w:rsidRPr="005A43B4" w:rsidRDefault="00293C2F" w:rsidP="00293C2F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93C2F" w:rsidRPr="005A43B4" w14:paraId="0853384F" w14:textId="77777777" w:rsidTr="00347B6E">
        <w:trPr>
          <w:trHeight w:val="99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2F6E" w14:textId="77777777" w:rsidR="00293C2F" w:rsidRPr="005A43B4" w:rsidRDefault="00293C2F" w:rsidP="00293C2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03672" w14:textId="77777777" w:rsidR="00293C2F" w:rsidRPr="005A43B4" w:rsidRDefault="00293C2F" w:rsidP="00293C2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Ostvarenje što učinkovitije suradnje gradova, utvrđivanje prioriteta i definiranje suradnje s gradovima prijateljima na temelju postojećih sporazuma i predlaganje novih sporazuma o prijateljstvu i suradnji.</w:t>
            </w:r>
          </w:p>
          <w:p w14:paraId="62A5A90D" w14:textId="77777777" w:rsidR="00B87CE8" w:rsidRPr="005A43B4" w:rsidRDefault="00B87CE8" w:rsidP="00293C2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3C2F" w:rsidRPr="005A43B4" w14:paraId="33BF4C57" w14:textId="77777777" w:rsidTr="00347B6E">
        <w:trPr>
          <w:trHeight w:val="140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E757" w14:textId="77777777" w:rsidR="00293C2F" w:rsidRPr="005A43B4" w:rsidRDefault="00293C2F" w:rsidP="00293C2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0118" w14:textId="27490516" w:rsidR="00293C2F" w:rsidRPr="005A43B4" w:rsidRDefault="00293C2F" w:rsidP="00293C2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Jačanje međunarodne suradnje, odnosno internacionalizacije svojeg djelovanja i programa</w:t>
            </w:r>
            <w:r w:rsidR="006D17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poticanje razmjene znanja i razvoja, sudjelovanje </w:t>
            </w:r>
            <w:r w:rsidR="006D17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međunarodnim projektima, ostvarivanj</w:t>
            </w:r>
            <w:r w:rsidR="006D17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zajedničkih interesa na području kulture i drugih područja, razmjena iskustava u vođenju poslova organizacije i upravljanja gradom.</w:t>
            </w:r>
          </w:p>
          <w:p w14:paraId="4109E5BD" w14:textId="77777777" w:rsidR="00B87CE8" w:rsidRPr="005A43B4" w:rsidRDefault="00B87CE8" w:rsidP="00293C2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3C2F" w:rsidRPr="005A43B4" w14:paraId="773250AA" w14:textId="77777777" w:rsidTr="00170D61">
        <w:trPr>
          <w:trHeight w:val="73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86C9" w14:textId="77777777" w:rsidR="00293C2F" w:rsidRPr="005A43B4" w:rsidRDefault="00293C2F" w:rsidP="00293C2F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lastRenderedPageBreak/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DF278" w14:textId="3329395E" w:rsidR="004C703D" w:rsidRPr="005A43B4" w:rsidRDefault="00293C2F" w:rsidP="00293C2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 sklopu navedenog projekta planirano je pokriće troškova koje proizlazi iz suradnje s </w:t>
            </w:r>
            <w:r w:rsidR="0058749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g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radovima prijateljima Grada Dubrovnika</w:t>
            </w:r>
            <w:r w:rsidR="00CC41B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pokriće troškova međunarodnih članarina, Grad Dubrovnik ima 12 gradova prijatelja: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 xml:space="preserve">Ravenna, Vukovar, Graz, Helsingborg, Ragusa, Bad Homburg, Sarajevo, Monterey, Rueil- Malmaison, Venecija, Sanya i Beyoglu. Gradovi prijatelji međusobno održavaju odnose komunikacijom o aktualnostima, razvojem međusobnih projekata i međusobni posjećivanjem u određenim ili dogovorenim prilikama.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U dosadašnjoj praksi, grad domaćin (pozivatelj) snosi sve troškove delegaciji koja je gost (hotelski smještaj, lokalni transport, obrok, organizacija izleta, pokloni). Grad Dubrovnik dva puta godišnje poziva sve gradove prijatelje u posjetu, za Dan Grada - Festu sv. Vlaha i za otvaranje Dubrovačkih ljetnih igara. Svake godine odaziv je drugačiji i svatko ima individualan program boravka. Po istom principu Grad Dubrovnik dobiva pozive za sudjelovanje na događanjima grada prijatelja i u tim prilikama svojoj delegaciji snosi troškove putovanja i dnevnice, dok ostale stavke podmiruje grad domaćin.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Ostali tip posjeta može biti: uzvratni, službeni u sklopu projekata na kojima surađuju (npr.</w:t>
            </w:r>
            <w:r w:rsidR="007727D0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dugogodišnja suradnja na projektu maratona s Montereyem ili razmjene učenika</w:t>
            </w:r>
            <w:r w:rsidR="006D17B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Bad Homburgom). Grad Dubrovnik na godišnjoj razini zaprima i nove zahtjeve za uspostavom prijateljskih odnosa, tj. bratimljenja.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br/>
              <w:t>Grad Dubrovnik je član sljedećih međunarodnih organizacija za koje je potrebno osigurati sredstva za pokriće članarina</w:t>
            </w:r>
            <w:r w:rsidR="00EC7568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</w:t>
            </w:r>
            <w:r w:rsidR="00DD41C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Europa nostra, Organization of World Heritage Cities, Medcities, Luci association,European Walled Towns i CLIA.</w:t>
            </w:r>
            <w:r w:rsidR="00C870F2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C9FBD69" w14:textId="71FDB682" w:rsidR="00EC7568" w:rsidRPr="005A43B4" w:rsidRDefault="00EC7568" w:rsidP="00293C2F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293C2F" w:rsidRPr="005A43B4" w14:paraId="2F71061E" w14:textId="77777777" w:rsidTr="00293C2F">
        <w:trPr>
          <w:trHeight w:val="6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CB2" w14:textId="77777777" w:rsidR="00293C2F" w:rsidRPr="005A43B4" w:rsidRDefault="00293C2F" w:rsidP="00C066B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AB15" w14:textId="390C9507" w:rsidR="00293C2F" w:rsidRPr="005A43B4" w:rsidRDefault="009E0672" w:rsidP="00C066B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51.49</w:t>
            </w:r>
            <w:r w:rsidR="00556C29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  <w:r w:rsidR="009E380E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6C2488" w:rsidRPr="005A43B4" w14:paraId="3036C20C" w14:textId="77777777" w:rsidTr="00C601AC">
        <w:trPr>
          <w:trHeight w:val="39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7D4D" w14:textId="77777777" w:rsidR="006C2488" w:rsidRPr="005A43B4" w:rsidRDefault="006C2488" w:rsidP="00C066B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A2A1" w14:textId="77777777" w:rsidR="006C2488" w:rsidRPr="005A43B4" w:rsidRDefault="006C2488" w:rsidP="00C066B5">
            <w:pPr>
              <w:spacing w:line="36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657923" w:rsidRPr="005A43B4" w14:paraId="67AC7199" w14:textId="77777777" w:rsidTr="00C066B5">
        <w:trPr>
          <w:trHeight w:val="64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F0BBE" w14:textId="77777777" w:rsidR="00657923" w:rsidRPr="005A43B4" w:rsidRDefault="006B0EC0" w:rsidP="00C066B5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25982" w14:textId="77777777" w:rsidR="00A949D6" w:rsidRPr="005A43B4" w:rsidRDefault="00A949D6" w:rsidP="00C066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  <w:p w14:paraId="69A08FC3" w14:textId="32D0C3F5" w:rsidR="00657923" w:rsidRPr="005A43B4" w:rsidRDefault="002D2ED9" w:rsidP="00C066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 realiziranih</w:t>
            </w:r>
            <w:r w:rsidR="00B24F8E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susreta </w:t>
            </w:r>
            <w:r w:rsidR="004C2750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gradovi</w:t>
            </w:r>
            <w:r w:rsidR="004C2750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prijateljima, broj uplaćenih međunarodn</w:t>
            </w:r>
            <w:r w:rsidR="004C2750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h članarina </w:t>
            </w:r>
            <w:r w:rsidR="00102C50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 broj realiziranih zajedničkih projekata.</w:t>
            </w:r>
          </w:p>
          <w:p w14:paraId="4FB82D3E" w14:textId="77777777" w:rsidR="00B87CE8" w:rsidRPr="005A43B4" w:rsidRDefault="00B87CE8" w:rsidP="00C066B5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F5272E" w:rsidRPr="005A43B4" w14:paraId="48562695" w14:textId="77777777" w:rsidTr="00293C2F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DEC2" w14:textId="77777777" w:rsidR="00F5272E" w:rsidRPr="005A43B4" w:rsidRDefault="00F5272E" w:rsidP="00F5272E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2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B30F" w14:textId="3931A5F5" w:rsidR="00F5272E" w:rsidRPr="005A43B4" w:rsidRDefault="00F5272E" w:rsidP="00F5272E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</w:t>
            </w:r>
            <w:r w:rsidR="009E380E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.god -</w:t>
            </w:r>
            <w:r w:rsidR="002A4F19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31.12.202</w:t>
            </w:r>
            <w:r w:rsidR="009E380E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god</w:t>
            </w:r>
          </w:p>
        </w:tc>
      </w:tr>
    </w:tbl>
    <w:p w14:paraId="12DD7996" w14:textId="4A2F19B6" w:rsidR="00CB4B6C" w:rsidRPr="005A43B4" w:rsidRDefault="00CB4B6C" w:rsidP="00DB3F3B">
      <w:pPr>
        <w:pStyle w:val="NormalWeb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p w14:paraId="0BFA42AC" w14:textId="4B0E99BB" w:rsidR="00DA3C18" w:rsidRPr="005A43B4" w:rsidRDefault="00DA3C18" w:rsidP="00DB3F3B">
      <w:pPr>
        <w:pStyle w:val="NormalWeb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p w14:paraId="0A2C706E" w14:textId="65E1E91A" w:rsidR="00400913" w:rsidRPr="005A43B4" w:rsidRDefault="00400913" w:rsidP="00DB3F3B">
      <w:pPr>
        <w:pStyle w:val="NormalWeb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p w14:paraId="26B86CAE" w14:textId="4ACF1349" w:rsidR="00400913" w:rsidRPr="005A43B4" w:rsidRDefault="00400913" w:rsidP="00DB3F3B">
      <w:pPr>
        <w:pStyle w:val="NormalWeb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p w14:paraId="0523A6F3" w14:textId="3009AC3C" w:rsidR="00802FA3" w:rsidRDefault="00802FA3" w:rsidP="00DB3F3B">
      <w:pPr>
        <w:pStyle w:val="NormalWeb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p w14:paraId="7E2147F2" w14:textId="77777777" w:rsidR="00170D61" w:rsidRPr="005A43B4" w:rsidRDefault="00170D61" w:rsidP="00DB3F3B">
      <w:pPr>
        <w:pStyle w:val="NormalWeb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p w14:paraId="5CEA82F1" w14:textId="77777777" w:rsidR="00400913" w:rsidRPr="005A43B4" w:rsidRDefault="00400913" w:rsidP="00DB3F3B">
      <w:pPr>
        <w:pStyle w:val="NormalWeb"/>
        <w:jc w:val="both"/>
        <w:rPr>
          <w:rFonts w:ascii="Arial" w:hAnsi="Arial" w:cs="Arial"/>
          <w:noProof/>
          <w:sz w:val="22"/>
          <w:szCs w:val="22"/>
          <w:lang w:val="hr-HR"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6D0117" w:rsidRPr="005A43B4" w14:paraId="7C2520D1" w14:textId="77777777" w:rsidTr="006D0117">
        <w:trPr>
          <w:trHeight w:val="525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D1C6703" w14:textId="77777777" w:rsidR="006D0117" w:rsidRPr="005A43B4" w:rsidRDefault="006D0117" w:rsidP="006D011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45A8E9FB" w14:textId="77777777" w:rsidR="006D0117" w:rsidRPr="005A43B4" w:rsidRDefault="006D0117" w:rsidP="006D0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POTENCIJALNI RAZVOJNI I EU PROJEKTI ( projektni jamstveni fond)</w:t>
            </w:r>
          </w:p>
        </w:tc>
      </w:tr>
      <w:tr w:rsidR="006D0117" w:rsidRPr="005A43B4" w14:paraId="74D7446F" w14:textId="77777777" w:rsidTr="006D0117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8DB93" w14:textId="77777777" w:rsidR="006D0117" w:rsidRPr="005A43B4" w:rsidRDefault="006D0117" w:rsidP="006D0117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BC74BD" w14:textId="77777777" w:rsidR="006D0117" w:rsidRPr="005A43B4" w:rsidRDefault="006D0117" w:rsidP="006D0117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D0117" w:rsidRPr="005A43B4" w14:paraId="389F8A25" w14:textId="77777777" w:rsidTr="006D0117">
        <w:trPr>
          <w:trHeight w:val="9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44FF" w14:textId="77777777" w:rsidR="006D0117" w:rsidRPr="005A43B4" w:rsidRDefault="006D0117" w:rsidP="006D011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A90D" w14:textId="77777777" w:rsidR="006D0117" w:rsidRPr="005A43B4" w:rsidRDefault="006D0117" w:rsidP="007C60CC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Ostvarenje prioriteta upravnih odjela putem potencijalnih projekata; participiranje u sredstvima za projekte iz EU fondova u odgovarajućem traženom postotku.</w:t>
            </w:r>
          </w:p>
          <w:p w14:paraId="1BCA3D54" w14:textId="77777777" w:rsidR="00A5554A" w:rsidRPr="005A43B4" w:rsidRDefault="00A5554A" w:rsidP="007C60CC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6D0117" w:rsidRPr="005A43B4" w14:paraId="2D97B938" w14:textId="77777777" w:rsidTr="004A16A4">
        <w:trPr>
          <w:trHeight w:val="99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383FB" w14:textId="77777777" w:rsidR="006D0117" w:rsidRPr="005A43B4" w:rsidRDefault="006D0117" w:rsidP="006D011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2C84" w14:textId="00EEF031" w:rsidR="006D0117" w:rsidRPr="005A43B4" w:rsidRDefault="006D0117" w:rsidP="006D0117">
            <w:pPr>
              <w:spacing w:after="240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Osiguravanje uvjeta za </w:t>
            </w:r>
            <w:r w:rsidR="009D2509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prijavu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 </w:t>
            </w:r>
            <w:r w:rsidR="004C429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uropske natječaje, kao i na razvojne, nacionalne projekte, a sve za financiranje kapitalnih </w:t>
            </w:r>
            <w:r w:rsidR="00102C50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 drugih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projekata Grada Dubrovnika, kao i tekuće izdatke kroz projekte.</w:t>
            </w:r>
          </w:p>
        </w:tc>
      </w:tr>
      <w:tr w:rsidR="006D0117" w:rsidRPr="005A43B4" w14:paraId="76D592C6" w14:textId="77777777" w:rsidTr="006D0117">
        <w:trPr>
          <w:trHeight w:val="166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5716" w14:textId="77777777" w:rsidR="006D0117" w:rsidRPr="005A43B4" w:rsidRDefault="006D0117" w:rsidP="006D011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EB43E" w14:textId="53A8EC70" w:rsidR="006D0117" w:rsidRPr="005A43B4" w:rsidRDefault="006D0117" w:rsidP="006D0117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Program se odnosi na sufinanciranje projekata Europske unije</w:t>
            </w:r>
            <w:r w:rsidR="009D73C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, nacionalnih projekata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 drugih programa međunarodne suradnje, bilo u slučajevima u kojima je Grad Dubrovnik nositelj projekta, partner ili suradnik na projektu.</w:t>
            </w:r>
            <w:r w:rsidR="004A16A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Sredstva se koriste za pripremne radove kod prijave</w:t>
            </w:r>
            <w:r w:rsidR="009D73C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nacionalnih i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4C429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projekata, a koja će se kasnije preknjižiti dobivenim sredstvima na odobrene projekte</w:t>
            </w:r>
            <w:r w:rsidR="00C85EEA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6D0117" w:rsidRPr="005A43B4" w14:paraId="6287CD54" w14:textId="77777777" w:rsidTr="006D011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B7A1" w14:textId="77777777" w:rsidR="006D0117" w:rsidRPr="005A43B4" w:rsidRDefault="006D0117" w:rsidP="006D011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D8583" w14:textId="40505F36" w:rsidR="006D0117" w:rsidRPr="005A43B4" w:rsidRDefault="009E380E" w:rsidP="00751A1E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51.672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D340F4" w:rsidRPr="005A43B4" w14:paraId="28C7EC2F" w14:textId="77777777" w:rsidTr="006D0117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E816" w14:textId="77777777" w:rsidR="00D340F4" w:rsidRPr="005A43B4" w:rsidRDefault="00C45A1C" w:rsidP="006D011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C03BEE" w14:textId="77777777" w:rsidR="00D340F4" w:rsidRPr="005A43B4" w:rsidRDefault="006D6062" w:rsidP="001131D6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Nedostatak objavljenih </w:t>
            </w:r>
            <w:r w:rsidR="00E4225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natječaja</w:t>
            </w:r>
          </w:p>
        </w:tc>
      </w:tr>
      <w:tr w:rsidR="006C2488" w:rsidRPr="005A43B4" w14:paraId="434E60D7" w14:textId="77777777" w:rsidTr="006D0117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C8EEF" w14:textId="77777777" w:rsidR="006C2488" w:rsidRPr="005A43B4" w:rsidRDefault="006C2488" w:rsidP="006C2488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21B9" w14:textId="4C242E5F" w:rsidR="006C2488" w:rsidRPr="005A43B4" w:rsidRDefault="006C2488" w:rsidP="006E49C7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11 Opći prihodi i primici </w:t>
            </w:r>
          </w:p>
        </w:tc>
      </w:tr>
      <w:tr w:rsidR="00D340F4" w:rsidRPr="005A43B4" w14:paraId="33560C18" w14:textId="77777777" w:rsidTr="006D0117">
        <w:trPr>
          <w:trHeight w:val="52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5FF82" w14:textId="77777777" w:rsidR="00D340F4" w:rsidRPr="005A43B4" w:rsidRDefault="006B0EC0" w:rsidP="006D011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7EB2F" w14:textId="77777777" w:rsidR="00D340F4" w:rsidRPr="005A43B4" w:rsidRDefault="00E42254" w:rsidP="001131D6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="003D63D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roj prijavljenih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D63D5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projekata</w:t>
            </w:r>
          </w:p>
        </w:tc>
      </w:tr>
      <w:tr w:rsidR="00F5272E" w:rsidRPr="005A43B4" w14:paraId="18267069" w14:textId="77777777" w:rsidTr="006D0117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BA09" w14:textId="77777777" w:rsidR="00F5272E" w:rsidRPr="005A43B4" w:rsidRDefault="00F5272E" w:rsidP="00F5272E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F9010" w14:textId="06A40D2D" w:rsidR="00F5272E" w:rsidRPr="005A43B4" w:rsidRDefault="00F5272E" w:rsidP="00F5272E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</w:t>
            </w:r>
            <w:r w:rsidR="009E380E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.god -</w:t>
            </w:r>
            <w:r w:rsidR="002A4F19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31.12.202</w:t>
            </w:r>
            <w:r w:rsidR="009E380E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 god</w:t>
            </w:r>
          </w:p>
        </w:tc>
      </w:tr>
    </w:tbl>
    <w:p w14:paraId="14102597" w14:textId="76B63FFE" w:rsidR="006B6B23" w:rsidRPr="005A43B4" w:rsidRDefault="006B6B23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48C1F486" w14:textId="53CE9F41" w:rsidR="00DA3C18" w:rsidRPr="005A43B4" w:rsidRDefault="00DA3C18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38C07401" w14:textId="77777777" w:rsidR="00DA3C18" w:rsidRPr="005A43B4" w:rsidRDefault="00DA3C18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77661A" w:rsidRPr="005A43B4" w14:paraId="37331D9C" w14:textId="77777777" w:rsidTr="0066048D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9A9FE31" w14:textId="77777777" w:rsidR="0077661A" w:rsidRPr="005A43B4" w:rsidRDefault="0077661A" w:rsidP="0066048D">
            <w:pPr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14:paraId="498966A1" w14:textId="77777777" w:rsidR="0077661A" w:rsidRPr="005A43B4" w:rsidRDefault="0077661A" w:rsidP="0066048D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Dječji vrtić Bubamara – jedinstveno mjesto odgoja i obrazovanja djece</w:t>
            </w:r>
          </w:p>
        </w:tc>
      </w:tr>
      <w:tr w:rsidR="0077661A" w:rsidRPr="005A43B4" w14:paraId="3E92FED4" w14:textId="77777777" w:rsidTr="0066048D">
        <w:trPr>
          <w:trHeight w:val="300"/>
        </w:trPr>
        <w:tc>
          <w:tcPr>
            <w:tcW w:w="3140" w:type="dxa"/>
            <w:vAlign w:val="center"/>
            <w:hideMark/>
          </w:tcPr>
          <w:p w14:paraId="3F03AB76" w14:textId="77777777" w:rsidR="0077661A" w:rsidRPr="005A43B4" w:rsidRDefault="0077661A" w:rsidP="0066048D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vAlign w:val="bottom"/>
            <w:hideMark/>
          </w:tcPr>
          <w:p w14:paraId="0AD593C7" w14:textId="77777777" w:rsidR="0077661A" w:rsidRPr="005A43B4" w:rsidRDefault="0077661A" w:rsidP="0066048D">
            <w:pPr>
              <w:spacing w:line="276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</w:p>
        </w:tc>
      </w:tr>
      <w:tr w:rsidR="0077661A" w:rsidRPr="005A43B4" w14:paraId="553C4450" w14:textId="77777777" w:rsidTr="0066048D">
        <w:trPr>
          <w:trHeight w:val="9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D413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29433" w14:textId="77777777" w:rsidR="0077661A" w:rsidRPr="005A43B4" w:rsidRDefault="0077661A" w:rsidP="0066048D">
            <w:pPr>
              <w:tabs>
                <w:tab w:val="num" w:pos="720"/>
              </w:tabs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Poboljšanje/unaprjeđenje usluga i uvjeta za djecu u sustavu ranog i predškolskog odgoja i obrazovanja na području grada Dubrovnika.</w:t>
            </w:r>
          </w:p>
        </w:tc>
      </w:tr>
      <w:tr w:rsidR="0077661A" w:rsidRPr="005A43B4" w14:paraId="6C502F08" w14:textId="77777777" w:rsidTr="0066048D">
        <w:trPr>
          <w:trHeight w:val="578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59E76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6CCFD6" w14:textId="563C4AB6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Cilj projekta je usklađivanje rada vrtića s poslovnim i obiteljskim obvezama roditelja na području grada Dubrovnika uvođenjem produženog boravka te unaprjeđenje kvalitete odgoja i skrbi educiranjem zaposlenika vrtića, kao i kupnjom dodatne opreme.</w:t>
            </w:r>
          </w:p>
          <w:p w14:paraId="056E1CB6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7661A" w:rsidRPr="005A43B4" w14:paraId="4CF4311E" w14:textId="77777777" w:rsidTr="0066048D">
        <w:trPr>
          <w:trHeight w:val="283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3998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936771" w14:textId="57788834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Unaprjeđenje odgojno-obrazovne funkcije Dječjeg vrtića Bubamara kroz usklađivanje radnog vremena vrtića sa stvarnim potrebama roditelja i skrbnika kroz produljenje radnog vremena vrtića do 21:30 sati, zapošljavanje odgojno-obrazovnog (2), stručnog (5) te tehničkog osoblja (1), jačanje kapaciteta stručnjaka, razvoja dodatnog posebnog programa i uvođenje novih programa – jezičnog i glazbenog te kroz unaprjeđenje uvjeta rada kroz opremanje.</w:t>
            </w:r>
          </w:p>
        </w:tc>
      </w:tr>
      <w:tr w:rsidR="0077661A" w:rsidRPr="005A43B4" w14:paraId="22B7CCF5" w14:textId="77777777" w:rsidTr="0066048D">
        <w:trPr>
          <w:trHeight w:val="78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D2849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CF50EF" w14:textId="448994FE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Ukupna vrijednost projekta: </w:t>
            </w:r>
            <w:r w:rsidR="0003612D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264.308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;</w:t>
            </w:r>
          </w:p>
          <w:p w14:paraId="1A60C78E" w14:textId="5BA92848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Iznos EU sufinanciranja: </w:t>
            </w:r>
            <w:r w:rsidR="0003612D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264.308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(100%);</w:t>
            </w:r>
          </w:p>
          <w:p w14:paraId="0DD44730" w14:textId="1F041BC0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Bespovratna sredstva za Grad Dubrovnik: </w:t>
            </w:r>
            <w:r w:rsidR="0003612D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9.800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(financiranje 30% radnog vremena projektnog administratora).</w:t>
            </w:r>
          </w:p>
          <w:p w14:paraId="23BBC38C" w14:textId="28001F8D" w:rsidR="0077661A" w:rsidRPr="005A43B4" w:rsidRDefault="00A54D58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Za 2023. god. planirano je 4.778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  <w:p w14:paraId="754993CB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7661A" w:rsidRPr="005A43B4" w14:paraId="49488C04" w14:textId="77777777" w:rsidTr="0066048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9060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355D48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Nedostatak traženog kadra na tržištu rada.</w:t>
            </w:r>
          </w:p>
        </w:tc>
      </w:tr>
      <w:tr w:rsidR="0077661A" w:rsidRPr="005A43B4" w14:paraId="5454A5DB" w14:textId="77777777" w:rsidTr="0066048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05D3A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7569DC" w14:textId="3B2A69C5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44</w:t>
            </w:r>
            <w:r w:rsidR="00AF1874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Europska sredstva</w:t>
            </w:r>
          </w:p>
          <w:p w14:paraId="1C6B1D6D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  <w:tr w:rsidR="0077661A" w:rsidRPr="005A43B4" w14:paraId="3E4EA381" w14:textId="77777777" w:rsidTr="0066048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926E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FDD77EE" w14:textId="1DBE26EB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Različitim promidžbeno-informativnim aktivnostima poput održavanja radionica, objava u medijima, zakupa medijskih prostora i sl., među širom javnošću na području projekta disperzirat će se informacije o novoj so</w:t>
            </w:r>
            <w:r w:rsidR="00FD1128"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</w:t>
            </w: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ijalnoj usluzi, tj. proširenju usluga koje nudi dječji vrtić, ali i stručnosti odgojiteljica te će se na taj način osigurati kontinuitet novih polaznika.</w:t>
            </w:r>
          </w:p>
        </w:tc>
      </w:tr>
      <w:tr w:rsidR="0077661A" w:rsidRPr="005A43B4" w14:paraId="1409E4E1" w14:textId="77777777" w:rsidTr="0066048D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4E9F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C23E5" w14:textId="77777777" w:rsidR="0077661A" w:rsidRPr="005A43B4" w:rsidRDefault="0077661A" w:rsidP="0066048D">
            <w:pPr>
              <w:spacing w:line="276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3. veljače 2022. – 3. listopada 2023.</w:t>
            </w:r>
          </w:p>
        </w:tc>
      </w:tr>
    </w:tbl>
    <w:p w14:paraId="3D1D63B9" w14:textId="2B87840E" w:rsidR="00802FA3" w:rsidRPr="005A43B4" w:rsidRDefault="00802FA3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68736DAF" w14:textId="2F43BF26" w:rsidR="00BE7162" w:rsidRPr="005A43B4" w:rsidRDefault="00BE7162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5508CFD9" w14:textId="4E1A96C4" w:rsidR="00BE7162" w:rsidRPr="005A43B4" w:rsidRDefault="00BE7162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BE7162" w:rsidRPr="005A43B4" w14:paraId="35FB07F1" w14:textId="77777777" w:rsidTr="004257D4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74EE86B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937350D" w14:textId="059297C0" w:rsidR="00BE7162" w:rsidRPr="005A43B4" w:rsidRDefault="00DE2698" w:rsidP="004257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Lokalna akcijska grupa (LAG)</w:t>
            </w:r>
          </w:p>
        </w:tc>
      </w:tr>
      <w:tr w:rsidR="00BE7162" w:rsidRPr="005A43B4" w14:paraId="7D01805A" w14:textId="77777777" w:rsidTr="004257D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C88AE" w14:textId="77777777" w:rsidR="00BE7162" w:rsidRPr="005A43B4" w:rsidRDefault="00BE7162" w:rsidP="004257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C47D23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E7162" w:rsidRPr="005A43B4" w14:paraId="2FB66FDF" w14:textId="77777777" w:rsidTr="004257D4">
        <w:trPr>
          <w:trHeight w:val="728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F854" w14:textId="77777777" w:rsidR="00BE7162" w:rsidRPr="005A43B4" w:rsidRDefault="00BE7162" w:rsidP="004257D4">
            <w:pPr>
              <w:spacing w:before="24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47D44" w14:textId="77777777" w:rsidR="00BE7162" w:rsidRPr="005A43B4" w:rsidRDefault="00BE7162" w:rsidP="00611954">
            <w:pPr>
              <w:spacing w:before="24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Izrada i provedba projekata za lokalne poljoprivrednike i seoska gospodarstva putem natječaja koje će LAG sam osmisliti, raspisati i provesti sukladno usvojenoj strategiji.</w:t>
            </w:r>
          </w:p>
        </w:tc>
      </w:tr>
      <w:tr w:rsidR="002B0150" w:rsidRPr="005A43B4" w14:paraId="6CF7BB61" w14:textId="77777777" w:rsidTr="004257D4">
        <w:trPr>
          <w:trHeight w:val="91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E9382" w14:textId="77777777" w:rsidR="002B0150" w:rsidRPr="005A43B4" w:rsidRDefault="002B0150" w:rsidP="002B0150">
            <w:pPr>
              <w:spacing w:before="24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D9F5E" w14:textId="1221360C" w:rsidR="002B0150" w:rsidRPr="005A43B4" w:rsidRDefault="002B0150" w:rsidP="002B0150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Lokalna akcijska grupa (LAG) partnerstvo je predstavnika gospodarskog sektora polj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o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privrede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, 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civilnog i javnog sektora osnovano s namjerom izrade i provedbe Lokalne razvojne strategije (LRS) svog područja i lakšeg povlačenja sredstava iz Europskog poljoprivrednog fonda za ruralni razvoj. Najvažnije aktivnosti LAG-a su izrada i provedba Lokalne razvojne strategije, a cilj pokretanja LAG-a je aktivno uključivanje ruralnog stanovništva i promicanje novih ideja i aktivnosti što potiče održivi ruralni razvoj i stvara nove izvore dohodaka u ruralnim područjima kroz predlaganje i provedbe projekata koji će se financirati iz Europskog poljoprivrednog fonda za ruralni razvoj.</w:t>
            </w:r>
          </w:p>
        </w:tc>
      </w:tr>
      <w:tr w:rsidR="002B0150" w:rsidRPr="005A43B4" w14:paraId="189F274E" w14:textId="77777777" w:rsidTr="00611954">
        <w:trPr>
          <w:trHeight w:val="4277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C5718" w14:textId="77777777" w:rsidR="002B0150" w:rsidRPr="005A43B4" w:rsidRDefault="002B0150" w:rsidP="002B015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4AFC7" w14:textId="77777777" w:rsidR="002B0150" w:rsidRPr="005E210E" w:rsidRDefault="002B0150" w:rsidP="002B0150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Lokalna akcijska grupa (LAG) obuhvaća 4 jedinice lokalne samouprave (Grad Dubrovnik te općine Dubrovačko primorje, Župa dubrovačka i Konavle)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. LAG-ovi su 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tijela 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uropske Unije namijenjena podršci razvoju ruralnih regija koje okupljaju predstavnike javnog, gospodarskog i civilnog sektora koji se zajedno dogovaraju u cilju razvoja njihove regije. LAG je pravna osoba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(udruga)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s usvojenim statutom, definiranim ciljevima i usvojenom lokalnom razvojnom strategijom te mogućnošću lakog pristupanja novih zainteresiranih dionika.</w:t>
            </w:r>
          </w:p>
          <w:p w14:paraId="5CC80895" w14:textId="77777777" w:rsidR="002B0150" w:rsidRPr="005E210E" w:rsidRDefault="002B0150" w:rsidP="002B0150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Javni poziv Ministarstva poljoprivrede je u tijeku te će svakom LAG-u biti na raspolaganju bespovratna sredstva za potrebe izrade i provedbe Lokalne razvojne strategije i za tehničke i administrativne poslovanja ureda LAG-a.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U skladu s us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vojeno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m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strategij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om,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objavljuju se natječaji za dodjelu sredstava, savjetuju se dionici, te se procjenjuju i biraju projekti koji će se financirati. Također, LAG se bavi i aktivnostima informiranja, obuke, savjetovanja te provođenja konkretnih aktivnosti.</w:t>
            </w:r>
          </w:p>
          <w:p w14:paraId="4EC93911" w14:textId="00FE2B2D" w:rsidR="002B0150" w:rsidRPr="005A43B4" w:rsidRDefault="002B0150" w:rsidP="002B0150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Sjedište LAG-a je Gruda, Konavle, a obuhvaća Grad Dubrovnik i općine Konavle, Župa Dubrovačka i Dubrovačko primorje.</w:t>
            </w:r>
          </w:p>
        </w:tc>
      </w:tr>
      <w:tr w:rsidR="00BE7162" w:rsidRPr="005A43B4" w14:paraId="2F9343EF" w14:textId="77777777" w:rsidTr="004257D4">
        <w:trPr>
          <w:trHeight w:val="4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3A4EB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A8D16" w14:textId="656E7CEB" w:rsidR="00BE7162" w:rsidRPr="005A43B4" w:rsidRDefault="007B7CBD" w:rsidP="004257D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13.272 </w:t>
            </w:r>
            <w:r w:rsidR="00A17C53">
              <w:rPr>
                <w:rFonts w:ascii="Arial" w:hAnsi="Arial" w:cs="Arial"/>
                <w:bCs/>
                <w:iCs/>
                <w:noProof/>
                <w:sz w:val="22"/>
              </w:rPr>
              <w:t>EUR</w:t>
            </w:r>
          </w:p>
        </w:tc>
      </w:tr>
      <w:tr w:rsidR="00913CB7" w:rsidRPr="005A43B4" w14:paraId="72CF648E" w14:textId="77777777" w:rsidTr="004257D4">
        <w:trPr>
          <w:trHeight w:val="8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F17B" w14:textId="77777777" w:rsidR="00913CB7" w:rsidRPr="005A43B4" w:rsidRDefault="00913CB7" w:rsidP="00913CB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17D43" w14:textId="7687025B" w:rsidR="00913CB7" w:rsidRPr="005A43B4" w:rsidRDefault="00913CB7" w:rsidP="00913CB7">
            <w:pPr>
              <w:spacing w:line="480" w:lineRule="auto"/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361F5">
              <w:rPr>
                <w:rFonts w:ascii="Arial" w:eastAsia="Times New Roman" w:hAnsi="Arial" w:cs="Arial"/>
                <w:sz w:val="20"/>
                <w:szCs w:val="20"/>
              </w:rPr>
              <w:t>Nezainteresiranost lokalnih dionika za prijavu na natječaj</w:t>
            </w:r>
          </w:p>
        </w:tc>
      </w:tr>
      <w:tr w:rsidR="00BE7162" w:rsidRPr="005A43B4" w14:paraId="40BAB686" w14:textId="77777777" w:rsidTr="004257D4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871C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09D2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BE7162" w:rsidRPr="005A43B4" w14:paraId="61FE3C34" w14:textId="77777777" w:rsidTr="004257D4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0879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6E2F9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 realiziranih projekata</w:t>
            </w:r>
          </w:p>
        </w:tc>
      </w:tr>
      <w:tr w:rsidR="00BE7162" w:rsidRPr="005A43B4" w14:paraId="5BF21B42" w14:textId="77777777" w:rsidTr="004257D4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8773F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39C5A" w14:textId="77777777" w:rsidR="00BE7162" w:rsidRPr="005A43B4" w:rsidRDefault="00BE7162" w:rsidP="004257D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6D16BC5C" w14:textId="582D70CB" w:rsidR="00BE7162" w:rsidRPr="005A43B4" w:rsidRDefault="00BE7162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624CF0CA" w14:textId="3CBE5571" w:rsidR="00611954" w:rsidRPr="005A43B4" w:rsidRDefault="00611954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6CE0A4A4" w14:textId="77777777" w:rsidR="00611954" w:rsidRPr="005A43B4" w:rsidRDefault="00611954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6114CEC8" w14:textId="764DB934" w:rsidR="0003612D" w:rsidRPr="005A43B4" w:rsidRDefault="0003612D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tbl>
      <w:tblPr>
        <w:tblW w:w="8620" w:type="dxa"/>
        <w:tblLook w:val="04A0" w:firstRow="1" w:lastRow="0" w:firstColumn="1" w:lastColumn="0" w:noHBand="0" w:noVBand="1"/>
      </w:tblPr>
      <w:tblGrid>
        <w:gridCol w:w="3140"/>
        <w:gridCol w:w="5480"/>
      </w:tblGrid>
      <w:tr w:rsidR="005228E7" w:rsidRPr="005A43B4" w14:paraId="17E68792" w14:textId="77777777" w:rsidTr="004257D4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E46E00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NAZIV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E5CC461" w14:textId="385FA298" w:rsidR="005228E7" w:rsidRPr="005A43B4" w:rsidRDefault="007840AF" w:rsidP="004257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Lokalna akcijska skupina u ribarstvu (FLAG)</w:t>
            </w:r>
          </w:p>
        </w:tc>
      </w:tr>
      <w:tr w:rsidR="005228E7" w:rsidRPr="005A43B4" w14:paraId="3E7CF505" w14:textId="77777777" w:rsidTr="004257D4">
        <w:trPr>
          <w:trHeight w:val="30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A6B6" w14:textId="77777777" w:rsidR="005228E7" w:rsidRPr="005A43B4" w:rsidRDefault="005228E7" w:rsidP="004257D4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75036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5228E7" w:rsidRPr="005A43B4" w14:paraId="0225A5AA" w14:textId="77777777" w:rsidTr="001A4E57">
        <w:trPr>
          <w:trHeight w:val="727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0A3A5" w14:textId="77777777" w:rsidR="005228E7" w:rsidRPr="005A43B4" w:rsidRDefault="005228E7" w:rsidP="004257D4">
            <w:pPr>
              <w:spacing w:before="24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SVRHA PROJEKTA</w:t>
            </w:r>
          </w:p>
        </w:tc>
        <w:tc>
          <w:tcPr>
            <w:tcW w:w="5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2E130" w14:textId="77777777" w:rsidR="005228E7" w:rsidRPr="005A43B4" w:rsidRDefault="005228E7" w:rsidP="004257D4">
            <w:pPr>
              <w:spacing w:before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Izrada i provedba razvojnih projekata koji će se financirati iz Europskog fonda za pomorstvo i ribarstvo.</w:t>
            </w:r>
          </w:p>
        </w:tc>
      </w:tr>
      <w:tr w:rsidR="002B0150" w:rsidRPr="005A43B4" w14:paraId="582DF650" w14:textId="77777777" w:rsidTr="004257D4">
        <w:trPr>
          <w:trHeight w:val="912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1936" w14:textId="77777777" w:rsidR="002B0150" w:rsidRPr="005A43B4" w:rsidRDefault="002B0150" w:rsidP="002B0150">
            <w:pPr>
              <w:spacing w:before="240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CILJ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1E23" w14:textId="0A7788D6" w:rsidR="002B0150" w:rsidRPr="005A43B4" w:rsidRDefault="002B0150" w:rsidP="002B0150">
            <w:pPr>
              <w:spacing w:before="240" w:after="240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Lokalna akcijska skupina u ribarstvu (engl. Fisheries Local Action Group – FLAG) partnerstvo je predstavnika gospodarskog sektora ribarstva, civilnog i javnog sektora osnovano s namjerom izrade i provedbe Lokalne razvojne strategije u ribarstvu (LRSR) svog područja i lakšeg povlačenja sredstava iz Europskog fonda za pomorstvo i ribarstvo. Najvažnije aktivnosti FLAG-a su izrada i provedba Lokalne razvojne strategije te poticanje lokalnog stanovništva na predlaganje, izradu i provedbu razvojnih 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lastRenderedPageBreak/>
              <w:t>projekata koji će se financirati iz Europskog fonda za pomorstvo i ribarstvo.</w:t>
            </w:r>
          </w:p>
        </w:tc>
      </w:tr>
      <w:tr w:rsidR="002B0150" w:rsidRPr="005A43B4" w14:paraId="2EF297E9" w14:textId="77777777" w:rsidTr="004257D4">
        <w:trPr>
          <w:trHeight w:val="3431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D7B" w14:textId="77777777" w:rsidR="002B0150" w:rsidRPr="005A43B4" w:rsidRDefault="002B0150" w:rsidP="002B015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OPIS PROJEKTA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956C" w14:textId="77777777" w:rsidR="002B0150" w:rsidRPr="005E210E" w:rsidRDefault="002B0150" w:rsidP="002B0150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FLAG je pravna osoba s usvojenim statutom, definiranim ciljevima i usvojenom lokalnom razvojnom strategijom te mogućnošću lakog pristupanja novih zainteresiranih dionika.</w:t>
            </w:r>
          </w:p>
          <w:p w14:paraId="101C17F2" w14:textId="77777777" w:rsidR="002B0150" w:rsidRDefault="002B0150" w:rsidP="002B0150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Očekuje se da će Javni poziv Ministarstva poljoprivrede biti raspisan početkom 2023., a svakom FLAG-u će biti na raspolaganju bespovratna sredstva za potrebe izrade i  provedbe Lokalne razvojne strategije u ribarstvu i za tehničke i administrativne poslovanja ureda FLAG-a.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P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rvi natječaji za potpore ribarima bit će raspisani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n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akon evaluacij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 lok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alne 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strategij</w:t>
            </w: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e</w:t>
            </w: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 xml:space="preserve">. </w:t>
            </w:r>
          </w:p>
          <w:p w14:paraId="0A31AE26" w14:textId="20CF4BE0" w:rsidR="002B0150" w:rsidRPr="005A43B4" w:rsidRDefault="002B0150" w:rsidP="002B0150">
            <w:pPr>
              <w:spacing w:after="240" w:line="276" w:lineRule="auto"/>
              <w:jc w:val="left"/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</w:pPr>
            <w:r w:rsidRPr="005E210E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</w:rPr>
              <w:t>Sjedište FLAG-a je u Dubrovniku, a obuhvaća Grad Dubrovnik i općine Konavle, Župa Dubrovačka, Mljet, Lumbarda, Smokvica, Vela Luka i Lastovo.</w:t>
            </w:r>
          </w:p>
        </w:tc>
      </w:tr>
      <w:tr w:rsidR="005228E7" w:rsidRPr="005A43B4" w14:paraId="12286AE3" w14:textId="77777777" w:rsidTr="004257D4">
        <w:trPr>
          <w:trHeight w:val="47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90A6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FINANCIJSKO EKONOMSKI DIO 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C0354" w14:textId="1DD87387" w:rsidR="005228E7" w:rsidRPr="005A43B4" w:rsidRDefault="00300BC3" w:rsidP="004257D4">
            <w:pPr>
              <w:spacing w:line="36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4.247 </w:t>
            </w:r>
            <w:r w:rsidR="008361F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EUR</w:t>
            </w:r>
          </w:p>
        </w:tc>
      </w:tr>
      <w:tr w:rsidR="005228E7" w:rsidRPr="005A43B4" w14:paraId="4970EB53" w14:textId="77777777" w:rsidTr="004257D4">
        <w:trPr>
          <w:trHeight w:val="8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930E0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EVENTUALNI RIZIK ZA REALIZACIJU PROGRAMA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F4D3E0" w14:textId="780C5632" w:rsidR="005228E7" w:rsidRPr="008361F5" w:rsidRDefault="008361F5" w:rsidP="008361F5">
            <w:pPr>
              <w:spacing w:line="480" w:lineRule="auto"/>
              <w:jc w:val="left"/>
              <w:rPr>
                <w:rFonts w:ascii="Arial" w:eastAsia="Times New Roman" w:hAnsi="Arial" w:cs="Arial"/>
                <w:sz w:val="20"/>
                <w:szCs w:val="20"/>
              </w:rPr>
            </w:pPr>
            <w:r w:rsidRPr="008361F5">
              <w:rPr>
                <w:rFonts w:ascii="Arial" w:eastAsia="Times New Roman" w:hAnsi="Arial" w:cs="Arial"/>
                <w:sz w:val="20"/>
                <w:szCs w:val="20"/>
              </w:rPr>
              <w:t>Nezainteresiranost lokalnih dionika za prijavu na natječaj</w:t>
            </w:r>
          </w:p>
        </w:tc>
      </w:tr>
      <w:tr w:rsidR="005228E7" w:rsidRPr="005A43B4" w14:paraId="033BF571" w14:textId="77777777" w:rsidTr="004257D4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BCC7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IZVORI FINANCIRANJA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C7CE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 Opći prihodi i primici</w:t>
            </w:r>
          </w:p>
        </w:tc>
      </w:tr>
      <w:tr w:rsidR="005228E7" w:rsidRPr="005A43B4" w14:paraId="7A2C0674" w14:textId="77777777" w:rsidTr="004257D4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AE18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MJERE UČINAKA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7A917B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Broj realiziranih projekata</w:t>
            </w:r>
          </w:p>
        </w:tc>
      </w:tr>
      <w:tr w:rsidR="005228E7" w:rsidRPr="005A43B4" w14:paraId="0DF3CECF" w14:textId="77777777" w:rsidTr="004257D4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8A34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VRIJEME REALIZACIJE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29C52" w14:textId="77777777" w:rsidR="005228E7" w:rsidRPr="005A43B4" w:rsidRDefault="005228E7" w:rsidP="004257D4">
            <w:pPr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5A43B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01.01.2023.god - 31.12.2023. god</w:t>
            </w:r>
          </w:p>
        </w:tc>
      </w:tr>
    </w:tbl>
    <w:p w14:paraId="1EC6E4F9" w14:textId="4F4AD948" w:rsidR="0003612D" w:rsidRPr="005A43B4" w:rsidRDefault="0003612D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63B73D9D" w14:textId="77777777" w:rsidR="00802FA3" w:rsidRPr="005A43B4" w:rsidRDefault="00802FA3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2863A292" w14:textId="77777777" w:rsidR="00DA3C18" w:rsidRPr="005A43B4" w:rsidRDefault="00DA3C18" w:rsidP="00963FFD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375BF08A" w14:textId="1132577A" w:rsidR="000D689C" w:rsidRDefault="000D689C" w:rsidP="000D689C">
      <w:pPr>
        <w:rPr>
          <w:b/>
          <w:bCs/>
        </w:rPr>
      </w:pPr>
      <w:r>
        <w:rPr>
          <w:b/>
          <w:bCs/>
        </w:rPr>
        <w:t>ZAKONSKA OSNOVA ZA UVOĐENJE PROGRAMA:</w:t>
      </w:r>
    </w:p>
    <w:p w14:paraId="5352A0E9" w14:textId="77777777" w:rsidR="000D689C" w:rsidRPr="00F7312B" w:rsidRDefault="000D689C" w:rsidP="000D689C">
      <w:pPr>
        <w:rPr>
          <w:rFonts w:ascii="Arial" w:eastAsiaTheme="minorHAnsi" w:hAnsi="Arial" w:cs="Arial"/>
          <w:b/>
          <w:bCs/>
          <w:sz w:val="22"/>
        </w:rPr>
      </w:pPr>
    </w:p>
    <w:p w14:paraId="5D27A8FC" w14:textId="77777777" w:rsidR="000D689C" w:rsidRPr="00F7312B" w:rsidRDefault="000D689C" w:rsidP="000D689C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t xml:space="preserve">Zakon o lokalnoj i područnoj (regionalnoj) samoupravi </w:t>
      </w:r>
    </w:p>
    <w:p w14:paraId="1DBD5DE7" w14:textId="24877458" w:rsidR="00EA7D25" w:rsidRPr="00BE42EA" w:rsidRDefault="00782BAE" w:rsidP="00BE42E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D689C" w:rsidRPr="00F7312B">
        <w:rPr>
          <w:rFonts w:ascii="Arial" w:hAnsi="Arial" w:cs="Arial"/>
        </w:rPr>
        <w:t>NN 33/01, 60/01, 129/05, 109/07, 125/08, 36/09, 36/09, 150/11, 144/12, 19/13, 137/15, 123/17, 98/19</w:t>
      </w:r>
      <w:r>
        <w:rPr>
          <w:rFonts w:ascii="Arial" w:hAnsi="Arial" w:cs="Arial"/>
        </w:rPr>
        <w:t xml:space="preserve"> i </w:t>
      </w:r>
      <w:r w:rsidR="000D689C" w:rsidRPr="00F7312B">
        <w:rPr>
          <w:rFonts w:ascii="Arial" w:hAnsi="Arial" w:cs="Arial"/>
        </w:rPr>
        <w:t>144/20</w:t>
      </w:r>
      <w:r>
        <w:rPr>
          <w:rFonts w:ascii="Arial" w:hAnsi="Arial" w:cs="Arial"/>
        </w:rPr>
        <w:t>)</w:t>
      </w:r>
      <w:r w:rsidR="000D689C" w:rsidRPr="00F7312B">
        <w:rPr>
          <w:rFonts w:ascii="Arial" w:hAnsi="Arial" w:cs="Arial"/>
        </w:rPr>
        <w:t xml:space="preserve"> </w:t>
      </w:r>
    </w:p>
    <w:p w14:paraId="459B1A3F" w14:textId="77777777" w:rsidR="000D689C" w:rsidRPr="00F7312B" w:rsidRDefault="000D689C" w:rsidP="000D689C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t xml:space="preserve">Zakon o regionalnom razvoju Republike Hrvatske </w:t>
      </w:r>
    </w:p>
    <w:p w14:paraId="59E8D0EA" w14:textId="77777777" w:rsidR="00BE42EA" w:rsidRDefault="00764624" w:rsidP="00BE42E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0D689C" w:rsidRPr="00F7312B">
        <w:rPr>
          <w:rFonts w:ascii="Arial" w:hAnsi="Arial" w:cs="Arial"/>
        </w:rPr>
        <w:t xml:space="preserve"> NN 147/14, 123/17</w:t>
      </w:r>
      <w:r>
        <w:rPr>
          <w:rFonts w:ascii="Arial" w:hAnsi="Arial" w:cs="Arial"/>
        </w:rPr>
        <w:t xml:space="preserve"> i </w:t>
      </w:r>
      <w:r w:rsidR="000D689C" w:rsidRPr="00F7312B">
        <w:rPr>
          <w:rFonts w:ascii="Arial" w:hAnsi="Arial" w:cs="Arial"/>
        </w:rPr>
        <w:t>118/18</w:t>
      </w:r>
      <w:r>
        <w:rPr>
          <w:rFonts w:ascii="Arial" w:hAnsi="Arial" w:cs="Arial"/>
        </w:rPr>
        <w:t>)</w:t>
      </w:r>
      <w:r w:rsidR="000D689C" w:rsidRPr="00F7312B">
        <w:rPr>
          <w:rFonts w:ascii="Arial" w:hAnsi="Arial" w:cs="Arial"/>
        </w:rPr>
        <w:t xml:space="preserve"> </w:t>
      </w:r>
    </w:p>
    <w:p w14:paraId="04815914" w14:textId="724B9D92" w:rsidR="00EA7D25" w:rsidRPr="00BE42EA" w:rsidRDefault="00EA7D25" w:rsidP="00BE42EA">
      <w:pPr>
        <w:pStyle w:val="ListParagraph"/>
        <w:numPr>
          <w:ilvl w:val="0"/>
          <w:numId w:val="23"/>
        </w:numPr>
        <w:rPr>
          <w:rFonts w:ascii="Arial" w:hAnsi="Arial" w:cs="Arial"/>
          <w:noProof/>
        </w:rPr>
      </w:pPr>
      <w:r w:rsidRPr="00BE42EA">
        <w:rPr>
          <w:rFonts w:ascii="Arial" w:hAnsi="Arial" w:cs="Arial"/>
          <w:noProof/>
        </w:rPr>
        <w:t xml:space="preserve">Statut Grada Dubrovnika («Službeni glasnik Grada Dubrovnika», broj 4/09., 6/10., 3/11., 14/12., 5/13., 6/13. – </w:t>
      </w:r>
      <w:r w:rsidRPr="00BE42EA">
        <w:rPr>
          <w:rFonts w:ascii="Arial" w:hAnsi="Arial" w:cs="Arial"/>
        </w:rPr>
        <w:t>pročišćeni tekst 9/15 , 5/18 i 2/21)</w:t>
      </w:r>
    </w:p>
    <w:p w14:paraId="47014739" w14:textId="5AB0FE95" w:rsidR="00EA7D25" w:rsidRDefault="000D689C" w:rsidP="000D689C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t>Uredba (EU, Euratom) 2018/1046 Europskog parlamenta i Vijeća od 18. srpnja 2018. o financijskim pravilima koja se primjenjuju na opći proračun Unije, o izmjeni uredaba (EU) br. 1296/2013, (EU) br. 1301/2013, (EU) br. 1303/2013, (EU) br. 1304/2013, (EU) br. 1309/2013, (EU) br. 1316/2013, (EU) br. 223/2014, (EU) br. 283/2014 i Odluke br. 541/2014/EU te o stavljanju izvan snage Uredbe (EU, Euratom) br. 966/2012)</w:t>
      </w:r>
    </w:p>
    <w:p w14:paraId="625530AB" w14:textId="0AA149A1" w:rsidR="000D689C" w:rsidRPr="00764624" w:rsidRDefault="000D689C" w:rsidP="00764624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t>Zakon o institucionalnom okviru za korištenje fondova Europske unije u Republici Hrvatskoj</w:t>
      </w:r>
      <w:r w:rsidR="00764624">
        <w:rPr>
          <w:rFonts w:ascii="Arial" w:hAnsi="Arial" w:cs="Arial"/>
        </w:rPr>
        <w:t xml:space="preserve"> (</w:t>
      </w:r>
      <w:r w:rsidRPr="00764624">
        <w:rPr>
          <w:rFonts w:ascii="Arial" w:hAnsi="Arial" w:cs="Arial"/>
        </w:rPr>
        <w:t>NN 116/21</w:t>
      </w:r>
      <w:r w:rsidR="00764624">
        <w:rPr>
          <w:rFonts w:ascii="Arial" w:hAnsi="Arial" w:cs="Arial"/>
        </w:rPr>
        <w:t>)</w:t>
      </w:r>
      <w:r w:rsidRPr="00764624">
        <w:rPr>
          <w:rFonts w:ascii="Arial" w:hAnsi="Arial" w:cs="Arial"/>
        </w:rPr>
        <w:t xml:space="preserve"> </w:t>
      </w:r>
    </w:p>
    <w:p w14:paraId="45633F9F" w14:textId="78FDCFB0" w:rsidR="00EA7D25" w:rsidRDefault="000D689C" w:rsidP="00952FD5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EA7D25">
        <w:rPr>
          <w:rFonts w:ascii="Arial" w:hAnsi="Arial" w:cs="Arial"/>
        </w:rPr>
        <w:t xml:space="preserve">Uredba Vijeća (EU, Euratom) 2020/2093 od 17. prosinca 2020. kojom se utvrđuje višegodišnji financijski okvir za razdoblje 2021.–2027. </w:t>
      </w:r>
    </w:p>
    <w:p w14:paraId="3C158235" w14:textId="77777777" w:rsidR="00EA7D25" w:rsidRPr="00EA7D25" w:rsidRDefault="00EA7D25" w:rsidP="00EA7D25">
      <w:pPr>
        <w:pStyle w:val="ListParagraph"/>
        <w:spacing w:line="256" w:lineRule="auto"/>
        <w:rPr>
          <w:rFonts w:ascii="Arial" w:hAnsi="Arial" w:cs="Arial"/>
        </w:rPr>
      </w:pPr>
    </w:p>
    <w:p w14:paraId="7DC0AC10" w14:textId="0E75AC7B" w:rsidR="000D689C" w:rsidRPr="00405B53" w:rsidRDefault="000D689C" w:rsidP="00405B53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lastRenderedPageBreak/>
        <w:t>Zakon o institucionalnom okviru za korištenje fondova Europske unije u Republici Hrvatskoj</w:t>
      </w:r>
      <w:r w:rsidR="00405B53">
        <w:rPr>
          <w:rFonts w:ascii="Arial" w:hAnsi="Arial" w:cs="Arial"/>
        </w:rPr>
        <w:t xml:space="preserve"> ( </w:t>
      </w:r>
      <w:r w:rsidRPr="00405B53">
        <w:rPr>
          <w:rFonts w:ascii="Arial" w:hAnsi="Arial" w:cs="Arial"/>
        </w:rPr>
        <w:t>N 116/21</w:t>
      </w:r>
      <w:r w:rsidR="00405B53">
        <w:rPr>
          <w:rFonts w:ascii="Arial" w:hAnsi="Arial" w:cs="Arial"/>
        </w:rPr>
        <w:t>)</w:t>
      </w:r>
      <w:r w:rsidRPr="00405B53">
        <w:rPr>
          <w:rFonts w:ascii="Arial" w:hAnsi="Arial" w:cs="Arial"/>
        </w:rPr>
        <w:t xml:space="preserve"> </w:t>
      </w:r>
    </w:p>
    <w:p w14:paraId="60543881" w14:textId="4662BFDF" w:rsidR="00EA7D25" w:rsidRDefault="000D689C" w:rsidP="00355343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EA7D25">
        <w:rPr>
          <w:rFonts w:ascii="Arial" w:hAnsi="Arial" w:cs="Arial"/>
        </w:rPr>
        <w:t xml:space="preserve">Zakon o provedbi projekata međunarodne institucionalne suradnje Europske unije i projekata tehničke pomoći </w:t>
      </w:r>
      <w:r w:rsidR="006212F0">
        <w:rPr>
          <w:rFonts w:ascii="Arial" w:hAnsi="Arial" w:cs="Arial"/>
        </w:rPr>
        <w:t>(</w:t>
      </w:r>
      <w:r w:rsidRPr="00EA7D25">
        <w:rPr>
          <w:rFonts w:ascii="Arial" w:hAnsi="Arial" w:cs="Arial"/>
        </w:rPr>
        <w:t>NN 99/18</w:t>
      </w:r>
      <w:r w:rsidR="006212F0">
        <w:rPr>
          <w:rFonts w:ascii="Arial" w:hAnsi="Arial" w:cs="Arial"/>
        </w:rPr>
        <w:t>)</w:t>
      </w:r>
      <w:r w:rsidRPr="00EA7D25">
        <w:rPr>
          <w:rFonts w:ascii="Arial" w:hAnsi="Arial" w:cs="Arial"/>
        </w:rPr>
        <w:t xml:space="preserve"> </w:t>
      </w:r>
    </w:p>
    <w:p w14:paraId="57D06EC6" w14:textId="50D6DB1D" w:rsidR="00EA7D25" w:rsidRDefault="000D689C" w:rsidP="009A1C28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6212F0">
        <w:rPr>
          <w:rFonts w:ascii="Arial" w:hAnsi="Arial" w:cs="Arial"/>
        </w:rPr>
        <w:t>Zakon o uvođenju eura kao službene valute u Republici Hrvatskoj</w:t>
      </w:r>
      <w:r w:rsidR="006212F0" w:rsidRPr="006212F0">
        <w:rPr>
          <w:rFonts w:ascii="Arial" w:hAnsi="Arial" w:cs="Arial"/>
        </w:rPr>
        <w:t xml:space="preserve"> (</w:t>
      </w:r>
      <w:r w:rsidRPr="006212F0">
        <w:rPr>
          <w:rFonts w:ascii="Arial" w:hAnsi="Arial" w:cs="Arial"/>
        </w:rPr>
        <w:t>NN 57/22, 88/22</w:t>
      </w:r>
      <w:r w:rsidR="006212F0" w:rsidRPr="006212F0">
        <w:rPr>
          <w:rFonts w:ascii="Arial" w:hAnsi="Arial" w:cs="Arial"/>
        </w:rPr>
        <w:t>)</w:t>
      </w:r>
      <w:r w:rsidRPr="006212F0">
        <w:rPr>
          <w:rFonts w:ascii="Arial" w:hAnsi="Arial" w:cs="Arial"/>
        </w:rPr>
        <w:t xml:space="preserve"> </w:t>
      </w:r>
    </w:p>
    <w:p w14:paraId="333A4942" w14:textId="659B8EFA" w:rsidR="000D689C" w:rsidRDefault="000D689C" w:rsidP="000D689C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t xml:space="preserve">Pročišćeni tekst: Uredba (EU) br. 1301/2013 Europskog parlamenta i Vijeća od 17. prosinca 2013. o Europskom fondu za regionalni razvoj i o posebnim odredbama o cilju Ulaganje za rast i radna mjesta te stavljanju izvan snage Uredbe (EZ) br. 1080/2006 </w:t>
      </w:r>
    </w:p>
    <w:p w14:paraId="4121E6C0" w14:textId="77777777" w:rsidR="00EA7D25" w:rsidRDefault="000D689C" w:rsidP="00EA7D25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t>Europski zeleni plan / Odluka (EU) 2022/591 Europskog parlamenta i Vijeća od 6. travnja 2022. o Općem programu djelovanja Unije za okoliš do 2030.</w:t>
      </w:r>
    </w:p>
    <w:p w14:paraId="0F4544EE" w14:textId="51CA0150" w:rsidR="00EA7D25" w:rsidRDefault="000D689C" w:rsidP="003D2662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EA7D25">
        <w:rPr>
          <w:rFonts w:ascii="Arial" w:hAnsi="Arial" w:cs="Arial"/>
        </w:rPr>
        <w:t xml:space="preserve">Instrument za povezivanje Europe </w:t>
      </w:r>
    </w:p>
    <w:p w14:paraId="3AEEDCD1" w14:textId="3D0045EF" w:rsidR="00EA7D25" w:rsidRPr="00EA7D25" w:rsidRDefault="000D689C" w:rsidP="00C37903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EA7D25">
        <w:rPr>
          <w:rFonts w:ascii="Arial" w:hAnsi="Arial" w:cs="Arial"/>
        </w:rPr>
        <w:t xml:space="preserve">Pročišćene verzije Ugovora o funkcioniranju Europske unije </w:t>
      </w:r>
    </w:p>
    <w:p w14:paraId="1A611753" w14:textId="48C13439" w:rsidR="000D689C" w:rsidRDefault="000D689C" w:rsidP="000D689C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t xml:space="preserve">Uredba (EU) 2021/1059 Europskog parlamenta i Vijeća od 24. lipnja 2021. o posebnim odredbama za cilj „Europska teritorijalna suradnja (Interreg)” koji se podupire iz Europskog fonda za regionalni razvoj i iz instrumenata za financiranje vanjskog djelovanja </w:t>
      </w:r>
    </w:p>
    <w:p w14:paraId="19C8945C" w14:textId="2CDDBFA8" w:rsidR="000D689C" w:rsidRDefault="000D689C" w:rsidP="000D689C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F7312B">
        <w:rPr>
          <w:rFonts w:ascii="Arial" w:hAnsi="Arial" w:cs="Arial"/>
        </w:rPr>
        <w:t>Uredba (EU) 2021/947 Europskog parlamenta i Vijeća od 9. lipnja 2021. o uspostavi Instrumenta za susjedstvo, razvoj i međunarodnu suradnju – Globalna Europa, izmjeni i stavljanju izvan snage Odluke br. 466/2014/EU Europskog parlamenta i Vijeća te stavljanju izvan snage Uredbe (EU) 2017/1601 Europskog parlamenta i Vijeća i Uredbe Vijeća (EZ, Euratom) br. 480/2009 (Tekst značajan za EGP)</w:t>
      </w:r>
    </w:p>
    <w:p w14:paraId="50305DF0" w14:textId="7290EE83" w:rsidR="00EA7D25" w:rsidRDefault="000D689C" w:rsidP="00C44FEB">
      <w:pPr>
        <w:pStyle w:val="ListParagraph"/>
        <w:numPr>
          <w:ilvl w:val="0"/>
          <w:numId w:val="16"/>
        </w:numPr>
        <w:spacing w:line="256" w:lineRule="auto"/>
        <w:rPr>
          <w:rFonts w:ascii="Arial" w:hAnsi="Arial" w:cs="Arial"/>
        </w:rPr>
      </w:pPr>
      <w:r w:rsidRPr="00EA7D25">
        <w:rPr>
          <w:rFonts w:ascii="Arial" w:hAnsi="Arial" w:cs="Arial"/>
        </w:rPr>
        <w:t xml:space="preserve">Ugovor o pristupanju Republike Hrvatske Europskoj uniji </w:t>
      </w:r>
    </w:p>
    <w:p w14:paraId="3D1AFF24" w14:textId="77777777" w:rsidR="00EA7D25" w:rsidRPr="00EA7D25" w:rsidRDefault="00EA7D25" w:rsidP="00EA7D25">
      <w:pPr>
        <w:pStyle w:val="ListParagraph"/>
        <w:spacing w:line="256" w:lineRule="auto"/>
        <w:rPr>
          <w:rFonts w:ascii="Arial" w:hAnsi="Arial" w:cs="Arial"/>
        </w:rPr>
      </w:pPr>
    </w:p>
    <w:p w14:paraId="1121B29A" w14:textId="77777777" w:rsidR="00963FFD" w:rsidRPr="00F7312B" w:rsidRDefault="00963FFD" w:rsidP="00963FFD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6102123E" w14:textId="72363213" w:rsidR="00DA3C18" w:rsidRPr="005A43B4" w:rsidRDefault="00DA3C18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242BE942" w14:textId="43A0413F" w:rsidR="004205B0" w:rsidRPr="005A43B4" w:rsidRDefault="004205B0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6E3916EA" w14:textId="1F310CE4" w:rsidR="004205B0" w:rsidRPr="005A43B4" w:rsidRDefault="004205B0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37C8404D" w14:textId="185789AA" w:rsidR="004205B0" w:rsidRPr="005A43B4" w:rsidRDefault="004205B0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7149015E" w14:textId="18C65F59" w:rsidR="004205B0" w:rsidRPr="005A43B4" w:rsidRDefault="004205B0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0D4497E7" w14:textId="77777777" w:rsidR="004205B0" w:rsidRPr="005A43B4" w:rsidRDefault="004205B0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77D26210" w14:textId="28363A8A" w:rsidR="00B61650" w:rsidRPr="005A43B4" w:rsidRDefault="000B0CBC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 xml:space="preserve">Dubrovnik, </w:t>
      </w:r>
      <w:r w:rsidR="00BE42EA">
        <w:rPr>
          <w:rFonts w:ascii="Arial" w:hAnsi="Arial" w:cs="Arial"/>
          <w:noProof/>
        </w:rPr>
        <w:t>08.11.</w:t>
      </w:r>
      <w:r w:rsidRPr="005A43B4">
        <w:rPr>
          <w:rFonts w:ascii="Arial" w:hAnsi="Arial" w:cs="Arial"/>
          <w:noProof/>
        </w:rPr>
        <w:t xml:space="preserve"> 20</w:t>
      </w:r>
      <w:r w:rsidR="00472431" w:rsidRPr="005A43B4">
        <w:rPr>
          <w:rFonts w:ascii="Arial" w:hAnsi="Arial" w:cs="Arial"/>
          <w:noProof/>
        </w:rPr>
        <w:t>2</w:t>
      </w:r>
      <w:r w:rsidR="00125DF7" w:rsidRPr="005A43B4">
        <w:rPr>
          <w:rFonts w:ascii="Arial" w:hAnsi="Arial" w:cs="Arial"/>
          <w:noProof/>
        </w:rPr>
        <w:t>2</w:t>
      </w:r>
      <w:r w:rsidRPr="005A43B4">
        <w:rPr>
          <w:rFonts w:ascii="Arial" w:hAnsi="Arial" w:cs="Arial"/>
          <w:noProof/>
        </w:rPr>
        <w:t>.</w:t>
      </w:r>
      <w:r w:rsidR="00DD2F0D" w:rsidRPr="005A43B4">
        <w:rPr>
          <w:rFonts w:ascii="Arial" w:hAnsi="Arial" w:cs="Arial"/>
          <w:noProof/>
        </w:rPr>
        <w:t xml:space="preserve"> god</w:t>
      </w:r>
    </w:p>
    <w:p w14:paraId="5D08E989" w14:textId="77777777" w:rsidR="000B0CBC" w:rsidRPr="005A43B4" w:rsidRDefault="000B0CBC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39F41200" w14:textId="77777777" w:rsidR="000B0CBC" w:rsidRPr="005A43B4" w:rsidRDefault="000B0CBC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 xml:space="preserve">                                                                                               </w:t>
      </w:r>
    </w:p>
    <w:p w14:paraId="63634CAF" w14:textId="77777777" w:rsidR="000B0CBC" w:rsidRPr="005A43B4" w:rsidRDefault="000B0CBC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7381C8BC" w14:textId="77777777" w:rsidR="000B0CBC" w:rsidRPr="005A43B4" w:rsidRDefault="000B0CBC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 xml:space="preserve">                                                                                                    Pročelnica </w:t>
      </w:r>
    </w:p>
    <w:p w14:paraId="54FEDB77" w14:textId="77777777" w:rsidR="000B0CBC" w:rsidRPr="005A43B4" w:rsidRDefault="000B0CBC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50365825" w14:textId="77777777" w:rsidR="000B0CBC" w:rsidRPr="005A43B4" w:rsidRDefault="000B0CBC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  <w:r w:rsidRPr="005A43B4">
        <w:rPr>
          <w:rFonts w:ascii="Arial" w:hAnsi="Arial" w:cs="Arial"/>
          <w:noProof/>
        </w:rPr>
        <w:t xml:space="preserve">                                                                                                  Zrinka Raguž</w:t>
      </w:r>
    </w:p>
    <w:p w14:paraId="4FE05D34" w14:textId="77777777" w:rsidR="00B61650" w:rsidRPr="005A43B4" w:rsidRDefault="00B61650" w:rsidP="00DB3F3B">
      <w:pPr>
        <w:pStyle w:val="NoSpacing"/>
        <w:shd w:val="clear" w:color="auto" w:fill="FFFFFF"/>
        <w:jc w:val="both"/>
        <w:rPr>
          <w:rFonts w:ascii="Arial" w:hAnsi="Arial" w:cs="Arial"/>
          <w:noProof/>
        </w:rPr>
      </w:pPr>
    </w:p>
    <w:p w14:paraId="6D6484F4" w14:textId="77777777" w:rsidR="00B61650" w:rsidRPr="005A43B4" w:rsidRDefault="00B61650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444D8884" w14:textId="77777777" w:rsidR="00B61650" w:rsidRPr="005A43B4" w:rsidRDefault="00B61650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6D7AFDCD" w14:textId="77777777" w:rsidR="00B61650" w:rsidRPr="005A43B4" w:rsidRDefault="00B61650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2267971D" w14:textId="77777777" w:rsidR="00495F4C" w:rsidRPr="005A43B4" w:rsidRDefault="00495F4C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7B1CEDE7" w14:textId="77777777" w:rsidR="00955D57" w:rsidRPr="005A43B4" w:rsidRDefault="00955D57" w:rsidP="007E24B5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1FDFA3DE" w14:textId="77777777" w:rsidR="00955D57" w:rsidRPr="005A43B4" w:rsidRDefault="00955D57" w:rsidP="007E24B5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619E3352" w14:textId="77777777" w:rsidR="005F61BA" w:rsidRPr="005A43B4" w:rsidRDefault="005F61BA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p w14:paraId="0D23A90F" w14:textId="77777777" w:rsidR="008B68B2" w:rsidRPr="005A43B4" w:rsidRDefault="008B68B2" w:rsidP="00DB3F3B">
      <w:pPr>
        <w:pStyle w:val="NoSpacing"/>
        <w:shd w:val="clear" w:color="auto" w:fill="FFFFFF"/>
        <w:jc w:val="both"/>
        <w:rPr>
          <w:rFonts w:ascii="Arial" w:hAnsi="Arial" w:cs="Arial"/>
          <w:b/>
          <w:noProof/>
        </w:rPr>
      </w:pPr>
    </w:p>
    <w:bookmarkEnd w:id="2"/>
    <w:p w14:paraId="2C1956E1" w14:textId="77777777" w:rsidR="008B68B2" w:rsidRPr="005A43B4" w:rsidRDefault="008B68B2" w:rsidP="00DB3F3B">
      <w:pPr>
        <w:jc w:val="both"/>
        <w:rPr>
          <w:rFonts w:ascii="Arial" w:hAnsi="Arial" w:cs="Arial"/>
          <w:noProof/>
        </w:rPr>
      </w:pPr>
    </w:p>
    <w:p w14:paraId="6326B294" w14:textId="77777777" w:rsidR="00923508" w:rsidRPr="005A43B4" w:rsidRDefault="00923508" w:rsidP="00DB3F3B">
      <w:pPr>
        <w:jc w:val="both"/>
        <w:rPr>
          <w:rFonts w:ascii="Arial" w:hAnsi="Arial" w:cs="Arial"/>
          <w:noProof/>
        </w:rPr>
      </w:pPr>
    </w:p>
    <w:p w14:paraId="5E9DC47C" w14:textId="77777777" w:rsidR="00923508" w:rsidRPr="005A43B4" w:rsidRDefault="00923508" w:rsidP="00DB3F3B">
      <w:pPr>
        <w:jc w:val="both"/>
        <w:rPr>
          <w:rFonts w:ascii="Arial" w:hAnsi="Arial" w:cs="Arial"/>
          <w:noProof/>
        </w:rPr>
      </w:pPr>
    </w:p>
    <w:p w14:paraId="6587B863" w14:textId="77777777" w:rsidR="00923508" w:rsidRPr="005A43B4" w:rsidRDefault="00923508" w:rsidP="00DB3F3B">
      <w:pPr>
        <w:jc w:val="both"/>
        <w:rPr>
          <w:rFonts w:ascii="Arial" w:hAnsi="Arial" w:cs="Arial"/>
          <w:noProof/>
        </w:rPr>
      </w:pPr>
    </w:p>
    <w:sectPr w:rsidR="00923508" w:rsidRPr="005A43B4" w:rsidSect="00B72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E9D7" w14:textId="77777777" w:rsidR="00F852AA" w:rsidRDefault="00F852AA" w:rsidP="00BD5B5D">
      <w:r>
        <w:separator/>
      </w:r>
    </w:p>
  </w:endnote>
  <w:endnote w:type="continuationSeparator" w:id="0">
    <w:p w14:paraId="66229A2E" w14:textId="77777777" w:rsidR="00F852AA" w:rsidRDefault="00F852AA" w:rsidP="00BD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71245" w14:textId="77777777" w:rsidR="00F852AA" w:rsidRDefault="00F852AA" w:rsidP="00BD5B5D">
      <w:r>
        <w:separator/>
      </w:r>
    </w:p>
  </w:footnote>
  <w:footnote w:type="continuationSeparator" w:id="0">
    <w:p w14:paraId="34A61CC8" w14:textId="77777777" w:rsidR="00F852AA" w:rsidRDefault="00F852AA" w:rsidP="00BD5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E5A"/>
    <w:multiLevelType w:val="multilevel"/>
    <w:tmpl w:val="BF50E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F127F8"/>
    <w:multiLevelType w:val="hybridMultilevel"/>
    <w:tmpl w:val="341C6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51539"/>
    <w:multiLevelType w:val="hybridMultilevel"/>
    <w:tmpl w:val="8ABA65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80A00"/>
    <w:multiLevelType w:val="hybridMultilevel"/>
    <w:tmpl w:val="A0349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02694"/>
    <w:multiLevelType w:val="hybridMultilevel"/>
    <w:tmpl w:val="66E6E2F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0828F6"/>
    <w:multiLevelType w:val="hybridMultilevel"/>
    <w:tmpl w:val="771846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D11825"/>
    <w:multiLevelType w:val="hybridMultilevel"/>
    <w:tmpl w:val="E464618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143662"/>
    <w:multiLevelType w:val="hybridMultilevel"/>
    <w:tmpl w:val="1D824CBE"/>
    <w:lvl w:ilvl="0" w:tplc="37A297B2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6087F90"/>
    <w:multiLevelType w:val="hybridMultilevel"/>
    <w:tmpl w:val="16B450F4"/>
    <w:lvl w:ilvl="0" w:tplc="E8A0E9E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FC4D9B"/>
    <w:multiLevelType w:val="hybridMultilevel"/>
    <w:tmpl w:val="475AA0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C4364"/>
    <w:multiLevelType w:val="hybridMultilevel"/>
    <w:tmpl w:val="56DE0EB8"/>
    <w:lvl w:ilvl="0" w:tplc="07E0725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716D51"/>
    <w:multiLevelType w:val="hybridMultilevel"/>
    <w:tmpl w:val="272C2DB0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0436DB"/>
    <w:multiLevelType w:val="hybridMultilevel"/>
    <w:tmpl w:val="5F582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20449B"/>
    <w:multiLevelType w:val="hybridMultilevel"/>
    <w:tmpl w:val="573ACE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612B2"/>
    <w:multiLevelType w:val="hybridMultilevel"/>
    <w:tmpl w:val="BDF04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94169"/>
    <w:multiLevelType w:val="hybridMultilevel"/>
    <w:tmpl w:val="6534E8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2B2266"/>
    <w:multiLevelType w:val="hybridMultilevel"/>
    <w:tmpl w:val="4168AD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3590F"/>
    <w:multiLevelType w:val="hybridMultilevel"/>
    <w:tmpl w:val="9AEA6AD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D477CC"/>
    <w:multiLevelType w:val="hybridMultilevel"/>
    <w:tmpl w:val="BCB042C6"/>
    <w:lvl w:ilvl="0" w:tplc="C0FACB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F1F60"/>
    <w:multiLevelType w:val="hybridMultilevel"/>
    <w:tmpl w:val="2A3A754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21C7A"/>
    <w:multiLevelType w:val="hybridMultilevel"/>
    <w:tmpl w:val="DBB8BC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15460"/>
    <w:multiLevelType w:val="hybridMultilevel"/>
    <w:tmpl w:val="9A926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6F60E1"/>
    <w:multiLevelType w:val="hybridMultilevel"/>
    <w:tmpl w:val="CF5EFE30"/>
    <w:lvl w:ilvl="0" w:tplc="CCFEC1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095373">
    <w:abstractNumId w:val="19"/>
  </w:num>
  <w:num w:numId="2" w16cid:durableId="158040470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0112824">
    <w:abstractNumId w:val="11"/>
  </w:num>
  <w:num w:numId="4" w16cid:durableId="1353461044">
    <w:abstractNumId w:val="1"/>
  </w:num>
  <w:num w:numId="5" w16cid:durableId="1162431522">
    <w:abstractNumId w:val="14"/>
  </w:num>
  <w:num w:numId="6" w16cid:durableId="74714899">
    <w:abstractNumId w:val="12"/>
  </w:num>
  <w:num w:numId="7" w16cid:durableId="765076750">
    <w:abstractNumId w:val="3"/>
  </w:num>
  <w:num w:numId="8" w16cid:durableId="227034502">
    <w:abstractNumId w:val="23"/>
  </w:num>
  <w:num w:numId="9" w16cid:durableId="2121104031">
    <w:abstractNumId w:val="4"/>
  </w:num>
  <w:num w:numId="10" w16cid:durableId="1256741088">
    <w:abstractNumId w:val="8"/>
  </w:num>
  <w:num w:numId="11" w16cid:durableId="1200701368">
    <w:abstractNumId w:val="7"/>
  </w:num>
  <w:num w:numId="12" w16cid:durableId="173813661">
    <w:abstractNumId w:val="21"/>
  </w:num>
  <w:num w:numId="13" w16cid:durableId="213199694">
    <w:abstractNumId w:val="10"/>
  </w:num>
  <w:num w:numId="14" w16cid:durableId="93870038">
    <w:abstractNumId w:val="18"/>
  </w:num>
  <w:num w:numId="15" w16cid:durableId="478963278">
    <w:abstractNumId w:val="16"/>
  </w:num>
  <w:num w:numId="16" w16cid:durableId="956332075">
    <w:abstractNumId w:val="20"/>
  </w:num>
  <w:num w:numId="17" w16cid:durableId="1029991849">
    <w:abstractNumId w:val="13"/>
  </w:num>
  <w:num w:numId="18" w16cid:durableId="1503081666">
    <w:abstractNumId w:val="2"/>
  </w:num>
  <w:num w:numId="19" w16cid:durableId="1354261087">
    <w:abstractNumId w:val="17"/>
  </w:num>
  <w:num w:numId="20" w16cid:durableId="985858399">
    <w:abstractNumId w:val="22"/>
  </w:num>
  <w:num w:numId="21" w16cid:durableId="476385959">
    <w:abstractNumId w:val="15"/>
  </w:num>
  <w:num w:numId="22" w16cid:durableId="299194264">
    <w:abstractNumId w:val="5"/>
  </w:num>
  <w:num w:numId="23" w16cid:durableId="1721905834">
    <w:abstractNumId w:val="9"/>
  </w:num>
  <w:num w:numId="24" w16cid:durableId="1656520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E92"/>
    <w:rsid w:val="00003100"/>
    <w:rsid w:val="000105D1"/>
    <w:rsid w:val="00013507"/>
    <w:rsid w:val="000150E0"/>
    <w:rsid w:val="000150F1"/>
    <w:rsid w:val="00016546"/>
    <w:rsid w:val="00016FC7"/>
    <w:rsid w:val="00017D72"/>
    <w:rsid w:val="00022AD6"/>
    <w:rsid w:val="0002538F"/>
    <w:rsid w:val="00033306"/>
    <w:rsid w:val="00034950"/>
    <w:rsid w:val="00034CC5"/>
    <w:rsid w:val="0003612D"/>
    <w:rsid w:val="00041850"/>
    <w:rsid w:val="00043E1C"/>
    <w:rsid w:val="000451B8"/>
    <w:rsid w:val="00045315"/>
    <w:rsid w:val="00046480"/>
    <w:rsid w:val="00051D43"/>
    <w:rsid w:val="00052648"/>
    <w:rsid w:val="00054602"/>
    <w:rsid w:val="00055EED"/>
    <w:rsid w:val="0006442D"/>
    <w:rsid w:val="000658B4"/>
    <w:rsid w:val="000670DA"/>
    <w:rsid w:val="00074C7E"/>
    <w:rsid w:val="00076288"/>
    <w:rsid w:val="000775C0"/>
    <w:rsid w:val="00077C07"/>
    <w:rsid w:val="00080DA8"/>
    <w:rsid w:val="000866F9"/>
    <w:rsid w:val="00086FC9"/>
    <w:rsid w:val="0009244B"/>
    <w:rsid w:val="00092612"/>
    <w:rsid w:val="000934DA"/>
    <w:rsid w:val="00094EA2"/>
    <w:rsid w:val="00094EC5"/>
    <w:rsid w:val="0009545C"/>
    <w:rsid w:val="00095BC4"/>
    <w:rsid w:val="000971C5"/>
    <w:rsid w:val="000A0523"/>
    <w:rsid w:val="000A7B72"/>
    <w:rsid w:val="000B0279"/>
    <w:rsid w:val="000B0CBC"/>
    <w:rsid w:val="000B30A1"/>
    <w:rsid w:val="000B7115"/>
    <w:rsid w:val="000C0CD9"/>
    <w:rsid w:val="000C11CC"/>
    <w:rsid w:val="000C283A"/>
    <w:rsid w:val="000C4758"/>
    <w:rsid w:val="000C4CD1"/>
    <w:rsid w:val="000C508B"/>
    <w:rsid w:val="000C5A95"/>
    <w:rsid w:val="000C5D87"/>
    <w:rsid w:val="000C6737"/>
    <w:rsid w:val="000D0C7E"/>
    <w:rsid w:val="000D6125"/>
    <w:rsid w:val="000D689C"/>
    <w:rsid w:val="000E16DD"/>
    <w:rsid w:val="000E36D0"/>
    <w:rsid w:val="000E63BC"/>
    <w:rsid w:val="000F087F"/>
    <w:rsid w:val="000F26A9"/>
    <w:rsid w:val="000F6BB3"/>
    <w:rsid w:val="00100215"/>
    <w:rsid w:val="00100F97"/>
    <w:rsid w:val="00101133"/>
    <w:rsid w:val="00102C50"/>
    <w:rsid w:val="00107495"/>
    <w:rsid w:val="001108AD"/>
    <w:rsid w:val="00111D83"/>
    <w:rsid w:val="00112AA8"/>
    <w:rsid w:val="001131D6"/>
    <w:rsid w:val="001142EF"/>
    <w:rsid w:val="00115999"/>
    <w:rsid w:val="0011710E"/>
    <w:rsid w:val="001173AB"/>
    <w:rsid w:val="00120BD9"/>
    <w:rsid w:val="00121431"/>
    <w:rsid w:val="00125DF7"/>
    <w:rsid w:val="0012657B"/>
    <w:rsid w:val="001320FC"/>
    <w:rsid w:val="00133B7B"/>
    <w:rsid w:val="001405AF"/>
    <w:rsid w:val="00140F7B"/>
    <w:rsid w:val="00142DF1"/>
    <w:rsid w:val="00143EF3"/>
    <w:rsid w:val="0014414E"/>
    <w:rsid w:val="00146949"/>
    <w:rsid w:val="00147D92"/>
    <w:rsid w:val="00150FA5"/>
    <w:rsid w:val="00152FF8"/>
    <w:rsid w:val="0015497B"/>
    <w:rsid w:val="001555DC"/>
    <w:rsid w:val="0015746C"/>
    <w:rsid w:val="0016123D"/>
    <w:rsid w:val="001649CD"/>
    <w:rsid w:val="00170D61"/>
    <w:rsid w:val="00170F4B"/>
    <w:rsid w:val="00183D91"/>
    <w:rsid w:val="00187AEE"/>
    <w:rsid w:val="00187CBF"/>
    <w:rsid w:val="001928BC"/>
    <w:rsid w:val="00196708"/>
    <w:rsid w:val="00197269"/>
    <w:rsid w:val="001978C7"/>
    <w:rsid w:val="001A2324"/>
    <w:rsid w:val="001A4E57"/>
    <w:rsid w:val="001A4FF3"/>
    <w:rsid w:val="001A5621"/>
    <w:rsid w:val="001B041D"/>
    <w:rsid w:val="001B588B"/>
    <w:rsid w:val="001B6E08"/>
    <w:rsid w:val="001B718A"/>
    <w:rsid w:val="001B793B"/>
    <w:rsid w:val="001C26CE"/>
    <w:rsid w:val="001C289E"/>
    <w:rsid w:val="001C5369"/>
    <w:rsid w:val="001C55F3"/>
    <w:rsid w:val="001D7772"/>
    <w:rsid w:val="001E0434"/>
    <w:rsid w:val="001E3941"/>
    <w:rsid w:val="00202B52"/>
    <w:rsid w:val="0020519A"/>
    <w:rsid w:val="00206107"/>
    <w:rsid w:val="00210F2C"/>
    <w:rsid w:val="00216B3B"/>
    <w:rsid w:val="00220F81"/>
    <w:rsid w:val="00221F36"/>
    <w:rsid w:val="00224E0E"/>
    <w:rsid w:val="00225263"/>
    <w:rsid w:val="00226477"/>
    <w:rsid w:val="00227A55"/>
    <w:rsid w:val="002303E5"/>
    <w:rsid w:val="00231169"/>
    <w:rsid w:val="00234505"/>
    <w:rsid w:val="00234AB1"/>
    <w:rsid w:val="002435D0"/>
    <w:rsid w:val="00243FE1"/>
    <w:rsid w:val="00246A78"/>
    <w:rsid w:val="002470A1"/>
    <w:rsid w:val="00250F53"/>
    <w:rsid w:val="00251E85"/>
    <w:rsid w:val="00252088"/>
    <w:rsid w:val="002544D9"/>
    <w:rsid w:val="00254C6D"/>
    <w:rsid w:val="002558DE"/>
    <w:rsid w:val="00260BA2"/>
    <w:rsid w:val="0026260E"/>
    <w:rsid w:val="00263998"/>
    <w:rsid w:val="00271907"/>
    <w:rsid w:val="00275619"/>
    <w:rsid w:val="0027620F"/>
    <w:rsid w:val="00277DE9"/>
    <w:rsid w:val="0028327A"/>
    <w:rsid w:val="00283F0B"/>
    <w:rsid w:val="00287A20"/>
    <w:rsid w:val="00293C2F"/>
    <w:rsid w:val="00293D1D"/>
    <w:rsid w:val="00294C3D"/>
    <w:rsid w:val="00296C1D"/>
    <w:rsid w:val="002973B9"/>
    <w:rsid w:val="002A4BE4"/>
    <w:rsid w:val="002A4F19"/>
    <w:rsid w:val="002A76E1"/>
    <w:rsid w:val="002B0150"/>
    <w:rsid w:val="002B07E4"/>
    <w:rsid w:val="002B128C"/>
    <w:rsid w:val="002C0914"/>
    <w:rsid w:val="002C4EAA"/>
    <w:rsid w:val="002C7EE0"/>
    <w:rsid w:val="002D1DC6"/>
    <w:rsid w:val="002D2CD1"/>
    <w:rsid w:val="002D2ED9"/>
    <w:rsid w:val="002D4C91"/>
    <w:rsid w:val="002E3AD4"/>
    <w:rsid w:val="002E48F1"/>
    <w:rsid w:val="002E7676"/>
    <w:rsid w:val="002F28D7"/>
    <w:rsid w:val="002F2B09"/>
    <w:rsid w:val="002F5022"/>
    <w:rsid w:val="00300BC3"/>
    <w:rsid w:val="00301987"/>
    <w:rsid w:val="00301F48"/>
    <w:rsid w:val="00302744"/>
    <w:rsid w:val="00303E36"/>
    <w:rsid w:val="003046E7"/>
    <w:rsid w:val="003058DC"/>
    <w:rsid w:val="00305FED"/>
    <w:rsid w:val="00317FBF"/>
    <w:rsid w:val="0032040F"/>
    <w:rsid w:val="003218A0"/>
    <w:rsid w:val="003221A1"/>
    <w:rsid w:val="0032545D"/>
    <w:rsid w:val="00326C5D"/>
    <w:rsid w:val="003343DE"/>
    <w:rsid w:val="00334D5A"/>
    <w:rsid w:val="0033516C"/>
    <w:rsid w:val="00335E0F"/>
    <w:rsid w:val="00336D2C"/>
    <w:rsid w:val="00340BDE"/>
    <w:rsid w:val="00342106"/>
    <w:rsid w:val="0034499D"/>
    <w:rsid w:val="00346724"/>
    <w:rsid w:val="00347B6E"/>
    <w:rsid w:val="003510A6"/>
    <w:rsid w:val="003513DD"/>
    <w:rsid w:val="00354B75"/>
    <w:rsid w:val="00357298"/>
    <w:rsid w:val="003615C5"/>
    <w:rsid w:val="00361B78"/>
    <w:rsid w:val="00362D56"/>
    <w:rsid w:val="00364823"/>
    <w:rsid w:val="00370731"/>
    <w:rsid w:val="00371484"/>
    <w:rsid w:val="00373173"/>
    <w:rsid w:val="00380B57"/>
    <w:rsid w:val="00384FD4"/>
    <w:rsid w:val="00387D9D"/>
    <w:rsid w:val="00390F1B"/>
    <w:rsid w:val="00394AC7"/>
    <w:rsid w:val="00395A43"/>
    <w:rsid w:val="003964F4"/>
    <w:rsid w:val="00397A70"/>
    <w:rsid w:val="003A029D"/>
    <w:rsid w:val="003A0E60"/>
    <w:rsid w:val="003A203D"/>
    <w:rsid w:val="003A3251"/>
    <w:rsid w:val="003A4017"/>
    <w:rsid w:val="003B36DC"/>
    <w:rsid w:val="003B4EC6"/>
    <w:rsid w:val="003C3285"/>
    <w:rsid w:val="003D019A"/>
    <w:rsid w:val="003D1CCB"/>
    <w:rsid w:val="003D63D5"/>
    <w:rsid w:val="003E1484"/>
    <w:rsid w:val="003E2424"/>
    <w:rsid w:val="003E2D7D"/>
    <w:rsid w:val="003E4C69"/>
    <w:rsid w:val="003F1C7A"/>
    <w:rsid w:val="003F7F52"/>
    <w:rsid w:val="004004CA"/>
    <w:rsid w:val="00400913"/>
    <w:rsid w:val="00401F62"/>
    <w:rsid w:val="00402924"/>
    <w:rsid w:val="00402CB0"/>
    <w:rsid w:val="00405164"/>
    <w:rsid w:val="00405B53"/>
    <w:rsid w:val="00410E89"/>
    <w:rsid w:val="00412B74"/>
    <w:rsid w:val="0041356E"/>
    <w:rsid w:val="004205B0"/>
    <w:rsid w:val="00423320"/>
    <w:rsid w:val="00423E79"/>
    <w:rsid w:val="004270CC"/>
    <w:rsid w:val="00430E91"/>
    <w:rsid w:val="00431E95"/>
    <w:rsid w:val="00432B84"/>
    <w:rsid w:val="00434411"/>
    <w:rsid w:val="0043497A"/>
    <w:rsid w:val="00434A9C"/>
    <w:rsid w:val="00441594"/>
    <w:rsid w:val="00443BEC"/>
    <w:rsid w:val="0044577F"/>
    <w:rsid w:val="00455AB9"/>
    <w:rsid w:val="0045657C"/>
    <w:rsid w:val="00456A96"/>
    <w:rsid w:val="00457E1C"/>
    <w:rsid w:val="0046014D"/>
    <w:rsid w:val="00462F4C"/>
    <w:rsid w:val="00465F2E"/>
    <w:rsid w:val="004665BD"/>
    <w:rsid w:val="00467F90"/>
    <w:rsid w:val="00470493"/>
    <w:rsid w:val="004722A4"/>
    <w:rsid w:val="00472431"/>
    <w:rsid w:val="004743C6"/>
    <w:rsid w:val="004756A9"/>
    <w:rsid w:val="004765BD"/>
    <w:rsid w:val="00476747"/>
    <w:rsid w:val="0048117E"/>
    <w:rsid w:val="00483CDA"/>
    <w:rsid w:val="00486892"/>
    <w:rsid w:val="00491E43"/>
    <w:rsid w:val="004939F5"/>
    <w:rsid w:val="00494027"/>
    <w:rsid w:val="00495F4C"/>
    <w:rsid w:val="00496AB9"/>
    <w:rsid w:val="004974CC"/>
    <w:rsid w:val="004A0002"/>
    <w:rsid w:val="004A1673"/>
    <w:rsid w:val="004A16A4"/>
    <w:rsid w:val="004A2488"/>
    <w:rsid w:val="004A4EFF"/>
    <w:rsid w:val="004B077C"/>
    <w:rsid w:val="004C2750"/>
    <w:rsid w:val="004C4294"/>
    <w:rsid w:val="004C66A1"/>
    <w:rsid w:val="004C6B20"/>
    <w:rsid w:val="004C703D"/>
    <w:rsid w:val="004D1D62"/>
    <w:rsid w:val="004D1EFC"/>
    <w:rsid w:val="004D5B2B"/>
    <w:rsid w:val="004D5FAF"/>
    <w:rsid w:val="004D69A8"/>
    <w:rsid w:val="004D7D7C"/>
    <w:rsid w:val="004E0668"/>
    <w:rsid w:val="004E30F4"/>
    <w:rsid w:val="004E3B5F"/>
    <w:rsid w:val="004E43CF"/>
    <w:rsid w:val="004E47AD"/>
    <w:rsid w:val="004E7358"/>
    <w:rsid w:val="004E7AE8"/>
    <w:rsid w:val="004F02C5"/>
    <w:rsid w:val="004F310D"/>
    <w:rsid w:val="004F4574"/>
    <w:rsid w:val="004F4F73"/>
    <w:rsid w:val="004F5215"/>
    <w:rsid w:val="004F652D"/>
    <w:rsid w:val="004F65B2"/>
    <w:rsid w:val="004F6855"/>
    <w:rsid w:val="00500425"/>
    <w:rsid w:val="00500641"/>
    <w:rsid w:val="00501396"/>
    <w:rsid w:val="00502630"/>
    <w:rsid w:val="00506EEE"/>
    <w:rsid w:val="00511C9B"/>
    <w:rsid w:val="00513F4C"/>
    <w:rsid w:val="00514265"/>
    <w:rsid w:val="00516334"/>
    <w:rsid w:val="0052200A"/>
    <w:rsid w:val="00522769"/>
    <w:rsid w:val="005228E7"/>
    <w:rsid w:val="00524927"/>
    <w:rsid w:val="00524F8A"/>
    <w:rsid w:val="005271CE"/>
    <w:rsid w:val="005336A5"/>
    <w:rsid w:val="0053400B"/>
    <w:rsid w:val="005340DB"/>
    <w:rsid w:val="00534ADD"/>
    <w:rsid w:val="00536F84"/>
    <w:rsid w:val="005371DD"/>
    <w:rsid w:val="005415A4"/>
    <w:rsid w:val="00541D74"/>
    <w:rsid w:val="00550C91"/>
    <w:rsid w:val="0055586A"/>
    <w:rsid w:val="00555C7F"/>
    <w:rsid w:val="00556C29"/>
    <w:rsid w:val="005573CA"/>
    <w:rsid w:val="0056383F"/>
    <w:rsid w:val="005650E0"/>
    <w:rsid w:val="0056563B"/>
    <w:rsid w:val="00565D08"/>
    <w:rsid w:val="0057087A"/>
    <w:rsid w:val="00572F40"/>
    <w:rsid w:val="0057458B"/>
    <w:rsid w:val="00574B0C"/>
    <w:rsid w:val="00575172"/>
    <w:rsid w:val="0058026F"/>
    <w:rsid w:val="00580D9A"/>
    <w:rsid w:val="00580DC2"/>
    <w:rsid w:val="00584C53"/>
    <w:rsid w:val="00587492"/>
    <w:rsid w:val="00593588"/>
    <w:rsid w:val="00593B75"/>
    <w:rsid w:val="00594578"/>
    <w:rsid w:val="00595847"/>
    <w:rsid w:val="005A1E08"/>
    <w:rsid w:val="005A2033"/>
    <w:rsid w:val="005A43B4"/>
    <w:rsid w:val="005A7AAD"/>
    <w:rsid w:val="005A7B5D"/>
    <w:rsid w:val="005B08F5"/>
    <w:rsid w:val="005C207B"/>
    <w:rsid w:val="005C2FD2"/>
    <w:rsid w:val="005C4254"/>
    <w:rsid w:val="005C55BF"/>
    <w:rsid w:val="005C60FC"/>
    <w:rsid w:val="005C78F2"/>
    <w:rsid w:val="005D703B"/>
    <w:rsid w:val="005D7B8C"/>
    <w:rsid w:val="005E14C4"/>
    <w:rsid w:val="005E3B2D"/>
    <w:rsid w:val="005E3B8B"/>
    <w:rsid w:val="005E40E7"/>
    <w:rsid w:val="005E4B1F"/>
    <w:rsid w:val="005F0A87"/>
    <w:rsid w:val="005F4610"/>
    <w:rsid w:val="005F5966"/>
    <w:rsid w:val="005F61BA"/>
    <w:rsid w:val="005F7459"/>
    <w:rsid w:val="005F7D4E"/>
    <w:rsid w:val="0060118F"/>
    <w:rsid w:val="00601DA7"/>
    <w:rsid w:val="00602BB1"/>
    <w:rsid w:val="0060551C"/>
    <w:rsid w:val="00606D98"/>
    <w:rsid w:val="00611954"/>
    <w:rsid w:val="006137E0"/>
    <w:rsid w:val="006174DC"/>
    <w:rsid w:val="006212F0"/>
    <w:rsid w:val="00621956"/>
    <w:rsid w:val="006250AE"/>
    <w:rsid w:val="00625B95"/>
    <w:rsid w:val="006307F5"/>
    <w:rsid w:val="0063148E"/>
    <w:rsid w:val="006316FB"/>
    <w:rsid w:val="00632198"/>
    <w:rsid w:val="00633F42"/>
    <w:rsid w:val="0063539C"/>
    <w:rsid w:val="00635807"/>
    <w:rsid w:val="00640678"/>
    <w:rsid w:val="00645037"/>
    <w:rsid w:val="00652348"/>
    <w:rsid w:val="00656889"/>
    <w:rsid w:val="00657923"/>
    <w:rsid w:val="0065796E"/>
    <w:rsid w:val="0066108B"/>
    <w:rsid w:val="00661205"/>
    <w:rsid w:val="006646E1"/>
    <w:rsid w:val="00664A72"/>
    <w:rsid w:val="00666423"/>
    <w:rsid w:val="00670CA5"/>
    <w:rsid w:val="00671CBD"/>
    <w:rsid w:val="00680023"/>
    <w:rsid w:val="00682CA1"/>
    <w:rsid w:val="00683C6A"/>
    <w:rsid w:val="00684D22"/>
    <w:rsid w:val="00685393"/>
    <w:rsid w:val="00687558"/>
    <w:rsid w:val="00690DCD"/>
    <w:rsid w:val="00693E7C"/>
    <w:rsid w:val="0069488B"/>
    <w:rsid w:val="006958B9"/>
    <w:rsid w:val="00695A7E"/>
    <w:rsid w:val="006A611A"/>
    <w:rsid w:val="006A61F4"/>
    <w:rsid w:val="006B0230"/>
    <w:rsid w:val="006B0EC0"/>
    <w:rsid w:val="006B1158"/>
    <w:rsid w:val="006B17DC"/>
    <w:rsid w:val="006B37F6"/>
    <w:rsid w:val="006B6B23"/>
    <w:rsid w:val="006B6ED4"/>
    <w:rsid w:val="006B701A"/>
    <w:rsid w:val="006C0ED2"/>
    <w:rsid w:val="006C1B3A"/>
    <w:rsid w:val="006C2488"/>
    <w:rsid w:val="006C41F3"/>
    <w:rsid w:val="006C4673"/>
    <w:rsid w:val="006C4C2E"/>
    <w:rsid w:val="006C4D75"/>
    <w:rsid w:val="006C5B1F"/>
    <w:rsid w:val="006C6A18"/>
    <w:rsid w:val="006C7B34"/>
    <w:rsid w:val="006D0117"/>
    <w:rsid w:val="006D0A76"/>
    <w:rsid w:val="006D17BB"/>
    <w:rsid w:val="006D6062"/>
    <w:rsid w:val="006D6434"/>
    <w:rsid w:val="006E12D1"/>
    <w:rsid w:val="006E1568"/>
    <w:rsid w:val="006E24D2"/>
    <w:rsid w:val="006E2FC6"/>
    <w:rsid w:val="006E31FC"/>
    <w:rsid w:val="006E49C7"/>
    <w:rsid w:val="006F23C4"/>
    <w:rsid w:val="007000A9"/>
    <w:rsid w:val="0071577C"/>
    <w:rsid w:val="00717410"/>
    <w:rsid w:val="00721FB2"/>
    <w:rsid w:val="0072240B"/>
    <w:rsid w:val="00725557"/>
    <w:rsid w:val="007363DD"/>
    <w:rsid w:val="00741C4D"/>
    <w:rsid w:val="00741CD1"/>
    <w:rsid w:val="007425CA"/>
    <w:rsid w:val="00743A17"/>
    <w:rsid w:val="00751349"/>
    <w:rsid w:val="00751A1E"/>
    <w:rsid w:val="007529B7"/>
    <w:rsid w:val="00757082"/>
    <w:rsid w:val="007570CF"/>
    <w:rsid w:val="007603B3"/>
    <w:rsid w:val="00760D4C"/>
    <w:rsid w:val="00762D17"/>
    <w:rsid w:val="007637B5"/>
    <w:rsid w:val="00763EF8"/>
    <w:rsid w:val="00764624"/>
    <w:rsid w:val="007648FF"/>
    <w:rsid w:val="007659B2"/>
    <w:rsid w:val="007727D0"/>
    <w:rsid w:val="00775D8A"/>
    <w:rsid w:val="0077661A"/>
    <w:rsid w:val="00777147"/>
    <w:rsid w:val="00777625"/>
    <w:rsid w:val="007812F8"/>
    <w:rsid w:val="00781DFA"/>
    <w:rsid w:val="00782BAE"/>
    <w:rsid w:val="00782F76"/>
    <w:rsid w:val="0078396E"/>
    <w:rsid w:val="007840AF"/>
    <w:rsid w:val="00787B05"/>
    <w:rsid w:val="0079161B"/>
    <w:rsid w:val="00791F81"/>
    <w:rsid w:val="00792086"/>
    <w:rsid w:val="0079270E"/>
    <w:rsid w:val="007936FA"/>
    <w:rsid w:val="00794284"/>
    <w:rsid w:val="0079451B"/>
    <w:rsid w:val="00794AF0"/>
    <w:rsid w:val="0079615C"/>
    <w:rsid w:val="00797D9E"/>
    <w:rsid w:val="007A2CE0"/>
    <w:rsid w:val="007A5EAD"/>
    <w:rsid w:val="007A6410"/>
    <w:rsid w:val="007B042D"/>
    <w:rsid w:val="007B0717"/>
    <w:rsid w:val="007B14D6"/>
    <w:rsid w:val="007B1DB1"/>
    <w:rsid w:val="007B454B"/>
    <w:rsid w:val="007B4624"/>
    <w:rsid w:val="007B4636"/>
    <w:rsid w:val="007B4ABF"/>
    <w:rsid w:val="007B7B9F"/>
    <w:rsid w:val="007B7CBD"/>
    <w:rsid w:val="007C2239"/>
    <w:rsid w:val="007C42A6"/>
    <w:rsid w:val="007C60CC"/>
    <w:rsid w:val="007C77F6"/>
    <w:rsid w:val="007C7D08"/>
    <w:rsid w:val="007D1A32"/>
    <w:rsid w:val="007D2577"/>
    <w:rsid w:val="007D5C60"/>
    <w:rsid w:val="007E0F88"/>
    <w:rsid w:val="007E24B5"/>
    <w:rsid w:val="007E63BD"/>
    <w:rsid w:val="007E7FC2"/>
    <w:rsid w:val="007F0C44"/>
    <w:rsid w:val="007F111D"/>
    <w:rsid w:val="007F3CE7"/>
    <w:rsid w:val="007F54BF"/>
    <w:rsid w:val="007F66A6"/>
    <w:rsid w:val="007F77D7"/>
    <w:rsid w:val="00801570"/>
    <w:rsid w:val="00802FA3"/>
    <w:rsid w:val="0080405A"/>
    <w:rsid w:val="00804C65"/>
    <w:rsid w:val="00813824"/>
    <w:rsid w:val="0082139C"/>
    <w:rsid w:val="0082178A"/>
    <w:rsid w:val="008243CE"/>
    <w:rsid w:val="00824D34"/>
    <w:rsid w:val="008309DF"/>
    <w:rsid w:val="008339B2"/>
    <w:rsid w:val="0083589A"/>
    <w:rsid w:val="008361F5"/>
    <w:rsid w:val="00836C09"/>
    <w:rsid w:val="00841605"/>
    <w:rsid w:val="00841A74"/>
    <w:rsid w:val="00844A70"/>
    <w:rsid w:val="00853662"/>
    <w:rsid w:val="00854A04"/>
    <w:rsid w:val="00856668"/>
    <w:rsid w:val="00862264"/>
    <w:rsid w:val="00864550"/>
    <w:rsid w:val="00866245"/>
    <w:rsid w:val="008728AD"/>
    <w:rsid w:val="00874CF8"/>
    <w:rsid w:val="008779C5"/>
    <w:rsid w:val="0088125E"/>
    <w:rsid w:val="008856EA"/>
    <w:rsid w:val="00885C9C"/>
    <w:rsid w:val="008873B6"/>
    <w:rsid w:val="0089134A"/>
    <w:rsid w:val="008959B2"/>
    <w:rsid w:val="008A0F75"/>
    <w:rsid w:val="008B3C47"/>
    <w:rsid w:val="008B50D4"/>
    <w:rsid w:val="008B68B2"/>
    <w:rsid w:val="008B7729"/>
    <w:rsid w:val="008C0192"/>
    <w:rsid w:val="008C0C3B"/>
    <w:rsid w:val="008C1E2B"/>
    <w:rsid w:val="008C2B70"/>
    <w:rsid w:val="008C3B97"/>
    <w:rsid w:val="008C49B0"/>
    <w:rsid w:val="008C505D"/>
    <w:rsid w:val="008C6723"/>
    <w:rsid w:val="008D15E2"/>
    <w:rsid w:val="008D1D72"/>
    <w:rsid w:val="008D6D14"/>
    <w:rsid w:val="008D75DC"/>
    <w:rsid w:val="008D7B8B"/>
    <w:rsid w:val="008E0E0E"/>
    <w:rsid w:val="008E11B4"/>
    <w:rsid w:val="008E1AAF"/>
    <w:rsid w:val="008E4801"/>
    <w:rsid w:val="008F6791"/>
    <w:rsid w:val="008F6BB1"/>
    <w:rsid w:val="00905ACB"/>
    <w:rsid w:val="00912F60"/>
    <w:rsid w:val="00913CB7"/>
    <w:rsid w:val="0091575C"/>
    <w:rsid w:val="00917B59"/>
    <w:rsid w:val="009200C1"/>
    <w:rsid w:val="00923508"/>
    <w:rsid w:val="00923829"/>
    <w:rsid w:val="009320B9"/>
    <w:rsid w:val="009357A1"/>
    <w:rsid w:val="009377C8"/>
    <w:rsid w:val="00942130"/>
    <w:rsid w:val="00943A77"/>
    <w:rsid w:val="00945A6B"/>
    <w:rsid w:val="00950A6E"/>
    <w:rsid w:val="0095303A"/>
    <w:rsid w:val="00953118"/>
    <w:rsid w:val="00955D57"/>
    <w:rsid w:val="0095736F"/>
    <w:rsid w:val="00962E92"/>
    <w:rsid w:val="00963FFD"/>
    <w:rsid w:val="00965E5C"/>
    <w:rsid w:val="00967786"/>
    <w:rsid w:val="00970098"/>
    <w:rsid w:val="00971A40"/>
    <w:rsid w:val="00972A65"/>
    <w:rsid w:val="009735B0"/>
    <w:rsid w:val="00974AEA"/>
    <w:rsid w:val="00975822"/>
    <w:rsid w:val="00981FBF"/>
    <w:rsid w:val="00987259"/>
    <w:rsid w:val="00987A69"/>
    <w:rsid w:val="00994472"/>
    <w:rsid w:val="00995301"/>
    <w:rsid w:val="00996E7C"/>
    <w:rsid w:val="00996EDD"/>
    <w:rsid w:val="009A3132"/>
    <w:rsid w:val="009A338D"/>
    <w:rsid w:val="009A4B80"/>
    <w:rsid w:val="009A6126"/>
    <w:rsid w:val="009A627E"/>
    <w:rsid w:val="009A729C"/>
    <w:rsid w:val="009B3020"/>
    <w:rsid w:val="009B39FF"/>
    <w:rsid w:val="009B47C8"/>
    <w:rsid w:val="009B4C9D"/>
    <w:rsid w:val="009C0FC7"/>
    <w:rsid w:val="009C24F7"/>
    <w:rsid w:val="009C2773"/>
    <w:rsid w:val="009C5117"/>
    <w:rsid w:val="009C5CB6"/>
    <w:rsid w:val="009D1540"/>
    <w:rsid w:val="009D2509"/>
    <w:rsid w:val="009D4763"/>
    <w:rsid w:val="009D53B1"/>
    <w:rsid w:val="009D73C5"/>
    <w:rsid w:val="009E0672"/>
    <w:rsid w:val="009E26D9"/>
    <w:rsid w:val="009E380E"/>
    <w:rsid w:val="009E65A0"/>
    <w:rsid w:val="009E6BAB"/>
    <w:rsid w:val="009E6F75"/>
    <w:rsid w:val="009F10FB"/>
    <w:rsid w:val="009F1842"/>
    <w:rsid w:val="009F29F1"/>
    <w:rsid w:val="009F2D5C"/>
    <w:rsid w:val="009F6A04"/>
    <w:rsid w:val="00A01F85"/>
    <w:rsid w:val="00A107B2"/>
    <w:rsid w:val="00A119AC"/>
    <w:rsid w:val="00A17225"/>
    <w:rsid w:val="00A17C53"/>
    <w:rsid w:val="00A24BD8"/>
    <w:rsid w:val="00A26D76"/>
    <w:rsid w:val="00A32FF5"/>
    <w:rsid w:val="00A33BA6"/>
    <w:rsid w:val="00A34137"/>
    <w:rsid w:val="00A35B4B"/>
    <w:rsid w:val="00A37D33"/>
    <w:rsid w:val="00A4007C"/>
    <w:rsid w:val="00A500C3"/>
    <w:rsid w:val="00A53DAC"/>
    <w:rsid w:val="00A5400C"/>
    <w:rsid w:val="00A548FA"/>
    <w:rsid w:val="00A54D58"/>
    <w:rsid w:val="00A5554A"/>
    <w:rsid w:val="00A56B19"/>
    <w:rsid w:val="00A56CB2"/>
    <w:rsid w:val="00A607C3"/>
    <w:rsid w:val="00A627B6"/>
    <w:rsid w:val="00A638D5"/>
    <w:rsid w:val="00A66B77"/>
    <w:rsid w:val="00A67983"/>
    <w:rsid w:val="00A67B49"/>
    <w:rsid w:val="00A72BE3"/>
    <w:rsid w:val="00A7370A"/>
    <w:rsid w:val="00A74D8D"/>
    <w:rsid w:val="00A75E72"/>
    <w:rsid w:val="00A7784F"/>
    <w:rsid w:val="00A80153"/>
    <w:rsid w:val="00A83B92"/>
    <w:rsid w:val="00A86093"/>
    <w:rsid w:val="00A902EE"/>
    <w:rsid w:val="00A91A0D"/>
    <w:rsid w:val="00A91B8B"/>
    <w:rsid w:val="00A920EE"/>
    <w:rsid w:val="00A949D6"/>
    <w:rsid w:val="00A94F34"/>
    <w:rsid w:val="00A95158"/>
    <w:rsid w:val="00A95485"/>
    <w:rsid w:val="00A96322"/>
    <w:rsid w:val="00AA263C"/>
    <w:rsid w:val="00AA3A48"/>
    <w:rsid w:val="00AA46A2"/>
    <w:rsid w:val="00AB4013"/>
    <w:rsid w:val="00AB419D"/>
    <w:rsid w:val="00AB6354"/>
    <w:rsid w:val="00AC174C"/>
    <w:rsid w:val="00AC2A78"/>
    <w:rsid w:val="00AC46D8"/>
    <w:rsid w:val="00AC5B64"/>
    <w:rsid w:val="00AC6099"/>
    <w:rsid w:val="00AC6865"/>
    <w:rsid w:val="00AD2105"/>
    <w:rsid w:val="00AD21D7"/>
    <w:rsid w:val="00AD39BD"/>
    <w:rsid w:val="00AD43B1"/>
    <w:rsid w:val="00AE1A1F"/>
    <w:rsid w:val="00AE2046"/>
    <w:rsid w:val="00AE30C0"/>
    <w:rsid w:val="00AF1874"/>
    <w:rsid w:val="00AF2733"/>
    <w:rsid w:val="00AF5077"/>
    <w:rsid w:val="00AF56F7"/>
    <w:rsid w:val="00AF6A18"/>
    <w:rsid w:val="00B0226A"/>
    <w:rsid w:val="00B06CA1"/>
    <w:rsid w:val="00B207C6"/>
    <w:rsid w:val="00B223DB"/>
    <w:rsid w:val="00B2410A"/>
    <w:rsid w:val="00B24CE7"/>
    <w:rsid w:val="00B24F8E"/>
    <w:rsid w:val="00B2601B"/>
    <w:rsid w:val="00B263D6"/>
    <w:rsid w:val="00B26479"/>
    <w:rsid w:val="00B343C0"/>
    <w:rsid w:val="00B359C8"/>
    <w:rsid w:val="00B412CB"/>
    <w:rsid w:val="00B416A6"/>
    <w:rsid w:val="00B4204D"/>
    <w:rsid w:val="00B43564"/>
    <w:rsid w:val="00B4478C"/>
    <w:rsid w:val="00B46D5C"/>
    <w:rsid w:val="00B50AFB"/>
    <w:rsid w:val="00B50F96"/>
    <w:rsid w:val="00B52643"/>
    <w:rsid w:val="00B5433B"/>
    <w:rsid w:val="00B57992"/>
    <w:rsid w:val="00B60C52"/>
    <w:rsid w:val="00B61650"/>
    <w:rsid w:val="00B61D5E"/>
    <w:rsid w:val="00B72C3D"/>
    <w:rsid w:val="00B7402B"/>
    <w:rsid w:val="00B74B80"/>
    <w:rsid w:val="00B76DF3"/>
    <w:rsid w:val="00B812EA"/>
    <w:rsid w:val="00B81EAB"/>
    <w:rsid w:val="00B87CE8"/>
    <w:rsid w:val="00B9354D"/>
    <w:rsid w:val="00B956D3"/>
    <w:rsid w:val="00B957A0"/>
    <w:rsid w:val="00B96C25"/>
    <w:rsid w:val="00BA0D11"/>
    <w:rsid w:val="00BA19D8"/>
    <w:rsid w:val="00BA23D5"/>
    <w:rsid w:val="00BA7E9C"/>
    <w:rsid w:val="00BB0390"/>
    <w:rsid w:val="00BB3193"/>
    <w:rsid w:val="00BB5304"/>
    <w:rsid w:val="00BB7103"/>
    <w:rsid w:val="00BC01B5"/>
    <w:rsid w:val="00BC178C"/>
    <w:rsid w:val="00BC2EBB"/>
    <w:rsid w:val="00BC5131"/>
    <w:rsid w:val="00BC615D"/>
    <w:rsid w:val="00BC6D42"/>
    <w:rsid w:val="00BC7BF8"/>
    <w:rsid w:val="00BD0C3B"/>
    <w:rsid w:val="00BD40FD"/>
    <w:rsid w:val="00BD4B90"/>
    <w:rsid w:val="00BD5B5D"/>
    <w:rsid w:val="00BD6A12"/>
    <w:rsid w:val="00BE043D"/>
    <w:rsid w:val="00BE411F"/>
    <w:rsid w:val="00BE42EA"/>
    <w:rsid w:val="00BE7162"/>
    <w:rsid w:val="00BF0A4F"/>
    <w:rsid w:val="00BF0ACB"/>
    <w:rsid w:val="00BF1ECF"/>
    <w:rsid w:val="00BF49FC"/>
    <w:rsid w:val="00C0017B"/>
    <w:rsid w:val="00C01F9E"/>
    <w:rsid w:val="00C028E1"/>
    <w:rsid w:val="00C036E2"/>
    <w:rsid w:val="00C03D7A"/>
    <w:rsid w:val="00C041BF"/>
    <w:rsid w:val="00C066B5"/>
    <w:rsid w:val="00C11238"/>
    <w:rsid w:val="00C157BE"/>
    <w:rsid w:val="00C1586D"/>
    <w:rsid w:val="00C212FA"/>
    <w:rsid w:val="00C21733"/>
    <w:rsid w:val="00C21911"/>
    <w:rsid w:val="00C27200"/>
    <w:rsid w:val="00C27F65"/>
    <w:rsid w:val="00C338FF"/>
    <w:rsid w:val="00C3661A"/>
    <w:rsid w:val="00C366D1"/>
    <w:rsid w:val="00C36F15"/>
    <w:rsid w:val="00C45A1C"/>
    <w:rsid w:val="00C471D0"/>
    <w:rsid w:val="00C5228E"/>
    <w:rsid w:val="00C54D3A"/>
    <w:rsid w:val="00C55040"/>
    <w:rsid w:val="00C55E19"/>
    <w:rsid w:val="00C601AC"/>
    <w:rsid w:val="00C63553"/>
    <w:rsid w:val="00C63F46"/>
    <w:rsid w:val="00C674EB"/>
    <w:rsid w:val="00C7770F"/>
    <w:rsid w:val="00C8010D"/>
    <w:rsid w:val="00C8544B"/>
    <w:rsid w:val="00C85EEA"/>
    <w:rsid w:val="00C870F2"/>
    <w:rsid w:val="00C90BA0"/>
    <w:rsid w:val="00C91D4C"/>
    <w:rsid w:val="00C92713"/>
    <w:rsid w:val="00C93B43"/>
    <w:rsid w:val="00C94DF2"/>
    <w:rsid w:val="00C95B8A"/>
    <w:rsid w:val="00C966B4"/>
    <w:rsid w:val="00C96F5E"/>
    <w:rsid w:val="00C97188"/>
    <w:rsid w:val="00C97CC4"/>
    <w:rsid w:val="00C97DB7"/>
    <w:rsid w:val="00CA19D2"/>
    <w:rsid w:val="00CA3768"/>
    <w:rsid w:val="00CA3C9E"/>
    <w:rsid w:val="00CA4E16"/>
    <w:rsid w:val="00CB12D6"/>
    <w:rsid w:val="00CB29C5"/>
    <w:rsid w:val="00CB3187"/>
    <w:rsid w:val="00CB44D1"/>
    <w:rsid w:val="00CB4B6C"/>
    <w:rsid w:val="00CB51CB"/>
    <w:rsid w:val="00CB75E5"/>
    <w:rsid w:val="00CC0C8A"/>
    <w:rsid w:val="00CC21A3"/>
    <w:rsid w:val="00CC3D77"/>
    <w:rsid w:val="00CC41B4"/>
    <w:rsid w:val="00CC56D7"/>
    <w:rsid w:val="00CC61CC"/>
    <w:rsid w:val="00CC6E69"/>
    <w:rsid w:val="00CD1461"/>
    <w:rsid w:val="00CD5135"/>
    <w:rsid w:val="00CD60E2"/>
    <w:rsid w:val="00CD77A2"/>
    <w:rsid w:val="00CE13AF"/>
    <w:rsid w:val="00CE6664"/>
    <w:rsid w:val="00CE670A"/>
    <w:rsid w:val="00CE7D7C"/>
    <w:rsid w:val="00CF3F15"/>
    <w:rsid w:val="00CF3FB1"/>
    <w:rsid w:val="00CF4376"/>
    <w:rsid w:val="00CF633C"/>
    <w:rsid w:val="00CF65BF"/>
    <w:rsid w:val="00CF6D81"/>
    <w:rsid w:val="00D02A10"/>
    <w:rsid w:val="00D038E0"/>
    <w:rsid w:val="00D042ED"/>
    <w:rsid w:val="00D04B00"/>
    <w:rsid w:val="00D04C9B"/>
    <w:rsid w:val="00D058C3"/>
    <w:rsid w:val="00D070D7"/>
    <w:rsid w:val="00D077D8"/>
    <w:rsid w:val="00D10577"/>
    <w:rsid w:val="00D11B2F"/>
    <w:rsid w:val="00D11F2C"/>
    <w:rsid w:val="00D12563"/>
    <w:rsid w:val="00D1425F"/>
    <w:rsid w:val="00D14AA6"/>
    <w:rsid w:val="00D20EE7"/>
    <w:rsid w:val="00D210EE"/>
    <w:rsid w:val="00D248EC"/>
    <w:rsid w:val="00D25531"/>
    <w:rsid w:val="00D255F7"/>
    <w:rsid w:val="00D268E7"/>
    <w:rsid w:val="00D27883"/>
    <w:rsid w:val="00D319D3"/>
    <w:rsid w:val="00D32EA4"/>
    <w:rsid w:val="00D340F4"/>
    <w:rsid w:val="00D3672A"/>
    <w:rsid w:val="00D368F5"/>
    <w:rsid w:val="00D42C02"/>
    <w:rsid w:val="00D476D2"/>
    <w:rsid w:val="00D50572"/>
    <w:rsid w:val="00D54905"/>
    <w:rsid w:val="00D57D96"/>
    <w:rsid w:val="00D601CD"/>
    <w:rsid w:val="00D65FAA"/>
    <w:rsid w:val="00D7121E"/>
    <w:rsid w:val="00D714AB"/>
    <w:rsid w:val="00D7186B"/>
    <w:rsid w:val="00D75C5D"/>
    <w:rsid w:val="00D81B30"/>
    <w:rsid w:val="00D84A59"/>
    <w:rsid w:val="00D85004"/>
    <w:rsid w:val="00D85128"/>
    <w:rsid w:val="00D85D7E"/>
    <w:rsid w:val="00D916E4"/>
    <w:rsid w:val="00D94D21"/>
    <w:rsid w:val="00D95893"/>
    <w:rsid w:val="00D9622E"/>
    <w:rsid w:val="00DA07DB"/>
    <w:rsid w:val="00DA25F2"/>
    <w:rsid w:val="00DA344C"/>
    <w:rsid w:val="00DA3C18"/>
    <w:rsid w:val="00DA4C59"/>
    <w:rsid w:val="00DA52D6"/>
    <w:rsid w:val="00DA7B03"/>
    <w:rsid w:val="00DB3F3B"/>
    <w:rsid w:val="00DB451A"/>
    <w:rsid w:val="00DB5F4E"/>
    <w:rsid w:val="00DC0818"/>
    <w:rsid w:val="00DC0B5D"/>
    <w:rsid w:val="00DC0FEF"/>
    <w:rsid w:val="00DC130F"/>
    <w:rsid w:val="00DC2D4E"/>
    <w:rsid w:val="00DC5A72"/>
    <w:rsid w:val="00DC5E4A"/>
    <w:rsid w:val="00DC6B10"/>
    <w:rsid w:val="00DD22F9"/>
    <w:rsid w:val="00DD2F0D"/>
    <w:rsid w:val="00DD3FBE"/>
    <w:rsid w:val="00DD41C2"/>
    <w:rsid w:val="00DD6569"/>
    <w:rsid w:val="00DD67D7"/>
    <w:rsid w:val="00DD7662"/>
    <w:rsid w:val="00DE1EF2"/>
    <w:rsid w:val="00DE2698"/>
    <w:rsid w:val="00DE7F15"/>
    <w:rsid w:val="00DF09DB"/>
    <w:rsid w:val="00DF191C"/>
    <w:rsid w:val="00DF2CDC"/>
    <w:rsid w:val="00DF342A"/>
    <w:rsid w:val="00DF35D0"/>
    <w:rsid w:val="00DF5226"/>
    <w:rsid w:val="00E02C0C"/>
    <w:rsid w:val="00E0698D"/>
    <w:rsid w:val="00E06A0B"/>
    <w:rsid w:val="00E071B9"/>
    <w:rsid w:val="00E13CBB"/>
    <w:rsid w:val="00E13FA3"/>
    <w:rsid w:val="00E14C88"/>
    <w:rsid w:val="00E17225"/>
    <w:rsid w:val="00E20920"/>
    <w:rsid w:val="00E20BCC"/>
    <w:rsid w:val="00E20FA9"/>
    <w:rsid w:val="00E25C09"/>
    <w:rsid w:val="00E26063"/>
    <w:rsid w:val="00E26EAA"/>
    <w:rsid w:val="00E3040D"/>
    <w:rsid w:val="00E31DB1"/>
    <w:rsid w:val="00E326AC"/>
    <w:rsid w:val="00E3298A"/>
    <w:rsid w:val="00E34232"/>
    <w:rsid w:val="00E371EE"/>
    <w:rsid w:val="00E372B7"/>
    <w:rsid w:val="00E42254"/>
    <w:rsid w:val="00E430C2"/>
    <w:rsid w:val="00E532A7"/>
    <w:rsid w:val="00E54EC3"/>
    <w:rsid w:val="00E60BB7"/>
    <w:rsid w:val="00E67384"/>
    <w:rsid w:val="00E71878"/>
    <w:rsid w:val="00E71FF0"/>
    <w:rsid w:val="00E72EB7"/>
    <w:rsid w:val="00E745BB"/>
    <w:rsid w:val="00E754FD"/>
    <w:rsid w:val="00E76726"/>
    <w:rsid w:val="00E77041"/>
    <w:rsid w:val="00E777F7"/>
    <w:rsid w:val="00E80B14"/>
    <w:rsid w:val="00E80B64"/>
    <w:rsid w:val="00E81231"/>
    <w:rsid w:val="00E83FC7"/>
    <w:rsid w:val="00E852E5"/>
    <w:rsid w:val="00E915FC"/>
    <w:rsid w:val="00E94011"/>
    <w:rsid w:val="00E968DF"/>
    <w:rsid w:val="00EA502E"/>
    <w:rsid w:val="00EA5066"/>
    <w:rsid w:val="00EA530A"/>
    <w:rsid w:val="00EA7D25"/>
    <w:rsid w:val="00EB13D9"/>
    <w:rsid w:val="00EB414E"/>
    <w:rsid w:val="00EB4571"/>
    <w:rsid w:val="00EC08F0"/>
    <w:rsid w:val="00EC20B4"/>
    <w:rsid w:val="00EC334E"/>
    <w:rsid w:val="00EC4E45"/>
    <w:rsid w:val="00EC7568"/>
    <w:rsid w:val="00ED02CB"/>
    <w:rsid w:val="00ED1DE5"/>
    <w:rsid w:val="00ED318A"/>
    <w:rsid w:val="00ED40EA"/>
    <w:rsid w:val="00ED688C"/>
    <w:rsid w:val="00EE0A16"/>
    <w:rsid w:val="00EE23BA"/>
    <w:rsid w:val="00EE259D"/>
    <w:rsid w:val="00EE3DDE"/>
    <w:rsid w:val="00EF0AD8"/>
    <w:rsid w:val="00EF195A"/>
    <w:rsid w:val="00F02650"/>
    <w:rsid w:val="00F03001"/>
    <w:rsid w:val="00F03EE3"/>
    <w:rsid w:val="00F04BF6"/>
    <w:rsid w:val="00F064BA"/>
    <w:rsid w:val="00F132B7"/>
    <w:rsid w:val="00F15F5F"/>
    <w:rsid w:val="00F17DBA"/>
    <w:rsid w:val="00F2185D"/>
    <w:rsid w:val="00F2658F"/>
    <w:rsid w:val="00F26702"/>
    <w:rsid w:val="00F27609"/>
    <w:rsid w:val="00F3397D"/>
    <w:rsid w:val="00F34471"/>
    <w:rsid w:val="00F355AC"/>
    <w:rsid w:val="00F37D7F"/>
    <w:rsid w:val="00F42A2F"/>
    <w:rsid w:val="00F42B9B"/>
    <w:rsid w:val="00F46624"/>
    <w:rsid w:val="00F47DEF"/>
    <w:rsid w:val="00F50DEC"/>
    <w:rsid w:val="00F52068"/>
    <w:rsid w:val="00F52332"/>
    <w:rsid w:val="00F52559"/>
    <w:rsid w:val="00F5272E"/>
    <w:rsid w:val="00F52D9C"/>
    <w:rsid w:val="00F537CB"/>
    <w:rsid w:val="00F55453"/>
    <w:rsid w:val="00F55E82"/>
    <w:rsid w:val="00F60B31"/>
    <w:rsid w:val="00F62444"/>
    <w:rsid w:val="00F625DA"/>
    <w:rsid w:val="00F64546"/>
    <w:rsid w:val="00F7312B"/>
    <w:rsid w:val="00F76EE6"/>
    <w:rsid w:val="00F777C4"/>
    <w:rsid w:val="00F81384"/>
    <w:rsid w:val="00F81724"/>
    <w:rsid w:val="00F830A6"/>
    <w:rsid w:val="00F852AA"/>
    <w:rsid w:val="00F870D5"/>
    <w:rsid w:val="00F946EC"/>
    <w:rsid w:val="00F969EF"/>
    <w:rsid w:val="00F96AEA"/>
    <w:rsid w:val="00F96EAA"/>
    <w:rsid w:val="00F973E9"/>
    <w:rsid w:val="00FA7A9E"/>
    <w:rsid w:val="00FB0AAE"/>
    <w:rsid w:val="00FB2794"/>
    <w:rsid w:val="00FB303C"/>
    <w:rsid w:val="00FB5D92"/>
    <w:rsid w:val="00FC28DD"/>
    <w:rsid w:val="00FC3A47"/>
    <w:rsid w:val="00FC3FEF"/>
    <w:rsid w:val="00FC5C16"/>
    <w:rsid w:val="00FD1128"/>
    <w:rsid w:val="00FD11A1"/>
    <w:rsid w:val="00FD1CCD"/>
    <w:rsid w:val="00FD1F26"/>
    <w:rsid w:val="00FD2A1D"/>
    <w:rsid w:val="00FD369A"/>
    <w:rsid w:val="00FD4A98"/>
    <w:rsid w:val="00FD4EC7"/>
    <w:rsid w:val="00FD6773"/>
    <w:rsid w:val="00FD7162"/>
    <w:rsid w:val="00FE2107"/>
    <w:rsid w:val="00FE4EED"/>
    <w:rsid w:val="00FF0539"/>
    <w:rsid w:val="00FF075A"/>
    <w:rsid w:val="00FF095D"/>
    <w:rsid w:val="00FF515E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6C4FE"/>
  <w15:docId w15:val="{083AF53F-0690-487B-AED2-77470990A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E92"/>
    <w:pPr>
      <w:spacing w:after="0" w:line="240" w:lineRule="auto"/>
      <w:jc w:val="center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5AB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62E9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962E92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962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B5D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D5B5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B5D"/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unhideWhenUsed/>
    <w:rsid w:val="00CA3768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3768"/>
  </w:style>
  <w:style w:type="paragraph" w:styleId="ListParagraph">
    <w:name w:val="List Paragraph"/>
    <w:basedOn w:val="Normal"/>
    <w:uiPriority w:val="34"/>
    <w:qFormat/>
    <w:rsid w:val="003D1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Bodytext2">
    <w:name w:val="Body text (2)"/>
    <w:rsid w:val="001108A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paragraph" w:styleId="NormalWeb">
    <w:name w:val="Normal (Web)"/>
    <w:basedOn w:val="Normal"/>
    <w:uiPriority w:val="99"/>
    <w:semiHidden/>
    <w:unhideWhenUsed/>
    <w:rsid w:val="00CF3FB1"/>
    <w:pPr>
      <w:spacing w:before="100" w:beforeAutospacing="1" w:after="100" w:afterAutospacing="1"/>
      <w:jc w:val="left"/>
    </w:pPr>
    <w:rPr>
      <w:rFonts w:eastAsia="Times New Roman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5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558"/>
    <w:rPr>
      <w:rFonts w:ascii="Segoe UI" w:eastAsia="Calibr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042E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55A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285" TargetMode="External"/><Relationship Id="rId13" Type="http://schemas.openxmlformats.org/officeDocument/2006/relationships/hyperlink" Target="https://www.zakon.hr/cms.htm?id=188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18799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4076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zakon.hr/cms.htm?id=261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15727" TargetMode="External"/><Relationship Id="rId14" Type="http://schemas.openxmlformats.org/officeDocument/2006/relationships/hyperlink" Target="https://www.zakon.hr/cms.htm?id=4075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C1DCC-34F0-4D36-B5DA-A6032D757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1829</TotalTime>
  <Pages>20</Pages>
  <Words>6156</Words>
  <Characters>35092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Bozena Raic</cp:lastModifiedBy>
  <cp:revision>776</cp:revision>
  <cp:lastPrinted>2022-11-08T08:34:00Z</cp:lastPrinted>
  <dcterms:created xsi:type="dcterms:W3CDTF">2018-10-04T11:18:00Z</dcterms:created>
  <dcterms:modified xsi:type="dcterms:W3CDTF">2022-11-08T08:38:00Z</dcterms:modified>
</cp:coreProperties>
</file>