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661DD" w14:textId="77777777" w:rsidR="00BA77A0" w:rsidRPr="00BA77A0" w:rsidRDefault="00BA77A0" w:rsidP="00BA77A0">
      <w:pPr>
        <w:rPr>
          <w:rFonts w:ascii="Arial" w:hAnsi="Arial" w:cs="Arial"/>
          <w:sz w:val="22"/>
          <w:szCs w:val="22"/>
        </w:rPr>
      </w:pPr>
      <w:bookmarkStart w:id="0" w:name="_GoBack"/>
      <w:bookmarkEnd w:id="0"/>
      <w:r w:rsidRPr="00BA77A0">
        <w:rPr>
          <w:rFonts w:ascii="Arial" w:hAnsi="Arial" w:cs="Arial"/>
          <w:sz w:val="22"/>
          <w:szCs w:val="22"/>
        </w:rPr>
        <w:t xml:space="preserve">                          </w:t>
      </w:r>
      <w:r w:rsidRPr="00BA77A0">
        <w:rPr>
          <w:rFonts w:ascii="Arial" w:hAnsi="Arial" w:cs="Arial"/>
          <w:noProof/>
          <w:sz w:val="22"/>
          <w:szCs w:val="22"/>
        </w:rPr>
        <w:drawing>
          <wp:inline distT="0" distB="0" distL="0" distR="0" wp14:anchorId="0DD0255C" wp14:editId="0535F6D1">
            <wp:extent cx="4191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14:paraId="03755B91" w14:textId="77777777" w:rsidR="00BA77A0" w:rsidRPr="00BA77A0" w:rsidRDefault="00BA77A0" w:rsidP="00BA77A0">
      <w:pPr>
        <w:tabs>
          <w:tab w:val="left" w:pos="4111"/>
        </w:tabs>
        <w:ind w:right="15"/>
        <w:rPr>
          <w:rFonts w:ascii="Arial" w:hAnsi="Arial" w:cs="Arial"/>
          <w:b/>
          <w:sz w:val="22"/>
          <w:szCs w:val="22"/>
        </w:rPr>
      </w:pPr>
      <w:r w:rsidRPr="00BA77A0">
        <w:rPr>
          <w:rFonts w:ascii="Arial" w:hAnsi="Arial" w:cs="Arial"/>
          <w:b/>
          <w:sz w:val="22"/>
          <w:szCs w:val="22"/>
        </w:rPr>
        <w:t xml:space="preserve">   R E P U B L I K A   H R V A T S K A</w:t>
      </w:r>
    </w:p>
    <w:p w14:paraId="48467BF4" w14:textId="77777777" w:rsidR="00BA77A0" w:rsidRPr="00BA77A0" w:rsidRDefault="00BA77A0" w:rsidP="00BA77A0">
      <w:pPr>
        <w:ind w:left="-480" w:right="15"/>
        <w:outlineLvl w:val="0"/>
        <w:rPr>
          <w:rFonts w:ascii="Arial" w:hAnsi="Arial" w:cs="Arial"/>
          <w:b/>
          <w:sz w:val="22"/>
          <w:szCs w:val="22"/>
        </w:rPr>
      </w:pPr>
      <w:r w:rsidRPr="00BA77A0">
        <w:rPr>
          <w:rFonts w:ascii="Arial" w:hAnsi="Arial" w:cs="Arial"/>
          <w:b/>
          <w:sz w:val="22"/>
          <w:szCs w:val="22"/>
        </w:rPr>
        <w:t xml:space="preserve">    DUBROVAČKO-NERETVANSKA ŽUPANIJA</w:t>
      </w:r>
    </w:p>
    <w:p w14:paraId="530E14E8" w14:textId="77777777" w:rsidR="00BA77A0" w:rsidRPr="00BA77A0" w:rsidRDefault="00BA77A0" w:rsidP="00BA77A0">
      <w:pPr>
        <w:ind w:right="-32"/>
        <w:outlineLvl w:val="0"/>
        <w:rPr>
          <w:rFonts w:ascii="Arial" w:hAnsi="Arial" w:cs="Arial"/>
          <w:b/>
          <w:sz w:val="22"/>
          <w:szCs w:val="22"/>
        </w:rPr>
      </w:pPr>
      <w:r w:rsidRPr="00BA77A0">
        <w:rPr>
          <w:rFonts w:ascii="Arial" w:hAnsi="Arial" w:cs="Arial"/>
          <w:b/>
          <w:sz w:val="22"/>
          <w:szCs w:val="22"/>
        </w:rPr>
        <w:t xml:space="preserve">              GRAD  DUBROVNIK</w:t>
      </w:r>
    </w:p>
    <w:p w14:paraId="5E44FD3E" w14:textId="77777777" w:rsidR="00BA77A0" w:rsidRPr="00BA77A0" w:rsidRDefault="00BA77A0" w:rsidP="00BA77A0">
      <w:pPr>
        <w:ind w:left="-240"/>
        <w:jc w:val="both"/>
        <w:outlineLvl w:val="0"/>
        <w:rPr>
          <w:rFonts w:ascii="Arial" w:hAnsi="Arial" w:cs="Arial"/>
          <w:sz w:val="22"/>
          <w:szCs w:val="22"/>
        </w:rPr>
      </w:pPr>
      <w:r w:rsidRPr="00BA77A0">
        <w:rPr>
          <w:rFonts w:ascii="Arial" w:hAnsi="Arial" w:cs="Arial"/>
          <w:sz w:val="22"/>
          <w:szCs w:val="22"/>
        </w:rPr>
        <w:t xml:space="preserve"> Upravni odjel za komunalne djelatnosti,</w:t>
      </w:r>
    </w:p>
    <w:p w14:paraId="17B4221F" w14:textId="77777777" w:rsidR="00BA77A0" w:rsidRPr="00BA77A0" w:rsidRDefault="00BA77A0" w:rsidP="00BA77A0">
      <w:pPr>
        <w:jc w:val="both"/>
        <w:rPr>
          <w:rFonts w:ascii="Arial" w:hAnsi="Arial" w:cs="Arial"/>
          <w:sz w:val="22"/>
          <w:szCs w:val="22"/>
        </w:rPr>
      </w:pPr>
      <w:r w:rsidRPr="00BA77A0">
        <w:rPr>
          <w:rFonts w:ascii="Arial" w:hAnsi="Arial" w:cs="Arial"/>
          <w:sz w:val="22"/>
          <w:szCs w:val="22"/>
        </w:rPr>
        <w:t xml:space="preserve">      promet i mjesnu samoupravu</w:t>
      </w:r>
    </w:p>
    <w:p w14:paraId="748DB6A1" w14:textId="77777777" w:rsidR="00BA77A0" w:rsidRPr="00BA77A0" w:rsidRDefault="00BA77A0" w:rsidP="00BA77A0">
      <w:pPr>
        <w:rPr>
          <w:rFonts w:ascii="Arial" w:hAnsi="Arial" w:cs="Arial"/>
          <w:sz w:val="22"/>
          <w:szCs w:val="22"/>
        </w:rPr>
      </w:pPr>
    </w:p>
    <w:p w14:paraId="7BA4479B" w14:textId="77777777" w:rsidR="00BA77A0" w:rsidRPr="00BA77A0" w:rsidRDefault="00BA77A0" w:rsidP="00BA77A0">
      <w:pPr>
        <w:rPr>
          <w:rFonts w:ascii="Arial" w:hAnsi="Arial" w:cs="Arial"/>
          <w:sz w:val="22"/>
          <w:szCs w:val="22"/>
        </w:rPr>
      </w:pPr>
    </w:p>
    <w:p w14:paraId="685BEEBB" w14:textId="77777777" w:rsidR="00BA77A0" w:rsidRPr="00BA77A0" w:rsidRDefault="00BA77A0" w:rsidP="00BA77A0">
      <w:pPr>
        <w:rPr>
          <w:rFonts w:ascii="Arial" w:hAnsi="Arial" w:cs="Arial"/>
          <w:sz w:val="22"/>
          <w:szCs w:val="22"/>
        </w:rPr>
      </w:pPr>
    </w:p>
    <w:p w14:paraId="29E26BA7" w14:textId="77777777" w:rsidR="00BA77A0" w:rsidRPr="00BA77A0" w:rsidRDefault="00BA77A0" w:rsidP="00BA77A0">
      <w:pPr>
        <w:ind w:left="4248" w:firstLine="708"/>
        <w:rPr>
          <w:rFonts w:ascii="Arial" w:hAnsi="Arial" w:cs="Arial"/>
          <w:sz w:val="22"/>
          <w:szCs w:val="22"/>
        </w:rPr>
      </w:pPr>
      <w:r w:rsidRPr="00BA77A0">
        <w:rPr>
          <w:rFonts w:ascii="Arial" w:hAnsi="Arial" w:cs="Arial"/>
          <w:sz w:val="22"/>
          <w:szCs w:val="22"/>
        </w:rPr>
        <w:t xml:space="preserve">UPRAVNI ODJEL ZA PRORAČUN, </w:t>
      </w:r>
    </w:p>
    <w:p w14:paraId="6E48B8D6" w14:textId="77777777" w:rsidR="00BA77A0" w:rsidRPr="00BA77A0" w:rsidRDefault="00BA77A0" w:rsidP="00BA77A0">
      <w:pPr>
        <w:ind w:left="4248" w:firstLine="708"/>
        <w:rPr>
          <w:rFonts w:ascii="Arial" w:hAnsi="Arial" w:cs="Arial"/>
          <w:sz w:val="22"/>
          <w:szCs w:val="22"/>
        </w:rPr>
      </w:pPr>
      <w:r w:rsidRPr="00BA77A0">
        <w:rPr>
          <w:rFonts w:ascii="Arial" w:hAnsi="Arial" w:cs="Arial"/>
          <w:sz w:val="22"/>
          <w:szCs w:val="22"/>
        </w:rPr>
        <w:t xml:space="preserve">       FINANCIJE I NAPLATU                 </w:t>
      </w:r>
    </w:p>
    <w:p w14:paraId="76E7DB68" w14:textId="77777777" w:rsidR="00BA77A0" w:rsidRPr="00BA77A0" w:rsidRDefault="00BA77A0" w:rsidP="00BA77A0">
      <w:pPr>
        <w:rPr>
          <w:rFonts w:ascii="Arial" w:hAnsi="Arial" w:cs="Arial"/>
          <w:sz w:val="22"/>
          <w:szCs w:val="22"/>
        </w:rPr>
      </w:pPr>
      <w:r w:rsidRPr="00BA77A0">
        <w:rPr>
          <w:rFonts w:ascii="Arial" w:hAnsi="Arial" w:cs="Arial"/>
          <w:sz w:val="22"/>
          <w:szCs w:val="22"/>
        </w:rPr>
        <w:t xml:space="preserve">                        </w:t>
      </w:r>
      <w:r w:rsidRPr="00BA77A0">
        <w:rPr>
          <w:rFonts w:ascii="Arial" w:hAnsi="Arial" w:cs="Arial"/>
          <w:sz w:val="22"/>
          <w:szCs w:val="22"/>
        </w:rPr>
        <w:tab/>
      </w:r>
      <w:r w:rsidRPr="00BA77A0">
        <w:rPr>
          <w:rFonts w:ascii="Arial" w:hAnsi="Arial" w:cs="Arial"/>
          <w:sz w:val="22"/>
          <w:szCs w:val="22"/>
        </w:rPr>
        <w:tab/>
      </w:r>
      <w:r w:rsidRPr="00BA77A0">
        <w:rPr>
          <w:rFonts w:ascii="Arial" w:hAnsi="Arial" w:cs="Arial"/>
          <w:sz w:val="22"/>
          <w:szCs w:val="22"/>
        </w:rPr>
        <w:tab/>
      </w:r>
      <w:r w:rsidRPr="00BA77A0">
        <w:rPr>
          <w:rFonts w:ascii="Arial" w:hAnsi="Arial" w:cs="Arial"/>
          <w:sz w:val="22"/>
          <w:szCs w:val="22"/>
        </w:rPr>
        <w:tab/>
      </w:r>
      <w:r w:rsidRPr="00BA77A0">
        <w:rPr>
          <w:rFonts w:ascii="Arial" w:hAnsi="Arial" w:cs="Arial"/>
          <w:sz w:val="22"/>
          <w:szCs w:val="22"/>
        </w:rPr>
        <w:tab/>
      </w:r>
      <w:r w:rsidRPr="00BA77A0">
        <w:rPr>
          <w:rFonts w:ascii="Arial" w:hAnsi="Arial" w:cs="Arial"/>
          <w:sz w:val="22"/>
          <w:szCs w:val="22"/>
        </w:rPr>
        <w:tab/>
        <w:t xml:space="preserve">       - ovdje-</w:t>
      </w:r>
    </w:p>
    <w:p w14:paraId="37D913C0" w14:textId="77777777" w:rsidR="00BA77A0" w:rsidRPr="00BA77A0" w:rsidRDefault="00BA77A0" w:rsidP="0025720C">
      <w:pPr>
        <w:pStyle w:val="NoSpacing"/>
        <w:jc w:val="center"/>
        <w:rPr>
          <w:rFonts w:ascii="Arial" w:hAnsi="Arial" w:cs="Arial"/>
          <w:b/>
        </w:rPr>
      </w:pPr>
    </w:p>
    <w:p w14:paraId="1DD7870A" w14:textId="77777777" w:rsidR="00BA77A0" w:rsidRDefault="00BA77A0" w:rsidP="0025720C">
      <w:pPr>
        <w:pStyle w:val="NoSpacing"/>
        <w:jc w:val="center"/>
        <w:rPr>
          <w:rFonts w:ascii="Arial" w:hAnsi="Arial" w:cs="Arial"/>
          <w:b/>
        </w:rPr>
      </w:pPr>
    </w:p>
    <w:p w14:paraId="70645FC0" w14:textId="77777777" w:rsidR="00BA77A0" w:rsidRDefault="00BA77A0" w:rsidP="0025720C">
      <w:pPr>
        <w:pStyle w:val="NoSpacing"/>
        <w:jc w:val="center"/>
        <w:rPr>
          <w:rFonts w:ascii="Arial" w:hAnsi="Arial" w:cs="Arial"/>
          <w:b/>
        </w:rPr>
      </w:pPr>
    </w:p>
    <w:p w14:paraId="55BA2FC7" w14:textId="77777777" w:rsidR="00D0719E" w:rsidRDefault="00D0719E" w:rsidP="0025720C">
      <w:pPr>
        <w:pStyle w:val="NoSpacing"/>
        <w:jc w:val="center"/>
        <w:rPr>
          <w:rFonts w:ascii="Arial" w:hAnsi="Arial" w:cs="Arial"/>
          <w:b/>
        </w:rPr>
      </w:pPr>
      <w:r w:rsidRPr="00B353DB">
        <w:rPr>
          <w:rFonts w:ascii="Arial" w:hAnsi="Arial" w:cs="Arial"/>
          <w:b/>
        </w:rPr>
        <w:t xml:space="preserve">OBRAZLOŽENJE </w:t>
      </w:r>
      <w:r>
        <w:rPr>
          <w:rFonts w:ascii="Arial" w:hAnsi="Arial" w:cs="Arial"/>
          <w:b/>
        </w:rPr>
        <w:t xml:space="preserve">PRIJEDLOGA </w:t>
      </w:r>
      <w:r w:rsidRPr="00B353DB">
        <w:rPr>
          <w:rFonts w:ascii="Arial" w:hAnsi="Arial" w:cs="Arial"/>
          <w:b/>
        </w:rPr>
        <w:t xml:space="preserve">PRORAČUNA UPRAVNOG ODJELA ZA </w:t>
      </w:r>
    </w:p>
    <w:p w14:paraId="62C7B5D7" w14:textId="77777777" w:rsidR="00FE60ED" w:rsidRDefault="00D0719E" w:rsidP="0025720C">
      <w:pPr>
        <w:pStyle w:val="NoSpacing"/>
        <w:jc w:val="center"/>
        <w:rPr>
          <w:rFonts w:ascii="Arial" w:hAnsi="Arial" w:cs="Arial"/>
          <w:b/>
        </w:rPr>
      </w:pPr>
      <w:r w:rsidRPr="00B353DB">
        <w:rPr>
          <w:rFonts w:ascii="Arial" w:hAnsi="Arial" w:cs="Arial"/>
          <w:b/>
        </w:rPr>
        <w:t>KOMUNALNE DJELATNOSTI</w:t>
      </w:r>
      <w:r w:rsidR="00FE60ED">
        <w:rPr>
          <w:rFonts w:ascii="Arial" w:hAnsi="Arial" w:cs="Arial"/>
          <w:b/>
        </w:rPr>
        <w:t xml:space="preserve">, PROMET I MJESNU SAMOUPRAVU </w:t>
      </w:r>
    </w:p>
    <w:p w14:paraId="2297DD10" w14:textId="77777777" w:rsidR="00D0719E" w:rsidRPr="00B353DB" w:rsidRDefault="00FE60ED" w:rsidP="0025720C">
      <w:pPr>
        <w:pStyle w:val="NoSpacing"/>
        <w:jc w:val="center"/>
        <w:rPr>
          <w:rFonts w:ascii="Arial" w:hAnsi="Arial" w:cs="Arial"/>
          <w:b/>
        </w:rPr>
      </w:pPr>
      <w:r>
        <w:rPr>
          <w:rFonts w:ascii="Arial" w:hAnsi="Arial" w:cs="Arial"/>
          <w:b/>
        </w:rPr>
        <w:t>ZA 2022. GODINU S PROJEKCIJAMA ZA 2023. I 2024</w:t>
      </w:r>
      <w:r w:rsidR="00BA77A0">
        <w:rPr>
          <w:rFonts w:ascii="Arial" w:hAnsi="Arial" w:cs="Arial"/>
          <w:b/>
        </w:rPr>
        <w:t>. GODINU</w:t>
      </w:r>
    </w:p>
    <w:p w14:paraId="37086E21" w14:textId="77777777" w:rsidR="00D0719E" w:rsidRPr="00B353DB" w:rsidRDefault="00D0719E" w:rsidP="00D0719E">
      <w:pPr>
        <w:rPr>
          <w:rFonts w:ascii="Arial" w:hAnsi="Arial" w:cs="Arial"/>
          <w:sz w:val="22"/>
          <w:szCs w:val="22"/>
        </w:rPr>
      </w:pPr>
    </w:p>
    <w:p w14:paraId="12A5B5B4" w14:textId="77777777" w:rsidR="00D0719E" w:rsidRPr="00B353DB" w:rsidRDefault="00D0719E" w:rsidP="00D0719E">
      <w:pPr>
        <w:pStyle w:val="NoSpacing"/>
        <w:jc w:val="both"/>
        <w:rPr>
          <w:rFonts w:ascii="Arial" w:hAnsi="Arial" w:cs="Arial"/>
        </w:rPr>
      </w:pPr>
    </w:p>
    <w:p w14:paraId="7A387714" w14:textId="77777777" w:rsidR="00D0719E" w:rsidRPr="00B353DB" w:rsidRDefault="00D0719E" w:rsidP="00D0719E">
      <w:pPr>
        <w:pStyle w:val="NoSpacing"/>
        <w:jc w:val="both"/>
        <w:rPr>
          <w:rFonts w:ascii="Arial" w:hAnsi="Arial" w:cs="Arial"/>
          <w:b/>
        </w:rPr>
      </w:pPr>
      <w:r w:rsidRPr="00B353DB">
        <w:rPr>
          <w:rFonts w:ascii="Arial" w:hAnsi="Arial" w:cs="Arial"/>
          <w:b/>
        </w:rPr>
        <w:t>PRIHODI</w:t>
      </w:r>
    </w:p>
    <w:p w14:paraId="3FB696CE" w14:textId="77777777" w:rsidR="00D0719E" w:rsidRPr="00B353DB" w:rsidRDefault="00D0719E" w:rsidP="00D0719E">
      <w:pPr>
        <w:pStyle w:val="NoSpacing"/>
        <w:jc w:val="both"/>
        <w:rPr>
          <w:rFonts w:ascii="Arial" w:hAnsi="Arial" w:cs="Arial"/>
        </w:rPr>
      </w:pPr>
    </w:p>
    <w:p w14:paraId="5AC439BF" w14:textId="77777777" w:rsidR="00D0719E" w:rsidRPr="00087595" w:rsidRDefault="00535BA9" w:rsidP="00D0719E">
      <w:pPr>
        <w:pStyle w:val="NoSpacing"/>
        <w:jc w:val="both"/>
        <w:rPr>
          <w:rFonts w:ascii="Arial" w:hAnsi="Arial" w:cs="Arial"/>
        </w:rPr>
      </w:pPr>
      <w:r w:rsidRPr="00087595">
        <w:rPr>
          <w:rFonts w:ascii="Arial" w:hAnsi="Arial" w:cs="Arial"/>
        </w:rPr>
        <w:t>P</w:t>
      </w:r>
      <w:r w:rsidR="00D0719E" w:rsidRPr="00087595">
        <w:rPr>
          <w:rFonts w:ascii="Arial" w:hAnsi="Arial" w:cs="Arial"/>
        </w:rPr>
        <w:t>lanirani prihodi Upravnog odjela za komunalne djelatnosti</w:t>
      </w:r>
      <w:r w:rsidR="004E7D7F" w:rsidRPr="00087595">
        <w:rPr>
          <w:rFonts w:ascii="Arial" w:hAnsi="Arial" w:cs="Arial"/>
        </w:rPr>
        <w:t>, promet</w:t>
      </w:r>
      <w:r w:rsidR="00D0719E" w:rsidRPr="00087595">
        <w:rPr>
          <w:rFonts w:ascii="Arial" w:hAnsi="Arial" w:cs="Arial"/>
        </w:rPr>
        <w:t xml:space="preserve"> i m</w:t>
      </w:r>
      <w:r w:rsidRPr="00087595">
        <w:rPr>
          <w:rFonts w:ascii="Arial" w:hAnsi="Arial" w:cs="Arial"/>
        </w:rPr>
        <w:t xml:space="preserve">jesnu </w:t>
      </w:r>
      <w:r w:rsidR="004E7D7F" w:rsidRPr="00087595">
        <w:rPr>
          <w:rFonts w:ascii="Arial" w:hAnsi="Arial" w:cs="Arial"/>
        </w:rPr>
        <w:t>samoupravu za 2022</w:t>
      </w:r>
      <w:r w:rsidR="00D0719E" w:rsidRPr="00087595">
        <w:rPr>
          <w:rFonts w:ascii="Arial" w:hAnsi="Arial" w:cs="Arial"/>
        </w:rPr>
        <w:t xml:space="preserve">. godinu iznose </w:t>
      </w:r>
      <w:r w:rsidR="00375B0A" w:rsidRPr="00087595">
        <w:rPr>
          <w:rFonts w:ascii="Arial" w:hAnsi="Arial" w:cs="Arial"/>
        </w:rPr>
        <w:t>92.562.8</w:t>
      </w:r>
      <w:r w:rsidR="00D0719E" w:rsidRPr="00087595">
        <w:rPr>
          <w:rFonts w:ascii="Arial" w:hAnsi="Arial" w:cs="Arial"/>
        </w:rPr>
        <w:t xml:space="preserve">00,00 kn. </w:t>
      </w:r>
      <w:r w:rsidR="00655CF7" w:rsidRPr="00087595">
        <w:rPr>
          <w:rFonts w:ascii="Arial" w:hAnsi="Arial" w:cs="Arial"/>
        </w:rPr>
        <w:t>Najveći udjel u prihodima odnosi se na planirani prihod od</w:t>
      </w:r>
      <w:r w:rsidR="00602FD7" w:rsidRPr="00087595">
        <w:rPr>
          <w:rFonts w:ascii="Arial" w:hAnsi="Arial" w:cs="Arial"/>
        </w:rPr>
        <w:t xml:space="preserve"> </w:t>
      </w:r>
      <w:r w:rsidR="00BB4C80" w:rsidRPr="00087595">
        <w:rPr>
          <w:rFonts w:ascii="Arial" w:hAnsi="Arial" w:cs="Arial"/>
        </w:rPr>
        <w:t>komunalne naknade u iznosu od 39</w:t>
      </w:r>
      <w:r w:rsidR="00D0719E" w:rsidRPr="00087595">
        <w:rPr>
          <w:rFonts w:ascii="Arial" w:hAnsi="Arial" w:cs="Arial"/>
        </w:rPr>
        <w:t xml:space="preserve">.000.000,00 kn. Slijedi prihod od komunalnog doprinosa u iznosu od </w:t>
      </w:r>
      <w:r w:rsidR="00602FD7" w:rsidRPr="00087595">
        <w:rPr>
          <w:rFonts w:ascii="Arial" w:hAnsi="Arial" w:cs="Arial"/>
        </w:rPr>
        <w:t>22</w:t>
      </w:r>
      <w:r w:rsidR="00951658" w:rsidRPr="00087595">
        <w:rPr>
          <w:rFonts w:ascii="Arial" w:hAnsi="Arial" w:cs="Arial"/>
        </w:rPr>
        <w:t>.0</w:t>
      </w:r>
      <w:r w:rsidR="00D0719E" w:rsidRPr="00087595">
        <w:rPr>
          <w:rFonts w:ascii="Arial" w:hAnsi="Arial" w:cs="Arial"/>
        </w:rPr>
        <w:t>00.000,00 kuna.</w:t>
      </w:r>
    </w:p>
    <w:p w14:paraId="34E83738" w14:textId="77777777" w:rsidR="00D0719E" w:rsidRPr="00087595" w:rsidRDefault="00D0719E" w:rsidP="00D0719E">
      <w:pPr>
        <w:pStyle w:val="NoSpacing"/>
        <w:jc w:val="both"/>
        <w:rPr>
          <w:rFonts w:ascii="Arial" w:hAnsi="Arial" w:cs="Arial"/>
        </w:rPr>
      </w:pPr>
      <w:r w:rsidRPr="00087595">
        <w:rPr>
          <w:rFonts w:ascii="Arial" w:hAnsi="Arial" w:cs="Arial"/>
        </w:rPr>
        <w:t>Planirani prihodi iz Državnog pror</w:t>
      </w:r>
      <w:r w:rsidR="0041550D" w:rsidRPr="00087595">
        <w:rPr>
          <w:rFonts w:ascii="Arial" w:hAnsi="Arial" w:cs="Arial"/>
        </w:rPr>
        <w:t>ačuna kroz potporu za decentralizirane funkcije vatrogastva</w:t>
      </w:r>
      <w:r w:rsidR="000A065E" w:rsidRPr="00087595">
        <w:rPr>
          <w:rFonts w:ascii="Arial" w:hAnsi="Arial" w:cs="Arial"/>
        </w:rPr>
        <w:t xml:space="preserve"> iznose </w:t>
      </w:r>
      <w:r w:rsidR="0041550D" w:rsidRPr="00087595">
        <w:rPr>
          <w:rFonts w:ascii="Arial" w:hAnsi="Arial" w:cs="Arial"/>
        </w:rPr>
        <w:t>8.774.0</w:t>
      </w:r>
      <w:r w:rsidRPr="00087595">
        <w:rPr>
          <w:rFonts w:ascii="Arial" w:hAnsi="Arial" w:cs="Arial"/>
        </w:rPr>
        <w:t>00,00 kn. Planirani vlastiti prihodi JVP „Dubrovački vatrogasci“</w:t>
      </w:r>
      <w:r w:rsidR="00BB4C80" w:rsidRPr="00087595">
        <w:rPr>
          <w:rFonts w:ascii="Arial" w:hAnsi="Arial" w:cs="Arial"/>
        </w:rPr>
        <w:t xml:space="preserve"> iznose 75</w:t>
      </w:r>
      <w:r w:rsidR="00273EFE" w:rsidRPr="00087595">
        <w:rPr>
          <w:rFonts w:ascii="Arial" w:hAnsi="Arial" w:cs="Arial"/>
        </w:rPr>
        <w:t>0</w:t>
      </w:r>
      <w:r w:rsidR="00CD5A12" w:rsidRPr="00087595">
        <w:rPr>
          <w:rFonts w:ascii="Arial" w:hAnsi="Arial" w:cs="Arial"/>
        </w:rPr>
        <w:t>.000,00 kuna.</w:t>
      </w:r>
    </w:p>
    <w:p w14:paraId="4B9B2939" w14:textId="77777777" w:rsidR="00BB4C80" w:rsidRDefault="00D0719E" w:rsidP="00BB4C80">
      <w:pPr>
        <w:pStyle w:val="NoSpacing"/>
        <w:jc w:val="both"/>
        <w:rPr>
          <w:rFonts w:ascii="Arial" w:hAnsi="Arial" w:cs="Arial"/>
        </w:rPr>
      </w:pPr>
      <w:r w:rsidRPr="00087595">
        <w:rPr>
          <w:rFonts w:ascii="Arial" w:hAnsi="Arial" w:cs="Arial"/>
        </w:rPr>
        <w:t>Nadalje je potrebno istaknuti i prihode od spomeničke ren</w:t>
      </w:r>
      <w:r w:rsidR="00BB4C80" w:rsidRPr="00087595">
        <w:rPr>
          <w:rFonts w:ascii="Arial" w:hAnsi="Arial" w:cs="Arial"/>
        </w:rPr>
        <w:t>te koji su planirani u iznosu od 1.9</w:t>
      </w:r>
      <w:r w:rsidR="00E81D46" w:rsidRPr="00087595">
        <w:rPr>
          <w:rFonts w:ascii="Arial" w:hAnsi="Arial" w:cs="Arial"/>
        </w:rPr>
        <w:t>00.000,00 kuna</w:t>
      </w:r>
      <w:r w:rsidR="00BB4C80" w:rsidRPr="00087595">
        <w:rPr>
          <w:rFonts w:ascii="Arial" w:hAnsi="Arial" w:cs="Arial"/>
        </w:rPr>
        <w:t>, kao i prihode od reklama koji su planirani u iznosu od 900.000,00 kuna.</w:t>
      </w:r>
    </w:p>
    <w:p w14:paraId="6F9CB578" w14:textId="6CC54262" w:rsidR="007355F1" w:rsidRDefault="007355F1" w:rsidP="00D0719E">
      <w:pPr>
        <w:pStyle w:val="NoSpacing"/>
        <w:jc w:val="both"/>
        <w:rPr>
          <w:rFonts w:ascii="Arial" w:hAnsi="Arial" w:cs="Arial"/>
        </w:rPr>
      </w:pPr>
    </w:p>
    <w:p w14:paraId="66909340" w14:textId="37C23366" w:rsidR="00237777" w:rsidRDefault="00237777" w:rsidP="00D0719E">
      <w:pPr>
        <w:pStyle w:val="NoSpacing"/>
        <w:jc w:val="both"/>
        <w:rPr>
          <w:rFonts w:ascii="Arial" w:hAnsi="Arial" w:cs="Arial"/>
        </w:rPr>
      </w:pPr>
      <w:r w:rsidRPr="00087595">
        <w:rPr>
          <w:rFonts w:ascii="Arial" w:hAnsi="Arial" w:cs="Arial"/>
        </w:rPr>
        <w:t xml:space="preserve">Planirani prihodi od naknade koncesije za </w:t>
      </w:r>
      <w:r w:rsidRPr="001B5543">
        <w:rPr>
          <w:rFonts w:ascii="Arial" w:hAnsi="Arial" w:cs="Arial"/>
        </w:rPr>
        <w:t>žičaru u iznosu od 6.000.000,0</w:t>
      </w:r>
      <w:bookmarkStart w:id="1" w:name="_Hlk87360589"/>
      <w:r w:rsidR="00087595" w:rsidRPr="001B5543">
        <w:rPr>
          <w:rFonts w:ascii="Arial" w:hAnsi="Arial" w:cs="Arial"/>
        </w:rPr>
        <w:t>0 k</w:t>
      </w:r>
      <w:r w:rsidRPr="001B5543">
        <w:rPr>
          <w:rFonts w:ascii="Arial" w:hAnsi="Arial" w:cs="Arial"/>
        </w:rPr>
        <w:t>una</w:t>
      </w:r>
      <w:bookmarkEnd w:id="1"/>
      <w:r w:rsidRPr="001B5543">
        <w:rPr>
          <w:rFonts w:ascii="Arial" w:hAnsi="Arial" w:cs="Arial"/>
        </w:rPr>
        <w:t>, naknade za zaustavljanje autobusa u iznosu od 7.000.000,00 kuna. Prihodi</w:t>
      </w:r>
      <w:r w:rsidRPr="00087595">
        <w:rPr>
          <w:rFonts w:ascii="Arial" w:hAnsi="Arial" w:cs="Arial"/>
        </w:rPr>
        <w:t xml:space="preserve"> od naknade za nedostajuća parkirna mjesta se planiraju u iznosu od 1.000.000,00 kuna, sredstva od ŽUC-a u iznosu od 2.700.000,00 kuna.</w:t>
      </w:r>
      <w:r w:rsidR="00087595">
        <w:rPr>
          <w:rFonts w:ascii="Arial" w:hAnsi="Arial" w:cs="Arial"/>
        </w:rPr>
        <w:t xml:space="preserve"> </w:t>
      </w:r>
      <w:r w:rsidRPr="00087595">
        <w:rPr>
          <w:rFonts w:ascii="Arial" w:hAnsi="Arial" w:cs="Arial"/>
        </w:rPr>
        <w:t xml:space="preserve">Ostali prihodi se odnose na naknadu za </w:t>
      </w:r>
      <w:r w:rsidRPr="00BA0DC2">
        <w:rPr>
          <w:rFonts w:ascii="Arial" w:hAnsi="Arial" w:cs="Arial"/>
        </w:rPr>
        <w:t>korištenje pješačkih zona 600.000,00 kuna, prekomjerno korištenje prometnica 1.300.000,00 kuna,</w:t>
      </w:r>
      <w:r w:rsidR="00087595">
        <w:rPr>
          <w:rFonts w:ascii="Arial" w:hAnsi="Arial" w:cs="Arial"/>
        </w:rPr>
        <w:t xml:space="preserve"> </w:t>
      </w:r>
      <w:r w:rsidRPr="00087595">
        <w:rPr>
          <w:rFonts w:ascii="Arial" w:hAnsi="Arial" w:cs="Arial"/>
        </w:rPr>
        <w:t xml:space="preserve">naknade za prekopavanje javnih površina </w:t>
      </w:r>
      <w:r w:rsidRPr="001B5543">
        <w:rPr>
          <w:rFonts w:ascii="Arial" w:hAnsi="Arial" w:cs="Arial"/>
        </w:rPr>
        <w:t>50.000,00 kuna</w:t>
      </w:r>
      <w:r w:rsidR="00087595" w:rsidRPr="001B5543">
        <w:rPr>
          <w:rFonts w:ascii="Arial" w:hAnsi="Arial" w:cs="Arial"/>
        </w:rPr>
        <w:t>,</w:t>
      </w:r>
      <w:r w:rsidRPr="001B5543">
        <w:rPr>
          <w:rFonts w:ascii="Arial" w:hAnsi="Arial" w:cs="Arial"/>
        </w:rPr>
        <w:t xml:space="preserve"> prihode od Hrvatskih voda 170.000,00 kuna, naknada za izdavanje dozvola za autotaksi prijevoz 50.000,00 kuna i ostalih prihoda od povrata troškova ovrha 30.000,00 kuna</w:t>
      </w:r>
      <w:r w:rsidR="00087595" w:rsidRPr="001B5543">
        <w:rPr>
          <w:rFonts w:ascii="Arial" w:hAnsi="Arial" w:cs="Arial"/>
        </w:rPr>
        <w:t>.</w:t>
      </w:r>
      <w:r>
        <w:rPr>
          <w:rFonts w:ascii="Arial" w:hAnsi="Arial" w:cs="Arial"/>
        </w:rPr>
        <w:t xml:space="preserve">  </w:t>
      </w:r>
    </w:p>
    <w:p w14:paraId="2E3B99F0" w14:textId="77777777" w:rsidR="00D0719E" w:rsidRPr="00B353DB" w:rsidRDefault="00D0719E" w:rsidP="00D0719E">
      <w:pPr>
        <w:pStyle w:val="NoSpacing"/>
        <w:jc w:val="both"/>
        <w:rPr>
          <w:rFonts w:ascii="Arial" w:hAnsi="Arial" w:cs="Arial"/>
        </w:rPr>
      </w:pPr>
    </w:p>
    <w:p w14:paraId="3F8D5791" w14:textId="77777777" w:rsidR="00D0719E" w:rsidRPr="00B353DB" w:rsidRDefault="00E30377" w:rsidP="00D0719E">
      <w:pPr>
        <w:pStyle w:val="NoSpacing"/>
        <w:jc w:val="both"/>
        <w:rPr>
          <w:rFonts w:ascii="Arial" w:hAnsi="Arial" w:cs="Arial"/>
        </w:rPr>
      </w:pPr>
      <w:r w:rsidRPr="00087595">
        <w:rPr>
          <w:rFonts w:ascii="Arial" w:hAnsi="Arial" w:cs="Arial"/>
        </w:rPr>
        <w:t>P</w:t>
      </w:r>
      <w:r w:rsidR="0074038E" w:rsidRPr="00087595">
        <w:rPr>
          <w:rFonts w:ascii="Arial" w:hAnsi="Arial" w:cs="Arial"/>
        </w:rPr>
        <w:t>lanirani prihodi za 2023</w:t>
      </w:r>
      <w:r w:rsidR="00D816E1" w:rsidRPr="00087595">
        <w:rPr>
          <w:rFonts w:ascii="Arial" w:hAnsi="Arial" w:cs="Arial"/>
        </w:rPr>
        <w:t>. godinu iznos</w:t>
      </w:r>
      <w:r w:rsidR="00097819" w:rsidRPr="00087595">
        <w:rPr>
          <w:rFonts w:ascii="Arial" w:hAnsi="Arial" w:cs="Arial"/>
        </w:rPr>
        <w:t xml:space="preserve">e </w:t>
      </w:r>
      <w:r w:rsidR="00375B0A" w:rsidRPr="00087595">
        <w:rPr>
          <w:rFonts w:ascii="Arial" w:hAnsi="Arial" w:cs="Arial"/>
        </w:rPr>
        <w:t>96.872.8</w:t>
      </w:r>
      <w:r w:rsidR="00097819" w:rsidRPr="00087595">
        <w:rPr>
          <w:rFonts w:ascii="Arial" w:hAnsi="Arial" w:cs="Arial"/>
        </w:rPr>
        <w:t>00,00</w:t>
      </w:r>
      <w:r w:rsidR="002B6A1A" w:rsidRPr="00087595">
        <w:rPr>
          <w:rFonts w:ascii="Arial" w:hAnsi="Arial" w:cs="Arial"/>
        </w:rPr>
        <w:t xml:space="preserve"> kuna</w:t>
      </w:r>
      <w:r w:rsidR="0074038E" w:rsidRPr="00087595">
        <w:rPr>
          <w:rFonts w:ascii="Arial" w:hAnsi="Arial" w:cs="Arial"/>
        </w:rPr>
        <w:t xml:space="preserve"> te za 2024</w:t>
      </w:r>
      <w:r w:rsidR="001F3D85" w:rsidRPr="00087595">
        <w:rPr>
          <w:rFonts w:ascii="Arial" w:hAnsi="Arial" w:cs="Arial"/>
        </w:rPr>
        <w:t xml:space="preserve">. </w:t>
      </w:r>
      <w:r w:rsidR="00403C9B" w:rsidRPr="00087595">
        <w:rPr>
          <w:rFonts w:ascii="Arial" w:hAnsi="Arial" w:cs="Arial"/>
        </w:rPr>
        <w:t>godinu</w:t>
      </w:r>
      <w:r w:rsidR="00375B0A" w:rsidRPr="00087595">
        <w:rPr>
          <w:rFonts w:ascii="Arial" w:hAnsi="Arial" w:cs="Arial"/>
        </w:rPr>
        <w:t xml:space="preserve"> 104.174</w:t>
      </w:r>
      <w:r w:rsidR="001F3D85" w:rsidRPr="00087595">
        <w:rPr>
          <w:rFonts w:ascii="Arial" w:hAnsi="Arial" w:cs="Arial"/>
        </w:rPr>
        <w:t>.0</w:t>
      </w:r>
      <w:r w:rsidR="008F34D5" w:rsidRPr="00087595">
        <w:rPr>
          <w:rFonts w:ascii="Arial" w:hAnsi="Arial" w:cs="Arial"/>
        </w:rPr>
        <w:t>00,00 kuna.</w:t>
      </w:r>
    </w:p>
    <w:p w14:paraId="2C65252D" w14:textId="77777777" w:rsidR="00D0719E" w:rsidRPr="00B353DB" w:rsidRDefault="00D0719E" w:rsidP="00D0719E">
      <w:pPr>
        <w:pStyle w:val="NoSpacing"/>
        <w:jc w:val="both"/>
        <w:rPr>
          <w:rFonts w:ascii="Arial" w:hAnsi="Arial" w:cs="Arial"/>
        </w:rPr>
      </w:pPr>
    </w:p>
    <w:p w14:paraId="66D46D9B" w14:textId="77777777" w:rsidR="00087595" w:rsidRDefault="00087595" w:rsidP="00D0719E">
      <w:pPr>
        <w:pStyle w:val="NoSpacing"/>
        <w:jc w:val="both"/>
        <w:rPr>
          <w:rFonts w:ascii="Arial" w:hAnsi="Arial" w:cs="Arial"/>
          <w:b/>
        </w:rPr>
      </w:pPr>
    </w:p>
    <w:p w14:paraId="7AE23A9A" w14:textId="77777777" w:rsidR="00D0719E" w:rsidRPr="00B353DB" w:rsidRDefault="00D0719E" w:rsidP="00D0719E">
      <w:pPr>
        <w:pStyle w:val="NoSpacing"/>
        <w:jc w:val="both"/>
        <w:rPr>
          <w:rFonts w:ascii="Arial" w:hAnsi="Arial" w:cs="Arial"/>
          <w:b/>
        </w:rPr>
      </w:pPr>
      <w:r w:rsidRPr="00B353DB">
        <w:rPr>
          <w:rFonts w:ascii="Arial" w:hAnsi="Arial" w:cs="Arial"/>
          <w:b/>
        </w:rPr>
        <w:t>RASHODI</w:t>
      </w:r>
    </w:p>
    <w:p w14:paraId="53EF0D32" w14:textId="77777777" w:rsidR="00D0719E" w:rsidRDefault="00D0719E" w:rsidP="00D0719E">
      <w:pPr>
        <w:pStyle w:val="NoSpacing"/>
        <w:jc w:val="both"/>
        <w:rPr>
          <w:rFonts w:ascii="Arial" w:hAnsi="Arial" w:cs="Arial"/>
        </w:rPr>
      </w:pPr>
    </w:p>
    <w:p w14:paraId="14DA1CB2" w14:textId="77777777" w:rsidR="00D0719E" w:rsidRPr="00B353DB" w:rsidRDefault="00D0719E" w:rsidP="00D0719E">
      <w:pPr>
        <w:pStyle w:val="NoSpacing"/>
        <w:jc w:val="both"/>
        <w:rPr>
          <w:rFonts w:ascii="Arial" w:hAnsi="Arial" w:cs="Arial"/>
        </w:rPr>
      </w:pPr>
    </w:p>
    <w:p w14:paraId="0E8B90DD" w14:textId="77777777" w:rsidR="008F34D5" w:rsidRPr="00564046" w:rsidRDefault="00D0719E" w:rsidP="008F34D5">
      <w:pPr>
        <w:pStyle w:val="NoSpacing"/>
        <w:jc w:val="both"/>
        <w:rPr>
          <w:rFonts w:ascii="Arial" w:hAnsi="Arial" w:cs="Arial"/>
        </w:rPr>
      </w:pPr>
      <w:r w:rsidRPr="00564046">
        <w:rPr>
          <w:rFonts w:ascii="Arial" w:hAnsi="Arial" w:cs="Arial"/>
        </w:rPr>
        <w:t>Planirani rashodi Upravnog odjela za komunalne djelatnosti</w:t>
      </w:r>
      <w:r w:rsidR="001F6296" w:rsidRPr="00564046">
        <w:rPr>
          <w:rFonts w:ascii="Arial" w:hAnsi="Arial" w:cs="Arial"/>
        </w:rPr>
        <w:t xml:space="preserve">, promet </w:t>
      </w:r>
      <w:r w:rsidRPr="00564046">
        <w:rPr>
          <w:rFonts w:ascii="Arial" w:hAnsi="Arial" w:cs="Arial"/>
        </w:rPr>
        <w:t xml:space="preserve"> i mjesnu samoupravu</w:t>
      </w:r>
      <w:r w:rsidR="001F6296" w:rsidRPr="00564046">
        <w:rPr>
          <w:rFonts w:ascii="Arial" w:hAnsi="Arial" w:cs="Arial"/>
        </w:rPr>
        <w:t xml:space="preserve"> za 2022. godinu iznose 99</w:t>
      </w:r>
      <w:r w:rsidRPr="00564046">
        <w:rPr>
          <w:rFonts w:ascii="Arial" w:hAnsi="Arial" w:cs="Arial"/>
        </w:rPr>
        <w:t>.</w:t>
      </w:r>
      <w:r w:rsidR="001F6296" w:rsidRPr="00564046">
        <w:rPr>
          <w:rFonts w:ascii="Arial" w:hAnsi="Arial" w:cs="Arial"/>
        </w:rPr>
        <w:t>940</w:t>
      </w:r>
      <w:r w:rsidR="005F141A" w:rsidRPr="00564046">
        <w:rPr>
          <w:rFonts w:ascii="Arial" w:hAnsi="Arial" w:cs="Arial"/>
        </w:rPr>
        <w:t>.0</w:t>
      </w:r>
      <w:r w:rsidRPr="00564046">
        <w:rPr>
          <w:rFonts w:ascii="Arial" w:hAnsi="Arial" w:cs="Arial"/>
        </w:rPr>
        <w:t>00,00 k</w:t>
      </w:r>
      <w:r w:rsidR="00CD46BD" w:rsidRPr="00564046">
        <w:rPr>
          <w:rFonts w:ascii="Arial" w:hAnsi="Arial" w:cs="Arial"/>
        </w:rPr>
        <w:t>u</w:t>
      </w:r>
      <w:r w:rsidRPr="00564046">
        <w:rPr>
          <w:rFonts w:ascii="Arial" w:hAnsi="Arial" w:cs="Arial"/>
        </w:rPr>
        <w:t>n</w:t>
      </w:r>
      <w:r w:rsidR="00CD46BD" w:rsidRPr="00564046">
        <w:rPr>
          <w:rFonts w:ascii="Arial" w:hAnsi="Arial" w:cs="Arial"/>
        </w:rPr>
        <w:t>a</w:t>
      </w:r>
      <w:r w:rsidRPr="00564046">
        <w:rPr>
          <w:rFonts w:ascii="Arial" w:hAnsi="Arial" w:cs="Arial"/>
        </w:rPr>
        <w:t xml:space="preserve">. </w:t>
      </w:r>
      <w:r w:rsidR="008F34D5" w:rsidRPr="00564046">
        <w:rPr>
          <w:rFonts w:ascii="Arial" w:hAnsi="Arial" w:cs="Arial"/>
        </w:rPr>
        <w:t>Planirani rashodi</w:t>
      </w:r>
      <w:r w:rsidR="001F6296" w:rsidRPr="00564046">
        <w:rPr>
          <w:rFonts w:ascii="Arial" w:hAnsi="Arial" w:cs="Arial"/>
        </w:rPr>
        <w:t xml:space="preserve"> za 2023</w:t>
      </w:r>
      <w:r w:rsidR="00574629" w:rsidRPr="00564046">
        <w:rPr>
          <w:rFonts w:ascii="Arial" w:hAnsi="Arial" w:cs="Arial"/>
        </w:rPr>
        <w:t>. godinu</w:t>
      </w:r>
      <w:r w:rsidR="001F6296" w:rsidRPr="00564046">
        <w:rPr>
          <w:rFonts w:ascii="Arial" w:hAnsi="Arial" w:cs="Arial"/>
        </w:rPr>
        <w:t xml:space="preserve"> iznose 99.740</w:t>
      </w:r>
      <w:r w:rsidR="00CD46BD" w:rsidRPr="00564046">
        <w:rPr>
          <w:rFonts w:ascii="Arial" w:hAnsi="Arial" w:cs="Arial"/>
        </w:rPr>
        <w:t>.000,00 kuna</w:t>
      </w:r>
      <w:r w:rsidR="001F6296" w:rsidRPr="00564046">
        <w:rPr>
          <w:rFonts w:ascii="Arial" w:hAnsi="Arial" w:cs="Arial"/>
        </w:rPr>
        <w:t xml:space="preserve"> te za 2024</w:t>
      </w:r>
      <w:r w:rsidR="00574629" w:rsidRPr="00564046">
        <w:rPr>
          <w:rFonts w:ascii="Arial" w:hAnsi="Arial" w:cs="Arial"/>
        </w:rPr>
        <w:t xml:space="preserve">. godinu </w:t>
      </w:r>
      <w:r w:rsidR="001F6296" w:rsidRPr="00564046">
        <w:rPr>
          <w:rFonts w:ascii="Arial" w:hAnsi="Arial" w:cs="Arial"/>
        </w:rPr>
        <w:t>102.840</w:t>
      </w:r>
      <w:r w:rsidR="0078144B" w:rsidRPr="00564046">
        <w:rPr>
          <w:rFonts w:ascii="Arial" w:hAnsi="Arial" w:cs="Arial"/>
        </w:rPr>
        <w:t>.0</w:t>
      </w:r>
      <w:r w:rsidR="00CD46BD" w:rsidRPr="00564046">
        <w:rPr>
          <w:rFonts w:ascii="Arial" w:hAnsi="Arial" w:cs="Arial"/>
        </w:rPr>
        <w:t>00,00 kuna</w:t>
      </w:r>
      <w:r w:rsidR="008F34D5" w:rsidRPr="00564046">
        <w:rPr>
          <w:rFonts w:ascii="Arial" w:hAnsi="Arial" w:cs="Arial"/>
        </w:rPr>
        <w:t>.</w:t>
      </w:r>
    </w:p>
    <w:p w14:paraId="1B412A9B" w14:textId="77777777" w:rsidR="008F34D5" w:rsidRPr="00564046" w:rsidRDefault="008F34D5" w:rsidP="00D0719E">
      <w:pPr>
        <w:pStyle w:val="NoSpacing"/>
        <w:jc w:val="both"/>
        <w:rPr>
          <w:rFonts w:ascii="Arial" w:hAnsi="Arial" w:cs="Arial"/>
        </w:rPr>
      </w:pPr>
    </w:p>
    <w:p w14:paraId="2E0C3841" w14:textId="77777777" w:rsidR="00D0719E" w:rsidRPr="00564046" w:rsidRDefault="00D0719E" w:rsidP="00D0719E">
      <w:pPr>
        <w:pStyle w:val="NoSpacing"/>
        <w:jc w:val="both"/>
        <w:rPr>
          <w:rFonts w:ascii="Arial" w:hAnsi="Arial" w:cs="Arial"/>
        </w:rPr>
      </w:pPr>
      <w:r w:rsidRPr="00564046">
        <w:rPr>
          <w:rFonts w:ascii="Arial" w:hAnsi="Arial" w:cs="Arial"/>
        </w:rPr>
        <w:lastRenderedPageBreak/>
        <w:t>Ukupne rashode dijelimo na</w:t>
      </w:r>
      <w:r w:rsidR="00A005D6" w:rsidRPr="00564046">
        <w:rPr>
          <w:rFonts w:ascii="Arial" w:hAnsi="Arial" w:cs="Arial"/>
        </w:rPr>
        <w:t xml:space="preserve"> slijedeće glave</w:t>
      </w:r>
      <w:r w:rsidRPr="00564046">
        <w:rPr>
          <w:rFonts w:ascii="Arial" w:hAnsi="Arial" w:cs="Arial"/>
        </w:rPr>
        <w:t xml:space="preserve"> :</w:t>
      </w:r>
    </w:p>
    <w:p w14:paraId="25D6D514" w14:textId="77777777" w:rsidR="00D0719E" w:rsidRPr="00564046" w:rsidRDefault="00D0719E" w:rsidP="00D0719E">
      <w:pPr>
        <w:pStyle w:val="NoSpacing"/>
        <w:jc w:val="both"/>
        <w:rPr>
          <w:rFonts w:ascii="Arial" w:hAnsi="Arial" w:cs="Arial"/>
        </w:rPr>
      </w:pPr>
    </w:p>
    <w:p w14:paraId="3DB93456" w14:textId="77777777" w:rsidR="00D0719E" w:rsidRPr="00564046" w:rsidRDefault="00D0719E" w:rsidP="00D0719E">
      <w:pPr>
        <w:pStyle w:val="NoSpacing"/>
        <w:numPr>
          <w:ilvl w:val="0"/>
          <w:numId w:val="5"/>
        </w:numPr>
        <w:jc w:val="both"/>
        <w:rPr>
          <w:rFonts w:ascii="Arial" w:hAnsi="Arial" w:cs="Arial"/>
        </w:rPr>
      </w:pPr>
      <w:r w:rsidRPr="00564046">
        <w:rPr>
          <w:rFonts w:ascii="Arial" w:hAnsi="Arial" w:cs="Arial"/>
        </w:rPr>
        <w:t xml:space="preserve">Opće </w:t>
      </w:r>
      <w:r w:rsidR="00124C3E" w:rsidRPr="00564046">
        <w:rPr>
          <w:rFonts w:ascii="Arial" w:hAnsi="Arial" w:cs="Arial"/>
        </w:rPr>
        <w:t>rashode</w:t>
      </w:r>
      <w:r w:rsidRPr="00564046">
        <w:rPr>
          <w:rFonts w:ascii="Arial" w:hAnsi="Arial" w:cs="Arial"/>
        </w:rPr>
        <w:t xml:space="preserve"> odjela</w:t>
      </w:r>
    </w:p>
    <w:p w14:paraId="05199971" w14:textId="77777777" w:rsidR="00D0719E" w:rsidRPr="00564046" w:rsidRDefault="00D0719E" w:rsidP="00D0719E">
      <w:pPr>
        <w:pStyle w:val="NoSpacing"/>
        <w:numPr>
          <w:ilvl w:val="0"/>
          <w:numId w:val="5"/>
        </w:numPr>
        <w:jc w:val="both"/>
        <w:rPr>
          <w:rFonts w:ascii="Arial" w:hAnsi="Arial" w:cs="Arial"/>
        </w:rPr>
      </w:pPr>
      <w:r w:rsidRPr="00564046">
        <w:rPr>
          <w:rFonts w:ascii="Arial" w:hAnsi="Arial" w:cs="Arial"/>
        </w:rPr>
        <w:t>Komunalno gospodarstvo</w:t>
      </w:r>
    </w:p>
    <w:p w14:paraId="4220417E" w14:textId="77777777" w:rsidR="00D0719E" w:rsidRPr="00564046" w:rsidRDefault="00D0719E" w:rsidP="00D0719E">
      <w:pPr>
        <w:pStyle w:val="NoSpacing"/>
        <w:numPr>
          <w:ilvl w:val="0"/>
          <w:numId w:val="5"/>
        </w:numPr>
        <w:jc w:val="both"/>
        <w:rPr>
          <w:rFonts w:ascii="Arial" w:hAnsi="Arial" w:cs="Arial"/>
        </w:rPr>
      </w:pPr>
      <w:r w:rsidRPr="00564046">
        <w:rPr>
          <w:rFonts w:ascii="Arial" w:hAnsi="Arial" w:cs="Arial"/>
        </w:rPr>
        <w:t xml:space="preserve">Vatrogastvo </w:t>
      </w:r>
    </w:p>
    <w:p w14:paraId="6A7D5683" w14:textId="77777777" w:rsidR="0035776C" w:rsidRPr="00564046" w:rsidRDefault="0035776C" w:rsidP="00D0719E">
      <w:pPr>
        <w:pStyle w:val="NoSpacing"/>
        <w:numPr>
          <w:ilvl w:val="0"/>
          <w:numId w:val="5"/>
        </w:numPr>
        <w:jc w:val="both"/>
        <w:rPr>
          <w:rFonts w:ascii="Arial" w:hAnsi="Arial" w:cs="Arial"/>
        </w:rPr>
      </w:pPr>
      <w:r w:rsidRPr="00564046">
        <w:rPr>
          <w:rFonts w:ascii="Arial" w:hAnsi="Arial" w:cs="Arial"/>
        </w:rPr>
        <w:t>Održavanje prometnica</w:t>
      </w:r>
    </w:p>
    <w:p w14:paraId="656CD453" w14:textId="77777777" w:rsidR="00D0719E" w:rsidRPr="00B353DB" w:rsidRDefault="00D0719E" w:rsidP="00D0719E">
      <w:pPr>
        <w:pStyle w:val="NoSpacing"/>
        <w:jc w:val="both"/>
        <w:rPr>
          <w:rFonts w:ascii="Arial" w:hAnsi="Arial" w:cs="Arial"/>
        </w:rPr>
      </w:pPr>
    </w:p>
    <w:p w14:paraId="1B1A7435" w14:textId="77777777" w:rsidR="00D0719E" w:rsidRPr="00B353DB" w:rsidRDefault="00D0719E" w:rsidP="00D0719E">
      <w:pPr>
        <w:pStyle w:val="NoSpacing"/>
        <w:jc w:val="both"/>
        <w:rPr>
          <w:rFonts w:ascii="Arial" w:hAnsi="Arial" w:cs="Arial"/>
        </w:rPr>
      </w:pPr>
    </w:p>
    <w:p w14:paraId="60E8D8FD" w14:textId="77777777" w:rsidR="00D0719E" w:rsidRPr="00B353DB" w:rsidRDefault="00D0719E" w:rsidP="00D0719E">
      <w:pPr>
        <w:pStyle w:val="NoSpacing"/>
        <w:jc w:val="both"/>
        <w:rPr>
          <w:rFonts w:ascii="Arial" w:hAnsi="Arial" w:cs="Arial"/>
          <w:b/>
        </w:rPr>
      </w:pPr>
      <w:r w:rsidRPr="00B353DB">
        <w:rPr>
          <w:rFonts w:ascii="Arial" w:hAnsi="Arial" w:cs="Arial"/>
          <w:b/>
        </w:rPr>
        <w:t>Opći rashodi odjela</w:t>
      </w:r>
    </w:p>
    <w:p w14:paraId="5FD9438A" w14:textId="77777777" w:rsidR="00D0719E" w:rsidRPr="00B353DB" w:rsidRDefault="00D0719E" w:rsidP="00D0719E">
      <w:pPr>
        <w:pStyle w:val="NoSpacing"/>
        <w:jc w:val="both"/>
        <w:rPr>
          <w:rFonts w:ascii="Arial" w:hAnsi="Arial" w:cs="Arial"/>
        </w:rPr>
      </w:pPr>
    </w:p>
    <w:p w14:paraId="2D00F8F9" w14:textId="77777777" w:rsidR="00D0719E" w:rsidRPr="00B353DB" w:rsidRDefault="00D0719E" w:rsidP="00D0719E">
      <w:pPr>
        <w:pStyle w:val="NoSpacing"/>
        <w:jc w:val="both"/>
        <w:rPr>
          <w:rFonts w:ascii="Arial" w:hAnsi="Arial" w:cs="Arial"/>
        </w:rPr>
      </w:pPr>
      <w:r w:rsidRPr="00B353DB">
        <w:rPr>
          <w:rFonts w:ascii="Arial" w:hAnsi="Arial" w:cs="Arial"/>
        </w:rPr>
        <w:t>Opći rashodi odjela</w:t>
      </w:r>
      <w:r w:rsidR="002A3CBE">
        <w:rPr>
          <w:rFonts w:ascii="Arial" w:hAnsi="Arial" w:cs="Arial"/>
        </w:rPr>
        <w:t xml:space="preserve"> u 2022</w:t>
      </w:r>
      <w:r w:rsidR="00AE17E3">
        <w:rPr>
          <w:rFonts w:ascii="Arial" w:hAnsi="Arial" w:cs="Arial"/>
        </w:rPr>
        <w:t>. godini</w:t>
      </w:r>
      <w:r w:rsidRPr="00B353DB">
        <w:rPr>
          <w:rFonts w:ascii="Arial" w:hAnsi="Arial" w:cs="Arial"/>
        </w:rPr>
        <w:t xml:space="preserve"> planirani su u iznosu od </w:t>
      </w:r>
      <w:r w:rsidR="002A3CBE">
        <w:rPr>
          <w:rFonts w:ascii="Arial" w:hAnsi="Arial" w:cs="Arial"/>
        </w:rPr>
        <w:t>4.008</w:t>
      </w:r>
      <w:r w:rsidR="00D0524D">
        <w:rPr>
          <w:rFonts w:ascii="Arial" w:hAnsi="Arial" w:cs="Arial"/>
        </w:rPr>
        <w:t>.</w:t>
      </w:r>
      <w:r w:rsidR="008D44AC">
        <w:rPr>
          <w:rFonts w:ascii="Arial" w:hAnsi="Arial" w:cs="Arial"/>
        </w:rPr>
        <w:t>0</w:t>
      </w:r>
      <w:r w:rsidRPr="00B353DB">
        <w:rPr>
          <w:rFonts w:ascii="Arial" w:hAnsi="Arial" w:cs="Arial"/>
        </w:rPr>
        <w:t>0</w:t>
      </w:r>
      <w:r w:rsidR="007B0BD4">
        <w:rPr>
          <w:rFonts w:ascii="Arial" w:hAnsi="Arial" w:cs="Arial"/>
        </w:rPr>
        <w:t>0</w:t>
      </w:r>
      <w:r w:rsidRPr="00B353DB">
        <w:rPr>
          <w:rFonts w:ascii="Arial" w:hAnsi="Arial" w:cs="Arial"/>
        </w:rPr>
        <w:t>,00 k</w:t>
      </w:r>
      <w:r w:rsidR="00BA4E6B">
        <w:rPr>
          <w:rFonts w:ascii="Arial" w:hAnsi="Arial" w:cs="Arial"/>
        </w:rPr>
        <w:t>una</w:t>
      </w:r>
      <w:r>
        <w:rPr>
          <w:rFonts w:ascii="Arial" w:hAnsi="Arial" w:cs="Arial"/>
        </w:rPr>
        <w:t>,</w:t>
      </w:r>
      <w:r w:rsidRPr="00B353DB">
        <w:rPr>
          <w:rFonts w:ascii="Arial" w:hAnsi="Arial" w:cs="Arial"/>
        </w:rPr>
        <w:t xml:space="preserve"> što </w:t>
      </w:r>
      <w:r w:rsidRPr="00BB67DD">
        <w:rPr>
          <w:rFonts w:ascii="Arial" w:hAnsi="Arial" w:cs="Arial"/>
        </w:rPr>
        <w:t xml:space="preserve">čini </w:t>
      </w:r>
      <w:r w:rsidR="003F7E93">
        <w:rPr>
          <w:rFonts w:ascii="Arial" w:hAnsi="Arial" w:cs="Arial"/>
        </w:rPr>
        <w:t>4,01</w:t>
      </w:r>
      <w:r w:rsidRPr="00BB67DD">
        <w:rPr>
          <w:rFonts w:ascii="Arial" w:hAnsi="Arial" w:cs="Arial"/>
        </w:rPr>
        <w:t>%</w:t>
      </w:r>
      <w:r w:rsidR="00124C3E">
        <w:rPr>
          <w:rFonts w:ascii="Arial" w:hAnsi="Arial" w:cs="Arial"/>
        </w:rPr>
        <w:t xml:space="preserve"> </w:t>
      </w:r>
      <w:r w:rsidRPr="00B353DB">
        <w:rPr>
          <w:rFonts w:ascii="Arial" w:hAnsi="Arial" w:cs="Arial"/>
        </w:rPr>
        <w:t>ukupno planiranih rashoda</w:t>
      </w:r>
      <w:r>
        <w:rPr>
          <w:rFonts w:ascii="Arial" w:hAnsi="Arial" w:cs="Arial"/>
        </w:rPr>
        <w:t>. Ova glava sadrži program</w:t>
      </w:r>
      <w:r w:rsidR="00FB3C9F">
        <w:rPr>
          <w:rFonts w:ascii="Arial" w:hAnsi="Arial" w:cs="Arial"/>
        </w:rPr>
        <w:t>:</w:t>
      </w:r>
    </w:p>
    <w:p w14:paraId="195C3B41" w14:textId="77777777" w:rsidR="00D0719E" w:rsidRPr="00B353DB" w:rsidRDefault="00D0719E" w:rsidP="00D0719E">
      <w:pPr>
        <w:pStyle w:val="NoSpacing"/>
        <w:jc w:val="both"/>
        <w:rPr>
          <w:rFonts w:ascii="Arial" w:hAnsi="Arial" w:cs="Arial"/>
        </w:rPr>
      </w:pPr>
    </w:p>
    <w:p w14:paraId="0259FB71" w14:textId="77777777" w:rsidR="00D0719E" w:rsidRDefault="00D0719E" w:rsidP="00D0719E">
      <w:pPr>
        <w:pStyle w:val="NoSpacing"/>
        <w:numPr>
          <w:ilvl w:val="0"/>
          <w:numId w:val="6"/>
        </w:numPr>
        <w:jc w:val="both"/>
        <w:rPr>
          <w:rFonts w:ascii="Arial" w:hAnsi="Arial" w:cs="Arial"/>
        </w:rPr>
      </w:pPr>
      <w:r>
        <w:rPr>
          <w:rFonts w:ascii="Arial" w:hAnsi="Arial" w:cs="Arial"/>
        </w:rPr>
        <w:t>I</w:t>
      </w:r>
      <w:r w:rsidRPr="00B353DB">
        <w:rPr>
          <w:rFonts w:ascii="Arial" w:hAnsi="Arial" w:cs="Arial"/>
        </w:rPr>
        <w:t>zrada akata i provedba mjera iz djelokruga komunalnog odjela</w:t>
      </w:r>
      <w:r>
        <w:rPr>
          <w:rFonts w:ascii="Arial" w:hAnsi="Arial" w:cs="Arial"/>
        </w:rPr>
        <w:t xml:space="preserve"> </w:t>
      </w:r>
    </w:p>
    <w:p w14:paraId="510FD4D3" w14:textId="77777777" w:rsidR="00D0719E" w:rsidRPr="00B353DB" w:rsidRDefault="00D0719E" w:rsidP="00D0719E">
      <w:pPr>
        <w:pStyle w:val="NoSpacing"/>
        <w:jc w:val="both"/>
        <w:rPr>
          <w:rFonts w:ascii="Arial" w:hAnsi="Arial" w:cs="Arial"/>
        </w:rPr>
      </w:pPr>
    </w:p>
    <w:p w14:paraId="67647406" w14:textId="77777777" w:rsidR="00BB138F" w:rsidRDefault="00BB138F" w:rsidP="00D0719E">
      <w:pPr>
        <w:pStyle w:val="NoSpacing"/>
        <w:jc w:val="both"/>
        <w:rPr>
          <w:rFonts w:ascii="Arial" w:hAnsi="Arial" w:cs="Arial"/>
          <w:b/>
        </w:rPr>
      </w:pPr>
    </w:p>
    <w:p w14:paraId="13C40511" w14:textId="77777777" w:rsidR="00D0719E" w:rsidRPr="00B353DB" w:rsidRDefault="00D0719E" w:rsidP="00D0719E">
      <w:pPr>
        <w:pStyle w:val="NoSpacing"/>
        <w:jc w:val="both"/>
        <w:rPr>
          <w:rFonts w:ascii="Arial" w:hAnsi="Arial" w:cs="Arial"/>
          <w:b/>
        </w:rPr>
      </w:pPr>
      <w:r w:rsidRPr="00B353DB">
        <w:rPr>
          <w:rFonts w:ascii="Arial" w:hAnsi="Arial" w:cs="Arial"/>
          <w:b/>
        </w:rPr>
        <w:t>Komunalno gospodarstvo</w:t>
      </w:r>
    </w:p>
    <w:p w14:paraId="62030C74" w14:textId="77777777" w:rsidR="00D0719E" w:rsidRPr="00B353DB" w:rsidRDefault="00D0719E" w:rsidP="00D0719E">
      <w:pPr>
        <w:pStyle w:val="NoSpacing"/>
        <w:jc w:val="both"/>
        <w:rPr>
          <w:rFonts w:ascii="Arial" w:hAnsi="Arial" w:cs="Arial"/>
          <w:b/>
        </w:rPr>
      </w:pPr>
    </w:p>
    <w:p w14:paraId="2A01AF95" w14:textId="77777777" w:rsidR="00D0719E" w:rsidRPr="00B353DB" w:rsidRDefault="00D0719E" w:rsidP="00D0719E">
      <w:pPr>
        <w:pStyle w:val="NoSpacing"/>
        <w:jc w:val="both"/>
        <w:rPr>
          <w:rFonts w:ascii="Arial" w:hAnsi="Arial" w:cs="Arial"/>
        </w:rPr>
      </w:pPr>
      <w:r>
        <w:rPr>
          <w:rFonts w:ascii="Arial" w:hAnsi="Arial" w:cs="Arial"/>
        </w:rPr>
        <w:t>Komunalno gospodarstvo predstavlja</w:t>
      </w:r>
      <w:r w:rsidR="00C3277D">
        <w:rPr>
          <w:rFonts w:ascii="Arial" w:hAnsi="Arial" w:cs="Arial"/>
        </w:rPr>
        <w:t xml:space="preserve"> najv</w:t>
      </w:r>
      <w:r w:rsidRPr="00B353DB">
        <w:rPr>
          <w:rFonts w:ascii="Arial" w:hAnsi="Arial" w:cs="Arial"/>
        </w:rPr>
        <w:t>eću rashodovnu stranu proračuna</w:t>
      </w:r>
      <w:r w:rsidR="006707DB">
        <w:rPr>
          <w:rFonts w:ascii="Arial" w:hAnsi="Arial" w:cs="Arial"/>
        </w:rPr>
        <w:t xml:space="preserve"> </w:t>
      </w:r>
      <w:r w:rsidR="003A3A56">
        <w:rPr>
          <w:rFonts w:ascii="Arial" w:hAnsi="Arial" w:cs="Arial"/>
        </w:rPr>
        <w:t>Upravnog odjela</w:t>
      </w:r>
      <w:r w:rsidR="006707DB">
        <w:rPr>
          <w:rFonts w:ascii="Arial" w:hAnsi="Arial" w:cs="Arial"/>
        </w:rPr>
        <w:t xml:space="preserve"> za komunalne djela</w:t>
      </w:r>
      <w:r w:rsidR="00B55B07">
        <w:rPr>
          <w:rFonts w:ascii="Arial" w:hAnsi="Arial" w:cs="Arial"/>
        </w:rPr>
        <w:t>t</w:t>
      </w:r>
      <w:r w:rsidR="006707DB">
        <w:rPr>
          <w:rFonts w:ascii="Arial" w:hAnsi="Arial" w:cs="Arial"/>
        </w:rPr>
        <w:t>nosti i mjesnu samoupravu.</w:t>
      </w:r>
      <w:r w:rsidR="002E4236">
        <w:rPr>
          <w:rFonts w:ascii="Arial" w:hAnsi="Arial" w:cs="Arial"/>
        </w:rPr>
        <w:t xml:space="preserve"> </w:t>
      </w:r>
      <w:r w:rsidR="003A3A56">
        <w:rPr>
          <w:rFonts w:ascii="Arial" w:hAnsi="Arial" w:cs="Arial"/>
        </w:rPr>
        <w:t>P</w:t>
      </w:r>
      <w:r>
        <w:rPr>
          <w:rFonts w:ascii="Arial" w:hAnsi="Arial" w:cs="Arial"/>
        </w:rPr>
        <w:t>lanir</w:t>
      </w:r>
      <w:r w:rsidR="006707DB">
        <w:rPr>
          <w:rFonts w:ascii="Arial" w:hAnsi="Arial" w:cs="Arial"/>
        </w:rPr>
        <w:t>ani rashodi</w:t>
      </w:r>
      <w:r w:rsidR="003A3A56">
        <w:rPr>
          <w:rFonts w:ascii="Arial" w:hAnsi="Arial" w:cs="Arial"/>
        </w:rPr>
        <w:t xml:space="preserve"> komunalnog gospodarstva</w:t>
      </w:r>
      <w:r w:rsidR="003E4E04">
        <w:rPr>
          <w:rFonts w:ascii="Arial" w:hAnsi="Arial" w:cs="Arial"/>
        </w:rPr>
        <w:t xml:space="preserve"> u 2022</w:t>
      </w:r>
      <w:r w:rsidR="00BE5A60">
        <w:rPr>
          <w:rFonts w:ascii="Arial" w:hAnsi="Arial" w:cs="Arial"/>
        </w:rPr>
        <w:t>. godini</w:t>
      </w:r>
      <w:r w:rsidRPr="00B353DB">
        <w:rPr>
          <w:rFonts w:ascii="Arial" w:hAnsi="Arial" w:cs="Arial"/>
        </w:rPr>
        <w:t xml:space="preserve"> </w:t>
      </w:r>
      <w:r w:rsidR="003A3A56">
        <w:rPr>
          <w:rFonts w:ascii="Arial" w:hAnsi="Arial" w:cs="Arial"/>
        </w:rPr>
        <w:t>iznose</w:t>
      </w:r>
      <w:r w:rsidR="003E4E04">
        <w:rPr>
          <w:rFonts w:ascii="Arial" w:hAnsi="Arial" w:cs="Arial"/>
        </w:rPr>
        <w:t xml:space="preserve"> 41.600</w:t>
      </w:r>
      <w:r w:rsidR="00BA4E6B">
        <w:rPr>
          <w:rFonts w:ascii="Arial" w:hAnsi="Arial" w:cs="Arial"/>
        </w:rPr>
        <w:t>.000,00 kuna</w:t>
      </w:r>
      <w:r>
        <w:rPr>
          <w:rFonts w:ascii="Arial" w:hAnsi="Arial" w:cs="Arial"/>
        </w:rPr>
        <w:t xml:space="preserve">, </w:t>
      </w:r>
      <w:r w:rsidRPr="00B353DB">
        <w:rPr>
          <w:rFonts w:ascii="Arial" w:hAnsi="Arial" w:cs="Arial"/>
        </w:rPr>
        <w:t xml:space="preserve">što </w:t>
      </w:r>
      <w:r w:rsidRPr="00975206">
        <w:rPr>
          <w:rFonts w:ascii="Arial" w:hAnsi="Arial" w:cs="Arial"/>
        </w:rPr>
        <w:t xml:space="preserve">čini </w:t>
      </w:r>
      <w:r w:rsidR="003923E8">
        <w:rPr>
          <w:rFonts w:ascii="Arial" w:hAnsi="Arial" w:cs="Arial"/>
        </w:rPr>
        <w:t>41,63</w:t>
      </w:r>
      <w:r w:rsidR="008C2591" w:rsidRPr="00BB67DD">
        <w:rPr>
          <w:rFonts w:ascii="Arial" w:hAnsi="Arial" w:cs="Arial"/>
        </w:rPr>
        <w:t>%</w:t>
      </w:r>
      <w:r>
        <w:rPr>
          <w:rFonts w:ascii="Arial" w:hAnsi="Arial" w:cs="Arial"/>
        </w:rPr>
        <w:t xml:space="preserve"> </w:t>
      </w:r>
      <w:r w:rsidRPr="00B353DB">
        <w:rPr>
          <w:rFonts w:ascii="Arial" w:hAnsi="Arial" w:cs="Arial"/>
        </w:rPr>
        <w:t>ukupno planiranih rashoda</w:t>
      </w:r>
      <w:r>
        <w:rPr>
          <w:rFonts w:ascii="Arial" w:hAnsi="Arial" w:cs="Arial"/>
        </w:rPr>
        <w:t>.</w:t>
      </w:r>
    </w:p>
    <w:p w14:paraId="1DB9C11F" w14:textId="77777777" w:rsidR="00D0719E" w:rsidRDefault="00D0719E" w:rsidP="00D0719E">
      <w:pPr>
        <w:pStyle w:val="NoSpacing"/>
        <w:jc w:val="both"/>
        <w:rPr>
          <w:rFonts w:ascii="Arial" w:hAnsi="Arial" w:cs="Arial"/>
        </w:rPr>
      </w:pPr>
    </w:p>
    <w:p w14:paraId="7A327B81" w14:textId="77777777" w:rsidR="00D0719E" w:rsidRPr="00B353DB" w:rsidRDefault="00D0719E" w:rsidP="00D0719E">
      <w:pPr>
        <w:pStyle w:val="NoSpacing"/>
        <w:jc w:val="both"/>
        <w:rPr>
          <w:rFonts w:ascii="Arial" w:hAnsi="Arial" w:cs="Arial"/>
        </w:rPr>
      </w:pPr>
      <w:r w:rsidRPr="00B353DB">
        <w:rPr>
          <w:rFonts w:ascii="Arial" w:hAnsi="Arial" w:cs="Arial"/>
        </w:rPr>
        <w:t>Ova glava sadrži slijedeće programe:</w:t>
      </w:r>
    </w:p>
    <w:p w14:paraId="7DB8FB5F" w14:textId="77777777" w:rsidR="00D0719E" w:rsidRPr="00B353DB" w:rsidRDefault="00D0719E" w:rsidP="00D0719E">
      <w:pPr>
        <w:pStyle w:val="NoSpacing"/>
        <w:jc w:val="both"/>
        <w:rPr>
          <w:rFonts w:ascii="Arial" w:hAnsi="Arial" w:cs="Arial"/>
        </w:rPr>
      </w:pPr>
    </w:p>
    <w:p w14:paraId="3C9060ED" w14:textId="77777777" w:rsidR="00D0719E" w:rsidRPr="00B353DB" w:rsidRDefault="00D0719E" w:rsidP="00D0719E">
      <w:pPr>
        <w:pStyle w:val="NoSpacing"/>
        <w:numPr>
          <w:ilvl w:val="0"/>
          <w:numId w:val="6"/>
        </w:numPr>
        <w:jc w:val="both"/>
        <w:rPr>
          <w:rFonts w:ascii="Arial" w:hAnsi="Arial" w:cs="Arial"/>
        </w:rPr>
      </w:pPr>
      <w:r w:rsidRPr="00B353DB">
        <w:rPr>
          <w:rFonts w:ascii="Arial" w:hAnsi="Arial" w:cs="Arial"/>
        </w:rPr>
        <w:t>Čistoća javnih površina</w:t>
      </w:r>
    </w:p>
    <w:p w14:paraId="09E32FDB" w14:textId="77777777" w:rsidR="00D0719E" w:rsidRPr="00B353DB" w:rsidRDefault="00D0719E" w:rsidP="00D0719E">
      <w:pPr>
        <w:pStyle w:val="NoSpacing"/>
        <w:numPr>
          <w:ilvl w:val="0"/>
          <w:numId w:val="6"/>
        </w:numPr>
        <w:jc w:val="both"/>
        <w:rPr>
          <w:rFonts w:ascii="Arial" w:hAnsi="Arial" w:cs="Arial"/>
        </w:rPr>
      </w:pPr>
      <w:r w:rsidRPr="00B353DB">
        <w:rPr>
          <w:rFonts w:ascii="Arial" w:hAnsi="Arial" w:cs="Arial"/>
        </w:rPr>
        <w:t>Javne zelene površine</w:t>
      </w:r>
    </w:p>
    <w:p w14:paraId="6BAF8A2C" w14:textId="77777777" w:rsidR="00D0719E" w:rsidRDefault="00D0719E" w:rsidP="00D0719E">
      <w:pPr>
        <w:pStyle w:val="NoSpacing"/>
        <w:numPr>
          <w:ilvl w:val="0"/>
          <w:numId w:val="6"/>
        </w:numPr>
        <w:jc w:val="both"/>
        <w:rPr>
          <w:rFonts w:ascii="Arial" w:hAnsi="Arial" w:cs="Arial"/>
        </w:rPr>
      </w:pPr>
      <w:r w:rsidRPr="00B353DB">
        <w:rPr>
          <w:rFonts w:ascii="Arial" w:hAnsi="Arial" w:cs="Arial"/>
        </w:rPr>
        <w:t>Javne površine</w:t>
      </w:r>
    </w:p>
    <w:p w14:paraId="48549ADE" w14:textId="77777777" w:rsidR="00C231F2" w:rsidRPr="00B353DB" w:rsidRDefault="00C231F2" w:rsidP="00D0719E">
      <w:pPr>
        <w:pStyle w:val="NoSpacing"/>
        <w:numPr>
          <w:ilvl w:val="0"/>
          <w:numId w:val="6"/>
        </w:numPr>
        <w:jc w:val="both"/>
        <w:rPr>
          <w:rFonts w:ascii="Arial" w:hAnsi="Arial" w:cs="Arial"/>
        </w:rPr>
      </w:pPr>
      <w:r>
        <w:rPr>
          <w:rFonts w:ascii="Arial" w:hAnsi="Arial" w:cs="Arial"/>
        </w:rPr>
        <w:t>Održavanje slivnika, rešetki i oborinskih kanala</w:t>
      </w:r>
    </w:p>
    <w:p w14:paraId="70C60B3D" w14:textId="77777777" w:rsidR="00D0719E" w:rsidRPr="00B353DB" w:rsidRDefault="00AC06AF" w:rsidP="00D0719E">
      <w:pPr>
        <w:pStyle w:val="NoSpacing"/>
        <w:numPr>
          <w:ilvl w:val="0"/>
          <w:numId w:val="6"/>
        </w:numPr>
        <w:jc w:val="both"/>
        <w:rPr>
          <w:rFonts w:ascii="Arial" w:hAnsi="Arial" w:cs="Arial"/>
        </w:rPr>
      </w:pPr>
      <w:r>
        <w:rPr>
          <w:rFonts w:ascii="Arial" w:hAnsi="Arial" w:cs="Arial"/>
        </w:rPr>
        <w:t>Javna rasvjeta</w:t>
      </w:r>
    </w:p>
    <w:p w14:paraId="78AA2622" w14:textId="77777777" w:rsidR="00D0719E" w:rsidRPr="00B353DB" w:rsidRDefault="00D0719E" w:rsidP="00D0719E">
      <w:pPr>
        <w:pStyle w:val="NoSpacing"/>
        <w:numPr>
          <w:ilvl w:val="0"/>
          <w:numId w:val="6"/>
        </w:numPr>
        <w:jc w:val="both"/>
        <w:rPr>
          <w:rFonts w:ascii="Arial" w:hAnsi="Arial" w:cs="Arial"/>
        </w:rPr>
      </w:pPr>
      <w:r w:rsidRPr="00B353DB">
        <w:rPr>
          <w:rFonts w:ascii="Arial" w:hAnsi="Arial" w:cs="Arial"/>
        </w:rPr>
        <w:t>Groblja, javne fontane i satovi</w:t>
      </w:r>
    </w:p>
    <w:p w14:paraId="3285D3AC" w14:textId="77777777" w:rsidR="00D0719E" w:rsidRPr="00B353DB" w:rsidRDefault="00D0719E" w:rsidP="00D0719E">
      <w:pPr>
        <w:pStyle w:val="NoSpacing"/>
        <w:numPr>
          <w:ilvl w:val="0"/>
          <w:numId w:val="6"/>
        </w:numPr>
        <w:jc w:val="both"/>
        <w:rPr>
          <w:rFonts w:ascii="Arial" w:hAnsi="Arial" w:cs="Arial"/>
        </w:rPr>
      </w:pPr>
      <w:r w:rsidRPr="00B353DB">
        <w:rPr>
          <w:rFonts w:ascii="Arial" w:hAnsi="Arial" w:cs="Arial"/>
        </w:rPr>
        <w:t>Deratizacija, dezins</w:t>
      </w:r>
      <w:r w:rsidR="00B4581D">
        <w:rPr>
          <w:rFonts w:ascii="Arial" w:hAnsi="Arial" w:cs="Arial"/>
        </w:rPr>
        <w:t>ek</w:t>
      </w:r>
      <w:r w:rsidRPr="00B353DB">
        <w:rPr>
          <w:rFonts w:ascii="Arial" w:hAnsi="Arial" w:cs="Arial"/>
        </w:rPr>
        <w:t>cija,</w:t>
      </w:r>
      <w:r>
        <w:rPr>
          <w:rFonts w:ascii="Arial" w:hAnsi="Arial" w:cs="Arial"/>
        </w:rPr>
        <w:t xml:space="preserve"> kafilerija </w:t>
      </w:r>
    </w:p>
    <w:p w14:paraId="531647EC" w14:textId="77777777" w:rsidR="00D0719E" w:rsidRPr="00B353DB" w:rsidRDefault="00D0719E" w:rsidP="00D0719E">
      <w:pPr>
        <w:pStyle w:val="NoSpacing"/>
        <w:numPr>
          <w:ilvl w:val="0"/>
          <w:numId w:val="6"/>
        </w:numPr>
        <w:jc w:val="both"/>
        <w:rPr>
          <w:rFonts w:ascii="Arial" w:hAnsi="Arial" w:cs="Arial"/>
        </w:rPr>
      </w:pPr>
      <w:r w:rsidRPr="00B353DB">
        <w:rPr>
          <w:rFonts w:ascii="Arial" w:hAnsi="Arial" w:cs="Arial"/>
        </w:rPr>
        <w:t>Komunalni poslovi po posebnim odlukama</w:t>
      </w:r>
    </w:p>
    <w:p w14:paraId="18D20BCB" w14:textId="77777777" w:rsidR="00D0719E" w:rsidRPr="00B353DB" w:rsidRDefault="00D0719E" w:rsidP="00D307FD">
      <w:pPr>
        <w:pStyle w:val="NoSpacing"/>
        <w:ind w:left="360"/>
        <w:jc w:val="both"/>
        <w:rPr>
          <w:rFonts w:ascii="Arial" w:hAnsi="Arial" w:cs="Arial"/>
        </w:rPr>
      </w:pPr>
    </w:p>
    <w:p w14:paraId="4D1B232B" w14:textId="77777777" w:rsidR="00D0719E" w:rsidRPr="00B353DB" w:rsidRDefault="00D0719E" w:rsidP="00D0719E">
      <w:pPr>
        <w:pStyle w:val="NoSpacing"/>
        <w:jc w:val="both"/>
        <w:rPr>
          <w:rFonts w:ascii="Arial" w:hAnsi="Arial" w:cs="Arial"/>
        </w:rPr>
      </w:pPr>
    </w:p>
    <w:p w14:paraId="2520F9D8" w14:textId="77777777" w:rsidR="00D0719E" w:rsidRPr="00B353DB" w:rsidRDefault="00D0719E" w:rsidP="00D0719E">
      <w:pPr>
        <w:pStyle w:val="NoSpacing"/>
        <w:jc w:val="both"/>
        <w:rPr>
          <w:rFonts w:ascii="Arial" w:hAnsi="Arial" w:cs="Arial"/>
          <w:b/>
        </w:rPr>
      </w:pPr>
      <w:r>
        <w:rPr>
          <w:rFonts w:ascii="Arial" w:hAnsi="Arial" w:cs="Arial"/>
          <w:b/>
        </w:rPr>
        <w:t xml:space="preserve">Vatrogastvo </w:t>
      </w:r>
    </w:p>
    <w:p w14:paraId="7D1DA968" w14:textId="77777777" w:rsidR="00D0719E" w:rsidRPr="00B353DB" w:rsidRDefault="00D0719E" w:rsidP="00D0719E">
      <w:pPr>
        <w:pStyle w:val="NoSpacing"/>
        <w:jc w:val="both"/>
        <w:rPr>
          <w:rFonts w:ascii="Arial" w:hAnsi="Arial" w:cs="Arial"/>
        </w:rPr>
      </w:pPr>
    </w:p>
    <w:p w14:paraId="75F90818" w14:textId="112A5BD0" w:rsidR="00D0719E" w:rsidRPr="00B353DB" w:rsidRDefault="008C2591" w:rsidP="00D0719E">
      <w:pPr>
        <w:pStyle w:val="NoSpacing"/>
        <w:jc w:val="both"/>
        <w:rPr>
          <w:rFonts w:ascii="Arial" w:hAnsi="Arial" w:cs="Arial"/>
        </w:rPr>
      </w:pPr>
      <w:r>
        <w:rPr>
          <w:rFonts w:ascii="Arial" w:hAnsi="Arial" w:cs="Arial"/>
        </w:rPr>
        <w:t>P</w:t>
      </w:r>
      <w:r w:rsidR="00D307FD">
        <w:rPr>
          <w:rFonts w:ascii="Arial" w:hAnsi="Arial" w:cs="Arial"/>
        </w:rPr>
        <w:t>lanirani rashodi</w:t>
      </w:r>
      <w:r w:rsidR="00D0719E" w:rsidRPr="00B353DB">
        <w:rPr>
          <w:rFonts w:ascii="Arial" w:hAnsi="Arial" w:cs="Arial"/>
        </w:rPr>
        <w:t xml:space="preserve"> za vatrogastvo </w:t>
      </w:r>
      <w:r w:rsidR="00614710">
        <w:rPr>
          <w:rFonts w:ascii="Arial" w:hAnsi="Arial" w:cs="Arial"/>
        </w:rPr>
        <w:t>u 202</w:t>
      </w:r>
      <w:r w:rsidR="00C3648C">
        <w:rPr>
          <w:rFonts w:ascii="Arial" w:hAnsi="Arial" w:cs="Arial"/>
        </w:rPr>
        <w:t>2</w:t>
      </w:r>
      <w:r w:rsidR="00D0719E" w:rsidRPr="00B353DB">
        <w:rPr>
          <w:rFonts w:ascii="Arial" w:hAnsi="Arial" w:cs="Arial"/>
        </w:rPr>
        <w:t>.</w:t>
      </w:r>
      <w:r w:rsidR="00BB67DD">
        <w:rPr>
          <w:rFonts w:ascii="Arial" w:hAnsi="Arial" w:cs="Arial"/>
        </w:rPr>
        <w:t xml:space="preserve"> godini</w:t>
      </w:r>
      <w:r w:rsidR="00103406">
        <w:rPr>
          <w:rFonts w:ascii="Arial" w:hAnsi="Arial" w:cs="Arial"/>
        </w:rPr>
        <w:t xml:space="preserve"> iznose 23</w:t>
      </w:r>
      <w:r w:rsidR="00D0719E" w:rsidRPr="00B353DB">
        <w:rPr>
          <w:rFonts w:ascii="Arial" w:hAnsi="Arial" w:cs="Arial"/>
        </w:rPr>
        <w:t>.</w:t>
      </w:r>
      <w:r w:rsidR="00A82549">
        <w:rPr>
          <w:rFonts w:ascii="Arial" w:hAnsi="Arial" w:cs="Arial"/>
        </w:rPr>
        <w:t>850</w:t>
      </w:r>
      <w:r w:rsidR="00D0719E">
        <w:rPr>
          <w:rFonts w:ascii="Arial" w:hAnsi="Arial" w:cs="Arial"/>
        </w:rPr>
        <w:t>.0</w:t>
      </w:r>
      <w:r w:rsidR="00D0719E" w:rsidRPr="00B353DB">
        <w:rPr>
          <w:rFonts w:ascii="Arial" w:hAnsi="Arial" w:cs="Arial"/>
        </w:rPr>
        <w:t>00,00 kn</w:t>
      </w:r>
      <w:r w:rsidR="00D0719E">
        <w:rPr>
          <w:rFonts w:ascii="Arial" w:hAnsi="Arial" w:cs="Arial"/>
        </w:rPr>
        <w:t xml:space="preserve">, što </w:t>
      </w:r>
      <w:r w:rsidR="00D0719E" w:rsidRPr="00BB67DD">
        <w:rPr>
          <w:rFonts w:ascii="Arial" w:hAnsi="Arial" w:cs="Arial"/>
        </w:rPr>
        <w:t xml:space="preserve">čini </w:t>
      </w:r>
      <w:r w:rsidR="00A82549">
        <w:rPr>
          <w:rFonts w:ascii="Arial" w:hAnsi="Arial" w:cs="Arial"/>
        </w:rPr>
        <w:t>23,86</w:t>
      </w:r>
      <w:r w:rsidRPr="00975206">
        <w:rPr>
          <w:rFonts w:ascii="Arial" w:hAnsi="Arial" w:cs="Arial"/>
        </w:rPr>
        <w:t>%</w:t>
      </w:r>
      <w:r>
        <w:rPr>
          <w:rFonts w:ascii="Arial" w:hAnsi="Arial" w:cs="Arial"/>
        </w:rPr>
        <w:t xml:space="preserve"> </w:t>
      </w:r>
      <w:r w:rsidR="00D307FD">
        <w:rPr>
          <w:rFonts w:ascii="Arial" w:hAnsi="Arial" w:cs="Arial"/>
        </w:rPr>
        <w:t xml:space="preserve"> </w:t>
      </w:r>
      <w:r w:rsidR="00D0719E" w:rsidRPr="00B353DB">
        <w:rPr>
          <w:rFonts w:ascii="Arial" w:hAnsi="Arial" w:cs="Arial"/>
        </w:rPr>
        <w:t>ukupno planiranih rashoda.</w:t>
      </w:r>
    </w:p>
    <w:p w14:paraId="6DB870BC" w14:textId="77777777" w:rsidR="00D0719E" w:rsidRDefault="00D0719E" w:rsidP="00D0719E">
      <w:pPr>
        <w:pStyle w:val="NoSpacing"/>
        <w:jc w:val="both"/>
        <w:rPr>
          <w:rFonts w:ascii="Arial" w:hAnsi="Arial" w:cs="Arial"/>
        </w:rPr>
      </w:pPr>
    </w:p>
    <w:p w14:paraId="57C9CB6A" w14:textId="77777777" w:rsidR="00D0719E" w:rsidRPr="00B353DB" w:rsidRDefault="00D0719E" w:rsidP="00D0719E">
      <w:pPr>
        <w:pStyle w:val="NoSpacing"/>
        <w:jc w:val="both"/>
        <w:rPr>
          <w:rFonts w:ascii="Arial" w:hAnsi="Arial" w:cs="Arial"/>
        </w:rPr>
      </w:pPr>
      <w:r w:rsidRPr="00B353DB">
        <w:rPr>
          <w:rFonts w:ascii="Arial" w:hAnsi="Arial" w:cs="Arial"/>
        </w:rPr>
        <w:t>Ova glava sadrži slijedeće</w:t>
      </w:r>
      <w:r>
        <w:rPr>
          <w:rFonts w:ascii="Arial" w:hAnsi="Arial" w:cs="Arial"/>
        </w:rPr>
        <w:t xml:space="preserve"> programe</w:t>
      </w:r>
      <w:r w:rsidRPr="00B353DB">
        <w:rPr>
          <w:rFonts w:ascii="Arial" w:hAnsi="Arial" w:cs="Arial"/>
        </w:rPr>
        <w:t>:</w:t>
      </w:r>
    </w:p>
    <w:p w14:paraId="738D89BB" w14:textId="77777777" w:rsidR="00D0719E" w:rsidRPr="00B353DB" w:rsidRDefault="00D0719E" w:rsidP="00D0719E">
      <w:pPr>
        <w:pStyle w:val="NoSpacing"/>
        <w:jc w:val="both"/>
        <w:rPr>
          <w:rFonts w:ascii="Arial" w:hAnsi="Arial" w:cs="Arial"/>
        </w:rPr>
      </w:pPr>
    </w:p>
    <w:p w14:paraId="17E9BE2D" w14:textId="77777777" w:rsidR="00D0719E" w:rsidRPr="00B353DB" w:rsidRDefault="00D0719E" w:rsidP="00D0719E">
      <w:pPr>
        <w:pStyle w:val="NoSpacing"/>
        <w:numPr>
          <w:ilvl w:val="0"/>
          <w:numId w:val="7"/>
        </w:numPr>
        <w:jc w:val="both"/>
        <w:rPr>
          <w:rFonts w:ascii="Arial" w:hAnsi="Arial" w:cs="Arial"/>
        </w:rPr>
      </w:pPr>
      <w:r w:rsidRPr="00B353DB">
        <w:rPr>
          <w:rFonts w:ascii="Arial" w:hAnsi="Arial" w:cs="Arial"/>
        </w:rPr>
        <w:t>Profesionalno vatrogastvo</w:t>
      </w:r>
    </w:p>
    <w:p w14:paraId="7D3185E8" w14:textId="77777777" w:rsidR="00D0719E" w:rsidRPr="00B353DB" w:rsidRDefault="00D0719E" w:rsidP="00D0719E">
      <w:pPr>
        <w:pStyle w:val="NoSpacing"/>
        <w:numPr>
          <w:ilvl w:val="0"/>
          <w:numId w:val="7"/>
        </w:numPr>
        <w:jc w:val="both"/>
        <w:rPr>
          <w:rFonts w:ascii="Arial" w:hAnsi="Arial" w:cs="Arial"/>
        </w:rPr>
      </w:pPr>
      <w:r w:rsidRPr="00B353DB">
        <w:rPr>
          <w:rFonts w:ascii="Arial" w:hAnsi="Arial" w:cs="Arial"/>
        </w:rPr>
        <w:t>Dobrovoljno vatrogastvo</w:t>
      </w:r>
    </w:p>
    <w:p w14:paraId="6FEB1302" w14:textId="77777777" w:rsidR="00320EFA" w:rsidRDefault="00320EFA" w:rsidP="00FF3A1C">
      <w:pPr>
        <w:pStyle w:val="NoSpacing"/>
        <w:jc w:val="both"/>
        <w:rPr>
          <w:rFonts w:ascii="Arial" w:hAnsi="Arial" w:cs="Arial"/>
          <w:sz w:val="24"/>
          <w:szCs w:val="24"/>
        </w:rPr>
      </w:pPr>
    </w:p>
    <w:p w14:paraId="28452C23" w14:textId="77777777" w:rsidR="00991592" w:rsidRDefault="00991592" w:rsidP="00FF3A1C">
      <w:pPr>
        <w:pStyle w:val="NoSpacing"/>
        <w:jc w:val="both"/>
        <w:rPr>
          <w:rFonts w:ascii="Arial" w:hAnsi="Arial" w:cs="Arial"/>
          <w:sz w:val="24"/>
          <w:szCs w:val="24"/>
        </w:rPr>
      </w:pPr>
    </w:p>
    <w:p w14:paraId="00BB10A9" w14:textId="77777777" w:rsidR="00F575BB" w:rsidRPr="00320EFA" w:rsidRDefault="00E31998" w:rsidP="00FF3A1C">
      <w:pPr>
        <w:pStyle w:val="NoSpacing"/>
        <w:jc w:val="both"/>
        <w:rPr>
          <w:rFonts w:ascii="Arial" w:hAnsi="Arial" w:cs="Arial"/>
          <w:b/>
        </w:rPr>
      </w:pPr>
      <w:r w:rsidRPr="008D49CE">
        <w:rPr>
          <w:rFonts w:ascii="Arial" w:hAnsi="Arial" w:cs="Arial"/>
          <w:b/>
          <w:sz w:val="24"/>
          <w:szCs w:val="24"/>
        </w:rPr>
        <w:t xml:space="preserve"> </w:t>
      </w:r>
      <w:r w:rsidR="008D49CE" w:rsidRPr="00320EFA">
        <w:rPr>
          <w:rFonts w:ascii="Arial" w:hAnsi="Arial" w:cs="Arial"/>
          <w:b/>
        </w:rPr>
        <w:t>Održavanje prometnica</w:t>
      </w:r>
    </w:p>
    <w:p w14:paraId="237AE3FC" w14:textId="77777777" w:rsidR="00320EFA" w:rsidRPr="00320EFA" w:rsidRDefault="00320EFA" w:rsidP="00FF3A1C">
      <w:pPr>
        <w:pStyle w:val="NoSpacing"/>
        <w:jc w:val="both"/>
        <w:rPr>
          <w:rFonts w:ascii="Arial" w:hAnsi="Arial" w:cs="Arial"/>
          <w:b/>
        </w:rPr>
      </w:pPr>
    </w:p>
    <w:p w14:paraId="3C89040E" w14:textId="77777777" w:rsidR="008B52DA" w:rsidRPr="00B353DB" w:rsidRDefault="00320EFA" w:rsidP="008B52DA">
      <w:pPr>
        <w:pStyle w:val="NoSpacing"/>
        <w:jc w:val="both"/>
        <w:rPr>
          <w:rFonts w:ascii="Arial" w:hAnsi="Arial" w:cs="Arial"/>
        </w:rPr>
      </w:pPr>
      <w:r w:rsidRPr="00320EFA">
        <w:rPr>
          <w:rFonts w:ascii="Arial" w:hAnsi="Arial" w:cs="Arial"/>
        </w:rPr>
        <w:t>Planirani</w:t>
      </w:r>
      <w:r>
        <w:rPr>
          <w:rFonts w:ascii="Arial" w:hAnsi="Arial" w:cs="Arial"/>
        </w:rPr>
        <w:t xml:space="preserve"> rashodi u glavi održavanje prometnica u 2022. godini iznose 30.482.000,00 kn, što čini </w:t>
      </w:r>
      <w:r w:rsidR="008B52DA">
        <w:rPr>
          <w:rFonts w:ascii="Arial" w:hAnsi="Arial" w:cs="Arial"/>
        </w:rPr>
        <w:t>30,50% ukupno planiranih rashoda. Ova glava sadrži program</w:t>
      </w:r>
      <w:r w:rsidR="00B91EBF">
        <w:rPr>
          <w:rFonts w:ascii="Arial" w:hAnsi="Arial" w:cs="Arial"/>
        </w:rPr>
        <w:t>e</w:t>
      </w:r>
      <w:r w:rsidR="008B52DA">
        <w:rPr>
          <w:rFonts w:ascii="Arial" w:hAnsi="Arial" w:cs="Arial"/>
        </w:rPr>
        <w:t>:</w:t>
      </w:r>
    </w:p>
    <w:p w14:paraId="6F6D5354" w14:textId="77777777" w:rsidR="008B52DA" w:rsidRPr="00B353DB" w:rsidRDefault="008B52DA" w:rsidP="008B52DA">
      <w:pPr>
        <w:pStyle w:val="NoSpacing"/>
        <w:jc w:val="both"/>
        <w:rPr>
          <w:rFonts w:ascii="Arial" w:hAnsi="Arial" w:cs="Arial"/>
        </w:rPr>
      </w:pPr>
    </w:p>
    <w:p w14:paraId="5022B58D" w14:textId="77777777" w:rsidR="008B52DA" w:rsidRDefault="008B52DA" w:rsidP="008B52DA">
      <w:pPr>
        <w:pStyle w:val="NoSpacing"/>
        <w:numPr>
          <w:ilvl w:val="0"/>
          <w:numId w:val="6"/>
        </w:numPr>
        <w:jc w:val="both"/>
        <w:rPr>
          <w:rFonts w:ascii="Arial" w:hAnsi="Arial" w:cs="Arial"/>
        </w:rPr>
      </w:pPr>
      <w:r>
        <w:rPr>
          <w:rFonts w:ascii="Arial" w:hAnsi="Arial" w:cs="Arial"/>
        </w:rPr>
        <w:t>Organizacija i upravljanje prometnim površinama</w:t>
      </w:r>
    </w:p>
    <w:p w14:paraId="5E9BBBC3" w14:textId="77777777" w:rsidR="00B91EBF" w:rsidRDefault="00B91EBF" w:rsidP="008B52DA">
      <w:pPr>
        <w:pStyle w:val="NoSpacing"/>
        <w:numPr>
          <w:ilvl w:val="0"/>
          <w:numId w:val="6"/>
        </w:numPr>
        <w:jc w:val="both"/>
        <w:rPr>
          <w:rFonts w:ascii="Arial" w:hAnsi="Arial" w:cs="Arial"/>
        </w:rPr>
      </w:pPr>
      <w:r>
        <w:rPr>
          <w:rFonts w:ascii="Arial" w:hAnsi="Arial" w:cs="Arial"/>
        </w:rPr>
        <w:t>Javni gradski prijevoz</w:t>
      </w:r>
    </w:p>
    <w:p w14:paraId="7EC95DDF" w14:textId="77777777" w:rsidR="00435650" w:rsidRDefault="00435650" w:rsidP="00FF3A1C">
      <w:pPr>
        <w:pStyle w:val="NoSpacing"/>
        <w:jc w:val="both"/>
        <w:rPr>
          <w:rFonts w:ascii="Arial" w:hAnsi="Arial" w:cs="Arial"/>
          <w:sz w:val="24"/>
          <w:szCs w:val="24"/>
        </w:rPr>
      </w:pPr>
    </w:p>
    <w:p w14:paraId="0E23271B" w14:textId="77777777" w:rsidR="00BE26E8" w:rsidRPr="008B52DA" w:rsidRDefault="00991592" w:rsidP="00FF3A1C">
      <w:pPr>
        <w:pStyle w:val="NoSpacing"/>
        <w:jc w:val="both"/>
        <w:rPr>
          <w:rFonts w:ascii="Arial" w:hAnsi="Arial" w:cs="Arial"/>
        </w:rPr>
      </w:pPr>
      <w:r w:rsidRPr="00527465">
        <w:rPr>
          <w:rFonts w:ascii="Arial" w:hAnsi="Arial" w:cs="Arial"/>
        </w:rPr>
        <w:t>U nastavk</w:t>
      </w:r>
      <w:r>
        <w:rPr>
          <w:rFonts w:ascii="Arial" w:hAnsi="Arial" w:cs="Arial"/>
        </w:rPr>
        <w:t>u je prikazano obrazloženje rashoda</w:t>
      </w:r>
      <w:r w:rsidRPr="00527465">
        <w:rPr>
          <w:rFonts w:ascii="Arial" w:hAnsi="Arial" w:cs="Arial"/>
        </w:rPr>
        <w:t xml:space="preserve"> po programima.</w:t>
      </w:r>
    </w:p>
    <w:tbl>
      <w:tblPr>
        <w:tblStyle w:val="TableGrid"/>
        <w:tblW w:w="0" w:type="auto"/>
        <w:tblLook w:val="04A0" w:firstRow="1" w:lastRow="0" w:firstColumn="1" w:lastColumn="0" w:noHBand="0" w:noVBand="1"/>
      </w:tblPr>
      <w:tblGrid>
        <w:gridCol w:w="1672"/>
        <w:gridCol w:w="7616"/>
      </w:tblGrid>
      <w:tr w:rsidR="006918E9" w:rsidRPr="00B71DDE" w14:paraId="430B6452" w14:textId="77777777" w:rsidTr="00C91554">
        <w:trPr>
          <w:trHeight w:val="13740"/>
        </w:trPr>
        <w:tc>
          <w:tcPr>
            <w:tcW w:w="1672" w:type="dxa"/>
          </w:tcPr>
          <w:p w14:paraId="759FEA48" w14:textId="77777777" w:rsidR="006918E9" w:rsidRPr="00315086" w:rsidRDefault="006918E9" w:rsidP="00EE5A44">
            <w:pPr>
              <w:pStyle w:val="NoSpacing"/>
              <w:jc w:val="both"/>
              <w:rPr>
                <w:rFonts w:ascii="Calibri" w:hAnsi="Calibri" w:cs="Arial"/>
                <w:sz w:val="20"/>
                <w:szCs w:val="20"/>
              </w:rPr>
            </w:pPr>
          </w:p>
          <w:p w14:paraId="12EBC432" w14:textId="77777777" w:rsidR="006918E9" w:rsidRPr="00315086" w:rsidRDefault="006918E9" w:rsidP="00EE5A44">
            <w:pPr>
              <w:pStyle w:val="NoSpacing"/>
              <w:jc w:val="both"/>
              <w:rPr>
                <w:rFonts w:ascii="Calibri" w:hAnsi="Calibri" w:cs="Arial"/>
                <w:b/>
                <w:sz w:val="20"/>
                <w:szCs w:val="20"/>
              </w:rPr>
            </w:pPr>
          </w:p>
          <w:p w14:paraId="79D26556" w14:textId="77777777" w:rsidR="006918E9" w:rsidRPr="001C726F" w:rsidRDefault="006918E9" w:rsidP="00EE5A44">
            <w:pPr>
              <w:pStyle w:val="NoSpacing"/>
              <w:jc w:val="both"/>
              <w:rPr>
                <w:rFonts w:ascii="Arial" w:hAnsi="Arial" w:cs="Arial"/>
                <w:b/>
                <w:sz w:val="20"/>
                <w:szCs w:val="20"/>
              </w:rPr>
            </w:pPr>
            <w:r w:rsidRPr="001C726F">
              <w:rPr>
                <w:rFonts w:ascii="Arial" w:hAnsi="Arial" w:cs="Arial"/>
                <w:b/>
                <w:sz w:val="20"/>
                <w:szCs w:val="20"/>
              </w:rPr>
              <w:t>NAZIV</w:t>
            </w:r>
          </w:p>
          <w:p w14:paraId="178696C5" w14:textId="77777777" w:rsidR="006918E9" w:rsidRPr="001C726F" w:rsidRDefault="006918E9" w:rsidP="00EE5A44">
            <w:pPr>
              <w:pStyle w:val="NoSpacing"/>
              <w:jc w:val="both"/>
              <w:rPr>
                <w:rFonts w:ascii="Arial" w:hAnsi="Arial" w:cs="Arial"/>
                <w:b/>
                <w:sz w:val="20"/>
                <w:szCs w:val="20"/>
              </w:rPr>
            </w:pPr>
            <w:r w:rsidRPr="001C726F">
              <w:rPr>
                <w:rFonts w:ascii="Arial" w:hAnsi="Arial" w:cs="Arial"/>
                <w:b/>
                <w:sz w:val="20"/>
                <w:szCs w:val="20"/>
              </w:rPr>
              <w:t>PROGRAMA</w:t>
            </w:r>
          </w:p>
          <w:p w14:paraId="2152C73B" w14:textId="77777777" w:rsidR="006918E9" w:rsidRPr="00315086" w:rsidRDefault="006918E9" w:rsidP="00EE5A44">
            <w:pPr>
              <w:pStyle w:val="NoSpacing"/>
              <w:jc w:val="both"/>
              <w:rPr>
                <w:rFonts w:ascii="Calibri" w:hAnsi="Calibri" w:cs="Arial"/>
                <w:b/>
                <w:sz w:val="20"/>
                <w:szCs w:val="20"/>
              </w:rPr>
            </w:pPr>
          </w:p>
          <w:p w14:paraId="7FB1D6BB" w14:textId="77777777" w:rsidR="00F75AF1" w:rsidRPr="00315086" w:rsidRDefault="00F75AF1" w:rsidP="00EE5A44">
            <w:pPr>
              <w:pStyle w:val="NoSpacing"/>
              <w:jc w:val="both"/>
              <w:rPr>
                <w:rFonts w:ascii="Calibri" w:hAnsi="Calibri" w:cs="Arial"/>
                <w:b/>
                <w:sz w:val="20"/>
                <w:szCs w:val="20"/>
              </w:rPr>
            </w:pPr>
          </w:p>
          <w:p w14:paraId="6487BBE4" w14:textId="77777777"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SVRHA</w:t>
            </w:r>
          </w:p>
          <w:p w14:paraId="464012B0" w14:textId="77777777"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PROGRAMA</w:t>
            </w:r>
          </w:p>
          <w:p w14:paraId="2319C341" w14:textId="77777777" w:rsidR="006918E9" w:rsidRPr="00315086" w:rsidRDefault="006918E9" w:rsidP="00EE5A44">
            <w:pPr>
              <w:pStyle w:val="NoSpacing"/>
              <w:jc w:val="both"/>
              <w:rPr>
                <w:rFonts w:ascii="Calibri" w:hAnsi="Calibri" w:cs="Arial"/>
                <w:b/>
                <w:sz w:val="20"/>
                <w:szCs w:val="20"/>
              </w:rPr>
            </w:pPr>
          </w:p>
          <w:p w14:paraId="2E645BDF" w14:textId="77777777" w:rsidR="00D8489A" w:rsidRPr="00315086" w:rsidRDefault="00D8489A" w:rsidP="00EE5A44">
            <w:pPr>
              <w:pStyle w:val="NoSpacing"/>
              <w:jc w:val="both"/>
              <w:rPr>
                <w:rFonts w:ascii="Calibri" w:hAnsi="Calibri" w:cs="Arial"/>
                <w:b/>
                <w:sz w:val="20"/>
                <w:szCs w:val="20"/>
              </w:rPr>
            </w:pPr>
          </w:p>
          <w:p w14:paraId="5B2549E2" w14:textId="77777777"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CILJ</w:t>
            </w:r>
          </w:p>
          <w:p w14:paraId="40905511" w14:textId="77777777"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PROGRAMA</w:t>
            </w:r>
          </w:p>
          <w:p w14:paraId="7C1C5194" w14:textId="77777777" w:rsidR="006918E9" w:rsidRPr="00315086" w:rsidRDefault="006918E9" w:rsidP="00EE5A44">
            <w:pPr>
              <w:pStyle w:val="NoSpacing"/>
              <w:jc w:val="both"/>
              <w:rPr>
                <w:rFonts w:ascii="Calibri" w:hAnsi="Calibri" w:cs="Arial"/>
                <w:b/>
                <w:sz w:val="20"/>
                <w:szCs w:val="20"/>
              </w:rPr>
            </w:pPr>
          </w:p>
          <w:p w14:paraId="657283E3" w14:textId="77777777" w:rsidR="003B2444" w:rsidRPr="00315086" w:rsidRDefault="003B2444" w:rsidP="00EE5A44">
            <w:pPr>
              <w:pStyle w:val="NoSpacing"/>
              <w:jc w:val="both"/>
              <w:rPr>
                <w:rFonts w:ascii="Calibri" w:hAnsi="Calibri" w:cs="Arial"/>
                <w:b/>
                <w:sz w:val="20"/>
                <w:szCs w:val="20"/>
              </w:rPr>
            </w:pPr>
          </w:p>
          <w:p w14:paraId="753A95AC" w14:textId="77777777" w:rsidR="00F75AF1" w:rsidRPr="00315086" w:rsidRDefault="00F75AF1" w:rsidP="00EE5A44">
            <w:pPr>
              <w:pStyle w:val="NoSpacing"/>
              <w:jc w:val="both"/>
              <w:rPr>
                <w:rFonts w:ascii="Calibri" w:hAnsi="Calibri" w:cs="Arial"/>
                <w:b/>
                <w:sz w:val="20"/>
                <w:szCs w:val="20"/>
              </w:rPr>
            </w:pPr>
          </w:p>
          <w:p w14:paraId="638CCB23" w14:textId="77777777"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OPIS</w:t>
            </w:r>
          </w:p>
          <w:p w14:paraId="2B59EE09" w14:textId="77777777" w:rsidR="006918E9" w:rsidRDefault="006918E9" w:rsidP="00EE5A44">
            <w:pPr>
              <w:pStyle w:val="NoSpacing"/>
              <w:jc w:val="both"/>
              <w:rPr>
                <w:rFonts w:ascii="Arial" w:hAnsi="Arial" w:cs="Arial"/>
                <w:sz w:val="20"/>
                <w:szCs w:val="20"/>
              </w:rPr>
            </w:pPr>
            <w:r w:rsidRPr="00387E9D">
              <w:rPr>
                <w:rFonts w:ascii="Arial" w:hAnsi="Arial" w:cs="Arial"/>
                <w:sz w:val="20"/>
                <w:szCs w:val="20"/>
              </w:rPr>
              <w:t>PROGRAMA</w:t>
            </w:r>
          </w:p>
          <w:p w14:paraId="340D8D76" w14:textId="77777777" w:rsidR="00A8111C" w:rsidRPr="00387E9D" w:rsidRDefault="00A8111C" w:rsidP="00EE5A44">
            <w:pPr>
              <w:pStyle w:val="NoSpacing"/>
              <w:jc w:val="both"/>
              <w:rPr>
                <w:rFonts w:ascii="Arial" w:hAnsi="Arial" w:cs="Arial"/>
                <w:sz w:val="20"/>
                <w:szCs w:val="20"/>
              </w:rPr>
            </w:pPr>
          </w:p>
          <w:p w14:paraId="06F8B892" w14:textId="77777777" w:rsidR="006918E9" w:rsidRPr="00315086" w:rsidRDefault="006918E9" w:rsidP="00EE5A44">
            <w:pPr>
              <w:pStyle w:val="NoSpacing"/>
              <w:jc w:val="both"/>
              <w:rPr>
                <w:rFonts w:ascii="Calibri" w:hAnsi="Calibri" w:cs="Arial"/>
                <w:sz w:val="20"/>
                <w:szCs w:val="20"/>
              </w:rPr>
            </w:pPr>
          </w:p>
          <w:p w14:paraId="0ECD5E35" w14:textId="77777777" w:rsidR="006918E9" w:rsidRPr="00315086" w:rsidRDefault="006918E9" w:rsidP="00EE5A44">
            <w:pPr>
              <w:pStyle w:val="NoSpacing"/>
              <w:jc w:val="both"/>
              <w:rPr>
                <w:rFonts w:ascii="Calibri" w:hAnsi="Calibri" w:cs="Arial"/>
                <w:sz w:val="20"/>
                <w:szCs w:val="20"/>
              </w:rPr>
            </w:pPr>
          </w:p>
          <w:p w14:paraId="77A3CE53" w14:textId="77777777" w:rsidR="006918E9" w:rsidRPr="00315086" w:rsidRDefault="006918E9" w:rsidP="00EE5A44">
            <w:pPr>
              <w:pStyle w:val="NoSpacing"/>
              <w:jc w:val="both"/>
              <w:rPr>
                <w:rFonts w:ascii="Calibri" w:hAnsi="Calibri" w:cs="Arial"/>
                <w:sz w:val="20"/>
                <w:szCs w:val="20"/>
              </w:rPr>
            </w:pPr>
          </w:p>
          <w:p w14:paraId="622F3365" w14:textId="77777777" w:rsidR="006918E9" w:rsidRPr="00315086" w:rsidRDefault="006918E9" w:rsidP="00EE5A44">
            <w:pPr>
              <w:pStyle w:val="NoSpacing"/>
              <w:jc w:val="both"/>
              <w:rPr>
                <w:rFonts w:ascii="Calibri" w:hAnsi="Calibri" w:cs="Arial"/>
                <w:b/>
                <w:sz w:val="20"/>
                <w:szCs w:val="20"/>
              </w:rPr>
            </w:pPr>
          </w:p>
          <w:p w14:paraId="47D3A399" w14:textId="77777777" w:rsidR="00F75AF1" w:rsidRDefault="00F75AF1" w:rsidP="00EE5A44">
            <w:pPr>
              <w:pStyle w:val="NoSpacing"/>
              <w:jc w:val="both"/>
              <w:rPr>
                <w:rFonts w:ascii="Calibri" w:hAnsi="Calibri" w:cs="Arial"/>
                <w:b/>
                <w:sz w:val="20"/>
                <w:szCs w:val="20"/>
              </w:rPr>
            </w:pPr>
          </w:p>
          <w:p w14:paraId="1D3812BB" w14:textId="77777777" w:rsidR="00E723D2" w:rsidRDefault="00E723D2" w:rsidP="00EE5A44">
            <w:pPr>
              <w:pStyle w:val="NoSpacing"/>
              <w:jc w:val="both"/>
              <w:rPr>
                <w:rFonts w:ascii="Calibri" w:hAnsi="Calibri" w:cs="Arial"/>
                <w:b/>
                <w:sz w:val="20"/>
                <w:szCs w:val="20"/>
              </w:rPr>
            </w:pPr>
          </w:p>
          <w:p w14:paraId="0B3343DD" w14:textId="77777777" w:rsidR="00E723D2" w:rsidRDefault="00E723D2" w:rsidP="00EE5A44">
            <w:pPr>
              <w:pStyle w:val="NoSpacing"/>
              <w:jc w:val="both"/>
              <w:rPr>
                <w:rFonts w:ascii="Calibri" w:hAnsi="Calibri" w:cs="Arial"/>
                <w:b/>
                <w:sz w:val="20"/>
                <w:szCs w:val="20"/>
              </w:rPr>
            </w:pPr>
          </w:p>
          <w:p w14:paraId="48BF240A" w14:textId="77777777" w:rsidR="00E723D2" w:rsidRDefault="00E723D2" w:rsidP="00EE5A44">
            <w:pPr>
              <w:pStyle w:val="NoSpacing"/>
              <w:jc w:val="both"/>
              <w:rPr>
                <w:rFonts w:ascii="Calibri" w:hAnsi="Calibri" w:cs="Arial"/>
                <w:b/>
                <w:sz w:val="20"/>
                <w:szCs w:val="20"/>
              </w:rPr>
            </w:pPr>
          </w:p>
          <w:p w14:paraId="67D67AA8" w14:textId="77777777" w:rsidR="00514FCF" w:rsidRDefault="00514FCF" w:rsidP="00EE5A44">
            <w:pPr>
              <w:pStyle w:val="NoSpacing"/>
              <w:jc w:val="both"/>
              <w:rPr>
                <w:rFonts w:ascii="Calibri" w:hAnsi="Calibri" w:cs="Arial"/>
                <w:b/>
                <w:sz w:val="20"/>
                <w:szCs w:val="20"/>
              </w:rPr>
            </w:pPr>
          </w:p>
          <w:p w14:paraId="2A2C75DF" w14:textId="77777777" w:rsidR="00514FCF" w:rsidRDefault="00514FCF" w:rsidP="00EE5A44">
            <w:pPr>
              <w:pStyle w:val="NoSpacing"/>
              <w:jc w:val="both"/>
              <w:rPr>
                <w:rFonts w:ascii="Calibri" w:hAnsi="Calibri" w:cs="Arial"/>
                <w:b/>
                <w:sz w:val="20"/>
                <w:szCs w:val="20"/>
              </w:rPr>
            </w:pPr>
          </w:p>
          <w:p w14:paraId="06B2A2A3" w14:textId="77777777" w:rsidR="00514FCF" w:rsidRDefault="00514FCF" w:rsidP="00EE5A44">
            <w:pPr>
              <w:pStyle w:val="NoSpacing"/>
              <w:jc w:val="both"/>
              <w:rPr>
                <w:rFonts w:ascii="Calibri" w:hAnsi="Calibri" w:cs="Arial"/>
                <w:b/>
                <w:sz w:val="20"/>
                <w:szCs w:val="20"/>
              </w:rPr>
            </w:pPr>
          </w:p>
          <w:p w14:paraId="0E160AA7" w14:textId="77777777" w:rsidR="00605C0A" w:rsidRDefault="00605C0A" w:rsidP="00EE5A44">
            <w:pPr>
              <w:pStyle w:val="NoSpacing"/>
              <w:jc w:val="both"/>
              <w:rPr>
                <w:rFonts w:ascii="Calibri" w:hAnsi="Calibri" w:cs="Arial"/>
                <w:b/>
                <w:sz w:val="20"/>
                <w:szCs w:val="20"/>
              </w:rPr>
            </w:pPr>
          </w:p>
          <w:p w14:paraId="7EA36E6C" w14:textId="77777777" w:rsidR="00514FCF" w:rsidRDefault="00514FCF" w:rsidP="00EE5A44">
            <w:pPr>
              <w:pStyle w:val="NoSpacing"/>
              <w:jc w:val="both"/>
              <w:rPr>
                <w:rFonts w:ascii="Calibri" w:hAnsi="Calibri" w:cs="Arial"/>
                <w:b/>
                <w:sz w:val="20"/>
                <w:szCs w:val="20"/>
              </w:rPr>
            </w:pPr>
          </w:p>
          <w:p w14:paraId="5ED0298E" w14:textId="77777777" w:rsidR="003B1CC0" w:rsidRDefault="003B1CC0" w:rsidP="00EE5A44">
            <w:pPr>
              <w:pStyle w:val="NoSpacing"/>
              <w:jc w:val="both"/>
              <w:rPr>
                <w:rFonts w:ascii="Calibri" w:hAnsi="Calibri" w:cs="Arial"/>
                <w:b/>
                <w:sz w:val="20"/>
                <w:szCs w:val="20"/>
              </w:rPr>
            </w:pPr>
          </w:p>
          <w:p w14:paraId="72D72465" w14:textId="77777777" w:rsidR="00184B91" w:rsidRDefault="00184B91" w:rsidP="00EE5A44">
            <w:pPr>
              <w:pStyle w:val="NoSpacing"/>
              <w:jc w:val="both"/>
              <w:rPr>
                <w:rFonts w:ascii="Calibri" w:hAnsi="Calibri" w:cs="Arial"/>
                <w:b/>
                <w:sz w:val="20"/>
                <w:szCs w:val="20"/>
              </w:rPr>
            </w:pPr>
          </w:p>
          <w:p w14:paraId="429C218A" w14:textId="77777777" w:rsidR="003B1CC0" w:rsidRPr="00315086" w:rsidRDefault="003B1CC0" w:rsidP="00EE5A44">
            <w:pPr>
              <w:pStyle w:val="NoSpacing"/>
              <w:jc w:val="both"/>
              <w:rPr>
                <w:rFonts w:ascii="Calibri" w:hAnsi="Calibri" w:cs="Arial"/>
                <w:b/>
                <w:sz w:val="20"/>
                <w:szCs w:val="20"/>
              </w:rPr>
            </w:pPr>
          </w:p>
          <w:p w14:paraId="7ABF85DE" w14:textId="77777777" w:rsidR="006918E9" w:rsidRPr="00B35EA7" w:rsidRDefault="006918E9" w:rsidP="00EE5A44">
            <w:pPr>
              <w:pStyle w:val="NoSpacing"/>
              <w:jc w:val="both"/>
              <w:rPr>
                <w:rFonts w:ascii="Arial" w:hAnsi="Arial" w:cs="Arial"/>
                <w:sz w:val="20"/>
                <w:szCs w:val="20"/>
              </w:rPr>
            </w:pPr>
            <w:r w:rsidRPr="00B35EA7">
              <w:rPr>
                <w:rFonts w:ascii="Arial" w:hAnsi="Arial" w:cs="Arial"/>
                <w:sz w:val="20"/>
                <w:szCs w:val="20"/>
              </w:rPr>
              <w:t>FINANCIJSKO</w:t>
            </w:r>
          </w:p>
          <w:p w14:paraId="207F9494" w14:textId="77777777" w:rsidR="006918E9" w:rsidRPr="00B35EA7" w:rsidRDefault="006918E9" w:rsidP="00EE5A44">
            <w:pPr>
              <w:pStyle w:val="NoSpacing"/>
              <w:jc w:val="both"/>
              <w:rPr>
                <w:rFonts w:ascii="Arial" w:hAnsi="Arial" w:cs="Arial"/>
                <w:sz w:val="20"/>
                <w:szCs w:val="20"/>
              </w:rPr>
            </w:pPr>
            <w:r w:rsidRPr="00B35EA7">
              <w:rPr>
                <w:rFonts w:ascii="Arial" w:hAnsi="Arial" w:cs="Arial"/>
                <w:sz w:val="20"/>
                <w:szCs w:val="20"/>
              </w:rPr>
              <w:t>EKONOMSKI DIO</w:t>
            </w:r>
          </w:p>
          <w:p w14:paraId="5973C037" w14:textId="77777777" w:rsidR="003B2444" w:rsidRPr="00B35EA7" w:rsidRDefault="003B2444" w:rsidP="00EE5A44">
            <w:pPr>
              <w:pStyle w:val="NoSpacing"/>
              <w:jc w:val="both"/>
              <w:rPr>
                <w:rFonts w:ascii="Calibri" w:hAnsi="Calibri" w:cs="Arial"/>
                <w:sz w:val="20"/>
                <w:szCs w:val="20"/>
              </w:rPr>
            </w:pPr>
          </w:p>
          <w:p w14:paraId="48A1DEA3" w14:textId="77777777" w:rsidR="003B2444" w:rsidRPr="00B35EA7" w:rsidRDefault="003B2444" w:rsidP="00EE5A44">
            <w:pPr>
              <w:pStyle w:val="NoSpacing"/>
              <w:jc w:val="both"/>
              <w:rPr>
                <w:rFonts w:ascii="Calibri" w:hAnsi="Calibri" w:cs="Arial"/>
                <w:sz w:val="20"/>
                <w:szCs w:val="20"/>
              </w:rPr>
            </w:pPr>
          </w:p>
          <w:p w14:paraId="04E6F932" w14:textId="77777777" w:rsidR="003B2444" w:rsidRPr="00B35EA7" w:rsidRDefault="003B2444" w:rsidP="003B2444">
            <w:pPr>
              <w:pStyle w:val="NoSpacing"/>
              <w:rPr>
                <w:rFonts w:ascii="Arial" w:hAnsi="Arial" w:cs="Arial"/>
                <w:sz w:val="20"/>
                <w:szCs w:val="20"/>
              </w:rPr>
            </w:pPr>
            <w:r w:rsidRPr="00B35EA7">
              <w:rPr>
                <w:rFonts w:ascii="Arial" w:hAnsi="Arial" w:cs="Arial"/>
                <w:sz w:val="20"/>
                <w:szCs w:val="20"/>
              </w:rPr>
              <w:t>EVENTUALNI</w:t>
            </w:r>
            <w:r w:rsidR="00F75AF1">
              <w:rPr>
                <w:rFonts w:ascii="Arial" w:hAnsi="Arial" w:cs="Arial"/>
                <w:sz w:val="20"/>
                <w:szCs w:val="20"/>
              </w:rPr>
              <w:t xml:space="preserve">       </w:t>
            </w:r>
            <w:r w:rsidRPr="00B35EA7">
              <w:rPr>
                <w:rFonts w:ascii="Arial" w:hAnsi="Arial" w:cs="Arial"/>
                <w:sz w:val="20"/>
                <w:szCs w:val="20"/>
              </w:rPr>
              <w:t xml:space="preserve"> R</w:t>
            </w:r>
            <w:r w:rsidR="005D46A2" w:rsidRPr="00B35EA7">
              <w:rPr>
                <w:rFonts w:ascii="Arial" w:hAnsi="Arial" w:cs="Arial"/>
                <w:sz w:val="20"/>
                <w:szCs w:val="20"/>
              </w:rPr>
              <w:t>I</w:t>
            </w:r>
            <w:r w:rsidRPr="00B35EA7">
              <w:rPr>
                <w:rFonts w:ascii="Arial" w:hAnsi="Arial" w:cs="Arial"/>
                <w:sz w:val="20"/>
                <w:szCs w:val="20"/>
              </w:rPr>
              <w:t>ZIK ZA REALIZACIJU PROGRAMA</w:t>
            </w:r>
          </w:p>
          <w:p w14:paraId="2BF2AECF" w14:textId="77777777" w:rsidR="003B2444" w:rsidRPr="00B35EA7" w:rsidRDefault="003B2444" w:rsidP="003B2444">
            <w:pPr>
              <w:pStyle w:val="NoSpacing"/>
              <w:rPr>
                <w:rFonts w:ascii="Calibri" w:hAnsi="Calibri" w:cs="Arial"/>
                <w:sz w:val="20"/>
                <w:szCs w:val="20"/>
              </w:rPr>
            </w:pPr>
          </w:p>
          <w:p w14:paraId="18290528" w14:textId="77777777" w:rsidR="003B2444" w:rsidRPr="00B35EA7" w:rsidRDefault="003B2444" w:rsidP="003B2444">
            <w:pPr>
              <w:pStyle w:val="NoSpacing"/>
              <w:rPr>
                <w:rFonts w:ascii="Arial" w:hAnsi="Arial" w:cs="Arial"/>
                <w:sz w:val="20"/>
                <w:szCs w:val="20"/>
              </w:rPr>
            </w:pPr>
            <w:r w:rsidRPr="00B35EA7">
              <w:rPr>
                <w:rFonts w:ascii="Arial" w:hAnsi="Arial" w:cs="Arial"/>
                <w:sz w:val="20"/>
                <w:szCs w:val="20"/>
              </w:rPr>
              <w:t>ZAKONSKA OSNOVA ZA UVOĐENJE PROGRAMA</w:t>
            </w:r>
          </w:p>
          <w:p w14:paraId="78B78DB8" w14:textId="77777777" w:rsidR="003B2444" w:rsidRDefault="003B2444" w:rsidP="003B2444">
            <w:pPr>
              <w:pStyle w:val="NoSpacing"/>
              <w:rPr>
                <w:rFonts w:ascii="Calibri" w:hAnsi="Calibri" w:cs="Arial"/>
                <w:sz w:val="20"/>
                <w:szCs w:val="20"/>
              </w:rPr>
            </w:pPr>
          </w:p>
          <w:p w14:paraId="34C4C2E8" w14:textId="77777777" w:rsidR="00D8489A" w:rsidRPr="00B35EA7" w:rsidRDefault="00D8489A" w:rsidP="003B2444">
            <w:pPr>
              <w:pStyle w:val="NoSpacing"/>
              <w:rPr>
                <w:rFonts w:ascii="Calibri" w:hAnsi="Calibri" w:cs="Arial"/>
                <w:sz w:val="20"/>
                <w:szCs w:val="20"/>
              </w:rPr>
            </w:pPr>
          </w:p>
          <w:p w14:paraId="7B7609E1" w14:textId="77777777" w:rsidR="003B2444" w:rsidRPr="00B35EA7" w:rsidRDefault="003B2444" w:rsidP="003B2444">
            <w:pPr>
              <w:pStyle w:val="NoSpacing"/>
              <w:rPr>
                <w:rFonts w:ascii="Arial" w:hAnsi="Arial" w:cs="Arial"/>
                <w:sz w:val="20"/>
                <w:szCs w:val="20"/>
              </w:rPr>
            </w:pPr>
            <w:r w:rsidRPr="00B35EA7">
              <w:rPr>
                <w:rFonts w:ascii="Arial" w:hAnsi="Arial" w:cs="Arial"/>
                <w:sz w:val="20"/>
                <w:szCs w:val="20"/>
              </w:rPr>
              <w:t>IZVORI FINANCIRANJA</w:t>
            </w:r>
          </w:p>
          <w:p w14:paraId="7A660781" w14:textId="77777777" w:rsidR="003B2444" w:rsidRDefault="003B2444" w:rsidP="003B2444">
            <w:pPr>
              <w:pStyle w:val="NoSpacing"/>
              <w:rPr>
                <w:rFonts w:ascii="Calibri" w:hAnsi="Calibri" w:cs="Arial"/>
                <w:sz w:val="20"/>
                <w:szCs w:val="20"/>
              </w:rPr>
            </w:pPr>
          </w:p>
          <w:p w14:paraId="373AC8FD" w14:textId="77777777" w:rsidR="002C1D49" w:rsidRDefault="002C1D49" w:rsidP="003B2444">
            <w:pPr>
              <w:pStyle w:val="NoSpacing"/>
              <w:rPr>
                <w:rFonts w:ascii="Calibri" w:hAnsi="Calibri" w:cs="Arial"/>
                <w:sz w:val="20"/>
                <w:szCs w:val="20"/>
              </w:rPr>
            </w:pPr>
          </w:p>
          <w:p w14:paraId="653D65C1" w14:textId="77777777" w:rsidR="00C17B29" w:rsidRDefault="00C17B29" w:rsidP="003B2444">
            <w:pPr>
              <w:pStyle w:val="NoSpacing"/>
              <w:rPr>
                <w:rFonts w:ascii="Calibri" w:hAnsi="Calibri" w:cs="Arial"/>
                <w:sz w:val="20"/>
                <w:szCs w:val="20"/>
              </w:rPr>
            </w:pPr>
          </w:p>
          <w:p w14:paraId="7F7580C4" w14:textId="77777777" w:rsidR="00F75AF1" w:rsidRPr="00F75AF1" w:rsidRDefault="00F75AF1" w:rsidP="003B2444">
            <w:pPr>
              <w:pStyle w:val="NoSpacing"/>
              <w:rPr>
                <w:rFonts w:ascii="Arial" w:hAnsi="Arial" w:cs="Arial"/>
                <w:sz w:val="20"/>
                <w:szCs w:val="20"/>
              </w:rPr>
            </w:pPr>
            <w:r w:rsidRPr="00F75AF1">
              <w:rPr>
                <w:rFonts w:ascii="Arial" w:hAnsi="Arial" w:cs="Arial"/>
                <w:sz w:val="20"/>
                <w:szCs w:val="20"/>
              </w:rPr>
              <w:t>MJERE UČINAKA</w:t>
            </w:r>
          </w:p>
          <w:p w14:paraId="59D9CF5F" w14:textId="77777777" w:rsidR="003B2444" w:rsidRDefault="003B2444" w:rsidP="003B2444">
            <w:pPr>
              <w:pStyle w:val="NoSpacing"/>
              <w:rPr>
                <w:rFonts w:ascii="Calibri" w:hAnsi="Calibri" w:cs="Arial"/>
                <w:sz w:val="20"/>
                <w:szCs w:val="20"/>
              </w:rPr>
            </w:pPr>
          </w:p>
          <w:p w14:paraId="13F54635" w14:textId="77777777" w:rsidR="002D5B5F" w:rsidRDefault="002D5B5F" w:rsidP="003B2444">
            <w:pPr>
              <w:pStyle w:val="NoSpacing"/>
              <w:rPr>
                <w:rFonts w:ascii="Calibri" w:hAnsi="Calibri" w:cs="Arial"/>
                <w:sz w:val="20"/>
                <w:szCs w:val="20"/>
              </w:rPr>
            </w:pPr>
          </w:p>
          <w:p w14:paraId="439318CD" w14:textId="77777777" w:rsidR="00605C0A" w:rsidRDefault="00605C0A" w:rsidP="003B2444">
            <w:pPr>
              <w:pStyle w:val="NoSpacing"/>
              <w:rPr>
                <w:rFonts w:ascii="Arial" w:hAnsi="Arial" w:cs="Arial"/>
                <w:sz w:val="20"/>
                <w:szCs w:val="20"/>
              </w:rPr>
            </w:pPr>
          </w:p>
          <w:p w14:paraId="7D2B3720" w14:textId="77777777" w:rsidR="003B2444" w:rsidRPr="00B35EA7" w:rsidRDefault="003B2444" w:rsidP="003B2444">
            <w:pPr>
              <w:pStyle w:val="NoSpacing"/>
              <w:rPr>
                <w:rFonts w:ascii="Arial" w:hAnsi="Arial" w:cs="Arial"/>
                <w:sz w:val="20"/>
                <w:szCs w:val="20"/>
              </w:rPr>
            </w:pPr>
            <w:r w:rsidRPr="00B35EA7">
              <w:rPr>
                <w:rFonts w:ascii="Arial" w:hAnsi="Arial" w:cs="Arial"/>
                <w:sz w:val="20"/>
                <w:szCs w:val="20"/>
              </w:rPr>
              <w:t>VRIJEME REALIZACIJE</w:t>
            </w:r>
          </w:p>
          <w:p w14:paraId="7DEED1D7" w14:textId="77777777" w:rsidR="003B2444" w:rsidRPr="00B35EA7" w:rsidRDefault="003B2444" w:rsidP="003B2444">
            <w:pPr>
              <w:pStyle w:val="NoSpacing"/>
              <w:rPr>
                <w:rFonts w:ascii="Calibri" w:hAnsi="Calibri" w:cs="Arial"/>
                <w:sz w:val="20"/>
                <w:szCs w:val="20"/>
              </w:rPr>
            </w:pPr>
          </w:p>
          <w:p w14:paraId="4DF511D3" w14:textId="77777777" w:rsidR="003B2444" w:rsidRPr="00B35EA7" w:rsidRDefault="003B2444" w:rsidP="003B2444">
            <w:pPr>
              <w:pStyle w:val="NoSpacing"/>
              <w:rPr>
                <w:rFonts w:ascii="Calibri" w:hAnsi="Calibri" w:cs="Arial"/>
                <w:sz w:val="20"/>
                <w:szCs w:val="20"/>
              </w:rPr>
            </w:pPr>
          </w:p>
          <w:p w14:paraId="4DB9BB12" w14:textId="77777777" w:rsidR="003B2444" w:rsidRPr="001C726F" w:rsidRDefault="003B2444" w:rsidP="003B2444">
            <w:pPr>
              <w:pStyle w:val="NoSpacing"/>
              <w:rPr>
                <w:rFonts w:ascii="Arial" w:hAnsi="Arial" w:cs="Arial"/>
                <w:sz w:val="20"/>
                <w:szCs w:val="20"/>
              </w:rPr>
            </w:pPr>
            <w:r w:rsidRPr="00B35EA7">
              <w:rPr>
                <w:rFonts w:ascii="Arial" w:hAnsi="Arial" w:cs="Arial"/>
                <w:sz w:val="20"/>
                <w:szCs w:val="20"/>
              </w:rPr>
              <w:t>OSOBA ZADUŽENA ZA PROVOĐENJE PROGRAMA</w:t>
            </w:r>
          </w:p>
        </w:tc>
        <w:tc>
          <w:tcPr>
            <w:tcW w:w="7616" w:type="dxa"/>
          </w:tcPr>
          <w:p w14:paraId="694A7F32" w14:textId="77777777" w:rsidR="006918E9" w:rsidRPr="00315086" w:rsidRDefault="006918E9" w:rsidP="00EE5A44">
            <w:pPr>
              <w:pStyle w:val="NoSpacing"/>
              <w:jc w:val="both"/>
              <w:rPr>
                <w:rFonts w:ascii="Calibri" w:hAnsi="Calibri" w:cs="Arial"/>
                <w:sz w:val="20"/>
                <w:szCs w:val="20"/>
              </w:rPr>
            </w:pPr>
          </w:p>
          <w:p w14:paraId="69FEA350" w14:textId="77777777" w:rsidR="006918E9" w:rsidRPr="00315086" w:rsidRDefault="006918E9" w:rsidP="00EE5A44">
            <w:pPr>
              <w:pStyle w:val="NoSpacing"/>
              <w:jc w:val="both"/>
              <w:rPr>
                <w:rFonts w:ascii="Calibri" w:hAnsi="Calibri" w:cs="Arial"/>
                <w:sz w:val="20"/>
                <w:szCs w:val="20"/>
              </w:rPr>
            </w:pPr>
          </w:p>
          <w:p w14:paraId="68CC2175" w14:textId="77777777" w:rsidR="006918E9" w:rsidRPr="00B330F4" w:rsidRDefault="006918E9" w:rsidP="00EE5A44">
            <w:pPr>
              <w:pStyle w:val="NoSpacing"/>
              <w:jc w:val="both"/>
              <w:rPr>
                <w:rFonts w:ascii="Arial" w:hAnsi="Arial" w:cs="Arial"/>
                <w:b/>
                <w:sz w:val="20"/>
                <w:szCs w:val="20"/>
              </w:rPr>
            </w:pPr>
            <w:r w:rsidRPr="00B330F4">
              <w:rPr>
                <w:rFonts w:ascii="Arial" w:hAnsi="Arial" w:cs="Arial"/>
                <w:b/>
                <w:sz w:val="20"/>
                <w:szCs w:val="20"/>
              </w:rPr>
              <w:t xml:space="preserve">IZRADA AKATA I PROVEDBA MJERA IZ DJELOKRUGA KOMUNALNOG ODJELA </w:t>
            </w:r>
            <w:r w:rsidR="00EA3443" w:rsidRPr="00B330F4">
              <w:rPr>
                <w:rFonts w:ascii="Arial" w:hAnsi="Arial" w:cs="Arial"/>
                <w:b/>
                <w:sz w:val="20"/>
                <w:szCs w:val="20"/>
              </w:rPr>
              <w:t>(</w:t>
            </w:r>
            <w:r w:rsidR="008C6250">
              <w:rPr>
                <w:rFonts w:ascii="Arial" w:hAnsi="Arial" w:cs="Arial"/>
                <w:b/>
                <w:sz w:val="20"/>
                <w:szCs w:val="20"/>
              </w:rPr>
              <w:t>18</w:t>
            </w:r>
            <w:r w:rsidR="00EA3443" w:rsidRPr="00B330F4">
              <w:rPr>
                <w:rFonts w:ascii="Arial" w:hAnsi="Arial" w:cs="Arial"/>
                <w:b/>
                <w:sz w:val="20"/>
                <w:szCs w:val="20"/>
              </w:rPr>
              <w:t>015)</w:t>
            </w:r>
          </w:p>
          <w:p w14:paraId="7A2C66D5" w14:textId="77777777" w:rsidR="006918E9" w:rsidRPr="00B330F4" w:rsidRDefault="006918E9" w:rsidP="00EE5A44">
            <w:pPr>
              <w:pStyle w:val="NoSpacing"/>
              <w:jc w:val="both"/>
              <w:rPr>
                <w:rFonts w:ascii="Arial" w:hAnsi="Arial" w:cs="Arial"/>
                <w:b/>
                <w:sz w:val="20"/>
                <w:szCs w:val="20"/>
              </w:rPr>
            </w:pPr>
          </w:p>
          <w:p w14:paraId="1471F7B6" w14:textId="77777777" w:rsidR="006918E9" w:rsidRPr="00B330F4" w:rsidRDefault="006918E9" w:rsidP="00EE5A44">
            <w:pPr>
              <w:pStyle w:val="NoSpacing"/>
              <w:jc w:val="both"/>
              <w:rPr>
                <w:rFonts w:ascii="Arial" w:hAnsi="Arial" w:cs="Arial"/>
                <w:b/>
                <w:sz w:val="20"/>
                <w:szCs w:val="20"/>
              </w:rPr>
            </w:pPr>
          </w:p>
          <w:p w14:paraId="7338BE2E" w14:textId="77777777" w:rsidR="006918E9" w:rsidRPr="00514FCF" w:rsidRDefault="006918E9" w:rsidP="00EE5A44">
            <w:pPr>
              <w:pStyle w:val="NoSpacing"/>
              <w:jc w:val="both"/>
              <w:rPr>
                <w:rFonts w:ascii="Arial" w:hAnsi="Arial" w:cs="Arial"/>
                <w:sz w:val="20"/>
                <w:szCs w:val="20"/>
              </w:rPr>
            </w:pPr>
            <w:r w:rsidRPr="00514FCF">
              <w:rPr>
                <w:rFonts w:ascii="Arial" w:hAnsi="Arial" w:cs="Arial"/>
                <w:sz w:val="20"/>
                <w:szCs w:val="20"/>
              </w:rPr>
              <w:t>Uredno izvršavanje zakonskih obveza iz nadležnosti odjela koji se odnose na korištenje usluga i obavljanje potrebnih poslova za redovito funkcioniranje odjela.</w:t>
            </w:r>
          </w:p>
          <w:p w14:paraId="62E4EC56" w14:textId="77777777" w:rsidR="006918E9" w:rsidRPr="00ED7494" w:rsidRDefault="006918E9" w:rsidP="00EE5A44">
            <w:pPr>
              <w:pStyle w:val="NoSpacing"/>
              <w:jc w:val="both"/>
              <w:rPr>
                <w:rFonts w:ascii="Arial" w:hAnsi="Arial" w:cs="Arial"/>
                <w:sz w:val="20"/>
                <w:szCs w:val="20"/>
                <w:highlight w:val="yellow"/>
              </w:rPr>
            </w:pPr>
          </w:p>
          <w:p w14:paraId="034B8260" w14:textId="77777777" w:rsidR="006918E9" w:rsidRPr="00ED7494" w:rsidRDefault="006918E9" w:rsidP="00EE5A44">
            <w:pPr>
              <w:pStyle w:val="NoSpacing"/>
              <w:jc w:val="both"/>
              <w:rPr>
                <w:rFonts w:ascii="Arial" w:hAnsi="Arial" w:cs="Arial"/>
                <w:sz w:val="20"/>
                <w:szCs w:val="20"/>
                <w:highlight w:val="yellow"/>
              </w:rPr>
            </w:pPr>
          </w:p>
          <w:p w14:paraId="02D55C45" w14:textId="77777777" w:rsidR="006918E9" w:rsidRPr="00ED7494" w:rsidRDefault="006918E9" w:rsidP="00EE5A44">
            <w:pPr>
              <w:pStyle w:val="NoSpacing"/>
              <w:jc w:val="both"/>
              <w:rPr>
                <w:rFonts w:ascii="Arial" w:hAnsi="Arial" w:cs="Arial"/>
                <w:sz w:val="20"/>
                <w:szCs w:val="20"/>
                <w:highlight w:val="yellow"/>
              </w:rPr>
            </w:pPr>
          </w:p>
          <w:p w14:paraId="4E4169CE" w14:textId="77777777" w:rsidR="006918E9" w:rsidRPr="00514FCF" w:rsidRDefault="006918E9" w:rsidP="00EE5A44">
            <w:pPr>
              <w:pStyle w:val="NoSpacing"/>
              <w:jc w:val="both"/>
              <w:rPr>
                <w:rFonts w:ascii="Arial" w:hAnsi="Arial" w:cs="Arial"/>
                <w:sz w:val="20"/>
                <w:szCs w:val="20"/>
              </w:rPr>
            </w:pPr>
            <w:r w:rsidRPr="00514FCF">
              <w:rPr>
                <w:rFonts w:ascii="Arial" w:hAnsi="Arial" w:cs="Arial"/>
                <w:sz w:val="20"/>
                <w:szCs w:val="20"/>
              </w:rPr>
              <w:t xml:space="preserve">Uredno izvršavanje </w:t>
            </w:r>
            <w:r w:rsidR="00514FCF" w:rsidRPr="00514FCF">
              <w:rPr>
                <w:rFonts w:ascii="Arial" w:hAnsi="Arial" w:cs="Arial"/>
                <w:sz w:val="20"/>
                <w:szCs w:val="20"/>
              </w:rPr>
              <w:t>zakonskih obveza</w:t>
            </w:r>
            <w:r w:rsidRPr="00514FCF">
              <w:rPr>
                <w:rFonts w:ascii="Arial" w:hAnsi="Arial" w:cs="Arial"/>
                <w:sz w:val="20"/>
                <w:szCs w:val="20"/>
              </w:rPr>
              <w:t xml:space="preserve"> i financijsko praćenje istih.</w:t>
            </w:r>
          </w:p>
          <w:p w14:paraId="3E84F127" w14:textId="77777777" w:rsidR="006918E9" w:rsidRPr="00ED7494" w:rsidRDefault="006918E9" w:rsidP="00EE5A44">
            <w:pPr>
              <w:pStyle w:val="NoSpacing"/>
              <w:jc w:val="both"/>
              <w:rPr>
                <w:rFonts w:ascii="Arial" w:hAnsi="Arial" w:cs="Arial"/>
                <w:sz w:val="20"/>
                <w:szCs w:val="20"/>
                <w:highlight w:val="yellow"/>
              </w:rPr>
            </w:pPr>
          </w:p>
          <w:p w14:paraId="0D2437E4" w14:textId="77777777" w:rsidR="003129BB" w:rsidRDefault="003129BB" w:rsidP="00EE5A44">
            <w:pPr>
              <w:pStyle w:val="NoSpacing"/>
              <w:jc w:val="both"/>
              <w:rPr>
                <w:rFonts w:ascii="Arial" w:hAnsi="Arial" w:cs="Arial"/>
                <w:sz w:val="20"/>
                <w:szCs w:val="20"/>
                <w:highlight w:val="yellow"/>
              </w:rPr>
            </w:pPr>
          </w:p>
          <w:p w14:paraId="4180EDAF" w14:textId="77777777" w:rsidR="00FB3C9F" w:rsidRDefault="00FB3C9F" w:rsidP="00EE5A44">
            <w:pPr>
              <w:pStyle w:val="NoSpacing"/>
              <w:jc w:val="both"/>
              <w:rPr>
                <w:rFonts w:ascii="Arial" w:hAnsi="Arial" w:cs="Arial"/>
                <w:sz w:val="20"/>
                <w:szCs w:val="20"/>
              </w:rPr>
            </w:pPr>
          </w:p>
          <w:p w14:paraId="0A2B33D6" w14:textId="77777777" w:rsidR="002951C9" w:rsidRDefault="002951C9" w:rsidP="00EE5A44">
            <w:pPr>
              <w:pStyle w:val="NoSpacing"/>
              <w:jc w:val="both"/>
              <w:rPr>
                <w:rFonts w:ascii="Arial" w:hAnsi="Arial" w:cs="Arial"/>
                <w:sz w:val="20"/>
                <w:szCs w:val="20"/>
              </w:rPr>
            </w:pPr>
          </w:p>
          <w:p w14:paraId="36704361" w14:textId="77777777" w:rsidR="006918E9" w:rsidRDefault="00691212" w:rsidP="00EE5A44">
            <w:pPr>
              <w:pStyle w:val="NoSpacing"/>
              <w:jc w:val="both"/>
              <w:rPr>
                <w:rFonts w:ascii="Arial" w:hAnsi="Arial" w:cs="Arial"/>
                <w:sz w:val="20"/>
                <w:szCs w:val="20"/>
              </w:rPr>
            </w:pPr>
            <w:r w:rsidRPr="00FB3C9F">
              <w:rPr>
                <w:rFonts w:ascii="Arial" w:hAnsi="Arial" w:cs="Arial"/>
                <w:sz w:val="20"/>
                <w:szCs w:val="20"/>
              </w:rPr>
              <w:t>Program sadrži</w:t>
            </w:r>
            <w:r w:rsidR="00395A61" w:rsidRPr="00FB3C9F">
              <w:rPr>
                <w:rFonts w:ascii="Arial" w:hAnsi="Arial" w:cs="Arial"/>
                <w:sz w:val="20"/>
                <w:szCs w:val="20"/>
              </w:rPr>
              <w:t xml:space="preserve"> </w:t>
            </w:r>
            <w:r w:rsidR="00A8111C">
              <w:rPr>
                <w:rFonts w:ascii="Arial" w:hAnsi="Arial" w:cs="Arial"/>
                <w:sz w:val="20"/>
                <w:szCs w:val="20"/>
              </w:rPr>
              <w:t>slijedeće aktivnosti</w:t>
            </w:r>
            <w:r w:rsidR="006918E9" w:rsidRPr="00FB3C9F">
              <w:rPr>
                <w:rFonts w:ascii="Arial" w:hAnsi="Arial" w:cs="Arial"/>
                <w:sz w:val="20"/>
                <w:szCs w:val="20"/>
              </w:rPr>
              <w:t>:</w:t>
            </w:r>
          </w:p>
          <w:p w14:paraId="0BD5A148" w14:textId="77777777" w:rsidR="002951C9" w:rsidRPr="00FB3C9F" w:rsidRDefault="002951C9" w:rsidP="00EE5A44">
            <w:pPr>
              <w:pStyle w:val="NoSpacing"/>
              <w:jc w:val="both"/>
              <w:rPr>
                <w:rFonts w:ascii="Arial" w:hAnsi="Arial" w:cs="Arial"/>
                <w:sz w:val="20"/>
                <w:szCs w:val="20"/>
              </w:rPr>
            </w:pPr>
          </w:p>
          <w:p w14:paraId="1D98EDBF" w14:textId="77777777" w:rsidR="00184B91" w:rsidRDefault="006918E9" w:rsidP="00FB3C9F">
            <w:pPr>
              <w:pStyle w:val="NoSpacing"/>
              <w:numPr>
                <w:ilvl w:val="0"/>
                <w:numId w:val="34"/>
              </w:numPr>
              <w:jc w:val="both"/>
              <w:rPr>
                <w:rFonts w:ascii="Arial" w:hAnsi="Arial" w:cs="Arial"/>
                <w:sz w:val="20"/>
                <w:szCs w:val="20"/>
              </w:rPr>
            </w:pPr>
            <w:r w:rsidRPr="00FB3C9F">
              <w:rPr>
                <w:rFonts w:ascii="Arial" w:hAnsi="Arial" w:cs="Arial"/>
                <w:sz w:val="20"/>
                <w:szCs w:val="20"/>
              </w:rPr>
              <w:t>Opći rashodi komunalnog odjela</w:t>
            </w:r>
            <w:r w:rsidR="007F5001" w:rsidRPr="00FB3C9F">
              <w:rPr>
                <w:rFonts w:ascii="Arial" w:hAnsi="Arial" w:cs="Arial"/>
                <w:sz w:val="20"/>
                <w:szCs w:val="20"/>
              </w:rPr>
              <w:t xml:space="preserve"> </w:t>
            </w:r>
            <w:r w:rsidRPr="00FB3C9F">
              <w:rPr>
                <w:rFonts w:ascii="Arial" w:hAnsi="Arial" w:cs="Arial"/>
                <w:sz w:val="20"/>
                <w:szCs w:val="20"/>
              </w:rPr>
              <w:t>-</w:t>
            </w:r>
            <w:r w:rsidR="001229B2" w:rsidRPr="00FB3C9F">
              <w:rPr>
                <w:rFonts w:ascii="Arial" w:hAnsi="Arial" w:cs="Arial"/>
                <w:sz w:val="20"/>
                <w:szCs w:val="20"/>
              </w:rPr>
              <w:t xml:space="preserve"> </w:t>
            </w:r>
            <w:r w:rsidR="008C6250" w:rsidRPr="00FB3C9F">
              <w:rPr>
                <w:rFonts w:ascii="Arial" w:hAnsi="Arial" w:cs="Arial"/>
                <w:sz w:val="20"/>
                <w:szCs w:val="20"/>
              </w:rPr>
              <w:t>18</w:t>
            </w:r>
            <w:r w:rsidRPr="00FB3C9F">
              <w:rPr>
                <w:rFonts w:ascii="Arial" w:hAnsi="Arial" w:cs="Arial"/>
                <w:sz w:val="20"/>
                <w:szCs w:val="20"/>
              </w:rPr>
              <w:t>015001</w:t>
            </w:r>
            <w:r w:rsidR="001229B2" w:rsidRPr="00FB3C9F">
              <w:rPr>
                <w:rFonts w:ascii="Arial" w:hAnsi="Arial" w:cs="Arial"/>
                <w:sz w:val="20"/>
                <w:szCs w:val="20"/>
              </w:rPr>
              <w:t xml:space="preserve"> </w:t>
            </w:r>
            <w:r w:rsidR="00184B91">
              <w:rPr>
                <w:rFonts w:ascii="Arial" w:hAnsi="Arial" w:cs="Arial"/>
                <w:sz w:val="20"/>
                <w:szCs w:val="20"/>
              </w:rPr>
              <w:t>–</w:t>
            </w:r>
            <w:r w:rsidR="00FB3C9F">
              <w:rPr>
                <w:rFonts w:ascii="Arial" w:hAnsi="Arial" w:cs="Arial"/>
                <w:sz w:val="20"/>
                <w:szCs w:val="20"/>
              </w:rPr>
              <w:t xml:space="preserve"> </w:t>
            </w:r>
            <w:r w:rsidR="00184B91">
              <w:rPr>
                <w:rFonts w:ascii="Arial" w:hAnsi="Arial" w:cs="Arial"/>
                <w:sz w:val="20"/>
                <w:szCs w:val="20"/>
              </w:rPr>
              <w:t>planirana su sredstva u iznosu od 3.648.000 kuna</w:t>
            </w:r>
          </w:p>
          <w:p w14:paraId="0EE580C5" w14:textId="77777777" w:rsidR="006918E9" w:rsidRDefault="006918E9" w:rsidP="00184B91">
            <w:pPr>
              <w:pStyle w:val="NoSpacing"/>
              <w:ind w:left="720"/>
              <w:jc w:val="both"/>
              <w:rPr>
                <w:rFonts w:ascii="Arial" w:hAnsi="Arial" w:cs="Arial"/>
                <w:sz w:val="20"/>
                <w:szCs w:val="20"/>
              </w:rPr>
            </w:pPr>
            <w:r w:rsidRPr="00FB3C9F">
              <w:rPr>
                <w:rFonts w:ascii="Arial" w:hAnsi="Arial" w:cs="Arial"/>
                <w:sz w:val="20"/>
                <w:szCs w:val="20"/>
              </w:rPr>
              <w:t xml:space="preserve">Troškovi se odnose na stavke kao što su: usluge </w:t>
            </w:r>
            <w:r w:rsidR="00E81D46" w:rsidRPr="00FB3C9F">
              <w:rPr>
                <w:rFonts w:ascii="Arial" w:hAnsi="Arial" w:cs="Arial"/>
                <w:sz w:val="20"/>
                <w:szCs w:val="20"/>
              </w:rPr>
              <w:t xml:space="preserve">telefona, </w:t>
            </w:r>
            <w:r w:rsidRPr="00FB3C9F">
              <w:rPr>
                <w:rFonts w:ascii="Arial" w:hAnsi="Arial" w:cs="Arial"/>
                <w:sz w:val="20"/>
                <w:szCs w:val="20"/>
              </w:rPr>
              <w:t>prom</w:t>
            </w:r>
            <w:r w:rsidR="004C0FFE" w:rsidRPr="00FB3C9F">
              <w:rPr>
                <w:rFonts w:ascii="Arial" w:hAnsi="Arial" w:cs="Arial"/>
                <w:sz w:val="20"/>
                <w:szCs w:val="20"/>
              </w:rPr>
              <w:t>idžbe, najamnine, sudske pristo</w:t>
            </w:r>
            <w:r w:rsidR="00895242">
              <w:rPr>
                <w:rFonts w:ascii="Arial" w:hAnsi="Arial" w:cs="Arial"/>
                <w:sz w:val="20"/>
                <w:szCs w:val="20"/>
              </w:rPr>
              <w:t>j</w:t>
            </w:r>
            <w:r w:rsidR="004C0FFE" w:rsidRPr="00FB3C9F">
              <w:rPr>
                <w:rFonts w:ascii="Arial" w:hAnsi="Arial" w:cs="Arial"/>
                <w:sz w:val="20"/>
                <w:szCs w:val="20"/>
              </w:rPr>
              <w:t>be</w:t>
            </w:r>
            <w:r w:rsidR="004C12B4" w:rsidRPr="00FB3C9F">
              <w:rPr>
                <w:rFonts w:ascii="Arial" w:hAnsi="Arial" w:cs="Arial"/>
                <w:sz w:val="20"/>
                <w:szCs w:val="20"/>
              </w:rPr>
              <w:t xml:space="preserve">, </w:t>
            </w:r>
            <w:r w:rsidR="00895242">
              <w:rPr>
                <w:rFonts w:ascii="Arial" w:hAnsi="Arial" w:cs="Arial"/>
                <w:sz w:val="20"/>
                <w:szCs w:val="20"/>
              </w:rPr>
              <w:t xml:space="preserve">javno bilježničke usluge, usluge odvjetnika, sudskih vještačenja kao i </w:t>
            </w:r>
            <w:r w:rsidR="004C12B4" w:rsidRPr="00FB3C9F">
              <w:rPr>
                <w:rFonts w:ascii="Arial" w:hAnsi="Arial" w:cs="Arial"/>
                <w:sz w:val="20"/>
                <w:szCs w:val="20"/>
              </w:rPr>
              <w:t>ostali financijski rashodi</w:t>
            </w:r>
            <w:r w:rsidR="004C0FFE" w:rsidRPr="00FB3C9F">
              <w:rPr>
                <w:rFonts w:ascii="Arial" w:hAnsi="Arial" w:cs="Arial"/>
                <w:sz w:val="20"/>
                <w:szCs w:val="20"/>
              </w:rPr>
              <w:t>.</w:t>
            </w:r>
            <w:r w:rsidR="006C058F" w:rsidRPr="00FB3C9F">
              <w:rPr>
                <w:rFonts w:ascii="Arial" w:hAnsi="Arial" w:cs="Arial"/>
                <w:sz w:val="20"/>
                <w:szCs w:val="20"/>
              </w:rPr>
              <w:t xml:space="preserve"> Također u okviru ovog projekta </w:t>
            </w:r>
            <w:r w:rsidRPr="00FB3C9F">
              <w:rPr>
                <w:rFonts w:ascii="Arial" w:hAnsi="Arial" w:cs="Arial"/>
                <w:sz w:val="20"/>
                <w:szCs w:val="20"/>
              </w:rPr>
              <w:t>planirana su i sredstva za povrat novčanih sredstava uplaćenih na ime komunalnog doprinosa investitorima koji nisu dobili potrebne suglasnosti i dozvol</w:t>
            </w:r>
            <w:r w:rsidR="004C0FFE" w:rsidRPr="00FB3C9F">
              <w:rPr>
                <w:rFonts w:ascii="Arial" w:hAnsi="Arial" w:cs="Arial"/>
                <w:sz w:val="20"/>
                <w:szCs w:val="20"/>
              </w:rPr>
              <w:t>e za gradnju.</w:t>
            </w:r>
          </w:p>
          <w:p w14:paraId="1589CAE1" w14:textId="26293039" w:rsidR="00514FCF" w:rsidRDefault="0019703F" w:rsidP="00514FCF">
            <w:pPr>
              <w:pStyle w:val="NoSpacing"/>
              <w:ind w:left="720"/>
              <w:jc w:val="both"/>
              <w:rPr>
                <w:rFonts w:ascii="Arial" w:hAnsi="Arial" w:cs="Arial"/>
                <w:sz w:val="20"/>
                <w:szCs w:val="20"/>
              </w:rPr>
            </w:pPr>
            <w:r>
              <w:rPr>
                <w:rFonts w:ascii="Arial" w:hAnsi="Arial" w:cs="Arial"/>
                <w:sz w:val="20"/>
                <w:szCs w:val="20"/>
              </w:rPr>
              <w:t>T</w:t>
            </w:r>
            <w:r w:rsidR="00605C0A">
              <w:rPr>
                <w:rFonts w:ascii="Arial" w:hAnsi="Arial" w:cs="Arial"/>
                <w:sz w:val="20"/>
                <w:szCs w:val="20"/>
              </w:rPr>
              <w:t>akođer tu su i t</w:t>
            </w:r>
            <w:r w:rsidR="00514FCF">
              <w:rPr>
                <w:rFonts w:ascii="Arial" w:hAnsi="Arial" w:cs="Arial"/>
                <w:sz w:val="20"/>
                <w:szCs w:val="20"/>
              </w:rPr>
              <w:t>roškovi naknade Sanitatu d.o.o. za usluge naplate zaustavljanja turističkih autobusa</w:t>
            </w:r>
            <w:r w:rsidR="00605C0A">
              <w:rPr>
                <w:rFonts w:ascii="Arial" w:hAnsi="Arial" w:cs="Arial"/>
                <w:sz w:val="20"/>
                <w:szCs w:val="20"/>
              </w:rPr>
              <w:t xml:space="preserve"> na Pilama </w:t>
            </w:r>
            <w:r w:rsidR="00514FCF">
              <w:rPr>
                <w:rFonts w:ascii="Arial" w:hAnsi="Arial" w:cs="Arial"/>
                <w:sz w:val="20"/>
                <w:szCs w:val="20"/>
              </w:rPr>
              <w:t>, troškovi računalnih usluga za aplikaciju prometnog redarstva, troškovi naknade šteta pravnim i fizičkim osobama nastalim na prometnicama Grada Dubrovnika.</w:t>
            </w:r>
          </w:p>
          <w:p w14:paraId="6238CDE3" w14:textId="77777777" w:rsidR="00FB3C9F" w:rsidRPr="00FB3C9F" w:rsidRDefault="00FB3C9F" w:rsidP="00FB3C9F">
            <w:pPr>
              <w:pStyle w:val="NoSpacing"/>
              <w:numPr>
                <w:ilvl w:val="0"/>
                <w:numId w:val="34"/>
              </w:numPr>
              <w:jc w:val="both"/>
              <w:rPr>
                <w:rFonts w:ascii="Arial" w:hAnsi="Arial" w:cs="Arial"/>
                <w:sz w:val="20"/>
                <w:szCs w:val="20"/>
              </w:rPr>
            </w:pPr>
            <w:r>
              <w:rPr>
                <w:rFonts w:ascii="Arial" w:hAnsi="Arial" w:cs="Arial"/>
                <w:sz w:val="20"/>
                <w:szCs w:val="20"/>
              </w:rPr>
              <w:t xml:space="preserve">Izbori za mjesnu samoupravu – 18015004 </w:t>
            </w:r>
            <w:r w:rsidR="00E723D2">
              <w:rPr>
                <w:rFonts w:ascii="Arial" w:hAnsi="Arial" w:cs="Arial"/>
                <w:sz w:val="20"/>
                <w:szCs w:val="20"/>
              </w:rPr>
              <w:t>- planirana su sredstva u iznosu 360.000,00 kn za provođenje izbora za mjesnu samoupravu.</w:t>
            </w:r>
          </w:p>
          <w:p w14:paraId="383F677D" w14:textId="77777777" w:rsidR="003B1CC0" w:rsidRDefault="003B1CC0" w:rsidP="00EE5A44">
            <w:pPr>
              <w:pStyle w:val="NoSpacing"/>
              <w:jc w:val="both"/>
              <w:rPr>
                <w:rFonts w:ascii="Arial" w:hAnsi="Arial" w:cs="Arial"/>
                <w:sz w:val="20"/>
                <w:szCs w:val="20"/>
                <w:highlight w:val="yellow"/>
              </w:rPr>
            </w:pPr>
          </w:p>
          <w:p w14:paraId="73720112" w14:textId="77777777" w:rsidR="003B1CC0" w:rsidRDefault="003B1CC0" w:rsidP="00EE5A44">
            <w:pPr>
              <w:pStyle w:val="NoSpacing"/>
              <w:jc w:val="both"/>
              <w:rPr>
                <w:rFonts w:ascii="Arial" w:hAnsi="Arial" w:cs="Arial"/>
                <w:sz w:val="20"/>
                <w:szCs w:val="20"/>
                <w:highlight w:val="yellow"/>
              </w:rPr>
            </w:pPr>
          </w:p>
          <w:p w14:paraId="77A0077F" w14:textId="77777777" w:rsidR="00184B91" w:rsidRDefault="00184B91" w:rsidP="00EE5A44">
            <w:pPr>
              <w:pStyle w:val="NoSpacing"/>
              <w:jc w:val="both"/>
              <w:rPr>
                <w:rFonts w:ascii="Arial" w:hAnsi="Arial" w:cs="Arial"/>
                <w:sz w:val="20"/>
                <w:szCs w:val="20"/>
                <w:highlight w:val="yellow"/>
              </w:rPr>
            </w:pPr>
          </w:p>
          <w:p w14:paraId="514C8BFF" w14:textId="77777777" w:rsidR="00EB15AB" w:rsidRPr="00ED7494" w:rsidRDefault="00EB15AB" w:rsidP="00EE5A44">
            <w:pPr>
              <w:pStyle w:val="NoSpacing"/>
              <w:jc w:val="both"/>
              <w:rPr>
                <w:rFonts w:ascii="Arial" w:hAnsi="Arial" w:cs="Arial"/>
                <w:sz w:val="20"/>
                <w:szCs w:val="20"/>
                <w:highlight w:val="yellow"/>
              </w:rPr>
            </w:pPr>
          </w:p>
          <w:p w14:paraId="00A38F08" w14:textId="77777777" w:rsidR="006918E9" w:rsidRPr="009416E9" w:rsidRDefault="003B2444" w:rsidP="00EE5A44">
            <w:pPr>
              <w:pStyle w:val="NoSpacing"/>
              <w:jc w:val="both"/>
              <w:rPr>
                <w:rFonts w:ascii="Arial" w:hAnsi="Arial" w:cs="Arial"/>
                <w:sz w:val="20"/>
                <w:szCs w:val="20"/>
              </w:rPr>
            </w:pPr>
            <w:r w:rsidRPr="009416E9">
              <w:rPr>
                <w:rFonts w:ascii="Arial" w:hAnsi="Arial" w:cs="Arial"/>
                <w:sz w:val="20"/>
                <w:szCs w:val="20"/>
              </w:rPr>
              <w:t xml:space="preserve">Za </w:t>
            </w:r>
            <w:r w:rsidR="003B1CC0">
              <w:rPr>
                <w:rFonts w:ascii="Arial" w:hAnsi="Arial" w:cs="Arial"/>
                <w:sz w:val="20"/>
                <w:szCs w:val="20"/>
              </w:rPr>
              <w:t>realizaciju ovog programa u 2022</w:t>
            </w:r>
            <w:r w:rsidR="00FC4846" w:rsidRPr="009416E9">
              <w:rPr>
                <w:rFonts w:ascii="Arial" w:hAnsi="Arial" w:cs="Arial"/>
                <w:sz w:val="20"/>
                <w:szCs w:val="20"/>
              </w:rPr>
              <w:t xml:space="preserve">. </w:t>
            </w:r>
            <w:r w:rsidRPr="009416E9">
              <w:rPr>
                <w:rFonts w:ascii="Arial" w:hAnsi="Arial" w:cs="Arial"/>
                <w:sz w:val="20"/>
                <w:szCs w:val="20"/>
              </w:rPr>
              <w:t>godini planirano je</w:t>
            </w:r>
            <w:r w:rsidR="004D47B7">
              <w:rPr>
                <w:rFonts w:ascii="Arial" w:hAnsi="Arial" w:cs="Arial"/>
                <w:sz w:val="20"/>
                <w:szCs w:val="20"/>
              </w:rPr>
              <w:t xml:space="preserve"> 4.008.000</w:t>
            </w:r>
            <w:r w:rsidR="000967D3" w:rsidRPr="009416E9">
              <w:rPr>
                <w:rFonts w:ascii="Arial" w:hAnsi="Arial" w:cs="Arial"/>
                <w:sz w:val="20"/>
                <w:szCs w:val="20"/>
              </w:rPr>
              <w:t>,00</w:t>
            </w:r>
            <w:r w:rsidRPr="009416E9">
              <w:rPr>
                <w:rFonts w:ascii="Arial" w:hAnsi="Arial" w:cs="Arial"/>
                <w:sz w:val="20"/>
                <w:szCs w:val="20"/>
              </w:rPr>
              <w:t xml:space="preserve"> kn</w:t>
            </w:r>
            <w:r w:rsidR="005D46A2" w:rsidRPr="009416E9">
              <w:rPr>
                <w:rFonts w:ascii="Arial" w:hAnsi="Arial" w:cs="Arial"/>
                <w:sz w:val="20"/>
                <w:szCs w:val="20"/>
              </w:rPr>
              <w:t>,</w:t>
            </w:r>
            <w:r w:rsidR="004D47B7">
              <w:rPr>
                <w:rFonts w:ascii="Arial" w:hAnsi="Arial" w:cs="Arial"/>
                <w:sz w:val="20"/>
                <w:szCs w:val="20"/>
              </w:rPr>
              <w:t xml:space="preserve"> u 2023</w:t>
            </w:r>
            <w:r w:rsidRPr="009416E9">
              <w:rPr>
                <w:rFonts w:ascii="Arial" w:hAnsi="Arial" w:cs="Arial"/>
                <w:sz w:val="20"/>
                <w:szCs w:val="20"/>
              </w:rPr>
              <w:t xml:space="preserve">. god. </w:t>
            </w:r>
            <w:r w:rsidR="00442E89">
              <w:rPr>
                <w:rFonts w:ascii="Arial" w:hAnsi="Arial" w:cs="Arial"/>
                <w:sz w:val="20"/>
                <w:szCs w:val="20"/>
              </w:rPr>
              <w:t>3.608</w:t>
            </w:r>
            <w:r w:rsidR="009560D9" w:rsidRPr="009416E9">
              <w:rPr>
                <w:rFonts w:ascii="Arial" w:hAnsi="Arial" w:cs="Arial"/>
                <w:sz w:val="20"/>
                <w:szCs w:val="20"/>
              </w:rPr>
              <w:t>.</w:t>
            </w:r>
            <w:r w:rsidRPr="009416E9">
              <w:rPr>
                <w:rFonts w:ascii="Arial" w:hAnsi="Arial" w:cs="Arial"/>
                <w:sz w:val="20"/>
                <w:szCs w:val="20"/>
              </w:rPr>
              <w:t>00</w:t>
            </w:r>
            <w:r w:rsidR="000967D3" w:rsidRPr="009416E9">
              <w:rPr>
                <w:rFonts w:ascii="Arial" w:hAnsi="Arial" w:cs="Arial"/>
                <w:sz w:val="20"/>
                <w:szCs w:val="20"/>
              </w:rPr>
              <w:t>,00</w:t>
            </w:r>
            <w:r w:rsidRPr="009416E9">
              <w:rPr>
                <w:rFonts w:ascii="Arial" w:hAnsi="Arial" w:cs="Arial"/>
                <w:sz w:val="20"/>
                <w:szCs w:val="20"/>
              </w:rPr>
              <w:t xml:space="preserve"> kn</w:t>
            </w:r>
            <w:r w:rsidR="000967D3" w:rsidRPr="009416E9">
              <w:rPr>
                <w:rFonts w:ascii="Arial" w:hAnsi="Arial" w:cs="Arial"/>
                <w:sz w:val="20"/>
                <w:szCs w:val="20"/>
              </w:rPr>
              <w:t xml:space="preserve"> i</w:t>
            </w:r>
            <w:r w:rsidR="004D47B7">
              <w:rPr>
                <w:rFonts w:ascii="Arial" w:hAnsi="Arial" w:cs="Arial"/>
                <w:sz w:val="20"/>
                <w:szCs w:val="20"/>
              </w:rPr>
              <w:t xml:space="preserve"> u 2024</w:t>
            </w:r>
            <w:r w:rsidR="009560D9" w:rsidRPr="009416E9">
              <w:rPr>
                <w:rFonts w:ascii="Arial" w:hAnsi="Arial" w:cs="Arial"/>
                <w:sz w:val="20"/>
                <w:szCs w:val="20"/>
              </w:rPr>
              <w:t xml:space="preserve">. god. </w:t>
            </w:r>
            <w:r w:rsidR="00442E89">
              <w:rPr>
                <w:rFonts w:ascii="Arial" w:hAnsi="Arial" w:cs="Arial"/>
                <w:sz w:val="20"/>
                <w:szCs w:val="20"/>
              </w:rPr>
              <w:t>3.608</w:t>
            </w:r>
            <w:r w:rsidR="009560D9" w:rsidRPr="009416E9">
              <w:rPr>
                <w:rFonts w:ascii="Arial" w:hAnsi="Arial" w:cs="Arial"/>
                <w:sz w:val="20"/>
                <w:szCs w:val="20"/>
              </w:rPr>
              <w:t>.0</w:t>
            </w:r>
            <w:r w:rsidRPr="009416E9">
              <w:rPr>
                <w:rFonts w:ascii="Arial" w:hAnsi="Arial" w:cs="Arial"/>
                <w:sz w:val="20"/>
                <w:szCs w:val="20"/>
              </w:rPr>
              <w:t>00</w:t>
            </w:r>
            <w:r w:rsidR="000967D3" w:rsidRPr="009416E9">
              <w:rPr>
                <w:rFonts w:ascii="Arial" w:hAnsi="Arial" w:cs="Arial"/>
                <w:sz w:val="20"/>
                <w:szCs w:val="20"/>
              </w:rPr>
              <w:t>,00</w:t>
            </w:r>
            <w:r w:rsidRPr="009416E9">
              <w:rPr>
                <w:rFonts w:ascii="Arial" w:hAnsi="Arial" w:cs="Arial"/>
                <w:sz w:val="20"/>
                <w:szCs w:val="20"/>
              </w:rPr>
              <w:t xml:space="preserve"> kn</w:t>
            </w:r>
            <w:r w:rsidR="005D46A2" w:rsidRPr="009416E9">
              <w:rPr>
                <w:rFonts w:ascii="Arial" w:hAnsi="Arial" w:cs="Arial"/>
                <w:sz w:val="20"/>
                <w:szCs w:val="20"/>
              </w:rPr>
              <w:t>.</w:t>
            </w:r>
            <w:r w:rsidRPr="009416E9">
              <w:rPr>
                <w:rFonts w:ascii="Arial" w:hAnsi="Arial" w:cs="Arial"/>
                <w:sz w:val="20"/>
                <w:szCs w:val="20"/>
              </w:rPr>
              <w:t xml:space="preserve"> </w:t>
            </w:r>
          </w:p>
          <w:p w14:paraId="1DB2CDC5" w14:textId="77777777" w:rsidR="006918E9" w:rsidRPr="009416E9" w:rsidRDefault="006918E9" w:rsidP="00EE5A44">
            <w:pPr>
              <w:pStyle w:val="NoSpacing"/>
              <w:jc w:val="both"/>
              <w:rPr>
                <w:rFonts w:ascii="Arial" w:hAnsi="Arial" w:cs="Arial"/>
                <w:sz w:val="20"/>
                <w:szCs w:val="20"/>
              </w:rPr>
            </w:pPr>
          </w:p>
          <w:p w14:paraId="6F8CCA51" w14:textId="77777777" w:rsidR="006918E9" w:rsidRPr="009416E9" w:rsidRDefault="006918E9" w:rsidP="00EE5A44">
            <w:pPr>
              <w:pStyle w:val="NoSpacing"/>
              <w:jc w:val="both"/>
              <w:rPr>
                <w:rFonts w:ascii="Arial" w:hAnsi="Arial" w:cs="Arial"/>
                <w:sz w:val="20"/>
                <w:szCs w:val="20"/>
              </w:rPr>
            </w:pPr>
          </w:p>
          <w:p w14:paraId="073A8346" w14:textId="77777777" w:rsidR="006918E9" w:rsidRPr="009416E9" w:rsidRDefault="006918E9" w:rsidP="00EE5A44">
            <w:pPr>
              <w:pStyle w:val="NoSpacing"/>
              <w:jc w:val="both"/>
              <w:rPr>
                <w:rFonts w:ascii="Arial" w:hAnsi="Arial" w:cs="Arial"/>
                <w:sz w:val="20"/>
                <w:szCs w:val="20"/>
              </w:rPr>
            </w:pPr>
          </w:p>
          <w:p w14:paraId="6ACAB745" w14:textId="77777777" w:rsidR="00A915B4" w:rsidRPr="009416E9" w:rsidRDefault="00A915B4" w:rsidP="003B2444">
            <w:pPr>
              <w:pStyle w:val="NoSpacing"/>
              <w:jc w:val="both"/>
              <w:rPr>
                <w:rFonts w:ascii="Arial" w:hAnsi="Arial" w:cs="Arial"/>
                <w:sz w:val="20"/>
                <w:szCs w:val="20"/>
              </w:rPr>
            </w:pPr>
          </w:p>
          <w:p w14:paraId="7DE5BDA9" w14:textId="77777777" w:rsidR="006918E9" w:rsidRPr="009416E9" w:rsidRDefault="003B2444" w:rsidP="003B2444">
            <w:pPr>
              <w:pStyle w:val="NoSpacing"/>
              <w:jc w:val="both"/>
              <w:rPr>
                <w:rFonts w:ascii="Arial" w:hAnsi="Arial" w:cs="Arial"/>
                <w:sz w:val="20"/>
                <w:szCs w:val="20"/>
              </w:rPr>
            </w:pPr>
            <w:r w:rsidRPr="009416E9">
              <w:rPr>
                <w:rFonts w:ascii="Arial" w:hAnsi="Arial" w:cs="Arial"/>
                <w:sz w:val="20"/>
                <w:szCs w:val="20"/>
              </w:rPr>
              <w:t>Punjenje proračuna Grada Dubrovnika</w:t>
            </w:r>
          </w:p>
          <w:p w14:paraId="71A9F64D" w14:textId="77777777" w:rsidR="003B2444" w:rsidRPr="009416E9" w:rsidRDefault="003B2444" w:rsidP="003B2444">
            <w:pPr>
              <w:pStyle w:val="NoSpacing"/>
              <w:jc w:val="both"/>
              <w:rPr>
                <w:rFonts w:ascii="Arial" w:hAnsi="Arial" w:cs="Arial"/>
                <w:sz w:val="20"/>
                <w:szCs w:val="20"/>
              </w:rPr>
            </w:pPr>
          </w:p>
          <w:p w14:paraId="205AD632" w14:textId="77777777" w:rsidR="003B2444" w:rsidRPr="009416E9" w:rsidRDefault="003B2444" w:rsidP="003B2444">
            <w:pPr>
              <w:pStyle w:val="NoSpacing"/>
              <w:jc w:val="both"/>
              <w:rPr>
                <w:rFonts w:ascii="Arial" w:hAnsi="Arial" w:cs="Arial"/>
                <w:sz w:val="20"/>
                <w:szCs w:val="20"/>
              </w:rPr>
            </w:pPr>
          </w:p>
          <w:p w14:paraId="57D7F722" w14:textId="77777777" w:rsidR="003B2444" w:rsidRPr="009416E9" w:rsidRDefault="003B2444" w:rsidP="003B2444">
            <w:pPr>
              <w:pStyle w:val="NoSpacing"/>
              <w:jc w:val="both"/>
              <w:rPr>
                <w:rFonts w:ascii="Arial" w:hAnsi="Arial" w:cs="Arial"/>
                <w:sz w:val="20"/>
                <w:szCs w:val="20"/>
              </w:rPr>
            </w:pPr>
          </w:p>
          <w:p w14:paraId="1330AB52" w14:textId="77777777" w:rsidR="00315086" w:rsidRPr="009416E9" w:rsidRDefault="00315086" w:rsidP="003B2444">
            <w:pPr>
              <w:pStyle w:val="NoSpacing"/>
              <w:jc w:val="both"/>
              <w:rPr>
                <w:rFonts w:ascii="Arial" w:hAnsi="Arial" w:cs="Arial"/>
                <w:sz w:val="20"/>
                <w:szCs w:val="20"/>
              </w:rPr>
            </w:pPr>
          </w:p>
          <w:p w14:paraId="4D2925B5" w14:textId="77777777"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Zakon o komunalnom gospodarstvu, Zakon o lokalnoj i područnoj (regionalnoj) samoupravi, Statut Grada Dubrovnika</w:t>
            </w:r>
          </w:p>
          <w:p w14:paraId="3E985E15" w14:textId="77777777" w:rsidR="003B2444" w:rsidRPr="009416E9" w:rsidRDefault="003B2444" w:rsidP="003B2444">
            <w:pPr>
              <w:pStyle w:val="NoSpacing"/>
              <w:jc w:val="both"/>
              <w:rPr>
                <w:rFonts w:ascii="Arial" w:hAnsi="Arial" w:cs="Arial"/>
                <w:sz w:val="20"/>
                <w:szCs w:val="20"/>
              </w:rPr>
            </w:pPr>
          </w:p>
          <w:p w14:paraId="765E107C" w14:textId="77777777" w:rsidR="003B2444" w:rsidRPr="009416E9" w:rsidRDefault="003B2444" w:rsidP="003B2444">
            <w:pPr>
              <w:pStyle w:val="NoSpacing"/>
              <w:jc w:val="both"/>
              <w:rPr>
                <w:rFonts w:ascii="Arial" w:hAnsi="Arial" w:cs="Arial"/>
                <w:sz w:val="20"/>
                <w:szCs w:val="20"/>
              </w:rPr>
            </w:pPr>
          </w:p>
          <w:p w14:paraId="11AB627B" w14:textId="77777777" w:rsidR="00184B91" w:rsidRPr="009416E9" w:rsidRDefault="00184B91" w:rsidP="003B2444">
            <w:pPr>
              <w:pStyle w:val="NoSpacing"/>
              <w:jc w:val="both"/>
              <w:rPr>
                <w:rFonts w:ascii="Arial" w:hAnsi="Arial" w:cs="Arial"/>
                <w:sz w:val="20"/>
                <w:szCs w:val="20"/>
              </w:rPr>
            </w:pPr>
          </w:p>
          <w:p w14:paraId="76EDBEDB" w14:textId="77777777"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Opći prihodi i primici</w:t>
            </w:r>
          </w:p>
          <w:p w14:paraId="19BFBDEA" w14:textId="77777777" w:rsidR="003B2444" w:rsidRPr="009416E9" w:rsidRDefault="003B2444" w:rsidP="003B2444">
            <w:pPr>
              <w:pStyle w:val="NoSpacing"/>
              <w:jc w:val="both"/>
              <w:rPr>
                <w:rFonts w:ascii="Arial" w:hAnsi="Arial" w:cs="Arial"/>
                <w:sz w:val="20"/>
                <w:szCs w:val="20"/>
              </w:rPr>
            </w:pPr>
          </w:p>
          <w:p w14:paraId="6BE57247" w14:textId="77777777" w:rsidR="003B2444" w:rsidRDefault="003B2444" w:rsidP="003B2444">
            <w:pPr>
              <w:pStyle w:val="NoSpacing"/>
              <w:jc w:val="both"/>
              <w:rPr>
                <w:rFonts w:ascii="Arial" w:hAnsi="Arial" w:cs="Arial"/>
                <w:sz w:val="20"/>
                <w:szCs w:val="20"/>
              </w:rPr>
            </w:pPr>
          </w:p>
          <w:p w14:paraId="5C5DF771" w14:textId="77777777" w:rsidR="00605C0A" w:rsidRPr="009416E9" w:rsidRDefault="00605C0A" w:rsidP="003B2444">
            <w:pPr>
              <w:pStyle w:val="NoSpacing"/>
              <w:jc w:val="both"/>
              <w:rPr>
                <w:rFonts w:ascii="Arial" w:hAnsi="Arial" w:cs="Arial"/>
                <w:sz w:val="20"/>
                <w:szCs w:val="20"/>
              </w:rPr>
            </w:pPr>
          </w:p>
          <w:p w14:paraId="1BEA8863" w14:textId="77777777" w:rsidR="00C17B29" w:rsidRPr="009416E9" w:rsidRDefault="00C17B29" w:rsidP="003B2444">
            <w:pPr>
              <w:pStyle w:val="NoSpacing"/>
              <w:jc w:val="both"/>
              <w:rPr>
                <w:rFonts w:ascii="Arial" w:hAnsi="Arial" w:cs="Arial"/>
                <w:sz w:val="20"/>
                <w:szCs w:val="20"/>
              </w:rPr>
            </w:pPr>
          </w:p>
          <w:p w14:paraId="0F7F0BBE" w14:textId="77777777" w:rsidR="003B2444" w:rsidRPr="009416E9" w:rsidRDefault="00F75AF1" w:rsidP="003B2444">
            <w:pPr>
              <w:pStyle w:val="NoSpacing"/>
              <w:jc w:val="both"/>
              <w:rPr>
                <w:rFonts w:ascii="Arial" w:hAnsi="Arial" w:cs="Arial"/>
                <w:sz w:val="20"/>
                <w:szCs w:val="20"/>
              </w:rPr>
            </w:pPr>
            <w:r w:rsidRPr="009416E9">
              <w:rPr>
                <w:rFonts w:ascii="Arial" w:hAnsi="Arial" w:cs="Arial"/>
                <w:sz w:val="20"/>
                <w:szCs w:val="20"/>
              </w:rPr>
              <w:t>Uredno izvršavanje zakonskih obveza iz nadležnosti odjela</w:t>
            </w:r>
            <w:r w:rsidR="00DE1B59" w:rsidRPr="009416E9">
              <w:rPr>
                <w:rFonts w:ascii="Arial" w:hAnsi="Arial" w:cs="Arial"/>
                <w:sz w:val="20"/>
                <w:szCs w:val="20"/>
              </w:rPr>
              <w:t xml:space="preserve"> u navedenom proračunskom razdoblju.</w:t>
            </w:r>
          </w:p>
          <w:p w14:paraId="17F24055" w14:textId="77777777" w:rsidR="00F75AF1" w:rsidRPr="009416E9" w:rsidRDefault="00F75AF1" w:rsidP="003B2444">
            <w:pPr>
              <w:pStyle w:val="NoSpacing"/>
              <w:jc w:val="both"/>
              <w:rPr>
                <w:rFonts w:ascii="Arial" w:hAnsi="Arial" w:cs="Arial"/>
                <w:sz w:val="20"/>
                <w:szCs w:val="20"/>
              </w:rPr>
            </w:pPr>
          </w:p>
          <w:p w14:paraId="439ABB38" w14:textId="77777777" w:rsidR="00F75AF1" w:rsidRDefault="00F75AF1" w:rsidP="003B2444">
            <w:pPr>
              <w:pStyle w:val="NoSpacing"/>
              <w:jc w:val="both"/>
              <w:rPr>
                <w:rFonts w:ascii="Arial" w:hAnsi="Arial" w:cs="Arial"/>
                <w:sz w:val="20"/>
                <w:szCs w:val="20"/>
              </w:rPr>
            </w:pPr>
          </w:p>
          <w:p w14:paraId="220D31FB" w14:textId="77777777" w:rsidR="00605C0A" w:rsidRDefault="00605C0A" w:rsidP="003B2444">
            <w:pPr>
              <w:pStyle w:val="NoSpacing"/>
              <w:jc w:val="both"/>
              <w:rPr>
                <w:rFonts w:ascii="Arial" w:hAnsi="Arial" w:cs="Arial"/>
                <w:sz w:val="20"/>
                <w:szCs w:val="20"/>
              </w:rPr>
            </w:pPr>
          </w:p>
          <w:p w14:paraId="6F432D77" w14:textId="77777777"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 xml:space="preserve">Kontinuirano tijekom </w:t>
            </w:r>
            <w:r w:rsidR="00CD0CA9">
              <w:rPr>
                <w:rFonts w:ascii="Arial" w:hAnsi="Arial" w:cs="Arial"/>
                <w:sz w:val="20"/>
                <w:szCs w:val="20"/>
              </w:rPr>
              <w:t>proračunske i projiciranih godina</w:t>
            </w:r>
            <w:r w:rsidR="00E6456B">
              <w:rPr>
                <w:rFonts w:ascii="Arial" w:hAnsi="Arial" w:cs="Arial"/>
                <w:sz w:val="20"/>
                <w:szCs w:val="20"/>
              </w:rPr>
              <w:t>.</w:t>
            </w:r>
          </w:p>
          <w:p w14:paraId="7F3432C6" w14:textId="77777777" w:rsidR="003B2444" w:rsidRPr="009416E9" w:rsidRDefault="003B2444" w:rsidP="003B2444">
            <w:pPr>
              <w:pStyle w:val="NoSpacing"/>
              <w:jc w:val="both"/>
              <w:rPr>
                <w:rFonts w:ascii="Arial" w:hAnsi="Arial" w:cs="Arial"/>
                <w:sz w:val="20"/>
                <w:szCs w:val="20"/>
              </w:rPr>
            </w:pPr>
          </w:p>
          <w:p w14:paraId="108CE293" w14:textId="77777777" w:rsidR="003B2444" w:rsidRPr="009416E9" w:rsidRDefault="003B2444" w:rsidP="003B2444">
            <w:pPr>
              <w:pStyle w:val="NoSpacing"/>
              <w:jc w:val="both"/>
              <w:rPr>
                <w:rFonts w:ascii="Arial" w:hAnsi="Arial" w:cs="Arial"/>
                <w:sz w:val="20"/>
                <w:szCs w:val="20"/>
              </w:rPr>
            </w:pPr>
          </w:p>
          <w:p w14:paraId="07DCD2A2" w14:textId="77777777" w:rsidR="003B2444" w:rsidRPr="009416E9" w:rsidRDefault="003B2444" w:rsidP="003B2444">
            <w:pPr>
              <w:pStyle w:val="NoSpacing"/>
              <w:jc w:val="both"/>
              <w:rPr>
                <w:rFonts w:ascii="Arial" w:hAnsi="Arial" w:cs="Arial"/>
                <w:sz w:val="20"/>
                <w:szCs w:val="20"/>
              </w:rPr>
            </w:pPr>
          </w:p>
          <w:p w14:paraId="3D89514A" w14:textId="77777777" w:rsidR="00F75AF1" w:rsidRPr="009416E9" w:rsidRDefault="00F75AF1" w:rsidP="003B2444">
            <w:pPr>
              <w:pStyle w:val="NoSpacing"/>
              <w:jc w:val="both"/>
              <w:rPr>
                <w:rFonts w:ascii="Arial" w:hAnsi="Arial" w:cs="Arial"/>
                <w:sz w:val="20"/>
                <w:szCs w:val="20"/>
              </w:rPr>
            </w:pPr>
          </w:p>
          <w:p w14:paraId="580065D0" w14:textId="77777777" w:rsidR="003B2444" w:rsidRPr="00B330F4" w:rsidRDefault="00854FBC" w:rsidP="003B2444">
            <w:pPr>
              <w:pStyle w:val="NoSpacing"/>
              <w:jc w:val="both"/>
              <w:rPr>
                <w:rFonts w:ascii="Arial" w:hAnsi="Arial" w:cs="Arial"/>
                <w:sz w:val="20"/>
                <w:szCs w:val="20"/>
              </w:rPr>
            </w:pPr>
            <w:r w:rsidRPr="009416E9">
              <w:rPr>
                <w:rFonts w:ascii="Arial" w:hAnsi="Arial" w:cs="Arial"/>
                <w:sz w:val="20"/>
                <w:szCs w:val="20"/>
              </w:rPr>
              <w:t>Teo Prebisalić</w:t>
            </w:r>
            <w:r w:rsidR="00FC4846" w:rsidRPr="009416E9">
              <w:rPr>
                <w:rFonts w:ascii="Arial" w:hAnsi="Arial" w:cs="Arial"/>
                <w:sz w:val="20"/>
                <w:szCs w:val="20"/>
              </w:rPr>
              <w:t xml:space="preserve">, </w:t>
            </w:r>
            <w:r w:rsidR="00CF156D" w:rsidRPr="009416E9">
              <w:rPr>
                <w:rFonts w:ascii="Arial" w:hAnsi="Arial" w:cs="Arial"/>
                <w:sz w:val="20"/>
                <w:szCs w:val="20"/>
              </w:rPr>
              <w:t xml:space="preserve">Igor Jurišić, </w:t>
            </w:r>
            <w:r w:rsidR="00605C0A">
              <w:rPr>
                <w:rFonts w:ascii="Arial" w:hAnsi="Arial" w:cs="Arial"/>
                <w:sz w:val="20"/>
                <w:szCs w:val="20"/>
              </w:rPr>
              <w:t xml:space="preserve">Nikolina Pavlović, </w:t>
            </w:r>
            <w:r w:rsidR="00FC4846" w:rsidRPr="009416E9">
              <w:rPr>
                <w:rFonts w:ascii="Arial" w:hAnsi="Arial" w:cs="Arial"/>
                <w:sz w:val="20"/>
                <w:szCs w:val="20"/>
              </w:rPr>
              <w:t>Nikola Đurić</w:t>
            </w:r>
            <w:r w:rsidR="00605C0A">
              <w:rPr>
                <w:rFonts w:ascii="Arial" w:hAnsi="Arial" w:cs="Arial"/>
                <w:sz w:val="20"/>
                <w:szCs w:val="20"/>
              </w:rPr>
              <w:t>, Miro Đamonja, Marko Smokvina</w:t>
            </w:r>
          </w:p>
          <w:p w14:paraId="224EC5EA" w14:textId="77777777" w:rsidR="003B2444" w:rsidRPr="00315086" w:rsidRDefault="003B2444" w:rsidP="003B2444">
            <w:pPr>
              <w:pStyle w:val="NoSpacing"/>
              <w:jc w:val="both"/>
              <w:rPr>
                <w:rFonts w:ascii="Calibri" w:hAnsi="Calibri" w:cs="Arial"/>
                <w:sz w:val="20"/>
                <w:szCs w:val="20"/>
              </w:rPr>
            </w:pPr>
          </w:p>
        </w:tc>
      </w:tr>
      <w:tr w:rsidR="00247DCC" w:rsidRPr="00B71DDE" w14:paraId="1FF78B02" w14:textId="77777777" w:rsidTr="00C91554">
        <w:trPr>
          <w:trHeight w:val="13740"/>
        </w:trPr>
        <w:tc>
          <w:tcPr>
            <w:tcW w:w="1672" w:type="dxa"/>
          </w:tcPr>
          <w:p w14:paraId="27146E1D" w14:textId="77777777" w:rsidR="00247DCC" w:rsidRDefault="00247DCC" w:rsidP="004E7D7F">
            <w:pPr>
              <w:pStyle w:val="NoSpacing"/>
              <w:jc w:val="both"/>
              <w:rPr>
                <w:sz w:val="20"/>
                <w:szCs w:val="20"/>
              </w:rPr>
            </w:pPr>
          </w:p>
          <w:p w14:paraId="55D11D95" w14:textId="77777777" w:rsidR="00247DCC" w:rsidRDefault="00247DCC" w:rsidP="004E7D7F">
            <w:pPr>
              <w:pStyle w:val="NoSpacing"/>
              <w:jc w:val="both"/>
              <w:rPr>
                <w:b/>
                <w:sz w:val="20"/>
                <w:szCs w:val="20"/>
              </w:rPr>
            </w:pPr>
          </w:p>
          <w:p w14:paraId="5268CF2B" w14:textId="77777777"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NAZIV</w:t>
            </w:r>
          </w:p>
          <w:p w14:paraId="19E08FFF" w14:textId="77777777"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PROGRAMA</w:t>
            </w:r>
          </w:p>
          <w:p w14:paraId="5700E847" w14:textId="77777777" w:rsidR="00247DCC" w:rsidRPr="004D332A" w:rsidRDefault="00247DCC" w:rsidP="004E7D7F">
            <w:pPr>
              <w:pStyle w:val="NoSpacing"/>
              <w:jc w:val="both"/>
              <w:rPr>
                <w:rFonts w:ascii="Arial" w:hAnsi="Arial" w:cs="Arial"/>
                <w:sz w:val="20"/>
                <w:szCs w:val="20"/>
              </w:rPr>
            </w:pPr>
          </w:p>
          <w:p w14:paraId="58DBBFF0" w14:textId="77777777" w:rsidR="00247DCC" w:rsidRPr="004D332A" w:rsidRDefault="00247DCC" w:rsidP="004E7D7F">
            <w:pPr>
              <w:pStyle w:val="NoSpacing"/>
              <w:jc w:val="both"/>
              <w:rPr>
                <w:rFonts w:ascii="Arial" w:hAnsi="Arial" w:cs="Arial"/>
                <w:sz w:val="20"/>
                <w:szCs w:val="20"/>
              </w:rPr>
            </w:pPr>
          </w:p>
          <w:p w14:paraId="015F335B"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SVRHA</w:t>
            </w:r>
          </w:p>
          <w:p w14:paraId="3C41E361"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46BCD85B" w14:textId="77777777" w:rsidR="00247DCC" w:rsidRPr="004D332A" w:rsidRDefault="00247DCC" w:rsidP="004E7D7F">
            <w:pPr>
              <w:pStyle w:val="NoSpacing"/>
              <w:jc w:val="both"/>
              <w:rPr>
                <w:rFonts w:ascii="Arial" w:hAnsi="Arial" w:cs="Arial"/>
                <w:sz w:val="20"/>
                <w:szCs w:val="20"/>
              </w:rPr>
            </w:pPr>
          </w:p>
          <w:p w14:paraId="55C4F160" w14:textId="77777777" w:rsidR="00247DCC" w:rsidRPr="004D332A" w:rsidRDefault="00247DCC" w:rsidP="004E7D7F">
            <w:pPr>
              <w:pStyle w:val="NoSpacing"/>
              <w:jc w:val="both"/>
              <w:rPr>
                <w:rFonts w:ascii="Arial" w:hAnsi="Arial" w:cs="Arial"/>
                <w:sz w:val="20"/>
                <w:szCs w:val="20"/>
              </w:rPr>
            </w:pPr>
          </w:p>
          <w:p w14:paraId="7F6CD34D"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CILJ</w:t>
            </w:r>
          </w:p>
          <w:p w14:paraId="0CF3329A"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68E8FAB6" w14:textId="77777777" w:rsidR="00247DCC" w:rsidRPr="004D332A" w:rsidRDefault="00247DCC" w:rsidP="004E7D7F">
            <w:pPr>
              <w:pStyle w:val="NoSpacing"/>
              <w:jc w:val="both"/>
              <w:rPr>
                <w:rFonts w:ascii="Arial" w:hAnsi="Arial" w:cs="Arial"/>
                <w:sz w:val="20"/>
                <w:szCs w:val="20"/>
              </w:rPr>
            </w:pPr>
          </w:p>
          <w:p w14:paraId="4CE6FDDF" w14:textId="77777777" w:rsidR="00247DCC" w:rsidRPr="004D332A" w:rsidRDefault="00247DCC" w:rsidP="004E7D7F">
            <w:pPr>
              <w:pStyle w:val="NoSpacing"/>
              <w:jc w:val="both"/>
              <w:rPr>
                <w:rFonts w:ascii="Arial" w:hAnsi="Arial" w:cs="Arial"/>
                <w:sz w:val="20"/>
                <w:szCs w:val="20"/>
              </w:rPr>
            </w:pPr>
          </w:p>
          <w:p w14:paraId="54A6211D" w14:textId="77777777" w:rsidR="00247DCC" w:rsidRPr="004D332A" w:rsidRDefault="00247DCC" w:rsidP="004E7D7F">
            <w:pPr>
              <w:pStyle w:val="NoSpacing"/>
              <w:jc w:val="both"/>
              <w:rPr>
                <w:rFonts w:ascii="Arial" w:hAnsi="Arial" w:cs="Arial"/>
                <w:sz w:val="20"/>
                <w:szCs w:val="20"/>
              </w:rPr>
            </w:pPr>
          </w:p>
          <w:p w14:paraId="04512BDB"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OPIS</w:t>
            </w:r>
          </w:p>
          <w:p w14:paraId="390C2DA0"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233F2E64" w14:textId="77777777" w:rsidR="00247DCC" w:rsidRPr="004D332A" w:rsidRDefault="00247DCC" w:rsidP="004E7D7F">
            <w:pPr>
              <w:pStyle w:val="NoSpacing"/>
              <w:jc w:val="both"/>
              <w:rPr>
                <w:rFonts w:ascii="Arial" w:hAnsi="Arial" w:cs="Arial"/>
                <w:sz w:val="20"/>
                <w:szCs w:val="20"/>
              </w:rPr>
            </w:pPr>
          </w:p>
          <w:p w14:paraId="49E36EF2" w14:textId="77777777" w:rsidR="00247DCC" w:rsidRPr="004D332A" w:rsidRDefault="00247DCC" w:rsidP="004E7D7F">
            <w:pPr>
              <w:pStyle w:val="NoSpacing"/>
              <w:jc w:val="both"/>
              <w:rPr>
                <w:rFonts w:ascii="Arial" w:hAnsi="Arial" w:cs="Arial"/>
                <w:sz w:val="20"/>
                <w:szCs w:val="20"/>
              </w:rPr>
            </w:pPr>
          </w:p>
          <w:p w14:paraId="352411BB" w14:textId="77777777" w:rsidR="00247DCC" w:rsidRPr="004D332A" w:rsidRDefault="00247DCC" w:rsidP="004E7D7F">
            <w:pPr>
              <w:pStyle w:val="NoSpacing"/>
              <w:jc w:val="both"/>
              <w:rPr>
                <w:rFonts w:ascii="Arial" w:hAnsi="Arial" w:cs="Arial"/>
                <w:sz w:val="20"/>
                <w:szCs w:val="20"/>
              </w:rPr>
            </w:pPr>
          </w:p>
          <w:p w14:paraId="43C90847" w14:textId="77777777" w:rsidR="00247DCC" w:rsidRPr="004D332A" w:rsidRDefault="00247DCC" w:rsidP="004E7D7F">
            <w:pPr>
              <w:pStyle w:val="NoSpacing"/>
              <w:jc w:val="both"/>
              <w:rPr>
                <w:rFonts w:ascii="Arial" w:hAnsi="Arial" w:cs="Arial"/>
                <w:sz w:val="20"/>
                <w:szCs w:val="20"/>
              </w:rPr>
            </w:pPr>
          </w:p>
          <w:p w14:paraId="124F615D" w14:textId="77777777" w:rsidR="00247DCC" w:rsidRPr="004D332A" w:rsidRDefault="00247DCC" w:rsidP="004E7D7F">
            <w:pPr>
              <w:pStyle w:val="NoSpacing"/>
              <w:jc w:val="both"/>
              <w:rPr>
                <w:rFonts w:ascii="Arial" w:hAnsi="Arial" w:cs="Arial"/>
                <w:sz w:val="20"/>
                <w:szCs w:val="20"/>
              </w:rPr>
            </w:pPr>
          </w:p>
          <w:p w14:paraId="0A56F0E6" w14:textId="77777777" w:rsidR="00247DCC" w:rsidRPr="004D332A" w:rsidRDefault="00247DCC" w:rsidP="004E7D7F">
            <w:pPr>
              <w:pStyle w:val="NoSpacing"/>
              <w:jc w:val="both"/>
              <w:rPr>
                <w:rFonts w:ascii="Arial" w:hAnsi="Arial" w:cs="Arial"/>
                <w:sz w:val="20"/>
                <w:szCs w:val="20"/>
              </w:rPr>
            </w:pPr>
          </w:p>
          <w:p w14:paraId="44645F4D" w14:textId="77777777" w:rsidR="00247DCC" w:rsidRPr="004D332A" w:rsidRDefault="00247DCC" w:rsidP="004E7D7F">
            <w:pPr>
              <w:pStyle w:val="NoSpacing"/>
              <w:jc w:val="both"/>
              <w:rPr>
                <w:rFonts w:ascii="Arial" w:hAnsi="Arial" w:cs="Arial"/>
                <w:sz w:val="20"/>
                <w:szCs w:val="20"/>
              </w:rPr>
            </w:pPr>
          </w:p>
          <w:p w14:paraId="59A8EC35" w14:textId="77777777" w:rsidR="00247DCC" w:rsidRPr="004D332A" w:rsidRDefault="00247DCC" w:rsidP="004E7D7F">
            <w:pPr>
              <w:pStyle w:val="NoSpacing"/>
              <w:jc w:val="both"/>
              <w:rPr>
                <w:rFonts w:ascii="Arial" w:hAnsi="Arial" w:cs="Arial"/>
                <w:sz w:val="20"/>
                <w:szCs w:val="20"/>
              </w:rPr>
            </w:pPr>
          </w:p>
          <w:p w14:paraId="407A81EC" w14:textId="77777777" w:rsidR="00247DCC" w:rsidRPr="004D332A" w:rsidRDefault="00247DCC" w:rsidP="004E7D7F">
            <w:pPr>
              <w:pStyle w:val="NoSpacing"/>
              <w:jc w:val="both"/>
              <w:rPr>
                <w:rFonts w:ascii="Arial" w:hAnsi="Arial" w:cs="Arial"/>
                <w:sz w:val="20"/>
                <w:szCs w:val="20"/>
              </w:rPr>
            </w:pPr>
          </w:p>
          <w:p w14:paraId="36D71E51" w14:textId="77777777" w:rsidR="00247DCC" w:rsidRPr="004D332A" w:rsidRDefault="00247DCC" w:rsidP="004E7D7F">
            <w:pPr>
              <w:pStyle w:val="NoSpacing"/>
              <w:jc w:val="both"/>
              <w:rPr>
                <w:rFonts w:ascii="Arial" w:hAnsi="Arial" w:cs="Arial"/>
                <w:sz w:val="20"/>
                <w:szCs w:val="20"/>
              </w:rPr>
            </w:pPr>
          </w:p>
          <w:p w14:paraId="75B2CC42" w14:textId="77777777" w:rsidR="00247DCC" w:rsidRPr="004D332A" w:rsidRDefault="00247DCC" w:rsidP="004E7D7F">
            <w:pPr>
              <w:pStyle w:val="NoSpacing"/>
              <w:jc w:val="both"/>
              <w:rPr>
                <w:rFonts w:ascii="Arial" w:hAnsi="Arial" w:cs="Arial"/>
                <w:sz w:val="20"/>
                <w:szCs w:val="20"/>
              </w:rPr>
            </w:pPr>
          </w:p>
          <w:p w14:paraId="67530113" w14:textId="77777777" w:rsidR="00247DCC" w:rsidRDefault="00247DCC" w:rsidP="004E7D7F">
            <w:pPr>
              <w:pStyle w:val="NoSpacing"/>
              <w:jc w:val="both"/>
              <w:rPr>
                <w:rFonts w:ascii="Arial" w:hAnsi="Arial" w:cs="Arial"/>
                <w:sz w:val="20"/>
                <w:szCs w:val="20"/>
              </w:rPr>
            </w:pPr>
          </w:p>
          <w:p w14:paraId="765D34E7" w14:textId="77777777" w:rsidR="00247DCC" w:rsidRDefault="00247DCC" w:rsidP="004E7D7F">
            <w:pPr>
              <w:pStyle w:val="NoSpacing"/>
              <w:jc w:val="both"/>
              <w:rPr>
                <w:rFonts w:ascii="Arial" w:hAnsi="Arial" w:cs="Arial"/>
                <w:sz w:val="20"/>
                <w:szCs w:val="20"/>
              </w:rPr>
            </w:pPr>
          </w:p>
          <w:p w14:paraId="70C37D8C" w14:textId="77777777" w:rsidR="0071562C" w:rsidRPr="004D332A" w:rsidRDefault="0071562C" w:rsidP="004E7D7F">
            <w:pPr>
              <w:pStyle w:val="NoSpacing"/>
              <w:jc w:val="both"/>
              <w:rPr>
                <w:rFonts w:ascii="Arial" w:hAnsi="Arial" w:cs="Arial"/>
                <w:sz w:val="20"/>
                <w:szCs w:val="20"/>
              </w:rPr>
            </w:pPr>
          </w:p>
          <w:p w14:paraId="16B458FA"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FINANCIJSKO</w:t>
            </w:r>
          </w:p>
          <w:p w14:paraId="1FC61EB4"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EKONOMSKI DIO</w:t>
            </w:r>
          </w:p>
          <w:p w14:paraId="0E94957E" w14:textId="77777777" w:rsidR="00247DCC" w:rsidRPr="004D332A" w:rsidRDefault="00247DCC" w:rsidP="004E7D7F">
            <w:pPr>
              <w:pStyle w:val="NoSpacing"/>
              <w:jc w:val="both"/>
              <w:rPr>
                <w:rFonts w:ascii="Arial" w:hAnsi="Arial" w:cs="Arial"/>
                <w:sz w:val="20"/>
                <w:szCs w:val="20"/>
              </w:rPr>
            </w:pPr>
          </w:p>
          <w:p w14:paraId="7537BBCA" w14:textId="77777777" w:rsidR="00247DCC" w:rsidRPr="004D332A" w:rsidRDefault="00247DCC" w:rsidP="004E7D7F">
            <w:pPr>
              <w:pStyle w:val="NoSpacing"/>
              <w:rPr>
                <w:rFonts w:ascii="Arial" w:hAnsi="Arial" w:cs="Arial"/>
                <w:sz w:val="20"/>
                <w:szCs w:val="20"/>
              </w:rPr>
            </w:pPr>
          </w:p>
          <w:p w14:paraId="762C3D59"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EVENTUALNI R</w:t>
            </w:r>
            <w:r>
              <w:rPr>
                <w:rFonts w:ascii="Arial" w:hAnsi="Arial" w:cs="Arial"/>
                <w:sz w:val="20"/>
                <w:szCs w:val="20"/>
              </w:rPr>
              <w:t>I</w:t>
            </w:r>
            <w:r w:rsidRPr="004D332A">
              <w:rPr>
                <w:rFonts w:ascii="Arial" w:hAnsi="Arial" w:cs="Arial"/>
                <w:sz w:val="20"/>
                <w:szCs w:val="20"/>
              </w:rPr>
              <w:t>ZIK ZA REALIZACIJU PROGRAMA</w:t>
            </w:r>
          </w:p>
          <w:p w14:paraId="1A3A8109" w14:textId="77777777" w:rsidR="00247DCC" w:rsidRPr="004D332A" w:rsidRDefault="00247DCC" w:rsidP="004E7D7F">
            <w:pPr>
              <w:pStyle w:val="NoSpacing"/>
              <w:rPr>
                <w:rFonts w:ascii="Arial" w:hAnsi="Arial" w:cs="Arial"/>
                <w:sz w:val="20"/>
                <w:szCs w:val="20"/>
              </w:rPr>
            </w:pPr>
          </w:p>
          <w:p w14:paraId="5174F9EE" w14:textId="77777777" w:rsidR="00247DCC" w:rsidRDefault="00247DCC" w:rsidP="004E7D7F">
            <w:pPr>
              <w:pStyle w:val="NoSpacing"/>
              <w:rPr>
                <w:rFonts w:ascii="Arial" w:hAnsi="Arial" w:cs="Arial"/>
                <w:sz w:val="20"/>
                <w:szCs w:val="20"/>
              </w:rPr>
            </w:pPr>
          </w:p>
          <w:p w14:paraId="0FA4FA21"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ZAKONSKA OSNOVA ZA UVOĐENJE PROGRAMA</w:t>
            </w:r>
          </w:p>
          <w:p w14:paraId="471C6F39" w14:textId="77777777" w:rsidR="00247DCC" w:rsidRPr="004D332A" w:rsidRDefault="00247DCC" w:rsidP="004E7D7F">
            <w:pPr>
              <w:pStyle w:val="NoSpacing"/>
              <w:rPr>
                <w:rFonts w:ascii="Arial" w:hAnsi="Arial" w:cs="Arial"/>
                <w:sz w:val="20"/>
                <w:szCs w:val="20"/>
              </w:rPr>
            </w:pPr>
          </w:p>
          <w:p w14:paraId="28E3B021" w14:textId="77777777" w:rsidR="00247DCC" w:rsidRPr="004D332A" w:rsidRDefault="00247DCC" w:rsidP="004E7D7F">
            <w:pPr>
              <w:pStyle w:val="NoSpacing"/>
              <w:rPr>
                <w:rFonts w:ascii="Arial" w:hAnsi="Arial" w:cs="Arial"/>
                <w:sz w:val="20"/>
                <w:szCs w:val="20"/>
              </w:rPr>
            </w:pPr>
          </w:p>
          <w:p w14:paraId="41E8B456"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IZVORI FINANCIRANJA</w:t>
            </w:r>
          </w:p>
          <w:p w14:paraId="175B129F" w14:textId="77777777" w:rsidR="00247DCC" w:rsidRDefault="00247DCC" w:rsidP="004E7D7F">
            <w:pPr>
              <w:pStyle w:val="NoSpacing"/>
              <w:rPr>
                <w:rFonts w:ascii="Arial" w:hAnsi="Arial" w:cs="Arial"/>
                <w:sz w:val="20"/>
                <w:szCs w:val="20"/>
              </w:rPr>
            </w:pPr>
          </w:p>
          <w:p w14:paraId="1BE62D43" w14:textId="77777777" w:rsidR="006F4219" w:rsidRPr="004D332A" w:rsidRDefault="006F4219" w:rsidP="004E7D7F">
            <w:pPr>
              <w:pStyle w:val="NoSpacing"/>
              <w:rPr>
                <w:rFonts w:ascii="Arial" w:hAnsi="Arial" w:cs="Arial"/>
                <w:sz w:val="20"/>
                <w:szCs w:val="20"/>
              </w:rPr>
            </w:pPr>
          </w:p>
          <w:p w14:paraId="68633276" w14:textId="77777777" w:rsidR="006F4219" w:rsidRPr="004D332A" w:rsidRDefault="006F4219" w:rsidP="004E7D7F">
            <w:pPr>
              <w:pStyle w:val="NoSpacing"/>
              <w:rPr>
                <w:rFonts w:ascii="Arial" w:hAnsi="Arial" w:cs="Arial"/>
                <w:sz w:val="20"/>
                <w:szCs w:val="20"/>
              </w:rPr>
            </w:pPr>
          </w:p>
          <w:p w14:paraId="4093D1E0" w14:textId="77777777" w:rsidR="00247DCC" w:rsidRPr="004D332A" w:rsidRDefault="00247DCC" w:rsidP="004E7D7F">
            <w:pPr>
              <w:pStyle w:val="NoSpacing"/>
              <w:rPr>
                <w:rFonts w:ascii="Arial" w:hAnsi="Arial" w:cs="Arial"/>
                <w:sz w:val="20"/>
                <w:szCs w:val="20"/>
              </w:rPr>
            </w:pPr>
            <w:r>
              <w:rPr>
                <w:rFonts w:ascii="Arial" w:hAnsi="Arial" w:cs="Arial"/>
                <w:sz w:val="20"/>
                <w:szCs w:val="20"/>
              </w:rPr>
              <w:t>MJERE UČINAKA</w:t>
            </w:r>
          </w:p>
          <w:p w14:paraId="01E765A1" w14:textId="77777777" w:rsidR="00247DCC" w:rsidRDefault="00247DCC" w:rsidP="004E7D7F">
            <w:pPr>
              <w:pStyle w:val="NoSpacing"/>
              <w:rPr>
                <w:rFonts w:ascii="Arial" w:hAnsi="Arial" w:cs="Arial"/>
                <w:sz w:val="20"/>
                <w:szCs w:val="20"/>
              </w:rPr>
            </w:pPr>
          </w:p>
          <w:p w14:paraId="25329081" w14:textId="77777777" w:rsidR="00247DCC" w:rsidRDefault="00247DCC" w:rsidP="004E7D7F">
            <w:pPr>
              <w:pStyle w:val="NoSpacing"/>
              <w:rPr>
                <w:rFonts w:ascii="Arial" w:hAnsi="Arial" w:cs="Arial"/>
                <w:sz w:val="20"/>
                <w:szCs w:val="20"/>
              </w:rPr>
            </w:pPr>
          </w:p>
          <w:p w14:paraId="1FDE757E" w14:textId="77777777" w:rsidR="00247DCC" w:rsidRDefault="00247DCC" w:rsidP="004E7D7F">
            <w:pPr>
              <w:pStyle w:val="NoSpacing"/>
              <w:rPr>
                <w:rFonts w:ascii="Arial" w:hAnsi="Arial" w:cs="Arial"/>
                <w:sz w:val="20"/>
                <w:szCs w:val="20"/>
              </w:rPr>
            </w:pPr>
          </w:p>
          <w:p w14:paraId="344E17F9" w14:textId="77777777" w:rsidR="006F4219" w:rsidRDefault="006F4219" w:rsidP="004E7D7F">
            <w:pPr>
              <w:pStyle w:val="NoSpacing"/>
              <w:rPr>
                <w:rFonts w:ascii="Arial" w:hAnsi="Arial" w:cs="Arial"/>
                <w:sz w:val="20"/>
                <w:szCs w:val="20"/>
              </w:rPr>
            </w:pPr>
          </w:p>
          <w:p w14:paraId="32FA83F3" w14:textId="77777777" w:rsidR="006F4219" w:rsidRDefault="006F4219" w:rsidP="004E7D7F">
            <w:pPr>
              <w:pStyle w:val="NoSpacing"/>
              <w:rPr>
                <w:rFonts w:ascii="Arial" w:hAnsi="Arial" w:cs="Arial"/>
                <w:sz w:val="20"/>
                <w:szCs w:val="20"/>
              </w:rPr>
            </w:pPr>
          </w:p>
          <w:p w14:paraId="4FA4C89C" w14:textId="77777777" w:rsidR="006F4219" w:rsidRDefault="006F4219" w:rsidP="004E7D7F">
            <w:pPr>
              <w:pStyle w:val="NoSpacing"/>
              <w:rPr>
                <w:rFonts w:ascii="Arial" w:hAnsi="Arial" w:cs="Arial"/>
                <w:sz w:val="20"/>
                <w:szCs w:val="20"/>
              </w:rPr>
            </w:pPr>
          </w:p>
          <w:p w14:paraId="7FB0DF83"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VRIJEME REALIZACIJE</w:t>
            </w:r>
          </w:p>
          <w:p w14:paraId="3F7B926F" w14:textId="77777777" w:rsidR="00247DCC" w:rsidRPr="004D332A" w:rsidRDefault="00247DCC" w:rsidP="004E7D7F">
            <w:pPr>
              <w:pStyle w:val="NoSpacing"/>
              <w:rPr>
                <w:rFonts w:ascii="Arial" w:hAnsi="Arial" w:cs="Arial"/>
                <w:sz w:val="20"/>
                <w:szCs w:val="20"/>
              </w:rPr>
            </w:pPr>
          </w:p>
          <w:p w14:paraId="02AD9142" w14:textId="77777777" w:rsidR="00247DCC" w:rsidRPr="004D332A" w:rsidRDefault="00247DCC" w:rsidP="004E7D7F">
            <w:pPr>
              <w:pStyle w:val="NoSpacing"/>
              <w:rPr>
                <w:rFonts w:ascii="Arial" w:hAnsi="Arial" w:cs="Arial"/>
                <w:sz w:val="20"/>
                <w:szCs w:val="20"/>
              </w:rPr>
            </w:pPr>
          </w:p>
          <w:p w14:paraId="57AA37CA" w14:textId="77777777" w:rsidR="00247DCC" w:rsidRDefault="00247DCC" w:rsidP="004E7D7F">
            <w:pPr>
              <w:pStyle w:val="NoSpacing"/>
              <w:rPr>
                <w:sz w:val="20"/>
                <w:szCs w:val="20"/>
              </w:rPr>
            </w:pPr>
            <w:r w:rsidRPr="004D332A">
              <w:rPr>
                <w:rFonts w:ascii="Arial" w:hAnsi="Arial" w:cs="Arial"/>
                <w:sz w:val="20"/>
                <w:szCs w:val="20"/>
              </w:rPr>
              <w:t>OSOBA ZADUŽENA ZA PROVOĐENJE PROGRAMA</w:t>
            </w:r>
          </w:p>
        </w:tc>
        <w:tc>
          <w:tcPr>
            <w:tcW w:w="7616" w:type="dxa"/>
          </w:tcPr>
          <w:p w14:paraId="382B1DAC" w14:textId="77777777" w:rsidR="00247DCC" w:rsidRDefault="00247DCC" w:rsidP="004E7D7F">
            <w:pPr>
              <w:pStyle w:val="NoSpacing"/>
              <w:jc w:val="both"/>
              <w:rPr>
                <w:sz w:val="20"/>
                <w:szCs w:val="20"/>
              </w:rPr>
            </w:pPr>
          </w:p>
          <w:p w14:paraId="691E1F6E" w14:textId="77777777" w:rsidR="00247DCC" w:rsidRDefault="00247DCC" w:rsidP="004E7D7F">
            <w:pPr>
              <w:pStyle w:val="NoSpacing"/>
              <w:jc w:val="both"/>
              <w:rPr>
                <w:sz w:val="20"/>
                <w:szCs w:val="20"/>
              </w:rPr>
            </w:pPr>
          </w:p>
          <w:p w14:paraId="43A8B7E5" w14:textId="77777777"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ČISTOĆA JAVNIH POVRŠINA (</w:t>
            </w:r>
            <w:r w:rsidR="008C6250">
              <w:rPr>
                <w:rFonts w:ascii="Arial" w:hAnsi="Arial" w:cs="Arial"/>
                <w:b/>
                <w:sz w:val="20"/>
                <w:szCs w:val="20"/>
              </w:rPr>
              <w:t>18</w:t>
            </w:r>
            <w:r w:rsidRPr="00C30738">
              <w:rPr>
                <w:rFonts w:ascii="Arial" w:hAnsi="Arial" w:cs="Arial"/>
                <w:b/>
                <w:sz w:val="20"/>
                <w:szCs w:val="20"/>
              </w:rPr>
              <w:t>016)</w:t>
            </w:r>
          </w:p>
          <w:p w14:paraId="3AA3AC7A" w14:textId="77777777" w:rsidR="00247DCC" w:rsidRDefault="00247DCC" w:rsidP="004E7D7F">
            <w:pPr>
              <w:pStyle w:val="NoSpacing"/>
              <w:jc w:val="both"/>
              <w:rPr>
                <w:b/>
                <w:sz w:val="20"/>
                <w:szCs w:val="20"/>
              </w:rPr>
            </w:pPr>
          </w:p>
          <w:p w14:paraId="341C8775" w14:textId="77777777" w:rsidR="00247DCC" w:rsidRDefault="00247DCC" w:rsidP="004E7D7F">
            <w:pPr>
              <w:pStyle w:val="NoSpacing"/>
              <w:jc w:val="both"/>
              <w:rPr>
                <w:b/>
                <w:sz w:val="20"/>
                <w:szCs w:val="20"/>
              </w:rPr>
            </w:pPr>
          </w:p>
          <w:p w14:paraId="458563C1" w14:textId="77777777" w:rsidR="00247DCC" w:rsidRDefault="00247DCC" w:rsidP="004E7D7F">
            <w:pPr>
              <w:pStyle w:val="NoSpacing"/>
              <w:jc w:val="both"/>
              <w:rPr>
                <w:b/>
                <w:sz w:val="20"/>
                <w:szCs w:val="20"/>
              </w:rPr>
            </w:pPr>
          </w:p>
          <w:p w14:paraId="2950AB32"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Svrha programa je osigurati trajno i kvalitetno održavanje čistoće javnih površina na području Grada Dubrovnika.</w:t>
            </w:r>
          </w:p>
          <w:p w14:paraId="16C46CF7" w14:textId="77777777" w:rsidR="00247DCC" w:rsidRPr="000D7BFB" w:rsidRDefault="00247DCC" w:rsidP="004E7D7F">
            <w:pPr>
              <w:pStyle w:val="NoSpacing"/>
              <w:jc w:val="both"/>
              <w:rPr>
                <w:rFonts w:ascii="Arial" w:hAnsi="Arial" w:cs="Arial"/>
                <w:sz w:val="20"/>
                <w:szCs w:val="20"/>
              </w:rPr>
            </w:pPr>
          </w:p>
          <w:p w14:paraId="0895045E" w14:textId="77777777" w:rsidR="00247DCC" w:rsidRDefault="00247DCC" w:rsidP="004E7D7F">
            <w:pPr>
              <w:pStyle w:val="NoSpacing"/>
              <w:jc w:val="both"/>
              <w:rPr>
                <w:rFonts w:ascii="Arial" w:hAnsi="Arial" w:cs="Arial"/>
                <w:sz w:val="20"/>
                <w:szCs w:val="20"/>
              </w:rPr>
            </w:pPr>
          </w:p>
          <w:p w14:paraId="57D54C4F"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 xml:space="preserve">Cilj programa je </w:t>
            </w:r>
            <w:r>
              <w:rPr>
                <w:rFonts w:ascii="Arial" w:hAnsi="Arial" w:cs="Arial"/>
                <w:sz w:val="20"/>
                <w:szCs w:val="20"/>
              </w:rPr>
              <w:t xml:space="preserve">u okviru planiranih sredstava te kvalitetnu organizaciju poslovanja i </w:t>
            </w:r>
            <w:r w:rsidRPr="000D7BFB">
              <w:rPr>
                <w:rFonts w:ascii="Arial" w:hAnsi="Arial" w:cs="Arial"/>
                <w:sz w:val="20"/>
                <w:szCs w:val="20"/>
              </w:rPr>
              <w:t>učinko</w:t>
            </w:r>
            <w:r>
              <w:rPr>
                <w:rFonts w:ascii="Arial" w:hAnsi="Arial" w:cs="Arial"/>
                <w:sz w:val="20"/>
                <w:szCs w:val="20"/>
              </w:rPr>
              <w:t xml:space="preserve">vitiji nadzor obavljenog posla </w:t>
            </w:r>
            <w:r w:rsidRPr="000D7BFB">
              <w:rPr>
                <w:rFonts w:ascii="Arial" w:hAnsi="Arial" w:cs="Arial"/>
                <w:sz w:val="20"/>
                <w:szCs w:val="20"/>
              </w:rPr>
              <w:t>zadržati postojeće standa</w:t>
            </w:r>
            <w:r>
              <w:rPr>
                <w:rFonts w:ascii="Arial" w:hAnsi="Arial" w:cs="Arial"/>
                <w:sz w:val="20"/>
                <w:szCs w:val="20"/>
              </w:rPr>
              <w:t>rde te</w:t>
            </w:r>
            <w:r w:rsidRPr="000D7BFB">
              <w:rPr>
                <w:rFonts w:ascii="Arial" w:hAnsi="Arial" w:cs="Arial"/>
                <w:sz w:val="20"/>
                <w:szCs w:val="20"/>
              </w:rPr>
              <w:t xml:space="preserve"> postići višu razinu kvalitete održavanja čistoće Grada.</w:t>
            </w:r>
          </w:p>
          <w:p w14:paraId="2CDD5B73" w14:textId="77777777" w:rsidR="00247DCC" w:rsidRPr="000D7BFB" w:rsidRDefault="00247DCC" w:rsidP="004E7D7F">
            <w:pPr>
              <w:pStyle w:val="NoSpacing"/>
              <w:jc w:val="both"/>
              <w:rPr>
                <w:rFonts w:ascii="Arial" w:hAnsi="Arial" w:cs="Arial"/>
                <w:sz w:val="20"/>
                <w:szCs w:val="20"/>
              </w:rPr>
            </w:pPr>
          </w:p>
          <w:p w14:paraId="430A2212" w14:textId="77777777" w:rsidR="00247DCC" w:rsidRDefault="00247DCC" w:rsidP="004E7D7F">
            <w:pPr>
              <w:pStyle w:val="NoSpacing"/>
              <w:jc w:val="both"/>
              <w:rPr>
                <w:rFonts w:ascii="Arial" w:hAnsi="Arial" w:cs="Arial"/>
                <w:sz w:val="20"/>
                <w:szCs w:val="20"/>
              </w:rPr>
            </w:pPr>
          </w:p>
          <w:p w14:paraId="76C9D777" w14:textId="77777777" w:rsidR="00247DCC" w:rsidRDefault="00A8111C" w:rsidP="004E7D7F">
            <w:pPr>
              <w:pStyle w:val="NoSpacing"/>
              <w:jc w:val="both"/>
              <w:rPr>
                <w:rFonts w:ascii="Arial" w:hAnsi="Arial" w:cs="Arial"/>
                <w:sz w:val="20"/>
                <w:szCs w:val="20"/>
              </w:rPr>
            </w:pPr>
            <w:r>
              <w:rPr>
                <w:rFonts w:ascii="Arial" w:hAnsi="Arial" w:cs="Arial"/>
                <w:sz w:val="20"/>
                <w:szCs w:val="20"/>
              </w:rPr>
              <w:t>Program sadrži aktivnost</w:t>
            </w:r>
            <w:r w:rsidR="00247DCC">
              <w:rPr>
                <w:rFonts w:ascii="Arial" w:hAnsi="Arial" w:cs="Arial"/>
                <w:sz w:val="20"/>
                <w:szCs w:val="20"/>
              </w:rPr>
              <w:t>:</w:t>
            </w:r>
          </w:p>
          <w:p w14:paraId="385BE2A6" w14:textId="77777777" w:rsidR="00247DCC" w:rsidRDefault="00247DCC" w:rsidP="004E7D7F">
            <w:pPr>
              <w:pStyle w:val="NoSpacing"/>
              <w:jc w:val="both"/>
              <w:rPr>
                <w:rFonts w:ascii="Arial" w:hAnsi="Arial" w:cs="Arial"/>
                <w:sz w:val="20"/>
                <w:szCs w:val="20"/>
              </w:rPr>
            </w:pPr>
          </w:p>
          <w:p w14:paraId="3812BBDE" w14:textId="77777777" w:rsidR="00247DCC" w:rsidRDefault="00247DCC" w:rsidP="004E7D7F">
            <w:pPr>
              <w:pStyle w:val="NoSpacing"/>
              <w:numPr>
                <w:ilvl w:val="0"/>
                <w:numId w:val="26"/>
              </w:numPr>
              <w:jc w:val="both"/>
              <w:rPr>
                <w:rFonts w:ascii="Arial" w:hAnsi="Arial" w:cs="Arial"/>
                <w:sz w:val="20"/>
                <w:szCs w:val="20"/>
              </w:rPr>
            </w:pPr>
            <w:r w:rsidRPr="000D7BFB">
              <w:rPr>
                <w:rFonts w:ascii="Arial" w:hAnsi="Arial" w:cs="Arial"/>
                <w:sz w:val="20"/>
                <w:szCs w:val="20"/>
              </w:rPr>
              <w:t>Zona A, B, C, D, E, F</w:t>
            </w:r>
            <w:r>
              <w:rPr>
                <w:rFonts w:ascii="Arial" w:hAnsi="Arial" w:cs="Arial"/>
                <w:sz w:val="20"/>
                <w:szCs w:val="20"/>
              </w:rPr>
              <w:t xml:space="preserve"> -</w:t>
            </w:r>
            <w:r w:rsidRPr="000D7BFB">
              <w:rPr>
                <w:rFonts w:ascii="Arial" w:hAnsi="Arial" w:cs="Arial"/>
                <w:sz w:val="20"/>
                <w:szCs w:val="20"/>
              </w:rPr>
              <w:t xml:space="preserve">  </w:t>
            </w:r>
            <w:r w:rsidR="008C6250">
              <w:rPr>
                <w:rFonts w:ascii="Arial" w:hAnsi="Arial" w:cs="Arial"/>
                <w:sz w:val="20"/>
                <w:szCs w:val="20"/>
              </w:rPr>
              <w:t>18</w:t>
            </w:r>
            <w:r w:rsidRPr="000D7BFB">
              <w:rPr>
                <w:rFonts w:ascii="Arial" w:hAnsi="Arial" w:cs="Arial"/>
                <w:sz w:val="20"/>
                <w:szCs w:val="20"/>
              </w:rPr>
              <w:t>016007</w:t>
            </w:r>
            <w:r w:rsidR="00CB26AE">
              <w:rPr>
                <w:rFonts w:ascii="Arial" w:hAnsi="Arial" w:cs="Arial"/>
                <w:sz w:val="20"/>
                <w:szCs w:val="20"/>
              </w:rPr>
              <w:t xml:space="preserve"> - </w:t>
            </w:r>
            <w:r>
              <w:rPr>
                <w:rFonts w:ascii="Arial" w:hAnsi="Arial" w:cs="Arial"/>
                <w:sz w:val="20"/>
                <w:szCs w:val="20"/>
              </w:rPr>
              <w:t>planirana su sredstva u iznos</w:t>
            </w:r>
            <w:r w:rsidRPr="0028514A">
              <w:rPr>
                <w:rFonts w:ascii="Arial" w:hAnsi="Arial" w:cs="Arial"/>
                <w:sz w:val="20"/>
                <w:szCs w:val="20"/>
              </w:rPr>
              <w:t xml:space="preserve">u </w:t>
            </w:r>
            <w:r w:rsidR="006008CF">
              <w:rPr>
                <w:rFonts w:ascii="Arial" w:hAnsi="Arial" w:cs="Arial"/>
                <w:sz w:val="20"/>
                <w:szCs w:val="20"/>
              </w:rPr>
              <w:t>od 11.3</w:t>
            </w:r>
            <w:r w:rsidRPr="0028514A">
              <w:rPr>
                <w:rFonts w:ascii="Arial" w:hAnsi="Arial" w:cs="Arial"/>
                <w:sz w:val="20"/>
                <w:szCs w:val="20"/>
              </w:rPr>
              <w:t>00.00,00 kn.</w:t>
            </w:r>
          </w:p>
          <w:p w14:paraId="41BE0B04" w14:textId="77777777" w:rsidR="00247DCC" w:rsidRPr="003C5F68" w:rsidRDefault="00247DCC" w:rsidP="004E7D7F">
            <w:pPr>
              <w:pStyle w:val="NoSpacing"/>
              <w:ind w:left="480"/>
              <w:jc w:val="both"/>
              <w:rPr>
                <w:rFonts w:ascii="Arial" w:hAnsi="Arial" w:cs="Arial"/>
                <w:sz w:val="20"/>
                <w:szCs w:val="20"/>
              </w:rPr>
            </w:pPr>
          </w:p>
          <w:p w14:paraId="32B96A5A"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Održavanje čistoće javnih površina će se obavljati prema utvrđenom programu koji predviđa održavanje čistoće prema utvrđenim zo</w:t>
            </w:r>
            <w:r w:rsidR="006008CF">
              <w:rPr>
                <w:rFonts w:ascii="Arial" w:hAnsi="Arial" w:cs="Arial"/>
                <w:sz w:val="20"/>
                <w:szCs w:val="20"/>
              </w:rPr>
              <w:t xml:space="preserve">nama, održavanje čistoće na </w:t>
            </w:r>
            <w:r w:rsidRPr="000D7BFB">
              <w:rPr>
                <w:rFonts w:ascii="Arial" w:hAnsi="Arial" w:cs="Arial"/>
                <w:sz w:val="20"/>
                <w:szCs w:val="20"/>
              </w:rPr>
              <w:t xml:space="preserve"> javnim gradskim pla</w:t>
            </w:r>
            <w:r>
              <w:rPr>
                <w:rFonts w:ascii="Arial" w:hAnsi="Arial" w:cs="Arial"/>
                <w:sz w:val="20"/>
                <w:szCs w:val="20"/>
              </w:rPr>
              <w:t>žama, održavanje javnih zahoda,</w:t>
            </w:r>
            <w:r w:rsidRPr="000D7BFB">
              <w:rPr>
                <w:rFonts w:ascii="Arial" w:hAnsi="Arial" w:cs="Arial"/>
                <w:sz w:val="20"/>
                <w:szCs w:val="20"/>
              </w:rPr>
              <w:t>pražnjenje košarica za smeće, ručno i strojno čišćenje i pranje javnih površina i sl.</w:t>
            </w:r>
          </w:p>
          <w:p w14:paraId="0E31C6A1" w14:textId="77777777" w:rsidR="00247DCC" w:rsidRDefault="00247DCC" w:rsidP="004E7D7F">
            <w:pPr>
              <w:pStyle w:val="NoSpacing"/>
              <w:jc w:val="both"/>
              <w:rPr>
                <w:rFonts w:ascii="Arial" w:hAnsi="Arial" w:cs="Arial"/>
                <w:sz w:val="20"/>
                <w:szCs w:val="20"/>
              </w:rPr>
            </w:pPr>
            <w:r w:rsidRPr="000D7BFB">
              <w:rPr>
                <w:rFonts w:ascii="Arial" w:hAnsi="Arial" w:cs="Arial"/>
                <w:sz w:val="20"/>
                <w:szCs w:val="20"/>
              </w:rPr>
              <w:t>Održavanje</w:t>
            </w:r>
            <w:r w:rsidR="006008CF">
              <w:rPr>
                <w:rFonts w:ascii="Arial" w:hAnsi="Arial" w:cs="Arial"/>
                <w:sz w:val="20"/>
                <w:szCs w:val="20"/>
              </w:rPr>
              <w:t xml:space="preserve"> čistoće javnih površina za 2022</w:t>
            </w:r>
            <w:r w:rsidRPr="000D7BFB">
              <w:rPr>
                <w:rFonts w:ascii="Arial" w:hAnsi="Arial" w:cs="Arial"/>
                <w:sz w:val="20"/>
                <w:szCs w:val="20"/>
              </w:rPr>
              <w:t xml:space="preserve">. godinu detaljno je iskazano u Programu održavanja </w:t>
            </w:r>
            <w:r w:rsidR="006008CF">
              <w:rPr>
                <w:rFonts w:ascii="Arial" w:hAnsi="Arial" w:cs="Arial"/>
                <w:sz w:val="20"/>
                <w:szCs w:val="20"/>
              </w:rPr>
              <w:t>komunalne infrastrukture u 2022</w:t>
            </w:r>
            <w:r>
              <w:rPr>
                <w:rFonts w:ascii="Arial" w:hAnsi="Arial" w:cs="Arial"/>
                <w:sz w:val="20"/>
                <w:szCs w:val="20"/>
              </w:rPr>
              <w:t>. godini</w:t>
            </w:r>
            <w:r w:rsidRPr="000D7BFB">
              <w:rPr>
                <w:rFonts w:ascii="Arial" w:hAnsi="Arial" w:cs="Arial"/>
                <w:sz w:val="20"/>
                <w:szCs w:val="20"/>
              </w:rPr>
              <w:t xml:space="preserve"> koje</w:t>
            </w:r>
            <w:r>
              <w:rPr>
                <w:rFonts w:ascii="Arial" w:hAnsi="Arial" w:cs="Arial"/>
                <w:sz w:val="20"/>
                <w:szCs w:val="20"/>
              </w:rPr>
              <w:t>g</w:t>
            </w:r>
            <w:r w:rsidRPr="000D7BFB">
              <w:rPr>
                <w:rFonts w:ascii="Arial" w:hAnsi="Arial" w:cs="Arial"/>
                <w:sz w:val="20"/>
                <w:szCs w:val="20"/>
              </w:rPr>
              <w:t xml:space="preserve"> usvaja Gradsko vijeće Grada Dubrovnika. Obavljanje ove d</w:t>
            </w:r>
            <w:r>
              <w:rPr>
                <w:rFonts w:ascii="Arial" w:hAnsi="Arial" w:cs="Arial"/>
                <w:sz w:val="20"/>
                <w:szCs w:val="20"/>
              </w:rPr>
              <w:t>jelatnosti povjereno je  komunalnom društvu</w:t>
            </w:r>
            <w:r w:rsidRPr="000D7BFB">
              <w:rPr>
                <w:rFonts w:ascii="Arial" w:hAnsi="Arial" w:cs="Arial"/>
                <w:sz w:val="20"/>
                <w:szCs w:val="20"/>
              </w:rPr>
              <w:t xml:space="preserve"> Čistoća d.o.o.</w:t>
            </w:r>
          </w:p>
          <w:p w14:paraId="269DD05A" w14:textId="77777777" w:rsidR="00247DCC" w:rsidRPr="000D7BFB" w:rsidRDefault="00247DCC" w:rsidP="004E7D7F">
            <w:pPr>
              <w:pStyle w:val="NoSpacing"/>
              <w:jc w:val="both"/>
              <w:rPr>
                <w:rFonts w:ascii="Arial" w:hAnsi="Arial" w:cs="Arial"/>
                <w:sz w:val="20"/>
                <w:szCs w:val="20"/>
              </w:rPr>
            </w:pPr>
          </w:p>
          <w:p w14:paraId="0F4ED993" w14:textId="77777777" w:rsidR="00247DCC" w:rsidRDefault="00247DCC" w:rsidP="004E7D7F">
            <w:pPr>
              <w:pStyle w:val="NoSpacing"/>
              <w:jc w:val="both"/>
              <w:rPr>
                <w:rFonts w:ascii="Arial" w:hAnsi="Arial" w:cs="Arial"/>
                <w:sz w:val="20"/>
                <w:szCs w:val="20"/>
              </w:rPr>
            </w:pPr>
          </w:p>
          <w:p w14:paraId="5EFD9DD0" w14:textId="77777777" w:rsidR="0071562C" w:rsidRDefault="0071562C" w:rsidP="004E7D7F">
            <w:pPr>
              <w:pStyle w:val="NoSpacing"/>
              <w:jc w:val="both"/>
              <w:rPr>
                <w:rFonts w:ascii="Arial" w:hAnsi="Arial" w:cs="Arial"/>
                <w:sz w:val="20"/>
                <w:szCs w:val="20"/>
              </w:rPr>
            </w:pPr>
          </w:p>
          <w:p w14:paraId="429C245B" w14:textId="77777777" w:rsidR="00247DCC" w:rsidRPr="00C21606" w:rsidRDefault="00247DCC" w:rsidP="004E7D7F">
            <w:pPr>
              <w:pStyle w:val="NoSpacing"/>
              <w:jc w:val="both"/>
              <w:rPr>
                <w:rFonts w:ascii="Arial" w:hAnsi="Arial" w:cs="Arial"/>
                <w:sz w:val="20"/>
                <w:szCs w:val="20"/>
              </w:rPr>
            </w:pPr>
            <w:r w:rsidRPr="000D7BFB">
              <w:rPr>
                <w:rFonts w:ascii="Arial" w:hAnsi="Arial" w:cs="Arial"/>
                <w:sz w:val="20"/>
                <w:szCs w:val="20"/>
              </w:rPr>
              <w:t xml:space="preserve">Za </w:t>
            </w:r>
            <w:r w:rsidR="006008CF">
              <w:rPr>
                <w:rFonts w:ascii="Arial" w:hAnsi="Arial" w:cs="Arial"/>
                <w:sz w:val="20"/>
                <w:szCs w:val="20"/>
              </w:rPr>
              <w:t>provođenje ovog programa u 2022</w:t>
            </w:r>
            <w:r>
              <w:rPr>
                <w:rFonts w:ascii="Arial" w:hAnsi="Arial" w:cs="Arial"/>
                <w:sz w:val="20"/>
                <w:szCs w:val="20"/>
              </w:rPr>
              <w:t xml:space="preserve">. </w:t>
            </w:r>
            <w:r w:rsidRPr="000D7BFB">
              <w:rPr>
                <w:rFonts w:ascii="Arial" w:hAnsi="Arial" w:cs="Arial"/>
                <w:sz w:val="20"/>
                <w:szCs w:val="20"/>
              </w:rPr>
              <w:t xml:space="preserve">godini planirano je </w:t>
            </w:r>
            <w:r w:rsidR="00F634EE">
              <w:rPr>
                <w:rFonts w:ascii="Arial" w:hAnsi="Arial" w:cs="Arial"/>
                <w:sz w:val="20"/>
                <w:szCs w:val="20"/>
              </w:rPr>
              <w:t>11</w:t>
            </w:r>
            <w:r w:rsidRPr="00C21606">
              <w:rPr>
                <w:rFonts w:ascii="Arial" w:hAnsi="Arial" w:cs="Arial"/>
                <w:sz w:val="20"/>
                <w:szCs w:val="20"/>
              </w:rPr>
              <w:t>.</w:t>
            </w:r>
            <w:r w:rsidR="006008CF">
              <w:rPr>
                <w:rFonts w:ascii="Arial" w:hAnsi="Arial" w:cs="Arial"/>
                <w:sz w:val="20"/>
                <w:szCs w:val="20"/>
              </w:rPr>
              <w:t>3</w:t>
            </w:r>
            <w:r w:rsidR="00F634EE">
              <w:rPr>
                <w:rFonts w:ascii="Arial" w:hAnsi="Arial" w:cs="Arial"/>
                <w:sz w:val="20"/>
                <w:szCs w:val="20"/>
              </w:rPr>
              <w:t>00</w:t>
            </w:r>
            <w:r w:rsidRPr="00C21606">
              <w:rPr>
                <w:rFonts w:ascii="Arial" w:hAnsi="Arial" w:cs="Arial"/>
                <w:sz w:val="20"/>
                <w:szCs w:val="20"/>
              </w:rPr>
              <w:t>.000,00 kn,</w:t>
            </w:r>
            <w:r w:rsidR="006008CF">
              <w:rPr>
                <w:rFonts w:ascii="Arial" w:hAnsi="Arial" w:cs="Arial"/>
                <w:sz w:val="20"/>
                <w:szCs w:val="20"/>
              </w:rPr>
              <w:t xml:space="preserve"> u 2023</w:t>
            </w:r>
            <w:r w:rsidRPr="00C21606">
              <w:rPr>
                <w:rFonts w:ascii="Arial" w:hAnsi="Arial" w:cs="Arial"/>
                <w:sz w:val="20"/>
                <w:szCs w:val="20"/>
              </w:rPr>
              <w:t>. god. 1</w:t>
            </w:r>
            <w:r w:rsidR="00F634EE">
              <w:rPr>
                <w:rFonts w:ascii="Arial" w:hAnsi="Arial" w:cs="Arial"/>
                <w:sz w:val="20"/>
                <w:szCs w:val="20"/>
              </w:rPr>
              <w:t>1</w:t>
            </w:r>
            <w:r>
              <w:rPr>
                <w:rFonts w:ascii="Arial" w:hAnsi="Arial" w:cs="Arial"/>
                <w:sz w:val="20"/>
                <w:szCs w:val="20"/>
              </w:rPr>
              <w:t>.300</w:t>
            </w:r>
            <w:r w:rsidRPr="00C21606">
              <w:rPr>
                <w:rFonts w:ascii="Arial" w:hAnsi="Arial" w:cs="Arial"/>
                <w:sz w:val="20"/>
                <w:szCs w:val="20"/>
              </w:rPr>
              <w:t>.000,00 kn i</w:t>
            </w:r>
            <w:r w:rsidR="006008CF">
              <w:rPr>
                <w:rFonts w:ascii="Arial" w:hAnsi="Arial" w:cs="Arial"/>
                <w:sz w:val="20"/>
                <w:szCs w:val="20"/>
              </w:rPr>
              <w:t xml:space="preserve"> u 2024</w:t>
            </w:r>
            <w:r w:rsidRPr="00C21606">
              <w:rPr>
                <w:rFonts w:ascii="Arial" w:hAnsi="Arial" w:cs="Arial"/>
                <w:sz w:val="20"/>
                <w:szCs w:val="20"/>
              </w:rPr>
              <w:t>. god. 1</w:t>
            </w:r>
            <w:r w:rsidR="006008CF">
              <w:rPr>
                <w:rFonts w:ascii="Arial" w:hAnsi="Arial" w:cs="Arial"/>
                <w:sz w:val="20"/>
                <w:szCs w:val="20"/>
              </w:rPr>
              <w:t>1.3</w:t>
            </w:r>
            <w:r>
              <w:rPr>
                <w:rFonts w:ascii="Arial" w:hAnsi="Arial" w:cs="Arial"/>
                <w:sz w:val="20"/>
                <w:szCs w:val="20"/>
              </w:rPr>
              <w:t>00</w:t>
            </w:r>
            <w:r w:rsidRPr="00C21606">
              <w:rPr>
                <w:rFonts w:ascii="Arial" w:hAnsi="Arial" w:cs="Arial"/>
                <w:sz w:val="20"/>
                <w:szCs w:val="20"/>
              </w:rPr>
              <w:t>.000,00 kn</w:t>
            </w:r>
            <w:r>
              <w:rPr>
                <w:rFonts w:ascii="Arial" w:hAnsi="Arial" w:cs="Arial"/>
                <w:sz w:val="20"/>
                <w:szCs w:val="20"/>
              </w:rPr>
              <w:t>.</w:t>
            </w:r>
            <w:r w:rsidRPr="00C21606">
              <w:rPr>
                <w:rFonts w:ascii="Arial" w:hAnsi="Arial" w:cs="Arial"/>
                <w:sz w:val="20"/>
                <w:szCs w:val="20"/>
              </w:rPr>
              <w:t xml:space="preserve"> </w:t>
            </w:r>
          </w:p>
          <w:p w14:paraId="7B2B9132" w14:textId="77777777" w:rsidR="00247DCC" w:rsidRPr="000D7BFB" w:rsidRDefault="00247DCC" w:rsidP="004E7D7F">
            <w:pPr>
              <w:pStyle w:val="NoSpacing"/>
              <w:jc w:val="both"/>
              <w:rPr>
                <w:rFonts w:ascii="Arial" w:hAnsi="Arial" w:cs="Arial"/>
                <w:sz w:val="20"/>
                <w:szCs w:val="20"/>
              </w:rPr>
            </w:pPr>
          </w:p>
          <w:p w14:paraId="516E18B5" w14:textId="77777777" w:rsidR="00247DCC" w:rsidRDefault="00247DCC" w:rsidP="004E7D7F">
            <w:pPr>
              <w:pStyle w:val="NoSpacing"/>
              <w:jc w:val="both"/>
              <w:rPr>
                <w:rFonts w:ascii="Arial" w:hAnsi="Arial" w:cs="Arial"/>
                <w:sz w:val="20"/>
                <w:szCs w:val="20"/>
              </w:rPr>
            </w:pPr>
          </w:p>
          <w:p w14:paraId="07B6C72D" w14:textId="77777777" w:rsidR="00247DCC" w:rsidRDefault="00247DCC" w:rsidP="004E7D7F">
            <w:pPr>
              <w:pStyle w:val="NoSpacing"/>
              <w:jc w:val="both"/>
              <w:rPr>
                <w:rFonts w:ascii="Arial" w:hAnsi="Arial" w:cs="Arial"/>
                <w:sz w:val="20"/>
                <w:szCs w:val="20"/>
              </w:rPr>
            </w:pPr>
          </w:p>
          <w:p w14:paraId="0A03C0A6" w14:textId="77777777" w:rsidR="00247DCC" w:rsidRPr="000D7BFB" w:rsidRDefault="00247DCC" w:rsidP="004E7D7F">
            <w:pPr>
              <w:pStyle w:val="NoSpacing"/>
              <w:jc w:val="both"/>
              <w:rPr>
                <w:rFonts w:ascii="Arial" w:hAnsi="Arial" w:cs="Arial"/>
                <w:sz w:val="20"/>
                <w:szCs w:val="20"/>
              </w:rPr>
            </w:pPr>
          </w:p>
          <w:p w14:paraId="4D0255BA"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Punjenje proračuna Grada Dubrovnika</w:t>
            </w:r>
          </w:p>
          <w:p w14:paraId="6D9FADF7" w14:textId="77777777" w:rsidR="00247DCC" w:rsidRPr="000D7BFB" w:rsidRDefault="00247DCC" w:rsidP="004E7D7F">
            <w:pPr>
              <w:pStyle w:val="NoSpacing"/>
              <w:jc w:val="both"/>
              <w:rPr>
                <w:rFonts w:ascii="Arial" w:hAnsi="Arial" w:cs="Arial"/>
                <w:sz w:val="20"/>
                <w:szCs w:val="20"/>
              </w:rPr>
            </w:pPr>
          </w:p>
          <w:p w14:paraId="21E1BE11" w14:textId="77777777" w:rsidR="00247DCC" w:rsidRPr="000D7BFB" w:rsidRDefault="00247DCC" w:rsidP="004E7D7F">
            <w:pPr>
              <w:pStyle w:val="NoSpacing"/>
              <w:jc w:val="both"/>
              <w:rPr>
                <w:rFonts w:ascii="Arial" w:hAnsi="Arial" w:cs="Arial"/>
                <w:sz w:val="20"/>
                <w:szCs w:val="20"/>
              </w:rPr>
            </w:pPr>
          </w:p>
          <w:p w14:paraId="6C4543DA" w14:textId="77777777" w:rsidR="00247DCC" w:rsidRDefault="00247DCC" w:rsidP="004E7D7F">
            <w:pPr>
              <w:pStyle w:val="NoSpacing"/>
              <w:jc w:val="both"/>
              <w:rPr>
                <w:rFonts w:ascii="Arial" w:hAnsi="Arial" w:cs="Arial"/>
                <w:sz w:val="20"/>
                <w:szCs w:val="20"/>
              </w:rPr>
            </w:pPr>
          </w:p>
          <w:p w14:paraId="3848EC72" w14:textId="77777777" w:rsidR="00247DCC" w:rsidRDefault="00247DCC" w:rsidP="004E7D7F">
            <w:pPr>
              <w:pStyle w:val="NoSpacing"/>
              <w:jc w:val="both"/>
              <w:rPr>
                <w:rFonts w:ascii="Arial" w:hAnsi="Arial" w:cs="Arial"/>
                <w:sz w:val="20"/>
                <w:szCs w:val="20"/>
              </w:rPr>
            </w:pPr>
          </w:p>
          <w:p w14:paraId="60A39AC4" w14:textId="77777777" w:rsidR="00247DCC" w:rsidRDefault="00247DCC" w:rsidP="004E7D7F">
            <w:pPr>
              <w:pStyle w:val="NoSpacing"/>
              <w:jc w:val="both"/>
              <w:rPr>
                <w:rFonts w:ascii="Arial" w:hAnsi="Arial" w:cs="Arial"/>
                <w:sz w:val="20"/>
                <w:szCs w:val="20"/>
              </w:rPr>
            </w:pPr>
          </w:p>
          <w:p w14:paraId="7F754ABC"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Zakon o komunalnom gospodarstvu, Zakon o lokalnoj i područnoj (regionalnoj) samoupravi, Statut Grada Dubrovnika</w:t>
            </w:r>
          </w:p>
          <w:p w14:paraId="51C0FFF6" w14:textId="77777777" w:rsidR="00247DCC" w:rsidRPr="000D7BFB" w:rsidRDefault="00247DCC" w:rsidP="004E7D7F">
            <w:pPr>
              <w:pStyle w:val="NoSpacing"/>
              <w:jc w:val="both"/>
              <w:rPr>
                <w:rFonts w:ascii="Arial" w:hAnsi="Arial" w:cs="Arial"/>
                <w:sz w:val="20"/>
                <w:szCs w:val="20"/>
              </w:rPr>
            </w:pPr>
          </w:p>
          <w:p w14:paraId="74286F55" w14:textId="77777777" w:rsidR="00247DCC" w:rsidRPr="000D7BFB" w:rsidRDefault="00247DCC" w:rsidP="004E7D7F">
            <w:pPr>
              <w:pStyle w:val="NoSpacing"/>
              <w:jc w:val="both"/>
              <w:rPr>
                <w:rFonts w:ascii="Arial" w:hAnsi="Arial" w:cs="Arial"/>
                <w:sz w:val="20"/>
                <w:szCs w:val="20"/>
              </w:rPr>
            </w:pPr>
          </w:p>
          <w:p w14:paraId="4E441075" w14:textId="77777777" w:rsidR="00247DCC" w:rsidRPr="000D7BFB" w:rsidRDefault="00247DCC" w:rsidP="004E7D7F">
            <w:pPr>
              <w:pStyle w:val="NoSpacing"/>
              <w:jc w:val="both"/>
              <w:rPr>
                <w:rFonts w:ascii="Arial" w:hAnsi="Arial" w:cs="Arial"/>
                <w:sz w:val="20"/>
                <w:szCs w:val="20"/>
              </w:rPr>
            </w:pPr>
          </w:p>
          <w:p w14:paraId="243826A8" w14:textId="77777777"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 xml:space="preserve">Ovaj program </w:t>
            </w:r>
            <w:r>
              <w:rPr>
                <w:rFonts w:ascii="Arial" w:hAnsi="Arial" w:cs="Arial"/>
                <w:sz w:val="20"/>
                <w:szCs w:val="20"/>
              </w:rPr>
              <w:t>se financira</w:t>
            </w:r>
            <w:r w:rsidRPr="000D7BFB">
              <w:rPr>
                <w:rFonts w:ascii="Arial" w:hAnsi="Arial" w:cs="Arial"/>
                <w:sz w:val="20"/>
                <w:szCs w:val="20"/>
              </w:rPr>
              <w:t xml:space="preserve"> iz naplaćenih sredstava komunalne naknade, </w:t>
            </w:r>
            <w:r w:rsidR="00F634EE">
              <w:rPr>
                <w:rFonts w:ascii="Arial" w:hAnsi="Arial" w:cs="Arial"/>
                <w:sz w:val="20"/>
                <w:szCs w:val="20"/>
              </w:rPr>
              <w:t>komunalnog doprinosa,</w:t>
            </w:r>
            <w:r w:rsidR="005F64A8">
              <w:rPr>
                <w:rFonts w:ascii="Arial" w:hAnsi="Arial" w:cs="Arial"/>
                <w:sz w:val="20"/>
                <w:szCs w:val="20"/>
              </w:rPr>
              <w:t xml:space="preserve"> </w:t>
            </w:r>
            <w:r w:rsidRPr="000D7BFB">
              <w:rPr>
                <w:rFonts w:ascii="Arial" w:hAnsi="Arial" w:cs="Arial"/>
                <w:sz w:val="20"/>
                <w:szCs w:val="20"/>
              </w:rPr>
              <w:t>naknade za uporabu pomo</w:t>
            </w:r>
            <w:r>
              <w:rPr>
                <w:rFonts w:ascii="Arial" w:hAnsi="Arial" w:cs="Arial"/>
                <w:sz w:val="20"/>
                <w:szCs w:val="20"/>
              </w:rPr>
              <w:t>rskog dobra</w:t>
            </w:r>
            <w:r w:rsidRPr="000D7BFB">
              <w:rPr>
                <w:rFonts w:ascii="Arial" w:hAnsi="Arial" w:cs="Arial"/>
                <w:sz w:val="20"/>
                <w:szCs w:val="20"/>
              </w:rPr>
              <w:t xml:space="preserve"> i općih prihoda.</w:t>
            </w:r>
          </w:p>
          <w:p w14:paraId="192FBFD1" w14:textId="77777777" w:rsidR="00247DCC" w:rsidRPr="000D7BFB" w:rsidRDefault="00247DCC" w:rsidP="004E7D7F">
            <w:pPr>
              <w:pStyle w:val="NoSpacing"/>
              <w:jc w:val="both"/>
              <w:rPr>
                <w:rFonts w:ascii="Arial" w:hAnsi="Arial" w:cs="Arial"/>
                <w:sz w:val="20"/>
                <w:szCs w:val="20"/>
              </w:rPr>
            </w:pPr>
          </w:p>
          <w:p w14:paraId="57DE8506" w14:textId="77777777" w:rsidR="00247DCC" w:rsidRDefault="00247DCC" w:rsidP="004E7D7F">
            <w:pPr>
              <w:pStyle w:val="NoSpacing"/>
              <w:jc w:val="both"/>
              <w:rPr>
                <w:rFonts w:ascii="Arial" w:hAnsi="Arial" w:cs="Arial"/>
                <w:sz w:val="20"/>
                <w:szCs w:val="20"/>
              </w:rPr>
            </w:pPr>
          </w:p>
          <w:p w14:paraId="0EA217B1" w14:textId="77777777" w:rsidR="006F4219" w:rsidRPr="000D7BFB" w:rsidRDefault="006F4219" w:rsidP="004E7D7F">
            <w:pPr>
              <w:pStyle w:val="NoSpacing"/>
              <w:jc w:val="both"/>
              <w:rPr>
                <w:rFonts w:ascii="Arial" w:hAnsi="Arial" w:cs="Arial"/>
                <w:sz w:val="20"/>
                <w:szCs w:val="20"/>
              </w:rPr>
            </w:pPr>
          </w:p>
          <w:p w14:paraId="7B7392FA" w14:textId="77777777" w:rsidR="00247DCC" w:rsidRPr="000D7BFB" w:rsidRDefault="00247DCC" w:rsidP="004E7D7F">
            <w:pPr>
              <w:pStyle w:val="NoSpacing"/>
              <w:jc w:val="both"/>
              <w:rPr>
                <w:rFonts w:ascii="Arial" w:hAnsi="Arial" w:cs="Arial"/>
                <w:sz w:val="20"/>
                <w:szCs w:val="20"/>
              </w:rPr>
            </w:pPr>
            <w:r>
              <w:rPr>
                <w:rFonts w:ascii="Arial" w:hAnsi="Arial" w:cs="Arial"/>
                <w:sz w:val="20"/>
                <w:szCs w:val="20"/>
              </w:rPr>
              <w:t xml:space="preserve">Podizanje kvalitete održavanja </w:t>
            </w:r>
            <w:r w:rsidRPr="000D7BFB">
              <w:rPr>
                <w:rFonts w:ascii="Arial" w:hAnsi="Arial" w:cs="Arial"/>
                <w:sz w:val="20"/>
                <w:szCs w:val="20"/>
              </w:rPr>
              <w:t>čistoće javnih površi</w:t>
            </w:r>
            <w:r w:rsidR="000756DF">
              <w:rPr>
                <w:rFonts w:ascii="Arial" w:hAnsi="Arial" w:cs="Arial"/>
                <w:sz w:val="20"/>
                <w:szCs w:val="20"/>
              </w:rPr>
              <w:t>na na području Grada Dubrovnika sukladno programu i troškovniku održavanja čistoće javnih površina u navedenom proračunskom razdoblju.</w:t>
            </w:r>
          </w:p>
          <w:p w14:paraId="1BDA6B12" w14:textId="77777777" w:rsidR="00247DCC" w:rsidRDefault="00247DCC" w:rsidP="004E7D7F">
            <w:pPr>
              <w:pStyle w:val="NoSpacing"/>
              <w:jc w:val="both"/>
              <w:rPr>
                <w:rFonts w:ascii="Arial" w:hAnsi="Arial" w:cs="Arial"/>
                <w:sz w:val="20"/>
                <w:szCs w:val="20"/>
              </w:rPr>
            </w:pPr>
          </w:p>
          <w:p w14:paraId="254A5AE5" w14:textId="77777777" w:rsidR="00247DCC" w:rsidRDefault="00247DCC" w:rsidP="004E7D7F">
            <w:pPr>
              <w:pStyle w:val="NoSpacing"/>
              <w:jc w:val="both"/>
              <w:rPr>
                <w:rFonts w:ascii="Arial" w:hAnsi="Arial" w:cs="Arial"/>
                <w:sz w:val="20"/>
                <w:szCs w:val="20"/>
              </w:rPr>
            </w:pPr>
          </w:p>
          <w:p w14:paraId="308DD65D" w14:textId="77777777" w:rsidR="006F4219" w:rsidRDefault="006F4219" w:rsidP="004E7D7F">
            <w:pPr>
              <w:pStyle w:val="NoSpacing"/>
              <w:jc w:val="both"/>
              <w:rPr>
                <w:rFonts w:ascii="Arial" w:hAnsi="Arial" w:cs="Arial"/>
                <w:sz w:val="20"/>
                <w:szCs w:val="20"/>
              </w:rPr>
            </w:pPr>
          </w:p>
          <w:p w14:paraId="4C657916" w14:textId="77777777" w:rsidR="00247DCC" w:rsidRDefault="00247DCC" w:rsidP="004E7D7F">
            <w:pPr>
              <w:pStyle w:val="NoSpacing"/>
              <w:jc w:val="both"/>
              <w:rPr>
                <w:rFonts w:ascii="Arial" w:hAnsi="Arial" w:cs="Arial"/>
                <w:sz w:val="20"/>
                <w:szCs w:val="20"/>
              </w:rPr>
            </w:pPr>
          </w:p>
          <w:p w14:paraId="6BE32FE2" w14:textId="77777777" w:rsidR="006F4219" w:rsidRDefault="006F4219" w:rsidP="004E7D7F">
            <w:pPr>
              <w:pStyle w:val="NoSpacing"/>
              <w:jc w:val="both"/>
              <w:rPr>
                <w:rFonts w:ascii="Arial" w:hAnsi="Arial" w:cs="Arial"/>
                <w:sz w:val="20"/>
                <w:szCs w:val="20"/>
              </w:rPr>
            </w:pPr>
          </w:p>
          <w:p w14:paraId="05B0EAB7"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6F291A76" w14:textId="77777777" w:rsidR="00247DCC" w:rsidRPr="000D7BFB" w:rsidRDefault="00247DCC" w:rsidP="004E7D7F">
            <w:pPr>
              <w:pStyle w:val="NoSpacing"/>
              <w:jc w:val="both"/>
              <w:rPr>
                <w:rFonts w:ascii="Arial" w:hAnsi="Arial" w:cs="Arial"/>
                <w:sz w:val="20"/>
                <w:szCs w:val="20"/>
              </w:rPr>
            </w:pPr>
          </w:p>
          <w:p w14:paraId="16E9129C" w14:textId="77777777" w:rsidR="00247DCC" w:rsidRPr="000D7BFB" w:rsidRDefault="00247DCC" w:rsidP="004E7D7F">
            <w:pPr>
              <w:pStyle w:val="NoSpacing"/>
              <w:jc w:val="both"/>
              <w:rPr>
                <w:rFonts w:ascii="Arial" w:hAnsi="Arial" w:cs="Arial"/>
                <w:sz w:val="20"/>
                <w:szCs w:val="20"/>
              </w:rPr>
            </w:pPr>
          </w:p>
          <w:p w14:paraId="067BBA53" w14:textId="77777777" w:rsidR="00247DCC" w:rsidRPr="000D7BFB" w:rsidRDefault="00247DCC" w:rsidP="004E7D7F">
            <w:pPr>
              <w:pStyle w:val="NoSpacing"/>
              <w:jc w:val="both"/>
              <w:rPr>
                <w:rFonts w:ascii="Arial" w:hAnsi="Arial" w:cs="Arial"/>
                <w:sz w:val="20"/>
                <w:szCs w:val="20"/>
              </w:rPr>
            </w:pPr>
          </w:p>
          <w:p w14:paraId="53A7B8D9" w14:textId="77777777" w:rsidR="00247DCC" w:rsidRPr="000D7BFB" w:rsidRDefault="00247DCC" w:rsidP="004E7D7F">
            <w:pPr>
              <w:pStyle w:val="NoSpacing"/>
              <w:jc w:val="both"/>
              <w:rPr>
                <w:rFonts w:ascii="Arial" w:hAnsi="Arial" w:cs="Arial"/>
                <w:sz w:val="20"/>
                <w:szCs w:val="20"/>
              </w:rPr>
            </w:pPr>
          </w:p>
          <w:p w14:paraId="646B4D99" w14:textId="77777777" w:rsidR="00247DCC" w:rsidRPr="000D7BFB" w:rsidRDefault="00247DCC" w:rsidP="004E7D7F">
            <w:pPr>
              <w:pStyle w:val="NoSpacing"/>
              <w:jc w:val="both"/>
              <w:rPr>
                <w:rFonts w:ascii="Arial" w:hAnsi="Arial" w:cs="Arial"/>
                <w:sz w:val="20"/>
                <w:szCs w:val="20"/>
              </w:rPr>
            </w:pPr>
            <w:r>
              <w:rPr>
                <w:rFonts w:ascii="Arial" w:hAnsi="Arial" w:cs="Arial"/>
                <w:sz w:val="20"/>
                <w:szCs w:val="20"/>
              </w:rPr>
              <w:t xml:space="preserve">Pero Lujak, </w:t>
            </w:r>
            <w:r w:rsidR="000A2E64">
              <w:rPr>
                <w:rFonts w:ascii="Arial" w:hAnsi="Arial" w:cs="Arial"/>
                <w:sz w:val="20"/>
                <w:szCs w:val="20"/>
              </w:rPr>
              <w:t xml:space="preserve">Nikola Zarač, </w:t>
            </w:r>
            <w:r>
              <w:rPr>
                <w:rFonts w:ascii="Arial" w:hAnsi="Arial" w:cs="Arial"/>
                <w:sz w:val="20"/>
                <w:szCs w:val="20"/>
              </w:rPr>
              <w:t>Pero Šimunović</w:t>
            </w:r>
          </w:p>
          <w:p w14:paraId="038CCE96" w14:textId="77777777" w:rsidR="00247DCC" w:rsidRPr="000D7BFB" w:rsidRDefault="00247DCC" w:rsidP="004E7D7F">
            <w:pPr>
              <w:pStyle w:val="NoSpacing"/>
              <w:jc w:val="both"/>
              <w:rPr>
                <w:rFonts w:ascii="Arial" w:hAnsi="Arial" w:cs="Arial"/>
                <w:sz w:val="20"/>
                <w:szCs w:val="20"/>
              </w:rPr>
            </w:pPr>
          </w:p>
          <w:p w14:paraId="4BDE0877" w14:textId="77777777" w:rsidR="00247DCC" w:rsidRPr="00B71DDE" w:rsidRDefault="00247DCC" w:rsidP="004E7D7F">
            <w:pPr>
              <w:pStyle w:val="NoSpacing"/>
              <w:jc w:val="both"/>
              <w:rPr>
                <w:sz w:val="20"/>
                <w:szCs w:val="20"/>
              </w:rPr>
            </w:pPr>
          </w:p>
        </w:tc>
      </w:tr>
      <w:tr w:rsidR="00247DCC" w:rsidRPr="00B71DDE" w14:paraId="131033A7" w14:textId="77777777" w:rsidTr="00C91554">
        <w:trPr>
          <w:trHeight w:val="13740"/>
        </w:trPr>
        <w:tc>
          <w:tcPr>
            <w:tcW w:w="1672" w:type="dxa"/>
          </w:tcPr>
          <w:p w14:paraId="769C9408" w14:textId="77777777" w:rsidR="00247DCC" w:rsidRDefault="00247DCC" w:rsidP="004E7D7F">
            <w:pPr>
              <w:pStyle w:val="NoSpacing"/>
              <w:jc w:val="both"/>
              <w:rPr>
                <w:sz w:val="20"/>
                <w:szCs w:val="20"/>
              </w:rPr>
            </w:pPr>
          </w:p>
          <w:p w14:paraId="6FE7DB9B" w14:textId="77777777" w:rsidR="00247DCC" w:rsidRPr="00D068DF" w:rsidRDefault="00247DCC" w:rsidP="004E7D7F">
            <w:pPr>
              <w:pStyle w:val="NoSpacing"/>
              <w:jc w:val="both"/>
              <w:rPr>
                <w:rFonts w:ascii="Arial" w:hAnsi="Arial" w:cs="Arial"/>
                <w:b/>
                <w:sz w:val="20"/>
                <w:szCs w:val="20"/>
              </w:rPr>
            </w:pPr>
            <w:r w:rsidRPr="00D068DF">
              <w:rPr>
                <w:rFonts w:ascii="Arial" w:hAnsi="Arial" w:cs="Arial"/>
                <w:b/>
                <w:sz w:val="20"/>
                <w:szCs w:val="20"/>
              </w:rPr>
              <w:t>NAZIV</w:t>
            </w:r>
          </w:p>
          <w:p w14:paraId="2CE0CE4F" w14:textId="77777777" w:rsidR="00247DCC" w:rsidRPr="00D068DF" w:rsidRDefault="00247DCC" w:rsidP="004E7D7F">
            <w:pPr>
              <w:pStyle w:val="NoSpacing"/>
              <w:jc w:val="both"/>
              <w:rPr>
                <w:rFonts w:ascii="Arial" w:hAnsi="Arial" w:cs="Arial"/>
                <w:b/>
                <w:sz w:val="20"/>
                <w:szCs w:val="20"/>
              </w:rPr>
            </w:pPr>
            <w:r w:rsidRPr="00D068DF">
              <w:rPr>
                <w:rFonts w:ascii="Arial" w:hAnsi="Arial" w:cs="Arial"/>
                <w:b/>
                <w:sz w:val="20"/>
                <w:szCs w:val="20"/>
              </w:rPr>
              <w:t>PROGRAMA</w:t>
            </w:r>
          </w:p>
          <w:p w14:paraId="4757700F" w14:textId="77777777" w:rsidR="00247DCC" w:rsidRPr="004D332A" w:rsidRDefault="00247DCC" w:rsidP="004E7D7F">
            <w:pPr>
              <w:pStyle w:val="NoSpacing"/>
              <w:jc w:val="both"/>
              <w:rPr>
                <w:rFonts w:ascii="Arial" w:hAnsi="Arial" w:cs="Arial"/>
                <w:sz w:val="20"/>
                <w:szCs w:val="20"/>
              </w:rPr>
            </w:pPr>
          </w:p>
          <w:p w14:paraId="0072D49B"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SVRHA</w:t>
            </w:r>
          </w:p>
          <w:p w14:paraId="5052FA07"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1A4EAF78" w14:textId="77777777" w:rsidR="00247DCC" w:rsidRPr="004D332A" w:rsidRDefault="00247DCC" w:rsidP="004E7D7F">
            <w:pPr>
              <w:pStyle w:val="NoSpacing"/>
              <w:jc w:val="both"/>
              <w:rPr>
                <w:rFonts w:ascii="Arial" w:hAnsi="Arial" w:cs="Arial"/>
                <w:sz w:val="20"/>
                <w:szCs w:val="20"/>
              </w:rPr>
            </w:pPr>
          </w:p>
          <w:p w14:paraId="57AE5420" w14:textId="77777777" w:rsidR="00247DCC" w:rsidRDefault="00247DCC" w:rsidP="004E7D7F">
            <w:pPr>
              <w:pStyle w:val="NoSpacing"/>
              <w:jc w:val="both"/>
              <w:rPr>
                <w:rFonts w:ascii="Arial" w:hAnsi="Arial" w:cs="Arial"/>
                <w:sz w:val="20"/>
                <w:szCs w:val="20"/>
              </w:rPr>
            </w:pPr>
          </w:p>
          <w:p w14:paraId="55DE3F0B" w14:textId="77777777" w:rsidR="00247DCC" w:rsidRPr="004D332A" w:rsidRDefault="00247DCC" w:rsidP="004E7D7F">
            <w:pPr>
              <w:pStyle w:val="NoSpacing"/>
              <w:jc w:val="both"/>
              <w:rPr>
                <w:rFonts w:ascii="Arial" w:hAnsi="Arial" w:cs="Arial"/>
                <w:sz w:val="20"/>
                <w:szCs w:val="20"/>
              </w:rPr>
            </w:pPr>
          </w:p>
          <w:p w14:paraId="4A2566A8"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CILJ</w:t>
            </w:r>
          </w:p>
          <w:p w14:paraId="17E016D2"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0AD83D53" w14:textId="77777777" w:rsidR="00247DCC" w:rsidRPr="004D332A" w:rsidRDefault="00247DCC" w:rsidP="004E7D7F">
            <w:pPr>
              <w:pStyle w:val="NoSpacing"/>
              <w:jc w:val="both"/>
              <w:rPr>
                <w:rFonts w:ascii="Arial" w:hAnsi="Arial" w:cs="Arial"/>
                <w:sz w:val="20"/>
                <w:szCs w:val="20"/>
              </w:rPr>
            </w:pPr>
          </w:p>
          <w:p w14:paraId="24B5541F" w14:textId="77777777" w:rsidR="00247DCC" w:rsidRPr="004D332A" w:rsidRDefault="00247DCC" w:rsidP="004E7D7F">
            <w:pPr>
              <w:pStyle w:val="NoSpacing"/>
              <w:jc w:val="both"/>
              <w:rPr>
                <w:rFonts w:ascii="Arial" w:hAnsi="Arial" w:cs="Arial"/>
                <w:sz w:val="20"/>
                <w:szCs w:val="20"/>
              </w:rPr>
            </w:pPr>
          </w:p>
          <w:p w14:paraId="5B69013A" w14:textId="77777777" w:rsidR="00247DCC" w:rsidRPr="004D332A" w:rsidRDefault="00247DCC" w:rsidP="004E7D7F">
            <w:pPr>
              <w:pStyle w:val="NoSpacing"/>
              <w:jc w:val="both"/>
              <w:rPr>
                <w:rFonts w:ascii="Arial" w:hAnsi="Arial" w:cs="Arial"/>
                <w:sz w:val="20"/>
                <w:szCs w:val="20"/>
              </w:rPr>
            </w:pPr>
          </w:p>
          <w:p w14:paraId="6660F159" w14:textId="77777777" w:rsidR="00247DCC" w:rsidRPr="004D332A" w:rsidRDefault="00247DCC" w:rsidP="004E7D7F">
            <w:pPr>
              <w:pStyle w:val="NoSpacing"/>
              <w:jc w:val="both"/>
              <w:rPr>
                <w:rFonts w:ascii="Arial" w:hAnsi="Arial" w:cs="Arial"/>
                <w:sz w:val="20"/>
                <w:szCs w:val="20"/>
              </w:rPr>
            </w:pPr>
          </w:p>
          <w:p w14:paraId="3017D706"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OPIS</w:t>
            </w:r>
          </w:p>
          <w:p w14:paraId="1DA0C60B"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14:paraId="3BDA44B3" w14:textId="77777777" w:rsidR="00247DCC" w:rsidRPr="004D332A" w:rsidRDefault="00247DCC" w:rsidP="004E7D7F">
            <w:pPr>
              <w:pStyle w:val="NoSpacing"/>
              <w:jc w:val="both"/>
              <w:rPr>
                <w:rFonts w:ascii="Arial" w:hAnsi="Arial" w:cs="Arial"/>
                <w:sz w:val="20"/>
                <w:szCs w:val="20"/>
              </w:rPr>
            </w:pPr>
          </w:p>
          <w:p w14:paraId="3F8A636A" w14:textId="77777777" w:rsidR="00247DCC" w:rsidRPr="004D332A" w:rsidRDefault="00247DCC" w:rsidP="004E7D7F">
            <w:pPr>
              <w:pStyle w:val="NoSpacing"/>
              <w:jc w:val="both"/>
              <w:rPr>
                <w:rFonts w:ascii="Arial" w:hAnsi="Arial" w:cs="Arial"/>
                <w:sz w:val="20"/>
                <w:szCs w:val="20"/>
              </w:rPr>
            </w:pPr>
          </w:p>
          <w:p w14:paraId="3B14B1EC" w14:textId="77777777" w:rsidR="00247DCC" w:rsidRPr="004D332A" w:rsidRDefault="00247DCC" w:rsidP="004E7D7F">
            <w:pPr>
              <w:pStyle w:val="NoSpacing"/>
              <w:jc w:val="both"/>
              <w:rPr>
                <w:rFonts w:ascii="Arial" w:hAnsi="Arial" w:cs="Arial"/>
                <w:sz w:val="20"/>
                <w:szCs w:val="20"/>
              </w:rPr>
            </w:pPr>
          </w:p>
          <w:p w14:paraId="23FA9177" w14:textId="77777777" w:rsidR="00247DCC" w:rsidRPr="004D332A" w:rsidRDefault="00247DCC" w:rsidP="004E7D7F">
            <w:pPr>
              <w:pStyle w:val="NoSpacing"/>
              <w:jc w:val="both"/>
              <w:rPr>
                <w:rFonts w:ascii="Arial" w:hAnsi="Arial" w:cs="Arial"/>
                <w:sz w:val="20"/>
                <w:szCs w:val="20"/>
              </w:rPr>
            </w:pPr>
          </w:p>
          <w:p w14:paraId="5EAB36D4" w14:textId="77777777" w:rsidR="00247DCC" w:rsidRPr="004D332A" w:rsidRDefault="00247DCC" w:rsidP="004E7D7F">
            <w:pPr>
              <w:pStyle w:val="NoSpacing"/>
              <w:jc w:val="both"/>
              <w:rPr>
                <w:rFonts w:ascii="Arial" w:hAnsi="Arial" w:cs="Arial"/>
                <w:sz w:val="20"/>
                <w:szCs w:val="20"/>
              </w:rPr>
            </w:pPr>
          </w:p>
          <w:p w14:paraId="6963507C" w14:textId="77777777" w:rsidR="00247DCC" w:rsidRPr="004D332A" w:rsidRDefault="00247DCC" w:rsidP="004E7D7F">
            <w:pPr>
              <w:pStyle w:val="NoSpacing"/>
              <w:jc w:val="both"/>
              <w:rPr>
                <w:rFonts w:ascii="Arial" w:hAnsi="Arial" w:cs="Arial"/>
                <w:sz w:val="20"/>
                <w:szCs w:val="20"/>
              </w:rPr>
            </w:pPr>
          </w:p>
          <w:p w14:paraId="22138D59" w14:textId="77777777" w:rsidR="00247DCC" w:rsidRPr="004D332A" w:rsidRDefault="00247DCC" w:rsidP="004E7D7F">
            <w:pPr>
              <w:pStyle w:val="NoSpacing"/>
              <w:jc w:val="both"/>
              <w:rPr>
                <w:rFonts w:ascii="Arial" w:hAnsi="Arial" w:cs="Arial"/>
                <w:sz w:val="20"/>
                <w:szCs w:val="20"/>
              </w:rPr>
            </w:pPr>
          </w:p>
          <w:p w14:paraId="6322632D" w14:textId="77777777" w:rsidR="00247DCC" w:rsidRPr="004D332A" w:rsidRDefault="00247DCC" w:rsidP="004E7D7F">
            <w:pPr>
              <w:pStyle w:val="NoSpacing"/>
              <w:jc w:val="both"/>
              <w:rPr>
                <w:rFonts w:ascii="Arial" w:hAnsi="Arial" w:cs="Arial"/>
                <w:sz w:val="20"/>
                <w:szCs w:val="20"/>
              </w:rPr>
            </w:pPr>
          </w:p>
          <w:p w14:paraId="39439901" w14:textId="77777777" w:rsidR="00247DCC" w:rsidRPr="004D332A" w:rsidRDefault="00247DCC" w:rsidP="004E7D7F">
            <w:pPr>
              <w:pStyle w:val="NoSpacing"/>
              <w:jc w:val="both"/>
              <w:rPr>
                <w:rFonts w:ascii="Arial" w:hAnsi="Arial" w:cs="Arial"/>
                <w:sz w:val="20"/>
                <w:szCs w:val="20"/>
              </w:rPr>
            </w:pPr>
          </w:p>
          <w:p w14:paraId="7151852A" w14:textId="77777777" w:rsidR="00247DCC" w:rsidRPr="004D332A" w:rsidRDefault="00247DCC" w:rsidP="004E7D7F">
            <w:pPr>
              <w:pStyle w:val="NoSpacing"/>
              <w:jc w:val="both"/>
              <w:rPr>
                <w:rFonts w:ascii="Arial" w:hAnsi="Arial" w:cs="Arial"/>
                <w:sz w:val="20"/>
                <w:szCs w:val="20"/>
              </w:rPr>
            </w:pPr>
          </w:p>
          <w:p w14:paraId="5F6E993D"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FINANCIJSKO</w:t>
            </w:r>
          </w:p>
          <w:p w14:paraId="30F9921A" w14:textId="77777777"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EKONOMSKI DIO</w:t>
            </w:r>
          </w:p>
          <w:p w14:paraId="7166BA39" w14:textId="77777777" w:rsidR="00247DCC" w:rsidRPr="004D332A" w:rsidRDefault="00247DCC" w:rsidP="004E7D7F">
            <w:pPr>
              <w:pStyle w:val="NoSpacing"/>
              <w:jc w:val="both"/>
              <w:rPr>
                <w:rFonts w:ascii="Arial" w:hAnsi="Arial" w:cs="Arial"/>
                <w:sz w:val="20"/>
                <w:szCs w:val="20"/>
              </w:rPr>
            </w:pPr>
          </w:p>
          <w:p w14:paraId="0D030130"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EVENTUALNI RIZIK ZA REALIZACIJU PROGRAMA</w:t>
            </w:r>
          </w:p>
          <w:p w14:paraId="4751583E" w14:textId="77777777" w:rsidR="00247DCC" w:rsidRDefault="00247DCC" w:rsidP="004E7D7F">
            <w:pPr>
              <w:pStyle w:val="NoSpacing"/>
              <w:rPr>
                <w:rFonts w:ascii="Arial" w:hAnsi="Arial" w:cs="Arial"/>
                <w:sz w:val="20"/>
                <w:szCs w:val="20"/>
              </w:rPr>
            </w:pPr>
          </w:p>
          <w:p w14:paraId="16B31925"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ZAKONSKA OSNOVA ZA UVOĐENJE PROGRAMA</w:t>
            </w:r>
          </w:p>
          <w:p w14:paraId="6FD85304" w14:textId="77777777" w:rsidR="00247DCC" w:rsidRDefault="00247DCC" w:rsidP="004E7D7F">
            <w:pPr>
              <w:pStyle w:val="NoSpacing"/>
              <w:rPr>
                <w:rFonts w:ascii="Arial" w:hAnsi="Arial" w:cs="Arial"/>
                <w:sz w:val="20"/>
                <w:szCs w:val="20"/>
              </w:rPr>
            </w:pPr>
          </w:p>
          <w:p w14:paraId="58F5B198" w14:textId="77777777" w:rsidR="004F5942" w:rsidRDefault="004F5942" w:rsidP="004E7D7F">
            <w:pPr>
              <w:pStyle w:val="NoSpacing"/>
              <w:rPr>
                <w:rFonts w:ascii="Arial" w:hAnsi="Arial" w:cs="Arial"/>
                <w:sz w:val="20"/>
                <w:szCs w:val="20"/>
              </w:rPr>
            </w:pPr>
          </w:p>
          <w:p w14:paraId="64AAF8D8"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IZVORI FINANCIRANJA</w:t>
            </w:r>
          </w:p>
          <w:p w14:paraId="0E197480" w14:textId="77777777" w:rsidR="00247DCC" w:rsidRDefault="00247DCC" w:rsidP="004E7D7F">
            <w:pPr>
              <w:pStyle w:val="NoSpacing"/>
              <w:rPr>
                <w:rFonts w:ascii="Arial" w:hAnsi="Arial" w:cs="Arial"/>
                <w:sz w:val="20"/>
                <w:szCs w:val="20"/>
              </w:rPr>
            </w:pPr>
          </w:p>
          <w:p w14:paraId="019719E9" w14:textId="77777777" w:rsidR="00B40A64" w:rsidRDefault="00B40A64" w:rsidP="004E7D7F">
            <w:pPr>
              <w:pStyle w:val="NoSpacing"/>
              <w:rPr>
                <w:rFonts w:ascii="Arial" w:hAnsi="Arial" w:cs="Arial"/>
                <w:sz w:val="20"/>
                <w:szCs w:val="20"/>
              </w:rPr>
            </w:pPr>
          </w:p>
          <w:p w14:paraId="1CC9B718" w14:textId="77777777" w:rsidR="00247DCC" w:rsidRPr="004D332A" w:rsidRDefault="00247DCC" w:rsidP="004E7D7F">
            <w:pPr>
              <w:pStyle w:val="NoSpacing"/>
              <w:rPr>
                <w:rFonts w:ascii="Arial" w:hAnsi="Arial" w:cs="Arial"/>
                <w:sz w:val="20"/>
                <w:szCs w:val="20"/>
              </w:rPr>
            </w:pPr>
            <w:r>
              <w:rPr>
                <w:rFonts w:ascii="Arial" w:hAnsi="Arial" w:cs="Arial"/>
                <w:sz w:val="20"/>
                <w:szCs w:val="20"/>
              </w:rPr>
              <w:t>MJERE UČINAKA</w:t>
            </w:r>
          </w:p>
          <w:p w14:paraId="0181D716" w14:textId="77777777" w:rsidR="00247DCC" w:rsidRDefault="00247DCC" w:rsidP="004E7D7F">
            <w:pPr>
              <w:pStyle w:val="NoSpacing"/>
              <w:rPr>
                <w:rFonts w:ascii="Arial" w:hAnsi="Arial" w:cs="Arial"/>
                <w:sz w:val="20"/>
                <w:szCs w:val="20"/>
              </w:rPr>
            </w:pPr>
          </w:p>
          <w:p w14:paraId="6D250AEB" w14:textId="77777777" w:rsidR="00B40A64" w:rsidRDefault="00B40A64" w:rsidP="004E7D7F">
            <w:pPr>
              <w:pStyle w:val="NoSpacing"/>
              <w:rPr>
                <w:rFonts w:ascii="Arial" w:hAnsi="Arial" w:cs="Arial"/>
                <w:sz w:val="20"/>
                <w:szCs w:val="20"/>
              </w:rPr>
            </w:pPr>
          </w:p>
          <w:p w14:paraId="4120CA1A" w14:textId="77777777" w:rsidR="00247DCC" w:rsidRPr="004D332A" w:rsidRDefault="00247DCC" w:rsidP="004E7D7F">
            <w:pPr>
              <w:pStyle w:val="NoSpacing"/>
              <w:rPr>
                <w:rFonts w:ascii="Arial" w:hAnsi="Arial" w:cs="Arial"/>
                <w:sz w:val="20"/>
                <w:szCs w:val="20"/>
              </w:rPr>
            </w:pPr>
            <w:r w:rsidRPr="004D332A">
              <w:rPr>
                <w:rFonts w:ascii="Arial" w:hAnsi="Arial" w:cs="Arial"/>
                <w:sz w:val="20"/>
                <w:szCs w:val="20"/>
              </w:rPr>
              <w:t>VRIJEME REALIZACIJE</w:t>
            </w:r>
          </w:p>
          <w:p w14:paraId="21F62449" w14:textId="77777777" w:rsidR="00247DCC" w:rsidRPr="004D332A" w:rsidRDefault="00247DCC" w:rsidP="004E7D7F">
            <w:pPr>
              <w:pStyle w:val="NoSpacing"/>
              <w:rPr>
                <w:rFonts w:ascii="Arial" w:hAnsi="Arial" w:cs="Arial"/>
                <w:sz w:val="20"/>
                <w:szCs w:val="20"/>
              </w:rPr>
            </w:pPr>
          </w:p>
          <w:p w14:paraId="7ADABA04" w14:textId="77777777" w:rsidR="00247DCC" w:rsidRDefault="00247DCC" w:rsidP="004E7D7F">
            <w:pPr>
              <w:pStyle w:val="NoSpacing"/>
              <w:rPr>
                <w:sz w:val="20"/>
                <w:szCs w:val="20"/>
              </w:rPr>
            </w:pPr>
            <w:r w:rsidRPr="004D332A">
              <w:rPr>
                <w:rFonts w:ascii="Arial" w:hAnsi="Arial" w:cs="Arial"/>
                <w:sz w:val="20"/>
                <w:szCs w:val="20"/>
              </w:rPr>
              <w:t>OSOBA ZADUŽENA ZA PROVOĐENJE PROGRAMA</w:t>
            </w:r>
          </w:p>
        </w:tc>
        <w:tc>
          <w:tcPr>
            <w:tcW w:w="7616" w:type="dxa"/>
          </w:tcPr>
          <w:p w14:paraId="341F1FD1" w14:textId="77777777" w:rsidR="00247DCC" w:rsidRDefault="00247DCC" w:rsidP="004E7D7F">
            <w:pPr>
              <w:pStyle w:val="NoSpacing"/>
              <w:jc w:val="both"/>
              <w:rPr>
                <w:sz w:val="20"/>
                <w:szCs w:val="20"/>
              </w:rPr>
            </w:pPr>
          </w:p>
          <w:p w14:paraId="29147237" w14:textId="77777777" w:rsidR="00247DCC" w:rsidRDefault="00247DCC" w:rsidP="004E7D7F">
            <w:pPr>
              <w:pStyle w:val="NoSpacing"/>
              <w:jc w:val="both"/>
              <w:rPr>
                <w:b/>
                <w:sz w:val="20"/>
                <w:szCs w:val="20"/>
              </w:rPr>
            </w:pPr>
            <w:r w:rsidRPr="00C21606">
              <w:rPr>
                <w:rFonts w:ascii="Arial" w:hAnsi="Arial" w:cs="Arial"/>
                <w:b/>
                <w:sz w:val="20"/>
                <w:szCs w:val="20"/>
              </w:rPr>
              <w:t>JAVNE ZELENE POVRŠINE (</w:t>
            </w:r>
            <w:r w:rsidR="008C6250">
              <w:rPr>
                <w:rFonts w:ascii="Arial" w:hAnsi="Arial" w:cs="Arial"/>
                <w:b/>
                <w:sz w:val="20"/>
                <w:szCs w:val="20"/>
              </w:rPr>
              <w:t>18</w:t>
            </w:r>
            <w:r w:rsidRPr="00C21606">
              <w:rPr>
                <w:rFonts w:ascii="Arial" w:hAnsi="Arial" w:cs="Arial"/>
                <w:b/>
                <w:sz w:val="20"/>
                <w:szCs w:val="20"/>
              </w:rPr>
              <w:t>017</w:t>
            </w:r>
            <w:r>
              <w:rPr>
                <w:b/>
                <w:sz w:val="20"/>
                <w:szCs w:val="20"/>
              </w:rPr>
              <w:t>)</w:t>
            </w:r>
          </w:p>
          <w:p w14:paraId="106E60EE" w14:textId="77777777" w:rsidR="00247DCC" w:rsidRDefault="00247DCC" w:rsidP="004E7D7F">
            <w:pPr>
              <w:pStyle w:val="NoSpacing"/>
              <w:jc w:val="both"/>
              <w:rPr>
                <w:b/>
                <w:sz w:val="20"/>
                <w:szCs w:val="20"/>
              </w:rPr>
            </w:pPr>
          </w:p>
          <w:p w14:paraId="75893FBB" w14:textId="77777777" w:rsidR="00247DCC" w:rsidRDefault="00247DCC" w:rsidP="004E7D7F">
            <w:pPr>
              <w:pStyle w:val="NoSpacing"/>
              <w:jc w:val="both"/>
              <w:rPr>
                <w:sz w:val="20"/>
                <w:szCs w:val="20"/>
              </w:rPr>
            </w:pPr>
          </w:p>
          <w:p w14:paraId="2D5EEEC2"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Svrha programa je osigurati trajno i kvalitetno održavanje javnih zelenih površina na području Grada Dubrovnika.</w:t>
            </w:r>
          </w:p>
          <w:p w14:paraId="2DFA4BD7" w14:textId="77777777" w:rsidR="00247DCC" w:rsidRPr="00C21606" w:rsidRDefault="00247DCC" w:rsidP="004E7D7F">
            <w:pPr>
              <w:pStyle w:val="NoSpacing"/>
              <w:jc w:val="both"/>
              <w:rPr>
                <w:rFonts w:ascii="Arial" w:hAnsi="Arial" w:cs="Arial"/>
                <w:sz w:val="20"/>
                <w:szCs w:val="20"/>
              </w:rPr>
            </w:pPr>
          </w:p>
          <w:p w14:paraId="763C35E4" w14:textId="77777777" w:rsidR="00BB2180" w:rsidRPr="00C21606" w:rsidRDefault="00BB2180" w:rsidP="004E7D7F">
            <w:pPr>
              <w:pStyle w:val="NoSpacing"/>
              <w:jc w:val="both"/>
              <w:rPr>
                <w:rFonts w:ascii="Arial" w:hAnsi="Arial" w:cs="Arial"/>
                <w:sz w:val="20"/>
                <w:szCs w:val="20"/>
              </w:rPr>
            </w:pPr>
          </w:p>
          <w:p w14:paraId="7EEC7445"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Cilj programa je </w:t>
            </w:r>
            <w:r>
              <w:rPr>
                <w:rFonts w:ascii="Arial" w:hAnsi="Arial" w:cs="Arial"/>
                <w:sz w:val="20"/>
                <w:szCs w:val="20"/>
              </w:rPr>
              <w:t xml:space="preserve">u okviru </w:t>
            </w:r>
            <w:r w:rsidRPr="00C21606">
              <w:rPr>
                <w:rFonts w:ascii="Arial" w:hAnsi="Arial" w:cs="Arial"/>
                <w:sz w:val="20"/>
                <w:szCs w:val="20"/>
              </w:rPr>
              <w:t>pl</w:t>
            </w:r>
            <w:r>
              <w:rPr>
                <w:rFonts w:ascii="Arial" w:hAnsi="Arial" w:cs="Arial"/>
                <w:sz w:val="20"/>
                <w:szCs w:val="20"/>
              </w:rPr>
              <w:t xml:space="preserve">aniranih sredstava te </w:t>
            </w:r>
            <w:r w:rsidRPr="00C21606">
              <w:rPr>
                <w:rFonts w:ascii="Arial" w:hAnsi="Arial" w:cs="Arial"/>
                <w:sz w:val="20"/>
                <w:szCs w:val="20"/>
              </w:rPr>
              <w:t>kvalitetnu</w:t>
            </w:r>
            <w:r>
              <w:rPr>
                <w:rFonts w:ascii="Arial" w:hAnsi="Arial" w:cs="Arial"/>
                <w:sz w:val="20"/>
                <w:szCs w:val="20"/>
              </w:rPr>
              <w:t xml:space="preserve"> organizaciju poslovanja i</w:t>
            </w:r>
            <w:r w:rsidRPr="00C21606">
              <w:rPr>
                <w:rFonts w:ascii="Arial" w:hAnsi="Arial" w:cs="Arial"/>
                <w:sz w:val="20"/>
                <w:szCs w:val="20"/>
              </w:rPr>
              <w:t xml:space="preserve"> učinkovitiji nadzor obavljenog posla zadržati postojeće standarde</w:t>
            </w:r>
            <w:r>
              <w:rPr>
                <w:rFonts w:ascii="Arial" w:hAnsi="Arial" w:cs="Arial"/>
                <w:sz w:val="20"/>
                <w:szCs w:val="20"/>
              </w:rPr>
              <w:t xml:space="preserve"> te</w:t>
            </w:r>
            <w:r w:rsidRPr="00C21606">
              <w:rPr>
                <w:rFonts w:ascii="Arial" w:hAnsi="Arial" w:cs="Arial"/>
                <w:sz w:val="20"/>
                <w:szCs w:val="20"/>
              </w:rPr>
              <w:t xml:space="preserve"> postići višu razinu kvalitete održavanja javnih zelenih površina.</w:t>
            </w:r>
          </w:p>
          <w:p w14:paraId="5035726D" w14:textId="77777777" w:rsidR="00247DCC" w:rsidRDefault="00247DCC" w:rsidP="004E7D7F">
            <w:pPr>
              <w:pStyle w:val="NoSpacing"/>
              <w:jc w:val="both"/>
              <w:rPr>
                <w:sz w:val="20"/>
                <w:szCs w:val="20"/>
              </w:rPr>
            </w:pPr>
          </w:p>
          <w:p w14:paraId="2D73A713" w14:textId="77777777" w:rsidR="00247DCC" w:rsidRDefault="00247DCC" w:rsidP="004E7D7F">
            <w:pPr>
              <w:pStyle w:val="NoSpacing"/>
              <w:jc w:val="both"/>
              <w:rPr>
                <w:sz w:val="20"/>
                <w:szCs w:val="20"/>
              </w:rPr>
            </w:pPr>
          </w:p>
          <w:p w14:paraId="48DD57D2" w14:textId="77777777" w:rsidR="00247DCC" w:rsidRDefault="00247DCC" w:rsidP="004E7D7F">
            <w:pPr>
              <w:pStyle w:val="NoSpacing"/>
              <w:jc w:val="both"/>
              <w:rPr>
                <w:rFonts w:ascii="Arial" w:hAnsi="Arial" w:cs="Arial"/>
                <w:sz w:val="20"/>
                <w:szCs w:val="20"/>
              </w:rPr>
            </w:pPr>
            <w:r w:rsidRPr="00C21606">
              <w:rPr>
                <w:rFonts w:ascii="Arial" w:hAnsi="Arial" w:cs="Arial"/>
                <w:sz w:val="20"/>
                <w:szCs w:val="20"/>
              </w:rPr>
              <w:t>Održavanje javnih zelenih površina obavlja se na cijelom području Grada Dubrovnika prema točno utvrđenim zonama s ciljem podizanja razine održavanja,</w:t>
            </w:r>
            <w:r>
              <w:rPr>
                <w:rFonts w:ascii="Arial" w:hAnsi="Arial" w:cs="Arial"/>
                <w:sz w:val="20"/>
                <w:szCs w:val="20"/>
              </w:rPr>
              <w:t xml:space="preserve"> hortikulturnog uređenja, </w:t>
            </w:r>
            <w:r w:rsidRPr="00C21606">
              <w:rPr>
                <w:rFonts w:ascii="Arial" w:hAnsi="Arial" w:cs="Arial"/>
                <w:sz w:val="20"/>
                <w:szCs w:val="20"/>
              </w:rPr>
              <w:t>lj</w:t>
            </w:r>
            <w:r>
              <w:rPr>
                <w:rFonts w:ascii="Arial" w:hAnsi="Arial" w:cs="Arial"/>
                <w:sz w:val="20"/>
                <w:szCs w:val="20"/>
              </w:rPr>
              <w:t>epšeg izgleda i urednosti zelenih površina.</w:t>
            </w:r>
          </w:p>
          <w:p w14:paraId="6E7EFDE9"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Održavanje javnih zelenih </w:t>
            </w:r>
            <w:r w:rsidR="00BB2180">
              <w:rPr>
                <w:rFonts w:ascii="Arial" w:hAnsi="Arial" w:cs="Arial"/>
                <w:sz w:val="20"/>
                <w:szCs w:val="20"/>
              </w:rPr>
              <w:t>površina za 2022</w:t>
            </w:r>
            <w:r w:rsidRPr="00C21606">
              <w:rPr>
                <w:rFonts w:ascii="Arial" w:hAnsi="Arial" w:cs="Arial"/>
                <w:sz w:val="20"/>
                <w:szCs w:val="20"/>
              </w:rPr>
              <w:t>. godinu detaljno je iskazano u Programu održavanja komunalne in</w:t>
            </w:r>
            <w:r w:rsidR="00BB2180">
              <w:rPr>
                <w:rFonts w:ascii="Arial" w:hAnsi="Arial" w:cs="Arial"/>
                <w:sz w:val="20"/>
                <w:szCs w:val="20"/>
              </w:rPr>
              <w:t>frastrukture u 2022</w:t>
            </w:r>
            <w:r>
              <w:rPr>
                <w:rFonts w:ascii="Arial" w:hAnsi="Arial" w:cs="Arial"/>
                <w:sz w:val="20"/>
                <w:szCs w:val="20"/>
              </w:rPr>
              <w:t>. godini</w:t>
            </w:r>
            <w:r w:rsidRPr="00C21606">
              <w:rPr>
                <w:rFonts w:ascii="Arial" w:hAnsi="Arial" w:cs="Arial"/>
                <w:sz w:val="20"/>
                <w:szCs w:val="20"/>
              </w:rPr>
              <w:t xml:space="preserve"> koje</w:t>
            </w:r>
            <w:r>
              <w:rPr>
                <w:rFonts w:ascii="Arial" w:hAnsi="Arial" w:cs="Arial"/>
                <w:sz w:val="20"/>
                <w:szCs w:val="20"/>
              </w:rPr>
              <w:t>g</w:t>
            </w:r>
            <w:r w:rsidRPr="00C21606">
              <w:rPr>
                <w:rFonts w:ascii="Arial" w:hAnsi="Arial" w:cs="Arial"/>
                <w:sz w:val="20"/>
                <w:szCs w:val="20"/>
              </w:rPr>
              <w:t xml:space="preserve"> usvaja Gradsko vijeće Grada Dubrovnika. Obavljanje o</w:t>
            </w:r>
            <w:r>
              <w:rPr>
                <w:rFonts w:ascii="Arial" w:hAnsi="Arial" w:cs="Arial"/>
                <w:sz w:val="20"/>
                <w:szCs w:val="20"/>
              </w:rPr>
              <w:t>ve djelatnosti povjereno je komunalnom društvu</w:t>
            </w:r>
            <w:r w:rsidRPr="00C21606">
              <w:rPr>
                <w:rFonts w:ascii="Arial" w:hAnsi="Arial" w:cs="Arial"/>
                <w:sz w:val="20"/>
                <w:szCs w:val="20"/>
              </w:rPr>
              <w:t xml:space="preserve"> Vrtlar d.o.o.</w:t>
            </w:r>
          </w:p>
          <w:p w14:paraId="18DFBFB2" w14:textId="77777777" w:rsidR="00247DCC" w:rsidRDefault="00247DCC" w:rsidP="004E7D7F">
            <w:pPr>
              <w:pStyle w:val="NoSpacing"/>
              <w:jc w:val="both"/>
              <w:rPr>
                <w:rFonts w:ascii="Arial" w:hAnsi="Arial" w:cs="Arial"/>
                <w:sz w:val="20"/>
                <w:szCs w:val="20"/>
              </w:rPr>
            </w:pPr>
            <w:r w:rsidRPr="00C21606">
              <w:rPr>
                <w:rFonts w:ascii="Arial" w:hAnsi="Arial" w:cs="Arial"/>
                <w:sz w:val="20"/>
                <w:szCs w:val="20"/>
              </w:rPr>
              <w:t>Program sadrž</w:t>
            </w:r>
            <w:r w:rsidR="00F017D5">
              <w:rPr>
                <w:rFonts w:ascii="Arial" w:hAnsi="Arial" w:cs="Arial"/>
                <w:sz w:val="20"/>
                <w:szCs w:val="20"/>
              </w:rPr>
              <w:t xml:space="preserve">i </w:t>
            </w:r>
            <w:r w:rsidR="00A8111C">
              <w:rPr>
                <w:rFonts w:ascii="Arial" w:hAnsi="Arial" w:cs="Arial"/>
                <w:sz w:val="20"/>
                <w:szCs w:val="20"/>
              </w:rPr>
              <w:t>aktivnost</w:t>
            </w:r>
            <w:r w:rsidRPr="00C21606">
              <w:rPr>
                <w:rFonts w:ascii="Arial" w:hAnsi="Arial" w:cs="Arial"/>
                <w:sz w:val="20"/>
                <w:szCs w:val="20"/>
              </w:rPr>
              <w:t>:</w:t>
            </w:r>
          </w:p>
          <w:p w14:paraId="5AC9C071" w14:textId="77777777" w:rsidR="00F017D5" w:rsidRPr="00C21606" w:rsidRDefault="00F017D5" w:rsidP="004E7D7F">
            <w:pPr>
              <w:pStyle w:val="NoSpacing"/>
              <w:jc w:val="both"/>
              <w:rPr>
                <w:rFonts w:ascii="Arial" w:hAnsi="Arial" w:cs="Arial"/>
                <w:sz w:val="20"/>
                <w:szCs w:val="20"/>
              </w:rPr>
            </w:pPr>
          </w:p>
          <w:p w14:paraId="08E89269" w14:textId="77777777" w:rsidR="00247DCC" w:rsidRPr="00331A99" w:rsidRDefault="00247DCC" w:rsidP="00331A99">
            <w:pPr>
              <w:pStyle w:val="NoSpacing"/>
              <w:numPr>
                <w:ilvl w:val="0"/>
                <w:numId w:val="9"/>
              </w:numPr>
              <w:jc w:val="both"/>
              <w:rPr>
                <w:rFonts w:ascii="Arial" w:hAnsi="Arial" w:cs="Arial"/>
                <w:sz w:val="20"/>
                <w:szCs w:val="20"/>
              </w:rPr>
            </w:pPr>
            <w:r w:rsidRPr="00C21606">
              <w:rPr>
                <w:rFonts w:ascii="Arial" w:hAnsi="Arial" w:cs="Arial"/>
                <w:sz w:val="20"/>
                <w:szCs w:val="20"/>
              </w:rPr>
              <w:t>Javni nasadi</w:t>
            </w:r>
            <w:r>
              <w:rPr>
                <w:rFonts w:ascii="Arial" w:hAnsi="Arial" w:cs="Arial"/>
                <w:sz w:val="20"/>
                <w:szCs w:val="20"/>
              </w:rPr>
              <w:t xml:space="preserve"> -</w:t>
            </w:r>
            <w:r w:rsidRPr="00C21606">
              <w:rPr>
                <w:rFonts w:ascii="Arial" w:hAnsi="Arial" w:cs="Arial"/>
                <w:sz w:val="20"/>
                <w:szCs w:val="20"/>
              </w:rPr>
              <w:t xml:space="preserve"> </w:t>
            </w:r>
            <w:r w:rsidR="008C6250">
              <w:rPr>
                <w:rFonts w:ascii="Arial" w:hAnsi="Arial" w:cs="Arial"/>
                <w:sz w:val="20"/>
                <w:szCs w:val="20"/>
              </w:rPr>
              <w:t>18</w:t>
            </w:r>
            <w:r w:rsidRPr="00C21606">
              <w:rPr>
                <w:rFonts w:ascii="Arial" w:hAnsi="Arial" w:cs="Arial"/>
                <w:sz w:val="20"/>
                <w:szCs w:val="20"/>
              </w:rPr>
              <w:t xml:space="preserve">017001- </w:t>
            </w:r>
            <w:r>
              <w:rPr>
                <w:rFonts w:ascii="Arial" w:hAnsi="Arial" w:cs="Arial"/>
                <w:sz w:val="20"/>
                <w:szCs w:val="20"/>
              </w:rPr>
              <w:t>plan</w:t>
            </w:r>
            <w:r w:rsidR="00242564">
              <w:rPr>
                <w:rFonts w:ascii="Arial" w:hAnsi="Arial" w:cs="Arial"/>
                <w:sz w:val="20"/>
                <w:szCs w:val="20"/>
              </w:rPr>
              <w:t>ir</w:t>
            </w:r>
            <w:r w:rsidR="00BB2180">
              <w:rPr>
                <w:rFonts w:ascii="Arial" w:hAnsi="Arial" w:cs="Arial"/>
                <w:sz w:val="20"/>
                <w:szCs w:val="20"/>
              </w:rPr>
              <w:t>ana su sredstva u iznosu od 10.5</w:t>
            </w:r>
            <w:r w:rsidRPr="00C21606">
              <w:rPr>
                <w:rFonts w:ascii="Arial" w:hAnsi="Arial" w:cs="Arial"/>
                <w:sz w:val="20"/>
                <w:szCs w:val="20"/>
              </w:rPr>
              <w:t>00.000,00 kn, a obuhvaćaju troškove održavanja</w:t>
            </w:r>
            <w:r>
              <w:rPr>
                <w:rFonts w:ascii="Arial" w:hAnsi="Arial" w:cs="Arial"/>
                <w:sz w:val="20"/>
                <w:szCs w:val="20"/>
              </w:rPr>
              <w:t xml:space="preserve"> i hortikulturnog uređenja</w:t>
            </w:r>
            <w:r w:rsidRPr="00C21606">
              <w:rPr>
                <w:rFonts w:ascii="Arial" w:hAnsi="Arial" w:cs="Arial"/>
                <w:sz w:val="20"/>
                <w:szCs w:val="20"/>
              </w:rPr>
              <w:t xml:space="preserve"> </w:t>
            </w:r>
            <w:r>
              <w:rPr>
                <w:rFonts w:ascii="Arial" w:hAnsi="Arial" w:cs="Arial"/>
                <w:sz w:val="20"/>
                <w:szCs w:val="20"/>
              </w:rPr>
              <w:t>javnih zelenih površina.</w:t>
            </w:r>
          </w:p>
          <w:p w14:paraId="5D457413" w14:textId="77777777" w:rsidR="00247DCC" w:rsidRDefault="00247DCC" w:rsidP="004E7D7F">
            <w:pPr>
              <w:pStyle w:val="NoSpacing"/>
              <w:jc w:val="both"/>
              <w:rPr>
                <w:sz w:val="20"/>
                <w:szCs w:val="20"/>
              </w:rPr>
            </w:pPr>
          </w:p>
          <w:p w14:paraId="4C82E401" w14:textId="77777777" w:rsidR="0020701A" w:rsidRDefault="0020701A" w:rsidP="004E7D7F">
            <w:pPr>
              <w:pStyle w:val="NoSpacing"/>
              <w:jc w:val="both"/>
              <w:rPr>
                <w:sz w:val="20"/>
                <w:szCs w:val="20"/>
              </w:rPr>
            </w:pPr>
          </w:p>
          <w:p w14:paraId="5471D1CE" w14:textId="77777777" w:rsidR="00247DCC" w:rsidRPr="00C21606" w:rsidRDefault="00247DCC" w:rsidP="004E7D7F">
            <w:pPr>
              <w:pStyle w:val="NoSpacing"/>
              <w:jc w:val="both"/>
              <w:rPr>
                <w:rFonts w:ascii="Arial" w:hAnsi="Arial" w:cs="Arial"/>
                <w:sz w:val="20"/>
                <w:szCs w:val="20"/>
              </w:rPr>
            </w:pPr>
            <w:r w:rsidRPr="00242564">
              <w:rPr>
                <w:rFonts w:ascii="Arial" w:hAnsi="Arial" w:cs="Arial"/>
                <w:sz w:val="20"/>
                <w:szCs w:val="20"/>
              </w:rPr>
              <w:t>Za provođenje ovog pro</w:t>
            </w:r>
            <w:r w:rsidR="0020701A">
              <w:rPr>
                <w:rFonts w:ascii="Arial" w:hAnsi="Arial" w:cs="Arial"/>
                <w:sz w:val="20"/>
                <w:szCs w:val="20"/>
              </w:rPr>
              <w:t>grama u 2022. godini planirano je 10.500.000,00 kn, u 2023. god. 10.500.000,00 kn i u 2024. god. 10.5</w:t>
            </w:r>
            <w:r w:rsidRPr="00242564">
              <w:rPr>
                <w:rFonts w:ascii="Arial" w:hAnsi="Arial" w:cs="Arial"/>
                <w:sz w:val="20"/>
                <w:szCs w:val="20"/>
              </w:rPr>
              <w:t>00.000,00 kn.</w:t>
            </w:r>
            <w:r w:rsidRPr="00C21606">
              <w:rPr>
                <w:rFonts w:ascii="Arial" w:hAnsi="Arial" w:cs="Arial"/>
                <w:sz w:val="20"/>
                <w:szCs w:val="20"/>
              </w:rPr>
              <w:t xml:space="preserve"> </w:t>
            </w:r>
          </w:p>
          <w:p w14:paraId="2D8AA4B4" w14:textId="77777777" w:rsidR="00247DCC" w:rsidRPr="00C21606" w:rsidRDefault="00247DCC" w:rsidP="004E7D7F">
            <w:pPr>
              <w:pStyle w:val="NoSpacing"/>
              <w:jc w:val="both"/>
              <w:rPr>
                <w:rFonts w:ascii="Arial" w:hAnsi="Arial" w:cs="Arial"/>
                <w:sz w:val="20"/>
                <w:szCs w:val="20"/>
              </w:rPr>
            </w:pPr>
          </w:p>
          <w:p w14:paraId="3ADD5134" w14:textId="77777777" w:rsidR="00247DCC" w:rsidRDefault="00247DCC" w:rsidP="004E7D7F">
            <w:pPr>
              <w:pStyle w:val="NoSpacing"/>
              <w:jc w:val="both"/>
              <w:rPr>
                <w:sz w:val="20"/>
                <w:szCs w:val="20"/>
              </w:rPr>
            </w:pPr>
          </w:p>
          <w:p w14:paraId="5780FA20" w14:textId="77777777" w:rsidR="00247DCC" w:rsidRDefault="00247DCC" w:rsidP="004E7D7F">
            <w:pPr>
              <w:pStyle w:val="NoSpacing"/>
              <w:jc w:val="both"/>
              <w:rPr>
                <w:sz w:val="20"/>
                <w:szCs w:val="20"/>
              </w:rPr>
            </w:pPr>
          </w:p>
          <w:p w14:paraId="0A088D59"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Punjenje proračuna Grada Dubrovnika</w:t>
            </w:r>
          </w:p>
          <w:p w14:paraId="05233C25" w14:textId="77777777" w:rsidR="00247DCC" w:rsidRPr="00C21606" w:rsidRDefault="00247DCC" w:rsidP="004E7D7F">
            <w:pPr>
              <w:pStyle w:val="NoSpacing"/>
              <w:jc w:val="both"/>
              <w:rPr>
                <w:rFonts w:ascii="Arial" w:hAnsi="Arial" w:cs="Arial"/>
                <w:sz w:val="20"/>
                <w:szCs w:val="20"/>
              </w:rPr>
            </w:pPr>
          </w:p>
          <w:p w14:paraId="33C6FC62" w14:textId="77777777" w:rsidR="00247DCC" w:rsidRDefault="00247DCC" w:rsidP="004E7D7F">
            <w:pPr>
              <w:pStyle w:val="NoSpacing"/>
              <w:jc w:val="both"/>
              <w:rPr>
                <w:rFonts w:ascii="Arial" w:hAnsi="Arial" w:cs="Arial"/>
                <w:sz w:val="20"/>
                <w:szCs w:val="20"/>
              </w:rPr>
            </w:pPr>
          </w:p>
          <w:p w14:paraId="73CD0421" w14:textId="77777777" w:rsidR="00247DCC" w:rsidRPr="00C21606" w:rsidRDefault="00247DCC" w:rsidP="004E7D7F">
            <w:pPr>
              <w:pStyle w:val="NoSpacing"/>
              <w:jc w:val="both"/>
              <w:rPr>
                <w:rFonts w:ascii="Arial" w:hAnsi="Arial" w:cs="Arial"/>
                <w:sz w:val="20"/>
                <w:szCs w:val="20"/>
              </w:rPr>
            </w:pPr>
          </w:p>
          <w:p w14:paraId="1B245F99"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Zakon o komunalnom gospodarstvu, Zakon o lokalnoj i područnoj (regionalnoj) samoupravi, Statut Grada Dubrovnika.</w:t>
            </w:r>
          </w:p>
          <w:p w14:paraId="5D7442ED" w14:textId="77777777" w:rsidR="00247DCC" w:rsidRPr="00C21606" w:rsidRDefault="00247DCC" w:rsidP="004E7D7F">
            <w:pPr>
              <w:pStyle w:val="NoSpacing"/>
              <w:jc w:val="both"/>
              <w:rPr>
                <w:rFonts w:ascii="Arial" w:hAnsi="Arial" w:cs="Arial"/>
                <w:sz w:val="20"/>
                <w:szCs w:val="20"/>
              </w:rPr>
            </w:pPr>
          </w:p>
          <w:p w14:paraId="50386FD7" w14:textId="77777777" w:rsidR="00247DCC" w:rsidRDefault="00247DCC" w:rsidP="004E7D7F">
            <w:pPr>
              <w:pStyle w:val="NoSpacing"/>
              <w:jc w:val="both"/>
              <w:rPr>
                <w:rFonts w:ascii="Arial" w:hAnsi="Arial" w:cs="Arial"/>
                <w:sz w:val="20"/>
                <w:szCs w:val="20"/>
              </w:rPr>
            </w:pPr>
          </w:p>
          <w:p w14:paraId="20275A9B" w14:textId="77777777" w:rsidR="004F5942" w:rsidRPr="00C21606" w:rsidRDefault="004F5942" w:rsidP="004E7D7F">
            <w:pPr>
              <w:pStyle w:val="NoSpacing"/>
              <w:jc w:val="both"/>
              <w:rPr>
                <w:rFonts w:ascii="Arial" w:hAnsi="Arial" w:cs="Arial"/>
                <w:sz w:val="20"/>
                <w:szCs w:val="20"/>
              </w:rPr>
            </w:pPr>
          </w:p>
          <w:p w14:paraId="20CBBB6F" w14:textId="77777777"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Ovaj program </w:t>
            </w:r>
            <w:r>
              <w:rPr>
                <w:rFonts w:ascii="Arial" w:hAnsi="Arial" w:cs="Arial"/>
                <w:sz w:val="20"/>
                <w:szCs w:val="20"/>
              </w:rPr>
              <w:t>se financira</w:t>
            </w:r>
            <w:r w:rsidRPr="00C21606">
              <w:rPr>
                <w:rFonts w:ascii="Arial" w:hAnsi="Arial" w:cs="Arial"/>
                <w:sz w:val="20"/>
                <w:szCs w:val="20"/>
              </w:rPr>
              <w:t xml:space="preserve"> iz naplaćenih sredstava komunalne naknade, naknade za uporabu</w:t>
            </w:r>
            <w:r>
              <w:rPr>
                <w:rFonts w:ascii="Arial" w:hAnsi="Arial" w:cs="Arial"/>
                <w:sz w:val="20"/>
                <w:szCs w:val="20"/>
              </w:rPr>
              <w:t xml:space="preserve"> pomorskog dobra i općih prihoda</w:t>
            </w:r>
            <w:r w:rsidRPr="00C21606">
              <w:rPr>
                <w:rFonts w:ascii="Arial" w:hAnsi="Arial" w:cs="Arial"/>
                <w:sz w:val="20"/>
                <w:szCs w:val="20"/>
              </w:rPr>
              <w:t>.</w:t>
            </w:r>
          </w:p>
          <w:p w14:paraId="42E263F8" w14:textId="77777777" w:rsidR="00247DCC" w:rsidRPr="00C21606" w:rsidRDefault="00247DCC" w:rsidP="004E7D7F">
            <w:pPr>
              <w:pStyle w:val="NoSpacing"/>
              <w:jc w:val="both"/>
              <w:rPr>
                <w:rFonts w:ascii="Arial" w:hAnsi="Arial" w:cs="Arial"/>
                <w:sz w:val="20"/>
                <w:szCs w:val="20"/>
              </w:rPr>
            </w:pPr>
          </w:p>
          <w:p w14:paraId="02220859" w14:textId="77777777" w:rsidR="00247DCC" w:rsidRDefault="00247DCC" w:rsidP="004E7D7F">
            <w:pPr>
              <w:pStyle w:val="NoSpacing"/>
              <w:jc w:val="both"/>
              <w:rPr>
                <w:rFonts w:ascii="Arial" w:hAnsi="Arial" w:cs="Arial"/>
                <w:sz w:val="20"/>
                <w:szCs w:val="20"/>
              </w:rPr>
            </w:pPr>
          </w:p>
          <w:p w14:paraId="6EA6FD58" w14:textId="77777777" w:rsidR="00247DCC" w:rsidRDefault="00247DCC" w:rsidP="004E7D7F">
            <w:pPr>
              <w:pStyle w:val="NoSpacing"/>
              <w:jc w:val="both"/>
              <w:rPr>
                <w:rFonts w:ascii="Arial" w:hAnsi="Arial" w:cs="Arial"/>
                <w:sz w:val="20"/>
                <w:szCs w:val="20"/>
              </w:rPr>
            </w:pPr>
            <w:r>
              <w:rPr>
                <w:rFonts w:ascii="Arial" w:hAnsi="Arial" w:cs="Arial"/>
                <w:sz w:val="20"/>
                <w:szCs w:val="20"/>
              </w:rPr>
              <w:t>Podizanje kvalitete održavanja javnih ze</w:t>
            </w:r>
            <w:r w:rsidR="00B40A64">
              <w:rPr>
                <w:rFonts w:ascii="Arial" w:hAnsi="Arial" w:cs="Arial"/>
                <w:sz w:val="20"/>
                <w:szCs w:val="20"/>
              </w:rPr>
              <w:t>lenih površina Grada Dubrovnika sukladno programu i troškovniku održavanja javnih zelenih površina u navedenom proračunskom razdoblju.</w:t>
            </w:r>
          </w:p>
          <w:p w14:paraId="17520FF6" w14:textId="77777777" w:rsidR="00247DCC" w:rsidRDefault="00247DCC" w:rsidP="004E7D7F">
            <w:pPr>
              <w:pStyle w:val="NoSpacing"/>
              <w:jc w:val="both"/>
              <w:rPr>
                <w:rFonts w:ascii="Arial" w:hAnsi="Arial" w:cs="Arial"/>
                <w:sz w:val="20"/>
                <w:szCs w:val="20"/>
              </w:rPr>
            </w:pPr>
          </w:p>
          <w:p w14:paraId="423B05A4" w14:textId="77777777" w:rsidR="00247DCC" w:rsidRDefault="00247DCC" w:rsidP="004E7D7F">
            <w:pPr>
              <w:pStyle w:val="NoSpacing"/>
              <w:jc w:val="both"/>
              <w:rPr>
                <w:rFonts w:ascii="Arial" w:hAnsi="Arial" w:cs="Arial"/>
                <w:sz w:val="20"/>
                <w:szCs w:val="20"/>
              </w:rPr>
            </w:pPr>
          </w:p>
          <w:p w14:paraId="6D544409"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54C2F6D8" w14:textId="77777777" w:rsidR="00247DCC" w:rsidRPr="00C21606" w:rsidRDefault="00247DCC" w:rsidP="004E7D7F">
            <w:pPr>
              <w:pStyle w:val="NoSpacing"/>
              <w:jc w:val="both"/>
              <w:rPr>
                <w:rFonts w:ascii="Arial" w:hAnsi="Arial" w:cs="Arial"/>
                <w:sz w:val="20"/>
                <w:szCs w:val="20"/>
              </w:rPr>
            </w:pPr>
          </w:p>
          <w:p w14:paraId="568493C2" w14:textId="77777777" w:rsidR="00247DCC" w:rsidRDefault="00247DCC" w:rsidP="004E7D7F">
            <w:pPr>
              <w:pStyle w:val="NoSpacing"/>
              <w:jc w:val="both"/>
              <w:rPr>
                <w:rFonts w:ascii="Arial" w:hAnsi="Arial" w:cs="Arial"/>
                <w:sz w:val="20"/>
                <w:szCs w:val="20"/>
              </w:rPr>
            </w:pPr>
          </w:p>
          <w:p w14:paraId="37256AC5" w14:textId="77777777" w:rsidR="00247DCC" w:rsidRPr="00C21606" w:rsidRDefault="00247DCC" w:rsidP="004E7D7F">
            <w:pPr>
              <w:pStyle w:val="NoSpacing"/>
              <w:jc w:val="both"/>
              <w:rPr>
                <w:rFonts w:ascii="Arial" w:hAnsi="Arial" w:cs="Arial"/>
                <w:sz w:val="20"/>
                <w:szCs w:val="20"/>
              </w:rPr>
            </w:pPr>
          </w:p>
          <w:p w14:paraId="317DD39F" w14:textId="77777777" w:rsidR="00247DCC" w:rsidRDefault="00247DCC" w:rsidP="004E7D7F">
            <w:pPr>
              <w:pStyle w:val="NoSpacing"/>
              <w:jc w:val="both"/>
              <w:rPr>
                <w:sz w:val="20"/>
                <w:szCs w:val="20"/>
              </w:rPr>
            </w:pPr>
            <w:r>
              <w:rPr>
                <w:rFonts w:ascii="Arial" w:hAnsi="Arial" w:cs="Arial"/>
                <w:sz w:val="20"/>
                <w:szCs w:val="20"/>
              </w:rPr>
              <w:t xml:space="preserve">Pero Lujak, </w:t>
            </w:r>
            <w:r w:rsidR="004F5942">
              <w:rPr>
                <w:rFonts w:ascii="Arial" w:hAnsi="Arial" w:cs="Arial"/>
                <w:sz w:val="20"/>
                <w:szCs w:val="20"/>
              </w:rPr>
              <w:t xml:space="preserve">Nikola Zarač, </w:t>
            </w:r>
            <w:r>
              <w:rPr>
                <w:rFonts w:ascii="Arial" w:hAnsi="Arial" w:cs="Arial"/>
                <w:sz w:val="20"/>
                <w:szCs w:val="20"/>
              </w:rPr>
              <w:t>Pero Šimunović</w:t>
            </w:r>
          </w:p>
          <w:p w14:paraId="432C3C40" w14:textId="77777777" w:rsidR="00247DCC" w:rsidRPr="00B71DDE" w:rsidRDefault="00247DCC" w:rsidP="004E7D7F">
            <w:pPr>
              <w:pStyle w:val="NoSpacing"/>
              <w:jc w:val="both"/>
              <w:rPr>
                <w:sz w:val="20"/>
                <w:szCs w:val="20"/>
              </w:rPr>
            </w:pPr>
          </w:p>
        </w:tc>
      </w:tr>
      <w:tr w:rsidR="00A51CAA" w:rsidRPr="00B71DDE" w14:paraId="1B4BDFE3" w14:textId="77777777" w:rsidTr="00C91554">
        <w:trPr>
          <w:trHeight w:val="13740"/>
        </w:trPr>
        <w:tc>
          <w:tcPr>
            <w:tcW w:w="1672" w:type="dxa"/>
          </w:tcPr>
          <w:p w14:paraId="6F9A3D52" w14:textId="77777777" w:rsidR="00FA7F43" w:rsidRDefault="00FA7F43" w:rsidP="00F95BBA">
            <w:pPr>
              <w:pStyle w:val="NoSpacing"/>
              <w:jc w:val="both"/>
              <w:rPr>
                <w:rFonts w:ascii="Arial" w:hAnsi="Arial" w:cs="Arial"/>
                <w:b/>
                <w:sz w:val="20"/>
                <w:szCs w:val="20"/>
              </w:rPr>
            </w:pPr>
          </w:p>
          <w:p w14:paraId="0B2F60B6" w14:textId="77777777"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NAZIV</w:t>
            </w:r>
          </w:p>
          <w:p w14:paraId="339DEB94" w14:textId="77777777"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PROGRAMA</w:t>
            </w:r>
          </w:p>
          <w:p w14:paraId="4C634EDA" w14:textId="77777777" w:rsidR="0017681B" w:rsidRDefault="0017681B" w:rsidP="00F95BBA">
            <w:pPr>
              <w:pStyle w:val="NoSpacing"/>
              <w:jc w:val="both"/>
              <w:rPr>
                <w:b/>
                <w:sz w:val="18"/>
                <w:szCs w:val="18"/>
              </w:rPr>
            </w:pPr>
          </w:p>
          <w:p w14:paraId="18D4E2FB"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SVRHA</w:t>
            </w:r>
          </w:p>
          <w:p w14:paraId="3A146C3C"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14:paraId="3C89045A" w14:textId="77777777" w:rsidR="00F95BBA" w:rsidRPr="00FA7F43" w:rsidRDefault="00F95BBA" w:rsidP="00F95BBA">
            <w:pPr>
              <w:pStyle w:val="NoSpacing"/>
              <w:jc w:val="both"/>
              <w:rPr>
                <w:rFonts w:ascii="Arial" w:hAnsi="Arial" w:cs="Arial"/>
                <w:sz w:val="20"/>
                <w:szCs w:val="20"/>
              </w:rPr>
            </w:pPr>
          </w:p>
          <w:p w14:paraId="6F78C044" w14:textId="77777777" w:rsidR="00F95BBA" w:rsidRDefault="00F95BBA" w:rsidP="00F95BBA">
            <w:pPr>
              <w:pStyle w:val="NoSpacing"/>
              <w:jc w:val="both"/>
              <w:rPr>
                <w:rFonts w:ascii="Arial" w:hAnsi="Arial" w:cs="Arial"/>
                <w:sz w:val="20"/>
                <w:szCs w:val="20"/>
              </w:rPr>
            </w:pPr>
          </w:p>
          <w:p w14:paraId="0674ED2A" w14:textId="77777777" w:rsidR="0017681B" w:rsidRPr="00FA7F43" w:rsidRDefault="0017681B" w:rsidP="00F95BBA">
            <w:pPr>
              <w:pStyle w:val="NoSpacing"/>
              <w:jc w:val="both"/>
              <w:rPr>
                <w:rFonts w:ascii="Arial" w:hAnsi="Arial" w:cs="Arial"/>
                <w:sz w:val="20"/>
                <w:szCs w:val="20"/>
              </w:rPr>
            </w:pPr>
          </w:p>
          <w:p w14:paraId="4EBB0C7E" w14:textId="77777777" w:rsidR="0017681B" w:rsidRDefault="0017681B" w:rsidP="00F95BBA">
            <w:pPr>
              <w:pStyle w:val="NoSpacing"/>
              <w:jc w:val="both"/>
              <w:rPr>
                <w:rFonts w:ascii="Arial" w:hAnsi="Arial" w:cs="Arial"/>
                <w:sz w:val="20"/>
                <w:szCs w:val="20"/>
              </w:rPr>
            </w:pPr>
          </w:p>
          <w:p w14:paraId="78DB2C5D"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CILJ</w:t>
            </w:r>
          </w:p>
          <w:p w14:paraId="0B41EFE3"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14:paraId="7B9C93EE" w14:textId="77777777" w:rsidR="00F95BBA" w:rsidRPr="00FA7F43" w:rsidRDefault="00F95BBA" w:rsidP="00F95BBA">
            <w:pPr>
              <w:pStyle w:val="NoSpacing"/>
              <w:jc w:val="both"/>
              <w:rPr>
                <w:rFonts w:ascii="Arial" w:hAnsi="Arial" w:cs="Arial"/>
                <w:sz w:val="20"/>
                <w:szCs w:val="20"/>
              </w:rPr>
            </w:pPr>
          </w:p>
          <w:p w14:paraId="40E401B4" w14:textId="77777777" w:rsidR="00F95BBA" w:rsidRDefault="00F95BBA" w:rsidP="00F95BBA">
            <w:pPr>
              <w:pStyle w:val="NoSpacing"/>
              <w:jc w:val="both"/>
              <w:rPr>
                <w:rFonts w:ascii="Arial" w:hAnsi="Arial" w:cs="Arial"/>
                <w:sz w:val="20"/>
                <w:szCs w:val="20"/>
              </w:rPr>
            </w:pPr>
          </w:p>
          <w:p w14:paraId="06223421" w14:textId="77777777" w:rsidR="0017681B" w:rsidRPr="00FA7F43" w:rsidRDefault="0017681B" w:rsidP="00F95BBA">
            <w:pPr>
              <w:pStyle w:val="NoSpacing"/>
              <w:jc w:val="both"/>
              <w:rPr>
                <w:rFonts w:ascii="Arial" w:hAnsi="Arial" w:cs="Arial"/>
                <w:sz w:val="20"/>
                <w:szCs w:val="20"/>
              </w:rPr>
            </w:pPr>
          </w:p>
          <w:p w14:paraId="69369261"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OPIS</w:t>
            </w:r>
          </w:p>
          <w:p w14:paraId="6D9A7C83"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14:paraId="5AA78F4C" w14:textId="77777777" w:rsidR="00F95BBA" w:rsidRPr="00FA7F43" w:rsidRDefault="00F95BBA" w:rsidP="00F95BBA">
            <w:pPr>
              <w:pStyle w:val="NoSpacing"/>
              <w:jc w:val="both"/>
              <w:rPr>
                <w:rFonts w:ascii="Arial" w:hAnsi="Arial" w:cs="Arial"/>
                <w:sz w:val="20"/>
                <w:szCs w:val="20"/>
              </w:rPr>
            </w:pPr>
          </w:p>
          <w:p w14:paraId="69312B0D" w14:textId="77777777" w:rsidR="00F95BBA" w:rsidRPr="00FA7F43" w:rsidRDefault="00F95BBA" w:rsidP="00F95BBA">
            <w:pPr>
              <w:pStyle w:val="NoSpacing"/>
              <w:jc w:val="both"/>
              <w:rPr>
                <w:rFonts w:ascii="Arial" w:hAnsi="Arial" w:cs="Arial"/>
                <w:sz w:val="20"/>
                <w:szCs w:val="20"/>
              </w:rPr>
            </w:pPr>
          </w:p>
          <w:p w14:paraId="1E4D86C3" w14:textId="77777777" w:rsidR="00F95BBA" w:rsidRPr="00FA7F43" w:rsidRDefault="00F95BBA" w:rsidP="00F95BBA">
            <w:pPr>
              <w:pStyle w:val="NoSpacing"/>
              <w:jc w:val="both"/>
              <w:rPr>
                <w:rFonts w:ascii="Arial" w:hAnsi="Arial" w:cs="Arial"/>
                <w:sz w:val="20"/>
                <w:szCs w:val="20"/>
              </w:rPr>
            </w:pPr>
          </w:p>
          <w:p w14:paraId="1F37B60B" w14:textId="77777777" w:rsidR="00F95BBA" w:rsidRPr="00FA7F43" w:rsidRDefault="00F95BBA" w:rsidP="00F95BBA">
            <w:pPr>
              <w:pStyle w:val="NoSpacing"/>
              <w:jc w:val="both"/>
              <w:rPr>
                <w:rFonts w:ascii="Arial" w:hAnsi="Arial" w:cs="Arial"/>
                <w:sz w:val="20"/>
                <w:szCs w:val="20"/>
              </w:rPr>
            </w:pPr>
          </w:p>
          <w:p w14:paraId="374F773F" w14:textId="77777777" w:rsidR="00F95BBA" w:rsidRPr="00FA7F43" w:rsidRDefault="00F95BBA" w:rsidP="00F95BBA">
            <w:pPr>
              <w:pStyle w:val="NoSpacing"/>
              <w:jc w:val="both"/>
              <w:rPr>
                <w:rFonts w:ascii="Arial" w:hAnsi="Arial" w:cs="Arial"/>
                <w:sz w:val="20"/>
                <w:szCs w:val="20"/>
              </w:rPr>
            </w:pPr>
          </w:p>
          <w:p w14:paraId="7E9E8F03" w14:textId="77777777" w:rsidR="00F95BBA" w:rsidRPr="00FA7F43" w:rsidRDefault="00F95BBA" w:rsidP="00F95BBA">
            <w:pPr>
              <w:pStyle w:val="NoSpacing"/>
              <w:jc w:val="both"/>
              <w:rPr>
                <w:rFonts w:ascii="Arial" w:hAnsi="Arial" w:cs="Arial"/>
                <w:sz w:val="20"/>
                <w:szCs w:val="20"/>
              </w:rPr>
            </w:pPr>
          </w:p>
          <w:p w14:paraId="23E17235" w14:textId="77777777" w:rsidR="00F95BBA" w:rsidRPr="00FA7F43" w:rsidRDefault="00F95BBA" w:rsidP="00F95BBA">
            <w:pPr>
              <w:pStyle w:val="NoSpacing"/>
              <w:jc w:val="both"/>
              <w:rPr>
                <w:rFonts w:ascii="Arial" w:hAnsi="Arial" w:cs="Arial"/>
                <w:sz w:val="20"/>
                <w:szCs w:val="20"/>
              </w:rPr>
            </w:pPr>
          </w:p>
          <w:p w14:paraId="1AE72882" w14:textId="77777777" w:rsidR="00F95BBA" w:rsidRPr="00FA7F43" w:rsidRDefault="00F95BBA" w:rsidP="00F95BBA">
            <w:pPr>
              <w:pStyle w:val="NoSpacing"/>
              <w:jc w:val="both"/>
              <w:rPr>
                <w:rFonts w:ascii="Arial" w:hAnsi="Arial" w:cs="Arial"/>
                <w:sz w:val="20"/>
                <w:szCs w:val="20"/>
              </w:rPr>
            </w:pPr>
          </w:p>
          <w:p w14:paraId="3109C11E" w14:textId="77777777" w:rsidR="00F95BBA" w:rsidRPr="00FA7F43" w:rsidRDefault="00F95BBA" w:rsidP="00F95BBA">
            <w:pPr>
              <w:pStyle w:val="NoSpacing"/>
              <w:jc w:val="both"/>
              <w:rPr>
                <w:rFonts w:ascii="Arial" w:hAnsi="Arial" w:cs="Arial"/>
                <w:sz w:val="20"/>
                <w:szCs w:val="20"/>
              </w:rPr>
            </w:pPr>
          </w:p>
          <w:p w14:paraId="5E427716" w14:textId="77777777" w:rsidR="00F95BBA" w:rsidRPr="00FA7F43" w:rsidRDefault="00F95BBA" w:rsidP="00F95BBA">
            <w:pPr>
              <w:pStyle w:val="NoSpacing"/>
              <w:jc w:val="both"/>
              <w:rPr>
                <w:rFonts w:ascii="Arial" w:hAnsi="Arial" w:cs="Arial"/>
                <w:sz w:val="20"/>
                <w:szCs w:val="20"/>
              </w:rPr>
            </w:pPr>
          </w:p>
          <w:p w14:paraId="36DF6301" w14:textId="77777777" w:rsidR="00F95BBA" w:rsidRPr="00FA7F43" w:rsidRDefault="00F95BBA" w:rsidP="00F95BBA">
            <w:pPr>
              <w:pStyle w:val="NoSpacing"/>
              <w:jc w:val="both"/>
              <w:rPr>
                <w:rFonts w:ascii="Arial" w:hAnsi="Arial" w:cs="Arial"/>
                <w:sz w:val="20"/>
                <w:szCs w:val="20"/>
              </w:rPr>
            </w:pPr>
          </w:p>
          <w:p w14:paraId="32E5F94D" w14:textId="77777777" w:rsidR="00F95BBA" w:rsidRPr="00FA7F43" w:rsidRDefault="00F95BBA" w:rsidP="00F95BBA">
            <w:pPr>
              <w:pStyle w:val="NoSpacing"/>
              <w:jc w:val="both"/>
              <w:rPr>
                <w:rFonts w:ascii="Arial" w:hAnsi="Arial" w:cs="Arial"/>
                <w:sz w:val="20"/>
                <w:szCs w:val="20"/>
              </w:rPr>
            </w:pPr>
          </w:p>
          <w:p w14:paraId="3B99D3F1" w14:textId="77777777" w:rsidR="00F95BBA" w:rsidRPr="00FA7F43" w:rsidRDefault="00F95BBA" w:rsidP="00F95BBA">
            <w:pPr>
              <w:pStyle w:val="NoSpacing"/>
              <w:jc w:val="both"/>
              <w:rPr>
                <w:rFonts w:ascii="Arial" w:hAnsi="Arial" w:cs="Arial"/>
                <w:sz w:val="20"/>
                <w:szCs w:val="20"/>
              </w:rPr>
            </w:pPr>
          </w:p>
          <w:p w14:paraId="17649DA5" w14:textId="77777777" w:rsidR="00F95BBA" w:rsidRPr="00FA7F43" w:rsidRDefault="00F95BBA" w:rsidP="00F95BBA">
            <w:pPr>
              <w:pStyle w:val="NoSpacing"/>
              <w:jc w:val="both"/>
              <w:rPr>
                <w:rFonts w:ascii="Arial" w:hAnsi="Arial" w:cs="Arial"/>
                <w:sz w:val="20"/>
                <w:szCs w:val="20"/>
              </w:rPr>
            </w:pPr>
          </w:p>
          <w:p w14:paraId="0A00754C" w14:textId="77777777" w:rsidR="00F95BBA" w:rsidRPr="00FA7F43" w:rsidRDefault="00F95BBA" w:rsidP="00F95BBA">
            <w:pPr>
              <w:pStyle w:val="NoSpacing"/>
              <w:jc w:val="both"/>
              <w:rPr>
                <w:rFonts w:ascii="Arial" w:hAnsi="Arial" w:cs="Arial"/>
                <w:sz w:val="20"/>
                <w:szCs w:val="20"/>
              </w:rPr>
            </w:pPr>
          </w:p>
          <w:p w14:paraId="4EA09A7B" w14:textId="77777777" w:rsidR="00F95BBA" w:rsidRPr="00FA7F43" w:rsidRDefault="00F95BBA" w:rsidP="00F95BBA">
            <w:pPr>
              <w:pStyle w:val="NoSpacing"/>
              <w:jc w:val="both"/>
              <w:rPr>
                <w:rFonts w:ascii="Arial" w:hAnsi="Arial" w:cs="Arial"/>
                <w:sz w:val="20"/>
                <w:szCs w:val="20"/>
              </w:rPr>
            </w:pPr>
          </w:p>
          <w:p w14:paraId="02535188" w14:textId="77777777" w:rsidR="00F95BBA" w:rsidRPr="00FA7F43" w:rsidRDefault="00F95BBA" w:rsidP="00F95BBA">
            <w:pPr>
              <w:pStyle w:val="NoSpacing"/>
              <w:jc w:val="both"/>
              <w:rPr>
                <w:rFonts w:ascii="Arial" w:hAnsi="Arial" w:cs="Arial"/>
                <w:sz w:val="20"/>
                <w:szCs w:val="20"/>
              </w:rPr>
            </w:pPr>
          </w:p>
          <w:p w14:paraId="516B70A6" w14:textId="77777777" w:rsidR="00AC1BAE" w:rsidRPr="00FA7F43" w:rsidRDefault="00AC1BAE" w:rsidP="00F95BBA">
            <w:pPr>
              <w:pStyle w:val="NoSpacing"/>
              <w:jc w:val="both"/>
              <w:rPr>
                <w:rFonts w:ascii="Arial" w:hAnsi="Arial" w:cs="Arial"/>
                <w:sz w:val="20"/>
                <w:szCs w:val="20"/>
              </w:rPr>
            </w:pPr>
          </w:p>
          <w:p w14:paraId="21CD6A86" w14:textId="77777777" w:rsidR="00FF1DBB" w:rsidRDefault="00FF1DBB" w:rsidP="00F95BBA">
            <w:pPr>
              <w:pStyle w:val="NoSpacing"/>
              <w:jc w:val="both"/>
              <w:rPr>
                <w:rFonts w:ascii="Arial" w:hAnsi="Arial" w:cs="Arial"/>
                <w:sz w:val="20"/>
                <w:szCs w:val="20"/>
              </w:rPr>
            </w:pPr>
          </w:p>
          <w:p w14:paraId="607C5578"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FINANCIJSKO</w:t>
            </w:r>
          </w:p>
          <w:p w14:paraId="1CE7BEAD"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EKONOMSKI DIO</w:t>
            </w:r>
          </w:p>
          <w:p w14:paraId="018AC3C6" w14:textId="77777777" w:rsidR="00F95BBA" w:rsidRDefault="00F95BBA" w:rsidP="00F95BBA">
            <w:pPr>
              <w:pStyle w:val="NoSpacing"/>
              <w:jc w:val="both"/>
              <w:rPr>
                <w:rFonts w:ascii="Arial" w:hAnsi="Arial" w:cs="Arial"/>
                <w:sz w:val="20"/>
                <w:szCs w:val="20"/>
              </w:rPr>
            </w:pPr>
          </w:p>
          <w:p w14:paraId="43853D00" w14:textId="77777777" w:rsidR="0017681B" w:rsidRPr="00FA7F43" w:rsidRDefault="0017681B" w:rsidP="00F95BBA">
            <w:pPr>
              <w:pStyle w:val="NoSpacing"/>
              <w:jc w:val="both"/>
              <w:rPr>
                <w:rFonts w:ascii="Arial" w:hAnsi="Arial" w:cs="Arial"/>
                <w:sz w:val="20"/>
                <w:szCs w:val="20"/>
              </w:rPr>
            </w:pPr>
          </w:p>
          <w:p w14:paraId="6981FA12" w14:textId="77777777" w:rsidR="00F95BBA" w:rsidRPr="00FA7F43" w:rsidRDefault="00F95BBA" w:rsidP="00F95BBA">
            <w:pPr>
              <w:pStyle w:val="NoSpacing"/>
              <w:rPr>
                <w:rFonts w:ascii="Arial" w:hAnsi="Arial" w:cs="Arial"/>
                <w:sz w:val="20"/>
                <w:szCs w:val="20"/>
              </w:rPr>
            </w:pPr>
            <w:r w:rsidRPr="00FA7F43">
              <w:rPr>
                <w:rFonts w:ascii="Arial" w:hAnsi="Arial" w:cs="Arial"/>
                <w:sz w:val="20"/>
                <w:szCs w:val="20"/>
              </w:rPr>
              <w:t>EVENTUALNI R</w:t>
            </w:r>
            <w:r w:rsidR="00B0536F">
              <w:rPr>
                <w:rFonts w:ascii="Arial" w:hAnsi="Arial" w:cs="Arial"/>
                <w:sz w:val="20"/>
                <w:szCs w:val="20"/>
              </w:rPr>
              <w:t>I</w:t>
            </w:r>
            <w:r w:rsidRPr="00FA7F43">
              <w:rPr>
                <w:rFonts w:ascii="Arial" w:hAnsi="Arial" w:cs="Arial"/>
                <w:sz w:val="20"/>
                <w:szCs w:val="20"/>
              </w:rPr>
              <w:t>ZIK ZA REALIZACIJU PROGRAMA</w:t>
            </w:r>
          </w:p>
          <w:p w14:paraId="3A637E60" w14:textId="77777777" w:rsidR="00F95BBA" w:rsidRDefault="00F95BBA" w:rsidP="00F95BBA">
            <w:pPr>
              <w:pStyle w:val="NoSpacing"/>
              <w:rPr>
                <w:rFonts w:ascii="Arial" w:hAnsi="Arial" w:cs="Arial"/>
                <w:sz w:val="20"/>
                <w:szCs w:val="20"/>
              </w:rPr>
            </w:pPr>
          </w:p>
          <w:p w14:paraId="15F3E9B1" w14:textId="77777777" w:rsidR="005E46D5" w:rsidRPr="00FA7F43" w:rsidRDefault="005E46D5" w:rsidP="00F95BBA">
            <w:pPr>
              <w:pStyle w:val="NoSpacing"/>
              <w:rPr>
                <w:rFonts w:ascii="Arial" w:hAnsi="Arial" w:cs="Arial"/>
                <w:sz w:val="20"/>
                <w:szCs w:val="20"/>
              </w:rPr>
            </w:pPr>
          </w:p>
          <w:p w14:paraId="4958E359" w14:textId="77777777" w:rsidR="00F95BBA" w:rsidRPr="00FA7F43" w:rsidRDefault="00F95BBA" w:rsidP="00F95BBA">
            <w:pPr>
              <w:pStyle w:val="NoSpacing"/>
              <w:rPr>
                <w:rFonts w:ascii="Arial" w:hAnsi="Arial" w:cs="Arial"/>
                <w:sz w:val="20"/>
                <w:szCs w:val="20"/>
              </w:rPr>
            </w:pPr>
            <w:r w:rsidRPr="00FA7F43">
              <w:rPr>
                <w:rFonts w:ascii="Arial" w:hAnsi="Arial" w:cs="Arial"/>
                <w:sz w:val="20"/>
                <w:szCs w:val="20"/>
              </w:rPr>
              <w:t>ZAKONSKA OSNOVA ZA UVOĐENJE PROGRAMA</w:t>
            </w:r>
          </w:p>
          <w:p w14:paraId="7216A213" w14:textId="77777777" w:rsidR="00F95BBA" w:rsidRPr="00FA7F43" w:rsidRDefault="00F95BBA" w:rsidP="00F95BBA">
            <w:pPr>
              <w:pStyle w:val="NoSpacing"/>
              <w:rPr>
                <w:rFonts w:ascii="Arial" w:hAnsi="Arial" w:cs="Arial"/>
                <w:sz w:val="20"/>
                <w:szCs w:val="20"/>
              </w:rPr>
            </w:pPr>
          </w:p>
          <w:p w14:paraId="69549D73" w14:textId="77777777" w:rsidR="0017681B" w:rsidRPr="00FA7F43" w:rsidRDefault="0017681B" w:rsidP="00F95BBA">
            <w:pPr>
              <w:pStyle w:val="NoSpacing"/>
              <w:rPr>
                <w:rFonts w:ascii="Arial" w:hAnsi="Arial" w:cs="Arial"/>
                <w:sz w:val="20"/>
                <w:szCs w:val="20"/>
              </w:rPr>
            </w:pPr>
          </w:p>
          <w:p w14:paraId="6E292A01" w14:textId="77777777" w:rsidR="00F95BBA" w:rsidRPr="00FA7F43" w:rsidRDefault="00F95BBA" w:rsidP="00F95BBA">
            <w:pPr>
              <w:pStyle w:val="NoSpacing"/>
              <w:rPr>
                <w:rFonts w:ascii="Arial" w:hAnsi="Arial" w:cs="Arial"/>
                <w:sz w:val="20"/>
                <w:szCs w:val="20"/>
              </w:rPr>
            </w:pPr>
            <w:r w:rsidRPr="00FA7F43">
              <w:rPr>
                <w:rFonts w:ascii="Arial" w:hAnsi="Arial" w:cs="Arial"/>
                <w:sz w:val="20"/>
                <w:szCs w:val="20"/>
              </w:rPr>
              <w:t>IZVORI FINANCIRANJA</w:t>
            </w:r>
          </w:p>
          <w:p w14:paraId="3C3D516A" w14:textId="77777777" w:rsidR="00F95BBA" w:rsidRDefault="00F95BBA" w:rsidP="00F95BBA">
            <w:pPr>
              <w:pStyle w:val="NoSpacing"/>
              <w:rPr>
                <w:rFonts w:ascii="Arial" w:hAnsi="Arial" w:cs="Arial"/>
                <w:sz w:val="20"/>
                <w:szCs w:val="20"/>
              </w:rPr>
            </w:pPr>
          </w:p>
          <w:p w14:paraId="17691C76" w14:textId="77777777" w:rsidR="0017681B" w:rsidRDefault="0017681B" w:rsidP="00F95BBA">
            <w:pPr>
              <w:pStyle w:val="NoSpacing"/>
              <w:rPr>
                <w:rFonts w:ascii="Arial" w:hAnsi="Arial" w:cs="Arial"/>
                <w:sz w:val="20"/>
                <w:szCs w:val="20"/>
              </w:rPr>
            </w:pPr>
          </w:p>
          <w:p w14:paraId="3675A340" w14:textId="77777777" w:rsidR="0017681B" w:rsidRDefault="0017681B" w:rsidP="00F95BBA">
            <w:pPr>
              <w:pStyle w:val="NoSpacing"/>
              <w:rPr>
                <w:rFonts w:ascii="Arial" w:hAnsi="Arial" w:cs="Arial"/>
                <w:sz w:val="20"/>
                <w:szCs w:val="20"/>
              </w:rPr>
            </w:pPr>
            <w:r>
              <w:rPr>
                <w:rFonts w:ascii="Arial" w:hAnsi="Arial" w:cs="Arial"/>
                <w:sz w:val="20"/>
                <w:szCs w:val="20"/>
              </w:rPr>
              <w:t>MJERE UČINAKA</w:t>
            </w:r>
          </w:p>
          <w:p w14:paraId="5A04938F" w14:textId="77777777" w:rsidR="0017681B" w:rsidRDefault="0017681B" w:rsidP="00F95BBA">
            <w:pPr>
              <w:pStyle w:val="NoSpacing"/>
              <w:rPr>
                <w:rFonts w:ascii="Arial" w:hAnsi="Arial" w:cs="Arial"/>
                <w:sz w:val="20"/>
                <w:szCs w:val="20"/>
              </w:rPr>
            </w:pPr>
          </w:p>
          <w:p w14:paraId="7C9DAF76" w14:textId="77777777" w:rsidR="0017681B" w:rsidRPr="00FA7F43" w:rsidRDefault="0017681B" w:rsidP="00F95BBA">
            <w:pPr>
              <w:pStyle w:val="NoSpacing"/>
              <w:rPr>
                <w:rFonts w:ascii="Arial" w:hAnsi="Arial" w:cs="Arial"/>
                <w:sz w:val="20"/>
                <w:szCs w:val="20"/>
              </w:rPr>
            </w:pPr>
          </w:p>
          <w:p w14:paraId="48612BE4" w14:textId="77777777" w:rsidR="001F569D" w:rsidRDefault="001F569D" w:rsidP="00F95BBA">
            <w:pPr>
              <w:pStyle w:val="NoSpacing"/>
              <w:rPr>
                <w:rFonts w:ascii="Arial" w:hAnsi="Arial" w:cs="Arial"/>
                <w:sz w:val="20"/>
                <w:szCs w:val="20"/>
              </w:rPr>
            </w:pPr>
          </w:p>
          <w:p w14:paraId="52DDA491" w14:textId="77777777" w:rsidR="00F95BBA" w:rsidRPr="00FA7F43" w:rsidRDefault="00F95BBA" w:rsidP="00F95BBA">
            <w:pPr>
              <w:pStyle w:val="NoSpacing"/>
              <w:rPr>
                <w:rFonts w:ascii="Arial" w:hAnsi="Arial" w:cs="Arial"/>
                <w:sz w:val="20"/>
                <w:szCs w:val="20"/>
              </w:rPr>
            </w:pPr>
            <w:r w:rsidRPr="00FA7F43">
              <w:rPr>
                <w:rFonts w:ascii="Arial" w:hAnsi="Arial" w:cs="Arial"/>
                <w:sz w:val="20"/>
                <w:szCs w:val="20"/>
              </w:rPr>
              <w:t>VRIJEME REALIZACIJE</w:t>
            </w:r>
          </w:p>
          <w:p w14:paraId="1BFF273E" w14:textId="77777777" w:rsidR="00F95BBA" w:rsidRDefault="00F95BBA" w:rsidP="00F95BBA">
            <w:pPr>
              <w:pStyle w:val="NoSpacing"/>
              <w:rPr>
                <w:rFonts w:ascii="Arial" w:hAnsi="Arial" w:cs="Arial"/>
                <w:sz w:val="20"/>
                <w:szCs w:val="20"/>
              </w:rPr>
            </w:pPr>
          </w:p>
          <w:p w14:paraId="269143D3" w14:textId="77777777" w:rsidR="001F569D" w:rsidRPr="00FA7F43" w:rsidRDefault="001F569D" w:rsidP="00F95BBA">
            <w:pPr>
              <w:pStyle w:val="NoSpacing"/>
              <w:rPr>
                <w:rFonts w:ascii="Arial" w:hAnsi="Arial" w:cs="Arial"/>
                <w:sz w:val="20"/>
                <w:szCs w:val="20"/>
              </w:rPr>
            </w:pPr>
          </w:p>
          <w:p w14:paraId="2DE3C860" w14:textId="77777777" w:rsidR="00A51CAA" w:rsidRDefault="00F95BBA" w:rsidP="00F95BBA">
            <w:pPr>
              <w:pStyle w:val="NoSpacing"/>
              <w:jc w:val="both"/>
              <w:rPr>
                <w:rFonts w:ascii="Arial" w:hAnsi="Arial" w:cs="Arial"/>
                <w:sz w:val="20"/>
                <w:szCs w:val="20"/>
              </w:rPr>
            </w:pPr>
            <w:r w:rsidRPr="00FA7F43">
              <w:rPr>
                <w:rFonts w:ascii="Arial" w:hAnsi="Arial" w:cs="Arial"/>
                <w:sz w:val="20"/>
                <w:szCs w:val="20"/>
              </w:rPr>
              <w:t>OSOBA ZADUŽENA ZA PROVOĐENJE PROGRAMA</w:t>
            </w:r>
          </w:p>
          <w:p w14:paraId="168AD2BC" w14:textId="77777777" w:rsidR="00FE02C1" w:rsidRDefault="00FE02C1" w:rsidP="00F95BBA">
            <w:pPr>
              <w:pStyle w:val="NoSpacing"/>
              <w:jc w:val="both"/>
              <w:rPr>
                <w:rFonts w:ascii="Arial" w:hAnsi="Arial" w:cs="Arial"/>
                <w:sz w:val="20"/>
                <w:szCs w:val="20"/>
              </w:rPr>
            </w:pPr>
          </w:p>
          <w:p w14:paraId="66C33130" w14:textId="77777777" w:rsidR="00FE02C1" w:rsidRDefault="00FE02C1" w:rsidP="00F95BBA">
            <w:pPr>
              <w:pStyle w:val="NoSpacing"/>
              <w:jc w:val="both"/>
              <w:rPr>
                <w:rFonts w:ascii="Arial" w:hAnsi="Arial" w:cs="Arial"/>
                <w:sz w:val="20"/>
                <w:szCs w:val="20"/>
              </w:rPr>
            </w:pPr>
          </w:p>
          <w:p w14:paraId="6942F5CC" w14:textId="77777777" w:rsidR="00FE02C1" w:rsidRDefault="00FE02C1" w:rsidP="00F95BBA">
            <w:pPr>
              <w:pStyle w:val="NoSpacing"/>
              <w:jc w:val="both"/>
              <w:rPr>
                <w:rFonts w:ascii="Arial" w:hAnsi="Arial" w:cs="Arial"/>
                <w:sz w:val="20"/>
                <w:szCs w:val="20"/>
              </w:rPr>
            </w:pPr>
          </w:p>
          <w:p w14:paraId="48DC7A83" w14:textId="77777777" w:rsidR="00FE02C1" w:rsidRDefault="00FE02C1" w:rsidP="00F95BBA">
            <w:pPr>
              <w:pStyle w:val="NoSpacing"/>
              <w:jc w:val="both"/>
              <w:rPr>
                <w:rFonts w:ascii="Arial" w:hAnsi="Arial" w:cs="Arial"/>
                <w:sz w:val="20"/>
                <w:szCs w:val="20"/>
              </w:rPr>
            </w:pPr>
          </w:p>
          <w:p w14:paraId="4D54C08A" w14:textId="77777777" w:rsidR="00FE02C1" w:rsidRDefault="00FE02C1" w:rsidP="00F95BBA">
            <w:pPr>
              <w:pStyle w:val="NoSpacing"/>
              <w:jc w:val="both"/>
              <w:rPr>
                <w:rFonts w:ascii="Arial" w:hAnsi="Arial" w:cs="Arial"/>
                <w:sz w:val="20"/>
                <w:szCs w:val="20"/>
              </w:rPr>
            </w:pPr>
          </w:p>
          <w:p w14:paraId="476B5CE0" w14:textId="77777777" w:rsidR="00FE02C1" w:rsidRDefault="00FE02C1" w:rsidP="00F95BBA">
            <w:pPr>
              <w:pStyle w:val="NoSpacing"/>
              <w:jc w:val="both"/>
              <w:rPr>
                <w:rFonts w:ascii="Arial" w:hAnsi="Arial" w:cs="Arial"/>
                <w:sz w:val="20"/>
                <w:szCs w:val="20"/>
              </w:rPr>
            </w:pPr>
          </w:p>
          <w:p w14:paraId="7CD6E90B" w14:textId="77777777" w:rsidR="00FE02C1" w:rsidRDefault="00FE02C1" w:rsidP="00F95BBA">
            <w:pPr>
              <w:pStyle w:val="NoSpacing"/>
              <w:jc w:val="both"/>
              <w:rPr>
                <w:rFonts w:ascii="Arial" w:hAnsi="Arial" w:cs="Arial"/>
                <w:sz w:val="20"/>
                <w:szCs w:val="20"/>
              </w:rPr>
            </w:pPr>
          </w:p>
          <w:p w14:paraId="5BB74BDF" w14:textId="77777777" w:rsidR="00FE02C1" w:rsidRDefault="00FE02C1" w:rsidP="00F95BBA">
            <w:pPr>
              <w:pStyle w:val="NoSpacing"/>
              <w:jc w:val="both"/>
              <w:rPr>
                <w:rFonts w:ascii="Arial" w:hAnsi="Arial" w:cs="Arial"/>
                <w:sz w:val="20"/>
                <w:szCs w:val="20"/>
              </w:rPr>
            </w:pPr>
          </w:p>
          <w:p w14:paraId="21E6940A" w14:textId="77777777" w:rsidR="00FE02C1" w:rsidRDefault="00FE02C1" w:rsidP="00F95BBA">
            <w:pPr>
              <w:pStyle w:val="NoSpacing"/>
              <w:jc w:val="both"/>
              <w:rPr>
                <w:rFonts w:ascii="Arial" w:hAnsi="Arial" w:cs="Arial"/>
                <w:sz w:val="20"/>
                <w:szCs w:val="20"/>
              </w:rPr>
            </w:pPr>
          </w:p>
          <w:p w14:paraId="25C9F7EF" w14:textId="77777777" w:rsidR="00FE02C1" w:rsidRDefault="00FE02C1" w:rsidP="00F95BBA">
            <w:pPr>
              <w:pStyle w:val="NoSpacing"/>
              <w:jc w:val="both"/>
              <w:rPr>
                <w:rFonts w:ascii="Arial" w:hAnsi="Arial" w:cs="Arial"/>
                <w:sz w:val="20"/>
                <w:szCs w:val="20"/>
              </w:rPr>
            </w:pPr>
          </w:p>
          <w:p w14:paraId="50395D6C" w14:textId="77777777" w:rsidR="00FE02C1" w:rsidRDefault="00FE02C1" w:rsidP="00F95BBA">
            <w:pPr>
              <w:pStyle w:val="NoSpacing"/>
              <w:jc w:val="both"/>
              <w:rPr>
                <w:rFonts w:ascii="Arial" w:hAnsi="Arial" w:cs="Arial"/>
                <w:sz w:val="20"/>
                <w:szCs w:val="20"/>
              </w:rPr>
            </w:pPr>
          </w:p>
          <w:p w14:paraId="43C1CAA8" w14:textId="77777777" w:rsidR="00FE02C1" w:rsidRDefault="00FE02C1" w:rsidP="00F95BBA">
            <w:pPr>
              <w:pStyle w:val="NoSpacing"/>
              <w:jc w:val="both"/>
              <w:rPr>
                <w:rFonts w:ascii="Arial" w:hAnsi="Arial" w:cs="Arial"/>
                <w:sz w:val="20"/>
                <w:szCs w:val="20"/>
              </w:rPr>
            </w:pPr>
          </w:p>
          <w:p w14:paraId="7C886160" w14:textId="77777777" w:rsidR="00FE02C1" w:rsidRDefault="00FE02C1" w:rsidP="00F95BBA">
            <w:pPr>
              <w:pStyle w:val="NoSpacing"/>
              <w:jc w:val="both"/>
              <w:rPr>
                <w:rFonts w:ascii="Arial" w:hAnsi="Arial" w:cs="Arial"/>
                <w:sz w:val="20"/>
                <w:szCs w:val="20"/>
              </w:rPr>
            </w:pPr>
          </w:p>
          <w:p w14:paraId="170C919E" w14:textId="77777777" w:rsidR="00FE02C1" w:rsidRDefault="00FE02C1" w:rsidP="00F95BBA">
            <w:pPr>
              <w:pStyle w:val="NoSpacing"/>
              <w:jc w:val="both"/>
              <w:rPr>
                <w:rFonts w:ascii="Arial" w:hAnsi="Arial" w:cs="Arial"/>
                <w:sz w:val="20"/>
                <w:szCs w:val="20"/>
              </w:rPr>
            </w:pPr>
          </w:p>
          <w:p w14:paraId="583B2A0C" w14:textId="77777777" w:rsidR="00FE02C1" w:rsidRDefault="00FE02C1" w:rsidP="00F95BBA">
            <w:pPr>
              <w:pStyle w:val="NoSpacing"/>
              <w:jc w:val="both"/>
              <w:rPr>
                <w:rFonts w:ascii="Arial" w:hAnsi="Arial" w:cs="Arial"/>
                <w:sz w:val="20"/>
                <w:szCs w:val="20"/>
              </w:rPr>
            </w:pPr>
          </w:p>
          <w:p w14:paraId="70C8EB6B" w14:textId="77777777" w:rsidR="00FE02C1" w:rsidRDefault="00FE02C1" w:rsidP="00F95BBA">
            <w:pPr>
              <w:pStyle w:val="NoSpacing"/>
              <w:jc w:val="both"/>
              <w:rPr>
                <w:rFonts w:ascii="Arial" w:hAnsi="Arial" w:cs="Arial"/>
                <w:sz w:val="20"/>
                <w:szCs w:val="20"/>
              </w:rPr>
            </w:pPr>
          </w:p>
          <w:p w14:paraId="66FC58A3" w14:textId="77777777" w:rsidR="00FE02C1" w:rsidRDefault="00FE02C1" w:rsidP="00F95BBA">
            <w:pPr>
              <w:pStyle w:val="NoSpacing"/>
              <w:jc w:val="both"/>
              <w:rPr>
                <w:rFonts w:ascii="Arial" w:hAnsi="Arial" w:cs="Arial"/>
                <w:sz w:val="20"/>
                <w:szCs w:val="20"/>
              </w:rPr>
            </w:pPr>
          </w:p>
          <w:p w14:paraId="79E14D49" w14:textId="77777777" w:rsidR="00FE02C1" w:rsidRDefault="00FE02C1" w:rsidP="00F95BBA">
            <w:pPr>
              <w:pStyle w:val="NoSpacing"/>
              <w:jc w:val="both"/>
              <w:rPr>
                <w:rFonts w:ascii="Arial" w:hAnsi="Arial" w:cs="Arial"/>
                <w:sz w:val="20"/>
                <w:szCs w:val="20"/>
              </w:rPr>
            </w:pPr>
          </w:p>
          <w:p w14:paraId="535EF52F" w14:textId="77777777" w:rsidR="00FE02C1" w:rsidRDefault="00FE02C1" w:rsidP="00F95BBA">
            <w:pPr>
              <w:pStyle w:val="NoSpacing"/>
              <w:jc w:val="both"/>
              <w:rPr>
                <w:rFonts w:ascii="Arial" w:hAnsi="Arial" w:cs="Arial"/>
                <w:sz w:val="20"/>
                <w:szCs w:val="20"/>
              </w:rPr>
            </w:pPr>
          </w:p>
          <w:p w14:paraId="7CF0FC17" w14:textId="77777777" w:rsidR="00FE02C1" w:rsidRDefault="00FE02C1" w:rsidP="00F95BBA">
            <w:pPr>
              <w:pStyle w:val="NoSpacing"/>
              <w:jc w:val="both"/>
              <w:rPr>
                <w:rFonts w:ascii="Arial" w:hAnsi="Arial" w:cs="Arial"/>
                <w:sz w:val="20"/>
                <w:szCs w:val="20"/>
              </w:rPr>
            </w:pPr>
          </w:p>
          <w:p w14:paraId="4403ED66" w14:textId="77777777" w:rsidR="00FE02C1" w:rsidRDefault="00FE02C1" w:rsidP="00F95BBA">
            <w:pPr>
              <w:pStyle w:val="NoSpacing"/>
              <w:jc w:val="both"/>
              <w:rPr>
                <w:rFonts w:ascii="Arial" w:hAnsi="Arial" w:cs="Arial"/>
                <w:sz w:val="20"/>
                <w:szCs w:val="20"/>
              </w:rPr>
            </w:pPr>
          </w:p>
          <w:p w14:paraId="65B74362" w14:textId="77777777" w:rsidR="00FE02C1" w:rsidRDefault="00FE02C1" w:rsidP="00F95BBA">
            <w:pPr>
              <w:pStyle w:val="NoSpacing"/>
              <w:jc w:val="both"/>
              <w:rPr>
                <w:rFonts w:ascii="Arial" w:hAnsi="Arial" w:cs="Arial"/>
                <w:sz w:val="20"/>
                <w:szCs w:val="20"/>
              </w:rPr>
            </w:pPr>
          </w:p>
          <w:p w14:paraId="42A104EE" w14:textId="77777777" w:rsidR="00FE02C1" w:rsidRDefault="00FE02C1" w:rsidP="00F95BBA">
            <w:pPr>
              <w:pStyle w:val="NoSpacing"/>
              <w:jc w:val="both"/>
              <w:rPr>
                <w:rFonts w:ascii="Arial" w:hAnsi="Arial" w:cs="Arial"/>
                <w:sz w:val="20"/>
                <w:szCs w:val="20"/>
              </w:rPr>
            </w:pPr>
          </w:p>
          <w:p w14:paraId="364701BE" w14:textId="77777777" w:rsidR="00FE02C1" w:rsidRDefault="00FE02C1" w:rsidP="00F95BBA">
            <w:pPr>
              <w:pStyle w:val="NoSpacing"/>
              <w:jc w:val="both"/>
              <w:rPr>
                <w:rFonts w:ascii="Arial" w:hAnsi="Arial" w:cs="Arial"/>
                <w:sz w:val="20"/>
                <w:szCs w:val="20"/>
              </w:rPr>
            </w:pPr>
          </w:p>
          <w:p w14:paraId="5D1AA359" w14:textId="77777777" w:rsidR="00FE02C1" w:rsidRDefault="00FE02C1" w:rsidP="00F95BBA">
            <w:pPr>
              <w:pStyle w:val="NoSpacing"/>
              <w:jc w:val="both"/>
              <w:rPr>
                <w:rFonts w:ascii="Arial" w:hAnsi="Arial" w:cs="Arial"/>
                <w:sz w:val="20"/>
                <w:szCs w:val="20"/>
              </w:rPr>
            </w:pPr>
          </w:p>
          <w:p w14:paraId="61F9788D" w14:textId="77777777" w:rsidR="00FE02C1" w:rsidRDefault="00FE02C1" w:rsidP="00F95BBA">
            <w:pPr>
              <w:pStyle w:val="NoSpacing"/>
              <w:jc w:val="both"/>
              <w:rPr>
                <w:rFonts w:ascii="Arial" w:hAnsi="Arial" w:cs="Arial"/>
                <w:sz w:val="20"/>
                <w:szCs w:val="20"/>
              </w:rPr>
            </w:pPr>
          </w:p>
          <w:p w14:paraId="3A92B6A7" w14:textId="77777777" w:rsidR="00FE02C1" w:rsidRDefault="00FE02C1" w:rsidP="00F95BBA">
            <w:pPr>
              <w:pStyle w:val="NoSpacing"/>
              <w:jc w:val="both"/>
              <w:rPr>
                <w:rFonts w:ascii="Arial" w:hAnsi="Arial" w:cs="Arial"/>
                <w:sz w:val="20"/>
                <w:szCs w:val="20"/>
              </w:rPr>
            </w:pPr>
          </w:p>
          <w:p w14:paraId="2976010E" w14:textId="77777777" w:rsidR="00FE02C1" w:rsidRDefault="00FE02C1" w:rsidP="00F95BBA">
            <w:pPr>
              <w:pStyle w:val="NoSpacing"/>
              <w:jc w:val="both"/>
              <w:rPr>
                <w:rFonts w:ascii="Arial" w:hAnsi="Arial" w:cs="Arial"/>
                <w:sz w:val="20"/>
                <w:szCs w:val="20"/>
              </w:rPr>
            </w:pPr>
          </w:p>
          <w:p w14:paraId="2F134E81" w14:textId="77777777" w:rsidR="00FE02C1" w:rsidRDefault="00FE02C1" w:rsidP="00F95BBA">
            <w:pPr>
              <w:pStyle w:val="NoSpacing"/>
              <w:jc w:val="both"/>
              <w:rPr>
                <w:rFonts w:ascii="Arial" w:hAnsi="Arial" w:cs="Arial"/>
                <w:sz w:val="20"/>
                <w:szCs w:val="20"/>
              </w:rPr>
            </w:pPr>
          </w:p>
          <w:p w14:paraId="12B76B3B" w14:textId="77777777" w:rsidR="00FE02C1" w:rsidRDefault="00FE02C1" w:rsidP="00F95BBA">
            <w:pPr>
              <w:pStyle w:val="NoSpacing"/>
              <w:jc w:val="both"/>
              <w:rPr>
                <w:rFonts w:ascii="Arial" w:hAnsi="Arial" w:cs="Arial"/>
                <w:sz w:val="20"/>
                <w:szCs w:val="20"/>
              </w:rPr>
            </w:pPr>
          </w:p>
          <w:p w14:paraId="21996B09" w14:textId="77777777" w:rsidR="00FE02C1" w:rsidRDefault="00FE02C1" w:rsidP="00F95BBA">
            <w:pPr>
              <w:pStyle w:val="NoSpacing"/>
              <w:jc w:val="both"/>
              <w:rPr>
                <w:rFonts w:ascii="Arial" w:hAnsi="Arial" w:cs="Arial"/>
                <w:sz w:val="20"/>
                <w:szCs w:val="20"/>
              </w:rPr>
            </w:pPr>
          </w:p>
          <w:p w14:paraId="15ABFF61" w14:textId="77777777" w:rsidR="00FE02C1" w:rsidRDefault="00FE02C1" w:rsidP="00F95BBA">
            <w:pPr>
              <w:pStyle w:val="NoSpacing"/>
              <w:jc w:val="both"/>
              <w:rPr>
                <w:rFonts w:ascii="Arial" w:hAnsi="Arial" w:cs="Arial"/>
                <w:sz w:val="20"/>
                <w:szCs w:val="20"/>
              </w:rPr>
            </w:pPr>
          </w:p>
          <w:p w14:paraId="0270EE2E" w14:textId="77777777" w:rsidR="00FE02C1" w:rsidRDefault="00FE02C1" w:rsidP="00F95BBA">
            <w:pPr>
              <w:pStyle w:val="NoSpacing"/>
              <w:jc w:val="both"/>
              <w:rPr>
                <w:rFonts w:ascii="Arial" w:hAnsi="Arial" w:cs="Arial"/>
                <w:sz w:val="20"/>
                <w:szCs w:val="20"/>
              </w:rPr>
            </w:pPr>
          </w:p>
          <w:p w14:paraId="416E0831" w14:textId="77777777" w:rsidR="00FE02C1" w:rsidRDefault="00FE02C1" w:rsidP="00F95BBA">
            <w:pPr>
              <w:pStyle w:val="NoSpacing"/>
              <w:jc w:val="both"/>
              <w:rPr>
                <w:rFonts w:ascii="Arial" w:hAnsi="Arial" w:cs="Arial"/>
                <w:sz w:val="20"/>
                <w:szCs w:val="20"/>
              </w:rPr>
            </w:pPr>
          </w:p>
          <w:p w14:paraId="353D2375" w14:textId="77777777" w:rsidR="00FE02C1" w:rsidRDefault="00FE02C1" w:rsidP="00F95BBA">
            <w:pPr>
              <w:pStyle w:val="NoSpacing"/>
              <w:jc w:val="both"/>
              <w:rPr>
                <w:rFonts w:ascii="Arial" w:hAnsi="Arial" w:cs="Arial"/>
                <w:sz w:val="20"/>
                <w:szCs w:val="20"/>
              </w:rPr>
            </w:pPr>
          </w:p>
          <w:p w14:paraId="05862051" w14:textId="77777777" w:rsidR="00FE02C1" w:rsidRDefault="00FE02C1" w:rsidP="00F95BBA">
            <w:pPr>
              <w:pStyle w:val="NoSpacing"/>
              <w:jc w:val="both"/>
              <w:rPr>
                <w:rFonts w:ascii="Arial" w:hAnsi="Arial" w:cs="Arial"/>
                <w:sz w:val="20"/>
                <w:szCs w:val="20"/>
              </w:rPr>
            </w:pPr>
          </w:p>
          <w:p w14:paraId="05926A9E" w14:textId="77777777" w:rsidR="00FE02C1" w:rsidRDefault="00FE02C1" w:rsidP="00F95BBA">
            <w:pPr>
              <w:pStyle w:val="NoSpacing"/>
              <w:jc w:val="both"/>
              <w:rPr>
                <w:rFonts w:ascii="Arial" w:hAnsi="Arial" w:cs="Arial"/>
                <w:sz w:val="20"/>
                <w:szCs w:val="20"/>
              </w:rPr>
            </w:pPr>
          </w:p>
          <w:p w14:paraId="5D10E2CC" w14:textId="77777777" w:rsidR="00FE02C1" w:rsidRDefault="00FE02C1" w:rsidP="00F95BBA">
            <w:pPr>
              <w:pStyle w:val="NoSpacing"/>
              <w:jc w:val="both"/>
              <w:rPr>
                <w:rFonts w:ascii="Arial" w:hAnsi="Arial" w:cs="Arial"/>
                <w:sz w:val="20"/>
                <w:szCs w:val="20"/>
              </w:rPr>
            </w:pPr>
          </w:p>
          <w:p w14:paraId="6BD99D2C" w14:textId="77777777" w:rsidR="00FE02C1" w:rsidRDefault="00FE02C1" w:rsidP="00F95BBA">
            <w:pPr>
              <w:pStyle w:val="NoSpacing"/>
              <w:jc w:val="both"/>
              <w:rPr>
                <w:rFonts w:ascii="Arial" w:hAnsi="Arial" w:cs="Arial"/>
                <w:sz w:val="20"/>
                <w:szCs w:val="20"/>
              </w:rPr>
            </w:pPr>
          </w:p>
          <w:p w14:paraId="166FA4DC" w14:textId="77777777" w:rsidR="00FE02C1" w:rsidRDefault="00FE02C1" w:rsidP="00F95BBA">
            <w:pPr>
              <w:pStyle w:val="NoSpacing"/>
              <w:jc w:val="both"/>
              <w:rPr>
                <w:rFonts w:ascii="Arial" w:hAnsi="Arial" w:cs="Arial"/>
                <w:sz w:val="20"/>
                <w:szCs w:val="20"/>
              </w:rPr>
            </w:pPr>
          </w:p>
          <w:p w14:paraId="541459C5" w14:textId="77777777" w:rsidR="00FE02C1" w:rsidRDefault="00FE02C1" w:rsidP="00F95BBA">
            <w:pPr>
              <w:pStyle w:val="NoSpacing"/>
              <w:jc w:val="both"/>
              <w:rPr>
                <w:rFonts w:ascii="Arial" w:hAnsi="Arial" w:cs="Arial"/>
                <w:sz w:val="20"/>
                <w:szCs w:val="20"/>
              </w:rPr>
            </w:pPr>
          </w:p>
          <w:p w14:paraId="2BC4D035" w14:textId="77777777" w:rsidR="00FE02C1" w:rsidRDefault="00FE02C1" w:rsidP="00F95BBA">
            <w:pPr>
              <w:pStyle w:val="NoSpacing"/>
              <w:jc w:val="both"/>
              <w:rPr>
                <w:rFonts w:ascii="Arial" w:hAnsi="Arial" w:cs="Arial"/>
                <w:sz w:val="20"/>
                <w:szCs w:val="20"/>
              </w:rPr>
            </w:pPr>
          </w:p>
          <w:p w14:paraId="38743B79" w14:textId="77777777" w:rsidR="00FE02C1" w:rsidRDefault="00FE02C1" w:rsidP="00F95BBA">
            <w:pPr>
              <w:pStyle w:val="NoSpacing"/>
              <w:jc w:val="both"/>
              <w:rPr>
                <w:rFonts w:ascii="Arial" w:hAnsi="Arial" w:cs="Arial"/>
                <w:sz w:val="20"/>
                <w:szCs w:val="20"/>
              </w:rPr>
            </w:pPr>
          </w:p>
          <w:p w14:paraId="5E1A6FF7" w14:textId="77777777" w:rsidR="00FE02C1" w:rsidRDefault="00FE02C1" w:rsidP="00F95BBA">
            <w:pPr>
              <w:pStyle w:val="NoSpacing"/>
              <w:jc w:val="both"/>
              <w:rPr>
                <w:rFonts w:ascii="Arial" w:hAnsi="Arial" w:cs="Arial"/>
                <w:sz w:val="20"/>
                <w:szCs w:val="20"/>
              </w:rPr>
            </w:pPr>
          </w:p>
          <w:p w14:paraId="37463CDC" w14:textId="77777777" w:rsidR="00FE02C1" w:rsidRDefault="00FE02C1" w:rsidP="00F95BBA">
            <w:pPr>
              <w:pStyle w:val="NoSpacing"/>
              <w:jc w:val="both"/>
              <w:rPr>
                <w:rFonts w:ascii="Arial" w:hAnsi="Arial" w:cs="Arial"/>
                <w:sz w:val="20"/>
                <w:szCs w:val="20"/>
              </w:rPr>
            </w:pPr>
          </w:p>
          <w:p w14:paraId="1C998D81" w14:textId="77777777" w:rsidR="00FE02C1" w:rsidRDefault="00FE02C1" w:rsidP="00F95BBA">
            <w:pPr>
              <w:pStyle w:val="NoSpacing"/>
              <w:jc w:val="both"/>
              <w:rPr>
                <w:rFonts w:ascii="Arial" w:hAnsi="Arial" w:cs="Arial"/>
                <w:sz w:val="20"/>
                <w:szCs w:val="20"/>
              </w:rPr>
            </w:pPr>
          </w:p>
          <w:p w14:paraId="49D64F93" w14:textId="77777777" w:rsidR="00FE02C1" w:rsidRDefault="00FE02C1" w:rsidP="00F95BBA">
            <w:pPr>
              <w:pStyle w:val="NoSpacing"/>
              <w:jc w:val="both"/>
              <w:rPr>
                <w:rFonts w:ascii="Arial" w:hAnsi="Arial" w:cs="Arial"/>
                <w:sz w:val="20"/>
                <w:szCs w:val="20"/>
              </w:rPr>
            </w:pPr>
          </w:p>
          <w:p w14:paraId="3DB79FB5" w14:textId="77777777" w:rsidR="00FE02C1" w:rsidRDefault="00FE02C1" w:rsidP="00F95BBA">
            <w:pPr>
              <w:pStyle w:val="NoSpacing"/>
              <w:jc w:val="both"/>
              <w:rPr>
                <w:rFonts w:ascii="Arial" w:hAnsi="Arial" w:cs="Arial"/>
                <w:sz w:val="20"/>
                <w:szCs w:val="20"/>
              </w:rPr>
            </w:pPr>
          </w:p>
          <w:p w14:paraId="4876AC69" w14:textId="77777777" w:rsidR="00FE02C1" w:rsidRDefault="00FE02C1" w:rsidP="00F95BBA">
            <w:pPr>
              <w:pStyle w:val="NoSpacing"/>
              <w:jc w:val="both"/>
              <w:rPr>
                <w:rFonts w:ascii="Arial" w:hAnsi="Arial" w:cs="Arial"/>
                <w:sz w:val="20"/>
                <w:szCs w:val="20"/>
              </w:rPr>
            </w:pPr>
          </w:p>
          <w:p w14:paraId="0BC100D4" w14:textId="77777777" w:rsidR="00FE02C1" w:rsidRDefault="00FE02C1" w:rsidP="00F95BBA">
            <w:pPr>
              <w:pStyle w:val="NoSpacing"/>
              <w:jc w:val="both"/>
              <w:rPr>
                <w:rFonts w:ascii="Arial" w:hAnsi="Arial" w:cs="Arial"/>
                <w:sz w:val="20"/>
                <w:szCs w:val="20"/>
              </w:rPr>
            </w:pPr>
          </w:p>
          <w:p w14:paraId="06497FD7" w14:textId="77777777" w:rsidR="00FE02C1" w:rsidRDefault="00FE02C1" w:rsidP="00F95BBA">
            <w:pPr>
              <w:pStyle w:val="NoSpacing"/>
              <w:jc w:val="both"/>
              <w:rPr>
                <w:rFonts w:ascii="Arial" w:hAnsi="Arial" w:cs="Arial"/>
                <w:sz w:val="20"/>
                <w:szCs w:val="20"/>
              </w:rPr>
            </w:pPr>
          </w:p>
          <w:p w14:paraId="4CB9FEC5" w14:textId="77777777" w:rsidR="00FE02C1" w:rsidRDefault="00FE02C1" w:rsidP="00F95BBA">
            <w:pPr>
              <w:pStyle w:val="NoSpacing"/>
              <w:jc w:val="both"/>
              <w:rPr>
                <w:rFonts w:ascii="Arial" w:hAnsi="Arial" w:cs="Arial"/>
                <w:sz w:val="20"/>
                <w:szCs w:val="20"/>
              </w:rPr>
            </w:pPr>
          </w:p>
          <w:p w14:paraId="166FB717" w14:textId="77777777" w:rsidR="00FE02C1" w:rsidRDefault="00FE02C1" w:rsidP="00F95BBA">
            <w:pPr>
              <w:pStyle w:val="NoSpacing"/>
              <w:jc w:val="both"/>
              <w:rPr>
                <w:rFonts w:ascii="Arial" w:hAnsi="Arial" w:cs="Arial"/>
                <w:sz w:val="20"/>
                <w:szCs w:val="20"/>
              </w:rPr>
            </w:pPr>
          </w:p>
          <w:p w14:paraId="56CFB9EE" w14:textId="77777777" w:rsidR="00FE02C1" w:rsidRDefault="00FE02C1" w:rsidP="00F95BBA">
            <w:pPr>
              <w:pStyle w:val="NoSpacing"/>
              <w:jc w:val="both"/>
              <w:rPr>
                <w:rFonts w:ascii="Arial" w:hAnsi="Arial" w:cs="Arial"/>
                <w:sz w:val="20"/>
                <w:szCs w:val="20"/>
              </w:rPr>
            </w:pPr>
          </w:p>
          <w:p w14:paraId="7A1CD1B9"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SVRHA</w:t>
            </w:r>
          </w:p>
          <w:p w14:paraId="3EA6A67C"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14:paraId="1A4DBBB1" w14:textId="77777777" w:rsidR="00FE02C1" w:rsidRPr="004D332A" w:rsidRDefault="00FE02C1" w:rsidP="00FE02C1">
            <w:pPr>
              <w:pStyle w:val="NoSpacing"/>
              <w:jc w:val="both"/>
              <w:rPr>
                <w:rFonts w:ascii="Arial" w:hAnsi="Arial" w:cs="Arial"/>
                <w:sz w:val="20"/>
                <w:szCs w:val="20"/>
              </w:rPr>
            </w:pPr>
          </w:p>
          <w:p w14:paraId="33262435" w14:textId="77777777" w:rsidR="00FE02C1" w:rsidRDefault="00FE02C1" w:rsidP="00FE02C1">
            <w:pPr>
              <w:pStyle w:val="NoSpacing"/>
              <w:jc w:val="both"/>
              <w:rPr>
                <w:rFonts w:ascii="Arial" w:hAnsi="Arial" w:cs="Arial"/>
                <w:sz w:val="20"/>
                <w:szCs w:val="20"/>
              </w:rPr>
            </w:pPr>
          </w:p>
          <w:p w14:paraId="5947D3DA" w14:textId="77777777" w:rsidR="00FE02C1" w:rsidRPr="004D332A" w:rsidRDefault="00FE02C1" w:rsidP="00FE02C1">
            <w:pPr>
              <w:pStyle w:val="NoSpacing"/>
              <w:jc w:val="both"/>
              <w:rPr>
                <w:rFonts w:ascii="Arial" w:hAnsi="Arial" w:cs="Arial"/>
                <w:sz w:val="20"/>
                <w:szCs w:val="20"/>
              </w:rPr>
            </w:pPr>
          </w:p>
          <w:p w14:paraId="339740CA"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CILJ</w:t>
            </w:r>
          </w:p>
          <w:p w14:paraId="4C9D631E"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14:paraId="4CF058A7" w14:textId="77777777" w:rsidR="00FE02C1" w:rsidRPr="004D332A" w:rsidRDefault="00FE02C1" w:rsidP="00FE02C1">
            <w:pPr>
              <w:pStyle w:val="NoSpacing"/>
              <w:jc w:val="both"/>
              <w:rPr>
                <w:rFonts w:ascii="Arial" w:hAnsi="Arial" w:cs="Arial"/>
                <w:sz w:val="20"/>
                <w:szCs w:val="20"/>
              </w:rPr>
            </w:pPr>
          </w:p>
          <w:p w14:paraId="3B85E7F1" w14:textId="77777777" w:rsidR="00FE02C1" w:rsidRPr="004D332A" w:rsidRDefault="00FE02C1" w:rsidP="00FE02C1">
            <w:pPr>
              <w:pStyle w:val="NoSpacing"/>
              <w:jc w:val="both"/>
              <w:rPr>
                <w:rFonts w:ascii="Arial" w:hAnsi="Arial" w:cs="Arial"/>
                <w:sz w:val="20"/>
                <w:szCs w:val="20"/>
              </w:rPr>
            </w:pPr>
          </w:p>
          <w:p w14:paraId="1B1FEA43" w14:textId="77777777" w:rsidR="00FE02C1" w:rsidRPr="004D332A" w:rsidRDefault="00FE02C1" w:rsidP="00FE02C1">
            <w:pPr>
              <w:pStyle w:val="NoSpacing"/>
              <w:jc w:val="both"/>
              <w:rPr>
                <w:rFonts w:ascii="Arial" w:hAnsi="Arial" w:cs="Arial"/>
                <w:sz w:val="20"/>
                <w:szCs w:val="20"/>
              </w:rPr>
            </w:pPr>
          </w:p>
          <w:p w14:paraId="326ABA6C" w14:textId="77777777" w:rsidR="00FE02C1" w:rsidRPr="004D332A" w:rsidRDefault="00FE02C1" w:rsidP="00FE02C1">
            <w:pPr>
              <w:pStyle w:val="NoSpacing"/>
              <w:jc w:val="both"/>
              <w:rPr>
                <w:rFonts w:ascii="Arial" w:hAnsi="Arial" w:cs="Arial"/>
                <w:sz w:val="20"/>
                <w:szCs w:val="20"/>
              </w:rPr>
            </w:pPr>
          </w:p>
          <w:p w14:paraId="437E8FE9"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OPIS</w:t>
            </w:r>
          </w:p>
          <w:p w14:paraId="6963ACD7"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14:paraId="2FEAB416" w14:textId="77777777" w:rsidR="00FE02C1" w:rsidRPr="004D332A" w:rsidRDefault="00FE02C1" w:rsidP="00FE02C1">
            <w:pPr>
              <w:pStyle w:val="NoSpacing"/>
              <w:jc w:val="both"/>
              <w:rPr>
                <w:rFonts w:ascii="Arial" w:hAnsi="Arial" w:cs="Arial"/>
                <w:sz w:val="20"/>
                <w:szCs w:val="20"/>
              </w:rPr>
            </w:pPr>
          </w:p>
          <w:p w14:paraId="5A0B6CC2" w14:textId="77777777" w:rsidR="00FE02C1" w:rsidRPr="004D332A" w:rsidRDefault="00FE02C1" w:rsidP="00FE02C1">
            <w:pPr>
              <w:pStyle w:val="NoSpacing"/>
              <w:jc w:val="both"/>
              <w:rPr>
                <w:rFonts w:ascii="Arial" w:hAnsi="Arial" w:cs="Arial"/>
                <w:sz w:val="20"/>
                <w:szCs w:val="20"/>
              </w:rPr>
            </w:pPr>
          </w:p>
          <w:p w14:paraId="0358343C" w14:textId="77777777" w:rsidR="00FE02C1" w:rsidRPr="004D332A" w:rsidRDefault="00FE02C1" w:rsidP="00FE02C1">
            <w:pPr>
              <w:pStyle w:val="NoSpacing"/>
              <w:jc w:val="both"/>
              <w:rPr>
                <w:rFonts w:ascii="Arial" w:hAnsi="Arial" w:cs="Arial"/>
                <w:sz w:val="20"/>
                <w:szCs w:val="20"/>
              </w:rPr>
            </w:pPr>
          </w:p>
          <w:p w14:paraId="69D88888" w14:textId="77777777" w:rsidR="00FE02C1" w:rsidRPr="004D332A" w:rsidRDefault="00FE02C1" w:rsidP="00FE02C1">
            <w:pPr>
              <w:pStyle w:val="NoSpacing"/>
              <w:jc w:val="both"/>
              <w:rPr>
                <w:rFonts w:ascii="Arial" w:hAnsi="Arial" w:cs="Arial"/>
                <w:sz w:val="20"/>
                <w:szCs w:val="20"/>
              </w:rPr>
            </w:pPr>
          </w:p>
          <w:p w14:paraId="32FAC617" w14:textId="77777777" w:rsidR="00FE02C1" w:rsidRPr="004D332A" w:rsidRDefault="00FE02C1" w:rsidP="00FE02C1">
            <w:pPr>
              <w:pStyle w:val="NoSpacing"/>
              <w:jc w:val="both"/>
              <w:rPr>
                <w:rFonts w:ascii="Arial" w:hAnsi="Arial" w:cs="Arial"/>
                <w:sz w:val="20"/>
                <w:szCs w:val="20"/>
              </w:rPr>
            </w:pPr>
          </w:p>
          <w:p w14:paraId="598E1D6C" w14:textId="77777777" w:rsidR="00FE02C1" w:rsidRPr="004D332A" w:rsidRDefault="00FE02C1" w:rsidP="00FE02C1">
            <w:pPr>
              <w:pStyle w:val="NoSpacing"/>
              <w:jc w:val="both"/>
              <w:rPr>
                <w:rFonts w:ascii="Arial" w:hAnsi="Arial" w:cs="Arial"/>
                <w:sz w:val="20"/>
                <w:szCs w:val="20"/>
              </w:rPr>
            </w:pPr>
          </w:p>
          <w:p w14:paraId="3C0B937F" w14:textId="77777777" w:rsidR="00FE02C1" w:rsidRPr="004D332A" w:rsidRDefault="00FE02C1" w:rsidP="00FE02C1">
            <w:pPr>
              <w:pStyle w:val="NoSpacing"/>
              <w:jc w:val="both"/>
              <w:rPr>
                <w:rFonts w:ascii="Arial" w:hAnsi="Arial" w:cs="Arial"/>
                <w:sz w:val="20"/>
                <w:szCs w:val="20"/>
              </w:rPr>
            </w:pPr>
          </w:p>
          <w:p w14:paraId="2326521E" w14:textId="77777777" w:rsidR="00FE02C1" w:rsidRPr="004D332A" w:rsidRDefault="00FE02C1" w:rsidP="00FE02C1">
            <w:pPr>
              <w:pStyle w:val="NoSpacing"/>
              <w:jc w:val="both"/>
              <w:rPr>
                <w:rFonts w:ascii="Arial" w:hAnsi="Arial" w:cs="Arial"/>
                <w:sz w:val="20"/>
                <w:szCs w:val="20"/>
              </w:rPr>
            </w:pPr>
          </w:p>
          <w:p w14:paraId="102920B8" w14:textId="77777777" w:rsidR="00FE02C1" w:rsidRPr="004D332A" w:rsidRDefault="00FE02C1" w:rsidP="00FE02C1">
            <w:pPr>
              <w:pStyle w:val="NoSpacing"/>
              <w:jc w:val="both"/>
              <w:rPr>
                <w:rFonts w:ascii="Arial" w:hAnsi="Arial" w:cs="Arial"/>
                <w:sz w:val="20"/>
                <w:szCs w:val="20"/>
              </w:rPr>
            </w:pPr>
          </w:p>
          <w:p w14:paraId="14D8E1D4" w14:textId="77777777" w:rsidR="00FE02C1" w:rsidRPr="004D332A" w:rsidRDefault="00FE02C1" w:rsidP="00FE02C1">
            <w:pPr>
              <w:pStyle w:val="NoSpacing"/>
              <w:jc w:val="both"/>
              <w:rPr>
                <w:rFonts w:ascii="Arial" w:hAnsi="Arial" w:cs="Arial"/>
                <w:sz w:val="20"/>
                <w:szCs w:val="20"/>
              </w:rPr>
            </w:pPr>
          </w:p>
          <w:p w14:paraId="5F5C3138"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FINANCIJSKO</w:t>
            </w:r>
          </w:p>
          <w:p w14:paraId="6ED91BD0" w14:textId="77777777"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EKONOMSKI DIO</w:t>
            </w:r>
          </w:p>
          <w:p w14:paraId="1A0CFF0A" w14:textId="77777777" w:rsidR="00FE02C1" w:rsidRPr="004D332A" w:rsidRDefault="00FE02C1" w:rsidP="00FE02C1">
            <w:pPr>
              <w:pStyle w:val="NoSpacing"/>
              <w:jc w:val="both"/>
              <w:rPr>
                <w:rFonts w:ascii="Arial" w:hAnsi="Arial" w:cs="Arial"/>
                <w:sz w:val="20"/>
                <w:szCs w:val="20"/>
              </w:rPr>
            </w:pPr>
          </w:p>
          <w:p w14:paraId="7FA0DB80" w14:textId="77777777" w:rsidR="00FE02C1" w:rsidRPr="004D332A" w:rsidRDefault="00FE02C1" w:rsidP="00FE02C1">
            <w:pPr>
              <w:pStyle w:val="NoSpacing"/>
              <w:rPr>
                <w:rFonts w:ascii="Arial" w:hAnsi="Arial" w:cs="Arial"/>
                <w:sz w:val="20"/>
                <w:szCs w:val="20"/>
              </w:rPr>
            </w:pPr>
            <w:r w:rsidRPr="004D332A">
              <w:rPr>
                <w:rFonts w:ascii="Arial" w:hAnsi="Arial" w:cs="Arial"/>
                <w:sz w:val="20"/>
                <w:szCs w:val="20"/>
              </w:rPr>
              <w:t>EVENTUALNI RIZIK ZA REALIZACIJU PROGRAMA</w:t>
            </w:r>
          </w:p>
          <w:p w14:paraId="5911B888" w14:textId="77777777" w:rsidR="00FE02C1" w:rsidRDefault="00FE02C1" w:rsidP="00FE02C1">
            <w:pPr>
              <w:pStyle w:val="NoSpacing"/>
              <w:rPr>
                <w:rFonts w:ascii="Arial" w:hAnsi="Arial" w:cs="Arial"/>
                <w:sz w:val="20"/>
                <w:szCs w:val="20"/>
              </w:rPr>
            </w:pPr>
          </w:p>
          <w:p w14:paraId="17E11D23" w14:textId="77777777" w:rsidR="00FE02C1" w:rsidRPr="004D332A" w:rsidRDefault="00FE02C1" w:rsidP="00FE02C1">
            <w:pPr>
              <w:pStyle w:val="NoSpacing"/>
              <w:rPr>
                <w:rFonts w:ascii="Arial" w:hAnsi="Arial" w:cs="Arial"/>
                <w:sz w:val="20"/>
                <w:szCs w:val="20"/>
              </w:rPr>
            </w:pPr>
            <w:r w:rsidRPr="004D332A">
              <w:rPr>
                <w:rFonts w:ascii="Arial" w:hAnsi="Arial" w:cs="Arial"/>
                <w:sz w:val="20"/>
                <w:szCs w:val="20"/>
              </w:rPr>
              <w:t>ZAKONSKA OSNOVA ZA UVOĐENJE PROGRAMA</w:t>
            </w:r>
          </w:p>
          <w:p w14:paraId="3227987D" w14:textId="77777777" w:rsidR="00FE02C1" w:rsidRDefault="00FE02C1" w:rsidP="00FE02C1">
            <w:pPr>
              <w:pStyle w:val="NoSpacing"/>
              <w:rPr>
                <w:rFonts w:ascii="Arial" w:hAnsi="Arial" w:cs="Arial"/>
                <w:sz w:val="20"/>
                <w:szCs w:val="20"/>
              </w:rPr>
            </w:pPr>
          </w:p>
          <w:p w14:paraId="3411C5E8" w14:textId="77777777" w:rsidR="00FE02C1" w:rsidRDefault="00FE02C1" w:rsidP="00FE02C1">
            <w:pPr>
              <w:pStyle w:val="NoSpacing"/>
              <w:rPr>
                <w:rFonts w:ascii="Arial" w:hAnsi="Arial" w:cs="Arial"/>
                <w:sz w:val="20"/>
                <w:szCs w:val="20"/>
              </w:rPr>
            </w:pPr>
          </w:p>
          <w:p w14:paraId="28E22E99" w14:textId="77777777" w:rsidR="00FE02C1" w:rsidRPr="004D332A" w:rsidRDefault="00FE02C1" w:rsidP="00FE02C1">
            <w:pPr>
              <w:pStyle w:val="NoSpacing"/>
              <w:rPr>
                <w:rFonts w:ascii="Arial" w:hAnsi="Arial" w:cs="Arial"/>
                <w:sz w:val="20"/>
                <w:szCs w:val="20"/>
              </w:rPr>
            </w:pPr>
            <w:r w:rsidRPr="004D332A">
              <w:rPr>
                <w:rFonts w:ascii="Arial" w:hAnsi="Arial" w:cs="Arial"/>
                <w:sz w:val="20"/>
                <w:szCs w:val="20"/>
              </w:rPr>
              <w:t>IZVORI FINANCIRANJA</w:t>
            </w:r>
          </w:p>
          <w:p w14:paraId="08226AD8" w14:textId="77777777" w:rsidR="00FE02C1" w:rsidRDefault="00FE02C1" w:rsidP="00FE02C1">
            <w:pPr>
              <w:pStyle w:val="NoSpacing"/>
              <w:rPr>
                <w:rFonts w:ascii="Arial" w:hAnsi="Arial" w:cs="Arial"/>
                <w:sz w:val="20"/>
                <w:szCs w:val="20"/>
              </w:rPr>
            </w:pPr>
          </w:p>
          <w:p w14:paraId="2B6989FB" w14:textId="77777777" w:rsidR="00FE02C1" w:rsidRDefault="00FE02C1" w:rsidP="00FE02C1">
            <w:pPr>
              <w:pStyle w:val="NoSpacing"/>
              <w:rPr>
                <w:rFonts w:ascii="Arial" w:hAnsi="Arial" w:cs="Arial"/>
                <w:sz w:val="20"/>
                <w:szCs w:val="20"/>
              </w:rPr>
            </w:pPr>
          </w:p>
          <w:p w14:paraId="0ADF2DCA" w14:textId="77777777" w:rsidR="00FE02C1" w:rsidRPr="004D332A" w:rsidRDefault="00FE02C1" w:rsidP="00FE02C1">
            <w:pPr>
              <w:pStyle w:val="NoSpacing"/>
              <w:rPr>
                <w:rFonts w:ascii="Arial" w:hAnsi="Arial" w:cs="Arial"/>
                <w:sz w:val="20"/>
                <w:szCs w:val="20"/>
              </w:rPr>
            </w:pPr>
            <w:r>
              <w:rPr>
                <w:rFonts w:ascii="Arial" w:hAnsi="Arial" w:cs="Arial"/>
                <w:sz w:val="20"/>
                <w:szCs w:val="20"/>
              </w:rPr>
              <w:t>MJERE UČINAKA</w:t>
            </w:r>
          </w:p>
          <w:p w14:paraId="2EEC5C6D" w14:textId="77777777" w:rsidR="00FE02C1" w:rsidRDefault="00FE02C1" w:rsidP="00FE02C1">
            <w:pPr>
              <w:pStyle w:val="NoSpacing"/>
              <w:rPr>
                <w:rFonts w:ascii="Arial" w:hAnsi="Arial" w:cs="Arial"/>
                <w:sz w:val="20"/>
                <w:szCs w:val="20"/>
              </w:rPr>
            </w:pPr>
          </w:p>
          <w:p w14:paraId="3CA2845C" w14:textId="77777777" w:rsidR="00FE02C1" w:rsidRDefault="00FE02C1" w:rsidP="00FE02C1">
            <w:pPr>
              <w:pStyle w:val="NoSpacing"/>
              <w:rPr>
                <w:rFonts w:ascii="Arial" w:hAnsi="Arial" w:cs="Arial"/>
                <w:sz w:val="20"/>
                <w:szCs w:val="20"/>
              </w:rPr>
            </w:pPr>
          </w:p>
          <w:p w14:paraId="41BC9131" w14:textId="77777777" w:rsidR="00FE02C1" w:rsidRPr="004D332A" w:rsidRDefault="00FE02C1" w:rsidP="00FE02C1">
            <w:pPr>
              <w:pStyle w:val="NoSpacing"/>
              <w:rPr>
                <w:rFonts w:ascii="Arial" w:hAnsi="Arial" w:cs="Arial"/>
                <w:sz w:val="20"/>
                <w:szCs w:val="20"/>
              </w:rPr>
            </w:pPr>
            <w:r w:rsidRPr="004D332A">
              <w:rPr>
                <w:rFonts w:ascii="Arial" w:hAnsi="Arial" w:cs="Arial"/>
                <w:sz w:val="20"/>
                <w:szCs w:val="20"/>
              </w:rPr>
              <w:t>VRIJEME REALIZACIJE</w:t>
            </w:r>
          </w:p>
          <w:p w14:paraId="7A1AE17C" w14:textId="77777777" w:rsidR="00FE02C1" w:rsidRPr="004D332A" w:rsidRDefault="00FE02C1" w:rsidP="00FE02C1">
            <w:pPr>
              <w:pStyle w:val="NoSpacing"/>
              <w:rPr>
                <w:rFonts w:ascii="Arial" w:hAnsi="Arial" w:cs="Arial"/>
                <w:sz w:val="20"/>
                <w:szCs w:val="20"/>
              </w:rPr>
            </w:pPr>
          </w:p>
          <w:p w14:paraId="74494655" w14:textId="77777777" w:rsidR="00FE02C1" w:rsidRDefault="00FE02C1" w:rsidP="00FE02C1">
            <w:pPr>
              <w:pStyle w:val="NoSpacing"/>
              <w:jc w:val="both"/>
              <w:rPr>
                <w:rFonts w:ascii="Arial" w:hAnsi="Arial" w:cs="Arial"/>
                <w:sz w:val="20"/>
                <w:szCs w:val="20"/>
              </w:rPr>
            </w:pPr>
            <w:r w:rsidRPr="004D332A">
              <w:rPr>
                <w:rFonts w:ascii="Arial" w:hAnsi="Arial" w:cs="Arial"/>
                <w:sz w:val="20"/>
                <w:szCs w:val="20"/>
              </w:rPr>
              <w:t>OSOBA ZADUŽENA ZA PROVOĐENJE PROGRAMA</w:t>
            </w:r>
          </w:p>
          <w:p w14:paraId="3A1C277C" w14:textId="77777777" w:rsidR="00FE02C1" w:rsidRDefault="00FE02C1" w:rsidP="00F95BBA">
            <w:pPr>
              <w:pStyle w:val="NoSpacing"/>
              <w:jc w:val="both"/>
              <w:rPr>
                <w:rFonts w:ascii="Arial" w:hAnsi="Arial" w:cs="Arial"/>
                <w:sz w:val="20"/>
                <w:szCs w:val="20"/>
              </w:rPr>
            </w:pPr>
          </w:p>
          <w:p w14:paraId="65239C95" w14:textId="77777777" w:rsidR="00FE02C1" w:rsidRDefault="00FE02C1" w:rsidP="00F95BBA">
            <w:pPr>
              <w:pStyle w:val="NoSpacing"/>
              <w:jc w:val="both"/>
              <w:rPr>
                <w:rFonts w:ascii="Arial" w:hAnsi="Arial" w:cs="Arial"/>
                <w:sz w:val="20"/>
                <w:szCs w:val="20"/>
              </w:rPr>
            </w:pPr>
          </w:p>
          <w:p w14:paraId="223AE67C" w14:textId="77777777" w:rsidR="00FE02C1" w:rsidRDefault="00FE02C1" w:rsidP="00F95BBA">
            <w:pPr>
              <w:pStyle w:val="NoSpacing"/>
              <w:jc w:val="both"/>
              <w:rPr>
                <w:sz w:val="20"/>
                <w:szCs w:val="20"/>
              </w:rPr>
            </w:pPr>
          </w:p>
        </w:tc>
        <w:tc>
          <w:tcPr>
            <w:tcW w:w="7616" w:type="dxa"/>
          </w:tcPr>
          <w:p w14:paraId="48A8DB2B" w14:textId="77777777" w:rsidR="00FA7F43" w:rsidRDefault="00FA7F43" w:rsidP="00F95BBA">
            <w:pPr>
              <w:pStyle w:val="NoSpacing"/>
              <w:jc w:val="both"/>
              <w:rPr>
                <w:b/>
                <w:sz w:val="20"/>
                <w:szCs w:val="20"/>
              </w:rPr>
            </w:pPr>
          </w:p>
          <w:p w14:paraId="10ECDC56" w14:textId="77777777"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JAVNE  POVRŠINE (</w:t>
            </w:r>
            <w:r w:rsidR="00F81B74">
              <w:rPr>
                <w:rFonts w:ascii="Arial" w:hAnsi="Arial" w:cs="Arial"/>
                <w:b/>
                <w:sz w:val="20"/>
                <w:szCs w:val="20"/>
              </w:rPr>
              <w:t>18</w:t>
            </w:r>
            <w:r w:rsidRPr="00FA7F43">
              <w:rPr>
                <w:rFonts w:ascii="Arial" w:hAnsi="Arial" w:cs="Arial"/>
                <w:b/>
                <w:sz w:val="20"/>
                <w:szCs w:val="20"/>
              </w:rPr>
              <w:t>018)</w:t>
            </w:r>
          </w:p>
          <w:p w14:paraId="69CD8F4E" w14:textId="77777777" w:rsidR="00F95BBA" w:rsidRDefault="00F95BBA" w:rsidP="00F95BBA">
            <w:pPr>
              <w:pStyle w:val="NoSpacing"/>
              <w:jc w:val="both"/>
              <w:rPr>
                <w:b/>
                <w:sz w:val="20"/>
                <w:szCs w:val="20"/>
              </w:rPr>
            </w:pPr>
          </w:p>
          <w:p w14:paraId="0DFF88CB" w14:textId="77777777" w:rsidR="00812863" w:rsidRDefault="00812863" w:rsidP="00F95BBA">
            <w:pPr>
              <w:pStyle w:val="NoSpacing"/>
              <w:jc w:val="both"/>
              <w:rPr>
                <w:sz w:val="20"/>
                <w:szCs w:val="20"/>
              </w:rPr>
            </w:pPr>
          </w:p>
          <w:p w14:paraId="1F2F84FA"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 xml:space="preserve">Svrha programa je osigurati trajno </w:t>
            </w:r>
            <w:r w:rsidR="00D618F6">
              <w:rPr>
                <w:rFonts w:ascii="Arial" w:hAnsi="Arial" w:cs="Arial"/>
                <w:sz w:val="20"/>
                <w:szCs w:val="20"/>
              </w:rPr>
              <w:t xml:space="preserve">i kvalitetno održavanje javnih </w:t>
            </w:r>
            <w:r w:rsidRPr="00FA7F43">
              <w:rPr>
                <w:rFonts w:ascii="Arial" w:hAnsi="Arial" w:cs="Arial"/>
                <w:sz w:val="20"/>
                <w:szCs w:val="20"/>
              </w:rPr>
              <w:t>površina na području Grada Dubrovnika koje su pristupačne većem broju korisnika.</w:t>
            </w:r>
          </w:p>
          <w:p w14:paraId="7D0D2B41" w14:textId="77777777" w:rsidR="00F95BBA" w:rsidRPr="00FA7F43" w:rsidRDefault="00F95BBA" w:rsidP="00F95BBA">
            <w:pPr>
              <w:pStyle w:val="NoSpacing"/>
              <w:jc w:val="both"/>
              <w:rPr>
                <w:rFonts w:ascii="Arial" w:hAnsi="Arial" w:cs="Arial"/>
                <w:sz w:val="20"/>
                <w:szCs w:val="20"/>
              </w:rPr>
            </w:pPr>
          </w:p>
          <w:p w14:paraId="7D4164E8" w14:textId="77777777" w:rsidR="0017681B" w:rsidRDefault="0017681B" w:rsidP="00F95BBA">
            <w:pPr>
              <w:pStyle w:val="NoSpacing"/>
              <w:jc w:val="both"/>
              <w:rPr>
                <w:rFonts w:ascii="Arial" w:hAnsi="Arial" w:cs="Arial"/>
                <w:sz w:val="20"/>
                <w:szCs w:val="20"/>
              </w:rPr>
            </w:pPr>
          </w:p>
          <w:p w14:paraId="50C901B4" w14:textId="77777777" w:rsidR="0017681B" w:rsidRPr="00FA7F43" w:rsidRDefault="0017681B" w:rsidP="00F95BBA">
            <w:pPr>
              <w:pStyle w:val="NoSpacing"/>
              <w:jc w:val="both"/>
              <w:rPr>
                <w:rFonts w:ascii="Arial" w:hAnsi="Arial" w:cs="Arial"/>
                <w:sz w:val="20"/>
                <w:szCs w:val="20"/>
              </w:rPr>
            </w:pPr>
          </w:p>
          <w:p w14:paraId="4A53461C" w14:textId="77777777"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Cilj programa je</w:t>
            </w:r>
            <w:r w:rsidR="00BA75FC">
              <w:rPr>
                <w:rFonts w:ascii="Arial" w:hAnsi="Arial" w:cs="Arial"/>
                <w:sz w:val="20"/>
                <w:szCs w:val="20"/>
              </w:rPr>
              <w:t xml:space="preserve"> u okviru planiranih sredstava</w:t>
            </w:r>
            <w:r w:rsidRPr="00FA7F43">
              <w:rPr>
                <w:rFonts w:ascii="Arial" w:hAnsi="Arial" w:cs="Arial"/>
                <w:sz w:val="20"/>
                <w:szCs w:val="20"/>
              </w:rPr>
              <w:t xml:space="preserve"> </w:t>
            </w:r>
            <w:r w:rsidR="00BA75FC">
              <w:rPr>
                <w:rFonts w:ascii="Arial" w:hAnsi="Arial" w:cs="Arial"/>
                <w:sz w:val="20"/>
                <w:szCs w:val="20"/>
              </w:rPr>
              <w:t xml:space="preserve">te kvalitetnu organizaciju </w:t>
            </w:r>
            <w:r w:rsidRPr="00FA7F43">
              <w:rPr>
                <w:rFonts w:ascii="Arial" w:hAnsi="Arial" w:cs="Arial"/>
                <w:sz w:val="20"/>
                <w:szCs w:val="20"/>
              </w:rPr>
              <w:t xml:space="preserve">poslovanja, </w:t>
            </w:r>
            <w:r w:rsidR="00BA75FC">
              <w:rPr>
                <w:rFonts w:ascii="Arial" w:hAnsi="Arial" w:cs="Arial"/>
                <w:sz w:val="20"/>
                <w:szCs w:val="20"/>
              </w:rPr>
              <w:t>zadržati postojeće standarde i</w:t>
            </w:r>
            <w:r w:rsidRPr="00FA7F43">
              <w:rPr>
                <w:rFonts w:ascii="Arial" w:hAnsi="Arial" w:cs="Arial"/>
                <w:sz w:val="20"/>
                <w:szCs w:val="20"/>
              </w:rPr>
              <w:t xml:space="preserve"> postići višu razinu kvalitete održavanja javnih površina.</w:t>
            </w:r>
          </w:p>
          <w:p w14:paraId="77B57357" w14:textId="77777777" w:rsidR="00F95BBA" w:rsidRPr="00FA7F43" w:rsidRDefault="00F95BBA" w:rsidP="00EE5A44">
            <w:pPr>
              <w:pStyle w:val="NoSpacing"/>
              <w:jc w:val="both"/>
              <w:rPr>
                <w:rFonts w:ascii="Arial" w:hAnsi="Arial" w:cs="Arial"/>
                <w:sz w:val="20"/>
                <w:szCs w:val="20"/>
              </w:rPr>
            </w:pPr>
          </w:p>
          <w:p w14:paraId="0716C247" w14:textId="77777777" w:rsidR="00BA75FC" w:rsidRDefault="00BA75FC" w:rsidP="00F95BBA">
            <w:pPr>
              <w:pStyle w:val="NoSpacing"/>
              <w:jc w:val="both"/>
              <w:rPr>
                <w:rFonts w:ascii="Arial" w:hAnsi="Arial" w:cs="Arial"/>
                <w:sz w:val="20"/>
                <w:szCs w:val="20"/>
              </w:rPr>
            </w:pPr>
          </w:p>
          <w:p w14:paraId="0F27C00A" w14:textId="77777777" w:rsidR="0017681B" w:rsidRDefault="0017681B" w:rsidP="00F95BBA">
            <w:pPr>
              <w:pStyle w:val="NoSpacing"/>
              <w:jc w:val="both"/>
              <w:rPr>
                <w:rFonts w:ascii="Arial" w:hAnsi="Arial" w:cs="Arial"/>
                <w:sz w:val="20"/>
                <w:szCs w:val="20"/>
              </w:rPr>
            </w:pPr>
          </w:p>
          <w:p w14:paraId="02FEF37D" w14:textId="77777777" w:rsidR="00F95BBA" w:rsidRPr="00FA7F43" w:rsidRDefault="007A38F3" w:rsidP="00F95BBA">
            <w:pPr>
              <w:pStyle w:val="NoSpacing"/>
              <w:jc w:val="both"/>
              <w:rPr>
                <w:rFonts w:ascii="Arial" w:hAnsi="Arial" w:cs="Arial"/>
                <w:sz w:val="20"/>
                <w:szCs w:val="20"/>
              </w:rPr>
            </w:pPr>
            <w:r>
              <w:rPr>
                <w:rFonts w:ascii="Arial" w:hAnsi="Arial" w:cs="Arial"/>
                <w:sz w:val="20"/>
                <w:szCs w:val="20"/>
              </w:rPr>
              <w:t>Ovaj p</w:t>
            </w:r>
            <w:r w:rsidR="00062A13">
              <w:rPr>
                <w:rFonts w:ascii="Arial" w:hAnsi="Arial" w:cs="Arial"/>
                <w:sz w:val="20"/>
                <w:szCs w:val="20"/>
              </w:rPr>
              <w:t>rogram sadrži slijedeće aktivnosti</w:t>
            </w:r>
            <w:r w:rsidR="00F95BBA" w:rsidRPr="00FA7F43">
              <w:rPr>
                <w:rFonts w:ascii="Arial" w:hAnsi="Arial" w:cs="Arial"/>
                <w:sz w:val="20"/>
                <w:szCs w:val="20"/>
              </w:rPr>
              <w:t>:</w:t>
            </w:r>
          </w:p>
          <w:p w14:paraId="09CFAA33" w14:textId="77777777" w:rsidR="001B23BA" w:rsidRDefault="001B23BA" w:rsidP="001B23BA">
            <w:pPr>
              <w:pStyle w:val="NoSpacing"/>
              <w:jc w:val="both"/>
              <w:rPr>
                <w:rFonts w:ascii="Arial" w:hAnsi="Arial" w:cs="Arial"/>
                <w:sz w:val="20"/>
                <w:szCs w:val="20"/>
              </w:rPr>
            </w:pPr>
          </w:p>
          <w:p w14:paraId="7EC12B4F" w14:textId="77777777" w:rsidR="00F95BBA" w:rsidRPr="00FA7F43" w:rsidRDefault="001B23BA" w:rsidP="001B23BA">
            <w:pPr>
              <w:pStyle w:val="NoSpacing"/>
              <w:numPr>
                <w:ilvl w:val="0"/>
                <w:numId w:val="25"/>
              </w:numPr>
              <w:jc w:val="both"/>
              <w:rPr>
                <w:rFonts w:ascii="Arial" w:hAnsi="Arial" w:cs="Arial"/>
                <w:sz w:val="20"/>
                <w:szCs w:val="20"/>
              </w:rPr>
            </w:pPr>
            <w:r>
              <w:rPr>
                <w:rFonts w:ascii="Arial" w:hAnsi="Arial" w:cs="Arial"/>
                <w:sz w:val="20"/>
                <w:szCs w:val="20"/>
              </w:rPr>
              <w:t>Pločnici u p</w:t>
            </w:r>
            <w:r w:rsidR="00F95BBA" w:rsidRPr="00FA7F43">
              <w:rPr>
                <w:rFonts w:ascii="Arial" w:hAnsi="Arial" w:cs="Arial"/>
                <w:sz w:val="20"/>
                <w:szCs w:val="20"/>
              </w:rPr>
              <w:t>ovijesnoj jezgri Grada</w:t>
            </w:r>
            <w:r>
              <w:rPr>
                <w:rFonts w:ascii="Arial" w:hAnsi="Arial" w:cs="Arial"/>
                <w:sz w:val="20"/>
                <w:szCs w:val="20"/>
              </w:rPr>
              <w:t xml:space="preserve"> - </w:t>
            </w:r>
            <w:r w:rsidR="00F81B74">
              <w:rPr>
                <w:rFonts w:ascii="Arial" w:hAnsi="Arial" w:cs="Arial"/>
                <w:sz w:val="20"/>
                <w:szCs w:val="20"/>
              </w:rPr>
              <w:t>18</w:t>
            </w:r>
            <w:r w:rsidR="00062A13">
              <w:rPr>
                <w:rFonts w:ascii="Arial" w:hAnsi="Arial" w:cs="Arial"/>
                <w:sz w:val="20"/>
                <w:szCs w:val="20"/>
              </w:rPr>
              <w:t xml:space="preserve">018002 - </w:t>
            </w:r>
            <w:r w:rsidR="00F95BBA" w:rsidRPr="00FA7F43">
              <w:rPr>
                <w:rFonts w:ascii="Arial" w:hAnsi="Arial" w:cs="Arial"/>
                <w:sz w:val="20"/>
                <w:szCs w:val="20"/>
              </w:rPr>
              <w:t>planirana su sredstva u iz</w:t>
            </w:r>
            <w:r>
              <w:rPr>
                <w:rFonts w:ascii="Arial" w:hAnsi="Arial" w:cs="Arial"/>
                <w:sz w:val="20"/>
                <w:szCs w:val="20"/>
              </w:rPr>
              <w:t xml:space="preserve">nosu od </w:t>
            </w:r>
            <w:r w:rsidR="00BB1D10">
              <w:rPr>
                <w:rFonts w:ascii="Arial" w:hAnsi="Arial" w:cs="Arial"/>
                <w:sz w:val="20"/>
                <w:szCs w:val="20"/>
              </w:rPr>
              <w:t>6</w:t>
            </w:r>
            <w:r>
              <w:rPr>
                <w:rFonts w:ascii="Arial" w:hAnsi="Arial" w:cs="Arial"/>
                <w:sz w:val="20"/>
                <w:szCs w:val="20"/>
              </w:rPr>
              <w:t>00.000,00 kn za troškove</w:t>
            </w:r>
            <w:r w:rsidR="00A21211">
              <w:rPr>
                <w:rFonts w:ascii="Arial" w:hAnsi="Arial" w:cs="Arial"/>
                <w:sz w:val="20"/>
                <w:szCs w:val="20"/>
              </w:rPr>
              <w:t xml:space="preserve"> popravka i održavanja pločnika</w:t>
            </w:r>
            <w:r w:rsidR="00F95BBA" w:rsidRPr="00FA7F43">
              <w:rPr>
                <w:rFonts w:ascii="Arial" w:hAnsi="Arial" w:cs="Arial"/>
                <w:sz w:val="20"/>
                <w:szCs w:val="20"/>
              </w:rPr>
              <w:t xml:space="preserve"> u povijesnoj jezgri Grada. </w:t>
            </w:r>
          </w:p>
          <w:p w14:paraId="53A78327" w14:textId="77777777" w:rsidR="00F95BBA" w:rsidRPr="00FA7F43" w:rsidRDefault="00F95BBA" w:rsidP="00F95BBA">
            <w:pPr>
              <w:pStyle w:val="NoSpacing"/>
              <w:numPr>
                <w:ilvl w:val="0"/>
                <w:numId w:val="25"/>
              </w:numPr>
              <w:jc w:val="both"/>
              <w:rPr>
                <w:rFonts w:ascii="Arial" w:hAnsi="Arial" w:cs="Arial"/>
                <w:sz w:val="20"/>
                <w:szCs w:val="20"/>
              </w:rPr>
            </w:pPr>
            <w:r w:rsidRPr="00FA7F43">
              <w:rPr>
                <w:rFonts w:ascii="Arial" w:hAnsi="Arial" w:cs="Arial"/>
                <w:sz w:val="20"/>
                <w:szCs w:val="20"/>
              </w:rPr>
              <w:t xml:space="preserve">Gradski kotarevi i mjesni odbori - </w:t>
            </w:r>
            <w:r w:rsidR="00F81B74">
              <w:rPr>
                <w:rFonts w:ascii="Arial" w:hAnsi="Arial" w:cs="Arial"/>
                <w:sz w:val="20"/>
                <w:szCs w:val="20"/>
              </w:rPr>
              <w:t>18</w:t>
            </w:r>
            <w:r w:rsidR="00062A13">
              <w:rPr>
                <w:rFonts w:ascii="Arial" w:hAnsi="Arial" w:cs="Arial"/>
                <w:sz w:val="20"/>
                <w:szCs w:val="20"/>
              </w:rPr>
              <w:t xml:space="preserve">018003 - </w:t>
            </w:r>
            <w:r w:rsidRPr="00FA7F43">
              <w:rPr>
                <w:rFonts w:ascii="Arial" w:hAnsi="Arial" w:cs="Arial"/>
                <w:sz w:val="20"/>
                <w:szCs w:val="20"/>
              </w:rPr>
              <w:t xml:space="preserve">planirana su sredstva u </w:t>
            </w:r>
            <w:r w:rsidR="00BB1D10">
              <w:rPr>
                <w:rFonts w:ascii="Arial" w:hAnsi="Arial" w:cs="Arial"/>
                <w:sz w:val="20"/>
                <w:szCs w:val="20"/>
              </w:rPr>
              <w:t xml:space="preserve">iznosu od </w:t>
            </w:r>
            <w:r w:rsidR="00D0793A">
              <w:rPr>
                <w:rFonts w:ascii="Arial" w:hAnsi="Arial" w:cs="Arial"/>
                <w:sz w:val="20"/>
                <w:szCs w:val="20"/>
              </w:rPr>
              <w:t>1.0</w:t>
            </w:r>
            <w:r w:rsidR="00622B67">
              <w:rPr>
                <w:rFonts w:ascii="Arial" w:hAnsi="Arial" w:cs="Arial"/>
                <w:sz w:val="20"/>
                <w:szCs w:val="20"/>
              </w:rPr>
              <w:t>0</w:t>
            </w:r>
            <w:r w:rsidR="00C5274B">
              <w:rPr>
                <w:rFonts w:ascii="Arial" w:hAnsi="Arial" w:cs="Arial"/>
                <w:sz w:val="20"/>
                <w:szCs w:val="20"/>
              </w:rPr>
              <w:t>0.000,00 kuna koja</w:t>
            </w:r>
            <w:r w:rsidRPr="00FA7F43">
              <w:rPr>
                <w:rFonts w:ascii="Arial" w:hAnsi="Arial" w:cs="Arial"/>
                <w:sz w:val="20"/>
                <w:szCs w:val="20"/>
              </w:rPr>
              <w:t xml:space="preserve"> se odnose na troškove nabave građevinskog materijala za obavljanje manjih komunalnih zahvata u gradskim kotarevima i mjesnim odborima</w:t>
            </w:r>
          </w:p>
          <w:p w14:paraId="5C5F5DD6" w14:textId="77777777" w:rsidR="00F95BBA" w:rsidRPr="00C5274B" w:rsidRDefault="00F95BBA" w:rsidP="00C5274B">
            <w:pPr>
              <w:pStyle w:val="NoSpacing"/>
              <w:numPr>
                <w:ilvl w:val="0"/>
                <w:numId w:val="25"/>
              </w:numPr>
              <w:jc w:val="both"/>
              <w:rPr>
                <w:rFonts w:ascii="Arial" w:hAnsi="Arial" w:cs="Arial"/>
                <w:sz w:val="20"/>
                <w:szCs w:val="20"/>
              </w:rPr>
            </w:pPr>
            <w:r w:rsidRPr="00FA7F43">
              <w:rPr>
                <w:rFonts w:ascii="Arial" w:hAnsi="Arial" w:cs="Arial"/>
                <w:sz w:val="20"/>
                <w:szCs w:val="20"/>
              </w:rPr>
              <w:t xml:space="preserve">Označavanje ulica i trgova - </w:t>
            </w:r>
            <w:r w:rsidR="00F81B74">
              <w:rPr>
                <w:rFonts w:ascii="Arial" w:hAnsi="Arial" w:cs="Arial"/>
                <w:sz w:val="20"/>
                <w:szCs w:val="20"/>
              </w:rPr>
              <w:t>18</w:t>
            </w:r>
            <w:r w:rsidR="00062A13">
              <w:rPr>
                <w:rFonts w:ascii="Arial" w:hAnsi="Arial" w:cs="Arial"/>
                <w:sz w:val="20"/>
                <w:szCs w:val="20"/>
              </w:rPr>
              <w:t xml:space="preserve">018006 -  </w:t>
            </w:r>
            <w:r w:rsidRPr="00FA7F43">
              <w:rPr>
                <w:rFonts w:ascii="Arial" w:hAnsi="Arial" w:cs="Arial"/>
                <w:sz w:val="20"/>
                <w:szCs w:val="20"/>
              </w:rPr>
              <w:t xml:space="preserve">planirana su sredstva u </w:t>
            </w:r>
            <w:r w:rsidR="00BB1D10">
              <w:rPr>
                <w:rFonts w:ascii="Arial" w:hAnsi="Arial" w:cs="Arial"/>
                <w:sz w:val="20"/>
                <w:szCs w:val="20"/>
              </w:rPr>
              <w:t>iznosu od 1</w:t>
            </w:r>
            <w:r w:rsidR="00622B67">
              <w:rPr>
                <w:rFonts w:ascii="Arial" w:hAnsi="Arial" w:cs="Arial"/>
                <w:sz w:val="20"/>
                <w:szCs w:val="20"/>
              </w:rPr>
              <w:t>5</w:t>
            </w:r>
            <w:r w:rsidRPr="00C5274B">
              <w:rPr>
                <w:rFonts w:ascii="Arial" w:hAnsi="Arial" w:cs="Arial"/>
                <w:sz w:val="20"/>
                <w:szCs w:val="20"/>
              </w:rPr>
              <w:t>0.000,00</w:t>
            </w:r>
            <w:r w:rsidR="00C5274B">
              <w:rPr>
                <w:rFonts w:ascii="Arial" w:hAnsi="Arial" w:cs="Arial"/>
                <w:sz w:val="20"/>
                <w:szCs w:val="20"/>
              </w:rPr>
              <w:t xml:space="preserve"> kn za</w:t>
            </w:r>
            <w:r w:rsidR="008701EA">
              <w:rPr>
                <w:rFonts w:ascii="Arial" w:hAnsi="Arial" w:cs="Arial"/>
                <w:sz w:val="20"/>
                <w:szCs w:val="20"/>
              </w:rPr>
              <w:t xml:space="preserve"> troškove</w:t>
            </w:r>
            <w:r w:rsidRPr="00C5274B">
              <w:rPr>
                <w:rFonts w:ascii="Arial" w:hAnsi="Arial" w:cs="Arial"/>
                <w:sz w:val="20"/>
                <w:szCs w:val="20"/>
              </w:rPr>
              <w:t xml:space="preserve"> </w:t>
            </w:r>
            <w:r w:rsidR="008701EA">
              <w:rPr>
                <w:rFonts w:ascii="Arial" w:hAnsi="Arial" w:cs="Arial"/>
                <w:sz w:val="20"/>
                <w:szCs w:val="20"/>
              </w:rPr>
              <w:t xml:space="preserve">izrade i </w:t>
            </w:r>
            <w:r w:rsidRPr="00C5274B">
              <w:rPr>
                <w:rFonts w:ascii="Arial" w:hAnsi="Arial" w:cs="Arial"/>
                <w:sz w:val="20"/>
                <w:szCs w:val="20"/>
              </w:rPr>
              <w:t>p</w:t>
            </w:r>
            <w:r w:rsidR="008701EA">
              <w:rPr>
                <w:rFonts w:ascii="Arial" w:hAnsi="Arial" w:cs="Arial"/>
                <w:sz w:val="20"/>
                <w:szCs w:val="20"/>
              </w:rPr>
              <w:t xml:space="preserve">ostavljanja ploča s nazivom  </w:t>
            </w:r>
            <w:r w:rsidR="008701EA" w:rsidRPr="008701EA">
              <w:rPr>
                <w:rFonts w:ascii="Arial" w:hAnsi="Arial" w:cs="Arial"/>
                <w:sz w:val="20"/>
                <w:szCs w:val="20"/>
              </w:rPr>
              <w:t>ulica, obala, trgova, naselja</w:t>
            </w:r>
            <w:r w:rsidR="00622B67">
              <w:rPr>
                <w:rFonts w:ascii="Arial" w:hAnsi="Arial" w:cs="Arial"/>
                <w:sz w:val="20"/>
                <w:szCs w:val="20"/>
              </w:rPr>
              <w:t xml:space="preserve"> te izradu obavijesnih tabli.</w:t>
            </w:r>
          </w:p>
          <w:p w14:paraId="519FBF72" w14:textId="77777777" w:rsidR="00F95BBA" w:rsidRDefault="00F95BBA" w:rsidP="00F95BBA">
            <w:pPr>
              <w:pStyle w:val="NoSpacing"/>
              <w:numPr>
                <w:ilvl w:val="0"/>
                <w:numId w:val="25"/>
              </w:numPr>
              <w:jc w:val="both"/>
              <w:rPr>
                <w:rFonts w:ascii="Arial" w:hAnsi="Arial" w:cs="Arial"/>
                <w:sz w:val="20"/>
                <w:szCs w:val="20"/>
              </w:rPr>
            </w:pPr>
            <w:r w:rsidRPr="00FA7F43">
              <w:rPr>
                <w:rFonts w:ascii="Arial" w:hAnsi="Arial" w:cs="Arial"/>
                <w:sz w:val="20"/>
                <w:szCs w:val="20"/>
              </w:rPr>
              <w:t xml:space="preserve">Održavanje dječjih igrališta - </w:t>
            </w:r>
            <w:r w:rsidR="00F81B74">
              <w:rPr>
                <w:rFonts w:ascii="Arial" w:hAnsi="Arial" w:cs="Arial"/>
                <w:sz w:val="20"/>
                <w:szCs w:val="20"/>
              </w:rPr>
              <w:t>18</w:t>
            </w:r>
            <w:r w:rsidR="00062A13">
              <w:rPr>
                <w:rFonts w:ascii="Arial" w:hAnsi="Arial" w:cs="Arial"/>
                <w:sz w:val="20"/>
                <w:szCs w:val="20"/>
              </w:rPr>
              <w:t xml:space="preserve">018009 - </w:t>
            </w:r>
            <w:r w:rsidRPr="00FA7F43">
              <w:rPr>
                <w:rFonts w:ascii="Arial" w:hAnsi="Arial" w:cs="Arial"/>
                <w:sz w:val="20"/>
                <w:szCs w:val="20"/>
              </w:rPr>
              <w:t>planira</w:t>
            </w:r>
            <w:r w:rsidR="00D0793A">
              <w:rPr>
                <w:rFonts w:ascii="Arial" w:hAnsi="Arial" w:cs="Arial"/>
                <w:sz w:val="20"/>
                <w:szCs w:val="20"/>
              </w:rPr>
              <w:t>na su sredstva u iznosu od 1.7</w:t>
            </w:r>
            <w:r w:rsidR="00BB1D10">
              <w:rPr>
                <w:rFonts w:ascii="Arial" w:hAnsi="Arial" w:cs="Arial"/>
                <w:sz w:val="20"/>
                <w:szCs w:val="20"/>
              </w:rPr>
              <w:t>90</w:t>
            </w:r>
            <w:r w:rsidRPr="00FA7F43">
              <w:rPr>
                <w:rFonts w:ascii="Arial" w:hAnsi="Arial" w:cs="Arial"/>
                <w:sz w:val="20"/>
                <w:szCs w:val="20"/>
              </w:rPr>
              <w:t>.000,00 kn za održavanje dječjih igrališta</w:t>
            </w:r>
            <w:r w:rsidR="00C15810">
              <w:rPr>
                <w:rFonts w:ascii="Arial" w:hAnsi="Arial" w:cs="Arial"/>
                <w:sz w:val="20"/>
                <w:szCs w:val="20"/>
              </w:rPr>
              <w:t xml:space="preserve"> i sportskih terena</w:t>
            </w:r>
            <w:r w:rsidRPr="00FA7F43">
              <w:rPr>
                <w:rFonts w:ascii="Arial" w:hAnsi="Arial" w:cs="Arial"/>
                <w:sz w:val="20"/>
                <w:szCs w:val="20"/>
              </w:rPr>
              <w:t xml:space="preserve"> na području Grada Dubrovnika. U okviru ovog projekta planirano je tekuće održavanje dječjih igrališta,</w:t>
            </w:r>
            <w:r w:rsidR="00E951F2">
              <w:rPr>
                <w:rFonts w:ascii="Arial" w:hAnsi="Arial" w:cs="Arial"/>
                <w:sz w:val="20"/>
                <w:szCs w:val="20"/>
              </w:rPr>
              <w:t xml:space="preserve"> dio opreme za igrališta</w:t>
            </w:r>
            <w:r w:rsidRPr="00FA7F43">
              <w:rPr>
                <w:rFonts w:ascii="Arial" w:hAnsi="Arial" w:cs="Arial"/>
                <w:sz w:val="20"/>
                <w:szCs w:val="20"/>
              </w:rPr>
              <w:t xml:space="preserve"> te </w:t>
            </w:r>
            <w:r w:rsidR="005E46D5">
              <w:rPr>
                <w:rFonts w:ascii="Arial" w:hAnsi="Arial" w:cs="Arial"/>
                <w:sz w:val="20"/>
                <w:szCs w:val="20"/>
              </w:rPr>
              <w:t>usluge videonadzora na istima.</w:t>
            </w:r>
          </w:p>
          <w:p w14:paraId="7880570C" w14:textId="77777777" w:rsidR="007A38F3" w:rsidRPr="00FA7F43" w:rsidRDefault="007A38F3" w:rsidP="00F95BBA">
            <w:pPr>
              <w:pStyle w:val="NoSpacing"/>
              <w:numPr>
                <w:ilvl w:val="0"/>
                <w:numId w:val="25"/>
              </w:numPr>
              <w:jc w:val="both"/>
              <w:rPr>
                <w:rFonts w:ascii="Arial" w:hAnsi="Arial" w:cs="Arial"/>
                <w:sz w:val="20"/>
                <w:szCs w:val="20"/>
              </w:rPr>
            </w:pPr>
            <w:r>
              <w:rPr>
                <w:rFonts w:ascii="Arial" w:hAnsi="Arial" w:cs="Arial"/>
                <w:sz w:val="20"/>
                <w:szCs w:val="20"/>
              </w:rPr>
              <w:t>Održavanje i saniranje ogradnih zidova koji graniče s j</w:t>
            </w:r>
            <w:r w:rsidR="00062A13">
              <w:rPr>
                <w:rFonts w:ascii="Arial" w:hAnsi="Arial" w:cs="Arial"/>
                <w:sz w:val="20"/>
                <w:szCs w:val="20"/>
              </w:rPr>
              <w:t>avnim površinama - u okviru ove aktivnosti</w:t>
            </w:r>
            <w:r>
              <w:rPr>
                <w:rFonts w:ascii="Arial" w:hAnsi="Arial" w:cs="Arial"/>
                <w:sz w:val="20"/>
                <w:szCs w:val="20"/>
              </w:rPr>
              <w:t xml:space="preserve"> planirana su sredstva u iznosu od 250.000,00 kn.</w:t>
            </w:r>
          </w:p>
          <w:p w14:paraId="6E985101" w14:textId="77777777" w:rsidR="00AC1BAE" w:rsidRPr="00FA7F43" w:rsidRDefault="00AC1BAE" w:rsidP="00EE5A44">
            <w:pPr>
              <w:pStyle w:val="NoSpacing"/>
              <w:jc w:val="both"/>
              <w:rPr>
                <w:rFonts w:ascii="Arial" w:hAnsi="Arial" w:cs="Arial"/>
                <w:sz w:val="20"/>
                <w:szCs w:val="20"/>
              </w:rPr>
            </w:pPr>
          </w:p>
          <w:p w14:paraId="6468980F" w14:textId="77777777" w:rsidR="005E46D5" w:rsidRDefault="005E46D5" w:rsidP="00AC1BAE">
            <w:pPr>
              <w:pStyle w:val="NoSpacing"/>
              <w:jc w:val="both"/>
              <w:rPr>
                <w:rFonts w:ascii="Arial" w:hAnsi="Arial" w:cs="Arial"/>
                <w:sz w:val="20"/>
                <w:szCs w:val="20"/>
              </w:rPr>
            </w:pPr>
          </w:p>
          <w:p w14:paraId="1B9E6BAA" w14:textId="77777777"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Za </w:t>
            </w:r>
            <w:r w:rsidR="00D0793A">
              <w:rPr>
                <w:rFonts w:ascii="Arial" w:hAnsi="Arial" w:cs="Arial"/>
                <w:sz w:val="20"/>
                <w:szCs w:val="20"/>
              </w:rPr>
              <w:t>provođenje ovog programa u 2022</w:t>
            </w:r>
            <w:r w:rsidRPr="00FA7F43">
              <w:rPr>
                <w:rFonts w:ascii="Arial" w:hAnsi="Arial" w:cs="Arial"/>
                <w:sz w:val="20"/>
                <w:szCs w:val="20"/>
              </w:rPr>
              <w:t xml:space="preserve">. godini planirano je </w:t>
            </w:r>
            <w:r w:rsidR="00D0793A">
              <w:rPr>
                <w:rFonts w:ascii="Arial" w:hAnsi="Arial" w:cs="Arial"/>
                <w:sz w:val="20"/>
                <w:szCs w:val="20"/>
              </w:rPr>
              <w:t>3.79</w:t>
            </w:r>
            <w:r w:rsidR="001C0C6B">
              <w:rPr>
                <w:rFonts w:ascii="Arial" w:hAnsi="Arial" w:cs="Arial"/>
                <w:sz w:val="20"/>
                <w:szCs w:val="20"/>
              </w:rPr>
              <w:t>0</w:t>
            </w:r>
            <w:r w:rsidRPr="00FA7F43">
              <w:rPr>
                <w:rFonts w:ascii="Arial" w:hAnsi="Arial" w:cs="Arial"/>
                <w:sz w:val="20"/>
                <w:szCs w:val="20"/>
              </w:rPr>
              <w:t>.000,00 k</w:t>
            </w:r>
            <w:r w:rsidR="005E46D5">
              <w:rPr>
                <w:rFonts w:ascii="Arial" w:hAnsi="Arial" w:cs="Arial"/>
                <w:sz w:val="20"/>
                <w:szCs w:val="20"/>
              </w:rPr>
              <w:t>n</w:t>
            </w:r>
            <w:r w:rsidRPr="00FA7F43">
              <w:rPr>
                <w:rFonts w:ascii="Arial" w:hAnsi="Arial" w:cs="Arial"/>
                <w:sz w:val="20"/>
                <w:szCs w:val="20"/>
              </w:rPr>
              <w:t>,</w:t>
            </w:r>
            <w:r w:rsidR="00D0793A">
              <w:rPr>
                <w:rFonts w:ascii="Arial" w:hAnsi="Arial" w:cs="Arial"/>
                <w:sz w:val="20"/>
                <w:szCs w:val="20"/>
              </w:rPr>
              <w:t xml:space="preserve"> u 2023</w:t>
            </w:r>
            <w:r w:rsidR="0024626C">
              <w:rPr>
                <w:rFonts w:ascii="Arial" w:hAnsi="Arial" w:cs="Arial"/>
                <w:sz w:val="20"/>
                <w:szCs w:val="20"/>
              </w:rPr>
              <w:t>. god. 3</w:t>
            </w:r>
            <w:r w:rsidRPr="00FA7F43">
              <w:rPr>
                <w:rFonts w:ascii="Arial" w:hAnsi="Arial" w:cs="Arial"/>
                <w:sz w:val="20"/>
                <w:szCs w:val="20"/>
              </w:rPr>
              <w:t>.</w:t>
            </w:r>
            <w:r w:rsidR="00D0793A">
              <w:rPr>
                <w:rFonts w:ascii="Arial" w:hAnsi="Arial" w:cs="Arial"/>
                <w:sz w:val="20"/>
                <w:szCs w:val="20"/>
              </w:rPr>
              <w:t>89</w:t>
            </w:r>
            <w:r w:rsidR="0024626C">
              <w:rPr>
                <w:rFonts w:ascii="Arial" w:hAnsi="Arial" w:cs="Arial"/>
                <w:sz w:val="20"/>
                <w:szCs w:val="20"/>
              </w:rPr>
              <w:t>0</w:t>
            </w:r>
            <w:r w:rsidRPr="00FA7F43">
              <w:rPr>
                <w:rFonts w:ascii="Arial" w:hAnsi="Arial" w:cs="Arial"/>
                <w:sz w:val="20"/>
                <w:szCs w:val="20"/>
              </w:rPr>
              <w:t>.000,00 kn i u 20</w:t>
            </w:r>
            <w:r w:rsidR="00D0793A">
              <w:rPr>
                <w:rFonts w:ascii="Arial" w:hAnsi="Arial" w:cs="Arial"/>
                <w:sz w:val="20"/>
                <w:szCs w:val="20"/>
              </w:rPr>
              <w:t>24</w:t>
            </w:r>
            <w:r w:rsidRPr="00FA7F43">
              <w:rPr>
                <w:rFonts w:ascii="Arial" w:hAnsi="Arial" w:cs="Arial"/>
                <w:sz w:val="20"/>
                <w:szCs w:val="20"/>
              </w:rPr>
              <w:t xml:space="preserve">. god. </w:t>
            </w:r>
            <w:r w:rsidR="00D0793A">
              <w:rPr>
                <w:rFonts w:ascii="Arial" w:hAnsi="Arial" w:cs="Arial"/>
                <w:sz w:val="20"/>
                <w:szCs w:val="20"/>
              </w:rPr>
              <w:t>4.290</w:t>
            </w:r>
            <w:r w:rsidRPr="00FA7F43">
              <w:rPr>
                <w:rFonts w:ascii="Arial" w:hAnsi="Arial" w:cs="Arial"/>
                <w:sz w:val="20"/>
                <w:szCs w:val="20"/>
              </w:rPr>
              <w:t>.000,00 k</w:t>
            </w:r>
            <w:r w:rsidR="005E46D5">
              <w:rPr>
                <w:rFonts w:ascii="Arial" w:hAnsi="Arial" w:cs="Arial"/>
                <w:sz w:val="20"/>
                <w:szCs w:val="20"/>
              </w:rPr>
              <w:t>u</w:t>
            </w:r>
            <w:r w:rsidRPr="00FA7F43">
              <w:rPr>
                <w:rFonts w:ascii="Arial" w:hAnsi="Arial" w:cs="Arial"/>
                <w:sz w:val="20"/>
                <w:szCs w:val="20"/>
              </w:rPr>
              <w:t>n</w:t>
            </w:r>
            <w:r w:rsidR="005E46D5">
              <w:rPr>
                <w:rFonts w:ascii="Arial" w:hAnsi="Arial" w:cs="Arial"/>
                <w:sz w:val="20"/>
                <w:szCs w:val="20"/>
              </w:rPr>
              <w:t>a</w:t>
            </w:r>
            <w:r w:rsidRPr="00FA7F43">
              <w:rPr>
                <w:rFonts w:ascii="Arial" w:hAnsi="Arial" w:cs="Arial"/>
                <w:sz w:val="20"/>
                <w:szCs w:val="20"/>
              </w:rPr>
              <w:t xml:space="preserve">. </w:t>
            </w:r>
          </w:p>
          <w:p w14:paraId="27952809" w14:textId="77777777" w:rsidR="00AC1BAE" w:rsidRPr="00FA7F43" w:rsidRDefault="00AC1BAE" w:rsidP="00AC1BAE">
            <w:pPr>
              <w:pStyle w:val="NoSpacing"/>
              <w:jc w:val="both"/>
              <w:rPr>
                <w:rFonts w:ascii="Arial" w:hAnsi="Arial" w:cs="Arial"/>
                <w:sz w:val="20"/>
                <w:szCs w:val="20"/>
              </w:rPr>
            </w:pPr>
          </w:p>
          <w:p w14:paraId="202D9B7E" w14:textId="77777777" w:rsidR="00AC1BAE" w:rsidRDefault="00AC1BAE" w:rsidP="00AC1BAE">
            <w:pPr>
              <w:pStyle w:val="NoSpacing"/>
              <w:jc w:val="both"/>
              <w:rPr>
                <w:rFonts w:ascii="Arial" w:hAnsi="Arial" w:cs="Arial"/>
                <w:sz w:val="20"/>
                <w:szCs w:val="20"/>
              </w:rPr>
            </w:pPr>
          </w:p>
          <w:p w14:paraId="10B2E96C" w14:textId="77777777" w:rsidR="005E46D5" w:rsidRDefault="005E46D5" w:rsidP="00AC1BAE">
            <w:pPr>
              <w:pStyle w:val="NoSpacing"/>
              <w:jc w:val="both"/>
              <w:rPr>
                <w:rFonts w:ascii="Arial" w:hAnsi="Arial" w:cs="Arial"/>
                <w:sz w:val="20"/>
                <w:szCs w:val="20"/>
              </w:rPr>
            </w:pPr>
          </w:p>
          <w:p w14:paraId="3AB19400" w14:textId="77777777" w:rsidR="0017681B" w:rsidRPr="00FA7F43" w:rsidRDefault="0017681B" w:rsidP="00AC1BAE">
            <w:pPr>
              <w:pStyle w:val="NoSpacing"/>
              <w:jc w:val="both"/>
              <w:rPr>
                <w:rFonts w:ascii="Arial" w:hAnsi="Arial" w:cs="Arial"/>
                <w:sz w:val="20"/>
                <w:szCs w:val="20"/>
              </w:rPr>
            </w:pPr>
          </w:p>
          <w:p w14:paraId="49878D94" w14:textId="77777777"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Punjenje proračuna Grada Dubrovnika</w:t>
            </w:r>
          </w:p>
          <w:p w14:paraId="704F4ED7" w14:textId="77777777" w:rsidR="00AC1BAE" w:rsidRPr="00FA7F43" w:rsidRDefault="00AC1BAE" w:rsidP="00AC1BAE">
            <w:pPr>
              <w:pStyle w:val="NoSpacing"/>
              <w:jc w:val="both"/>
              <w:rPr>
                <w:rFonts w:ascii="Arial" w:hAnsi="Arial" w:cs="Arial"/>
                <w:sz w:val="20"/>
                <w:szCs w:val="20"/>
              </w:rPr>
            </w:pPr>
          </w:p>
          <w:p w14:paraId="2D907369" w14:textId="77777777" w:rsidR="00AC1BAE" w:rsidRDefault="00AC1BAE" w:rsidP="00AC1BAE">
            <w:pPr>
              <w:pStyle w:val="NoSpacing"/>
              <w:jc w:val="both"/>
              <w:rPr>
                <w:rFonts w:ascii="Arial" w:hAnsi="Arial" w:cs="Arial"/>
                <w:sz w:val="20"/>
                <w:szCs w:val="20"/>
              </w:rPr>
            </w:pPr>
          </w:p>
          <w:p w14:paraId="19A84CCD" w14:textId="77777777" w:rsidR="00FA7F43" w:rsidRDefault="00FA7F43" w:rsidP="00AC1BAE">
            <w:pPr>
              <w:pStyle w:val="NoSpacing"/>
              <w:jc w:val="both"/>
              <w:rPr>
                <w:rFonts w:ascii="Arial" w:hAnsi="Arial" w:cs="Arial"/>
                <w:sz w:val="20"/>
                <w:szCs w:val="20"/>
              </w:rPr>
            </w:pPr>
          </w:p>
          <w:p w14:paraId="68971D27" w14:textId="77777777" w:rsidR="005E46D5" w:rsidRPr="00FA7F43" w:rsidRDefault="005E46D5" w:rsidP="00AC1BAE">
            <w:pPr>
              <w:pStyle w:val="NoSpacing"/>
              <w:jc w:val="both"/>
              <w:rPr>
                <w:rFonts w:ascii="Arial" w:hAnsi="Arial" w:cs="Arial"/>
                <w:sz w:val="20"/>
                <w:szCs w:val="20"/>
              </w:rPr>
            </w:pPr>
          </w:p>
          <w:p w14:paraId="0846425B" w14:textId="77777777"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Zakon o komunalnom gospodarstvu, </w:t>
            </w:r>
            <w:r w:rsidR="00945BB3">
              <w:rPr>
                <w:rFonts w:ascii="Arial" w:hAnsi="Arial" w:cs="Arial"/>
                <w:sz w:val="20"/>
                <w:szCs w:val="20"/>
              </w:rPr>
              <w:t>Odluka o drugim komunalnim djelatnostima na području Grada Dubrovnika</w:t>
            </w:r>
            <w:r w:rsidR="00812863">
              <w:rPr>
                <w:rFonts w:ascii="Arial" w:hAnsi="Arial" w:cs="Arial"/>
                <w:sz w:val="20"/>
                <w:szCs w:val="20"/>
              </w:rPr>
              <w:t xml:space="preserve">, </w:t>
            </w:r>
            <w:r w:rsidRPr="00FA7F43">
              <w:rPr>
                <w:rFonts w:ascii="Arial" w:hAnsi="Arial" w:cs="Arial"/>
                <w:sz w:val="20"/>
                <w:szCs w:val="20"/>
              </w:rPr>
              <w:t>Zakon o lokalnoj i područnoj (regionalnoj) samoupravi, Statut Grada Dubrovnika</w:t>
            </w:r>
          </w:p>
          <w:p w14:paraId="0A6C40BA" w14:textId="77777777" w:rsidR="00AC1BAE" w:rsidRPr="00FA7F43" w:rsidRDefault="00AC1BAE" w:rsidP="00EE5A44">
            <w:pPr>
              <w:pStyle w:val="NoSpacing"/>
              <w:jc w:val="both"/>
              <w:rPr>
                <w:rFonts w:ascii="Arial" w:hAnsi="Arial" w:cs="Arial"/>
                <w:sz w:val="20"/>
                <w:szCs w:val="20"/>
              </w:rPr>
            </w:pPr>
          </w:p>
          <w:p w14:paraId="75FBE4BA" w14:textId="77777777" w:rsidR="00AC1BAE" w:rsidRDefault="00AC1BAE" w:rsidP="00EE5A44">
            <w:pPr>
              <w:pStyle w:val="NoSpacing"/>
              <w:jc w:val="both"/>
              <w:rPr>
                <w:rFonts w:ascii="Arial" w:hAnsi="Arial" w:cs="Arial"/>
                <w:sz w:val="20"/>
                <w:szCs w:val="20"/>
              </w:rPr>
            </w:pPr>
          </w:p>
          <w:p w14:paraId="5B82A682" w14:textId="77777777" w:rsidR="0017681B" w:rsidRPr="00FA7F43" w:rsidRDefault="0017681B" w:rsidP="00EE5A44">
            <w:pPr>
              <w:pStyle w:val="NoSpacing"/>
              <w:jc w:val="both"/>
              <w:rPr>
                <w:rFonts w:ascii="Arial" w:hAnsi="Arial" w:cs="Arial"/>
                <w:sz w:val="20"/>
                <w:szCs w:val="20"/>
              </w:rPr>
            </w:pPr>
          </w:p>
          <w:p w14:paraId="3E3ABBA4" w14:textId="77777777"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Ovaj program </w:t>
            </w:r>
            <w:r w:rsidR="00F018C2">
              <w:rPr>
                <w:rFonts w:ascii="Arial" w:hAnsi="Arial" w:cs="Arial"/>
                <w:sz w:val="20"/>
                <w:szCs w:val="20"/>
              </w:rPr>
              <w:t xml:space="preserve">se </w:t>
            </w:r>
            <w:r w:rsidRPr="00FA7F43">
              <w:rPr>
                <w:rFonts w:ascii="Arial" w:hAnsi="Arial" w:cs="Arial"/>
                <w:sz w:val="20"/>
                <w:szCs w:val="20"/>
              </w:rPr>
              <w:t>financira</w:t>
            </w:r>
            <w:r w:rsidR="00E93972">
              <w:rPr>
                <w:rFonts w:ascii="Arial" w:hAnsi="Arial" w:cs="Arial"/>
                <w:sz w:val="20"/>
                <w:szCs w:val="20"/>
              </w:rPr>
              <w:t xml:space="preserve"> iz općih prihoda</w:t>
            </w:r>
            <w:r w:rsidRPr="00FA7F43">
              <w:rPr>
                <w:rFonts w:ascii="Arial" w:hAnsi="Arial" w:cs="Arial"/>
                <w:sz w:val="20"/>
                <w:szCs w:val="20"/>
              </w:rPr>
              <w:t xml:space="preserve"> i naplaćenih sredstava komunalne naknade.</w:t>
            </w:r>
          </w:p>
          <w:p w14:paraId="6E3D6A6D" w14:textId="77777777" w:rsidR="0017681B" w:rsidRDefault="0017681B" w:rsidP="00AC1BAE">
            <w:pPr>
              <w:pStyle w:val="NoSpacing"/>
              <w:jc w:val="both"/>
              <w:rPr>
                <w:rFonts w:ascii="Arial" w:hAnsi="Arial" w:cs="Arial"/>
                <w:sz w:val="20"/>
                <w:szCs w:val="20"/>
              </w:rPr>
            </w:pPr>
          </w:p>
          <w:p w14:paraId="4528CE5C" w14:textId="77777777" w:rsidR="0017681B" w:rsidRPr="0017681B" w:rsidRDefault="0017681B" w:rsidP="00AC1BAE">
            <w:pPr>
              <w:pStyle w:val="NoSpacing"/>
              <w:jc w:val="both"/>
              <w:rPr>
                <w:rFonts w:ascii="Arial" w:hAnsi="Arial" w:cs="Arial"/>
                <w:sz w:val="20"/>
                <w:szCs w:val="20"/>
              </w:rPr>
            </w:pPr>
            <w:r>
              <w:rPr>
                <w:rFonts w:ascii="Arial" w:hAnsi="Arial" w:cs="Arial"/>
                <w:sz w:val="20"/>
                <w:szCs w:val="20"/>
              </w:rPr>
              <w:t>Kvalitetnije održavanje javnih površina na području Grada Dubrovnika</w:t>
            </w:r>
            <w:r w:rsidR="00885BD2">
              <w:rPr>
                <w:rFonts w:ascii="Arial" w:hAnsi="Arial" w:cs="Arial"/>
                <w:sz w:val="20"/>
                <w:szCs w:val="20"/>
              </w:rPr>
              <w:t xml:space="preserve"> u navedenom proračunskom razdoblju sukladno programima</w:t>
            </w:r>
            <w:r w:rsidR="000A6FC1">
              <w:rPr>
                <w:rFonts w:ascii="Arial" w:hAnsi="Arial" w:cs="Arial"/>
                <w:sz w:val="20"/>
                <w:szCs w:val="20"/>
              </w:rPr>
              <w:t xml:space="preserve"> održavanja</w:t>
            </w:r>
            <w:r w:rsidR="00885BD2">
              <w:rPr>
                <w:rFonts w:ascii="Arial" w:hAnsi="Arial" w:cs="Arial"/>
                <w:sz w:val="20"/>
                <w:szCs w:val="20"/>
              </w:rPr>
              <w:t xml:space="preserve"> i troškovnicima</w:t>
            </w:r>
            <w:r w:rsidR="006E59E8">
              <w:rPr>
                <w:rFonts w:ascii="Arial" w:hAnsi="Arial" w:cs="Arial"/>
                <w:sz w:val="20"/>
                <w:szCs w:val="20"/>
              </w:rPr>
              <w:t xml:space="preserve"> odabranih izvođača</w:t>
            </w:r>
            <w:r>
              <w:rPr>
                <w:rFonts w:ascii="Arial" w:hAnsi="Arial" w:cs="Arial"/>
                <w:sz w:val="20"/>
                <w:szCs w:val="20"/>
              </w:rPr>
              <w:t>. Bolja opremljenost i sigurnost dječjih igrališta kroz održavanje i dodatno ulaganje u opremu i video nadzor.</w:t>
            </w:r>
          </w:p>
          <w:p w14:paraId="49817584" w14:textId="77777777" w:rsidR="0017681B" w:rsidRDefault="0017681B" w:rsidP="00AC1BAE">
            <w:pPr>
              <w:pStyle w:val="NoSpacing"/>
              <w:jc w:val="both"/>
              <w:rPr>
                <w:sz w:val="20"/>
                <w:szCs w:val="20"/>
              </w:rPr>
            </w:pPr>
          </w:p>
          <w:p w14:paraId="0686177B" w14:textId="77777777" w:rsidR="0017681B" w:rsidRDefault="0017681B" w:rsidP="00AC1BAE">
            <w:pPr>
              <w:pStyle w:val="NoSpacing"/>
              <w:jc w:val="both"/>
              <w:rPr>
                <w:sz w:val="20"/>
                <w:szCs w:val="20"/>
              </w:rPr>
            </w:pPr>
          </w:p>
          <w:p w14:paraId="613F8AF2" w14:textId="77777777" w:rsidR="001F569D" w:rsidRDefault="001F569D" w:rsidP="00AC1BAE">
            <w:pPr>
              <w:pStyle w:val="NoSpacing"/>
              <w:jc w:val="both"/>
              <w:rPr>
                <w:sz w:val="20"/>
                <w:szCs w:val="20"/>
              </w:rPr>
            </w:pPr>
          </w:p>
          <w:p w14:paraId="5DC247C5"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014832F4" w14:textId="77777777" w:rsidR="00AC1BAE" w:rsidRDefault="00AC1BAE" w:rsidP="00AC1BAE">
            <w:pPr>
              <w:pStyle w:val="NoSpacing"/>
              <w:jc w:val="both"/>
              <w:rPr>
                <w:sz w:val="20"/>
                <w:szCs w:val="20"/>
              </w:rPr>
            </w:pPr>
          </w:p>
          <w:p w14:paraId="49D75AB6" w14:textId="77777777" w:rsidR="00AC1BAE" w:rsidRDefault="00AC1BAE" w:rsidP="00AC1BAE">
            <w:pPr>
              <w:pStyle w:val="NoSpacing"/>
              <w:jc w:val="both"/>
              <w:rPr>
                <w:sz w:val="20"/>
                <w:szCs w:val="20"/>
              </w:rPr>
            </w:pPr>
          </w:p>
          <w:p w14:paraId="65BFC811" w14:textId="77777777" w:rsidR="00AC1BAE" w:rsidRDefault="00AC1BAE" w:rsidP="00AC1BAE">
            <w:pPr>
              <w:pStyle w:val="NoSpacing"/>
              <w:jc w:val="both"/>
              <w:rPr>
                <w:sz w:val="20"/>
                <w:szCs w:val="20"/>
              </w:rPr>
            </w:pPr>
          </w:p>
          <w:p w14:paraId="096B1237" w14:textId="77777777" w:rsidR="00AC1BAE" w:rsidRDefault="00364DC3" w:rsidP="00AC1BAE">
            <w:pPr>
              <w:pStyle w:val="NoSpacing"/>
              <w:jc w:val="both"/>
              <w:rPr>
                <w:rFonts w:ascii="Arial" w:hAnsi="Arial" w:cs="Arial"/>
                <w:sz w:val="20"/>
                <w:szCs w:val="20"/>
              </w:rPr>
            </w:pPr>
            <w:r>
              <w:rPr>
                <w:rFonts w:ascii="Arial" w:hAnsi="Arial" w:cs="Arial"/>
                <w:sz w:val="20"/>
                <w:szCs w:val="20"/>
              </w:rPr>
              <w:t>Tomislav Šanta</w:t>
            </w:r>
            <w:r w:rsidR="00AC1BAE" w:rsidRPr="00FA7F43">
              <w:rPr>
                <w:rFonts w:ascii="Arial" w:hAnsi="Arial" w:cs="Arial"/>
                <w:sz w:val="20"/>
                <w:szCs w:val="20"/>
              </w:rPr>
              <w:t>, Nikola Zarač</w:t>
            </w:r>
            <w:r w:rsidR="00F53BE9">
              <w:rPr>
                <w:rFonts w:ascii="Arial" w:hAnsi="Arial" w:cs="Arial"/>
                <w:sz w:val="20"/>
                <w:szCs w:val="20"/>
              </w:rPr>
              <w:t>, Pero Šimunović</w:t>
            </w:r>
          </w:p>
          <w:p w14:paraId="6BA679E1" w14:textId="77777777" w:rsidR="002F141B" w:rsidRDefault="002F141B" w:rsidP="00AC1BAE">
            <w:pPr>
              <w:pStyle w:val="NoSpacing"/>
              <w:jc w:val="both"/>
              <w:rPr>
                <w:rFonts w:ascii="Arial" w:hAnsi="Arial" w:cs="Arial"/>
                <w:sz w:val="20"/>
                <w:szCs w:val="20"/>
              </w:rPr>
            </w:pPr>
          </w:p>
          <w:p w14:paraId="6C9EABE4" w14:textId="77777777" w:rsidR="002F141B" w:rsidRDefault="002F141B" w:rsidP="00AC1BAE">
            <w:pPr>
              <w:pStyle w:val="NoSpacing"/>
              <w:jc w:val="both"/>
              <w:rPr>
                <w:rFonts w:ascii="Arial" w:hAnsi="Arial" w:cs="Arial"/>
                <w:sz w:val="20"/>
                <w:szCs w:val="20"/>
              </w:rPr>
            </w:pPr>
          </w:p>
          <w:p w14:paraId="1E352D1C" w14:textId="77777777" w:rsidR="002F141B" w:rsidRDefault="002F141B" w:rsidP="00AC1BAE">
            <w:pPr>
              <w:pStyle w:val="NoSpacing"/>
              <w:jc w:val="both"/>
              <w:rPr>
                <w:rFonts w:ascii="Arial" w:hAnsi="Arial" w:cs="Arial"/>
                <w:sz w:val="20"/>
                <w:szCs w:val="20"/>
              </w:rPr>
            </w:pPr>
          </w:p>
          <w:p w14:paraId="79105892" w14:textId="77777777" w:rsidR="002F141B" w:rsidRDefault="002F141B" w:rsidP="00AC1BAE">
            <w:pPr>
              <w:pStyle w:val="NoSpacing"/>
              <w:jc w:val="both"/>
              <w:rPr>
                <w:rFonts w:ascii="Arial" w:hAnsi="Arial" w:cs="Arial"/>
                <w:sz w:val="20"/>
                <w:szCs w:val="20"/>
              </w:rPr>
            </w:pPr>
          </w:p>
          <w:p w14:paraId="0322CB3C" w14:textId="77777777" w:rsidR="002F141B" w:rsidRDefault="002F141B" w:rsidP="00AC1BAE">
            <w:pPr>
              <w:pStyle w:val="NoSpacing"/>
              <w:jc w:val="both"/>
              <w:rPr>
                <w:rFonts w:ascii="Arial" w:hAnsi="Arial" w:cs="Arial"/>
                <w:sz w:val="20"/>
                <w:szCs w:val="20"/>
              </w:rPr>
            </w:pPr>
          </w:p>
          <w:p w14:paraId="68DB6961" w14:textId="77777777" w:rsidR="002F141B" w:rsidRDefault="002F141B" w:rsidP="00AC1BAE">
            <w:pPr>
              <w:pStyle w:val="NoSpacing"/>
              <w:jc w:val="both"/>
              <w:rPr>
                <w:rFonts w:ascii="Arial" w:hAnsi="Arial" w:cs="Arial"/>
                <w:sz w:val="20"/>
                <w:szCs w:val="20"/>
              </w:rPr>
            </w:pPr>
          </w:p>
          <w:p w14:paraId="44668B00" w14:textId="77777777" w:rsidR="002F141B" w:rsidRDefault="002F141B" w:rsidP="00AC1BAE">
            <w:pPr>
              <w:pStyle w:val="NoSpacing"/>
              <w:jc w:val="both"/>
              <w:rPr>
                <w:rFonts w:ascii="Arial" w:hAnsi="Arial" w:cs="Arial"/>
                <w:sz w:val="20"/>
                <w:szCs w:val="20"/>
              </w:rPr>
            </w:pPr>
          </w:p>
          <w:p w14:paraId="2CEF6AE6" w14:textId="77777777" w:rsidR="002F141B" w:rsidRDefault="002F141B" w:rsidP="00AC1BAE">
            <w:pPr>
              <w:pStyle w:val="NoSpacing"/>
              <w:jc w:val="both"/>
              <w:rPr>
                <w:rFonts w:ascii="Arial" w:hAnsi="Arial" w:cs="Arial"/>
                <w:sz w:val="20"/>
                <w:szCs w:val="20"/>
              </w:rPr>
            </w:pPr>
          </w:p>
          <w:p w14:paraId="77E4C29B" w14:textId="77777777" w:rsidR="002F141B" w:rsidRDefault="002F141B" w:rsidP="00AC1BAE">
            <w:pPr>
              <w:pStyle w:val="NoSpacing"/>
              <w:jc w:val="both"/>
              <w:rPr>
                <w:rFonts w:ascii="Arial" w:hAnsi="Arial" w:cs="Arial"/>
                <w:sz w:val="20"/>
                <w:szCs w:val="20"/>
              </w:rPr>
            </w:pPr>
          </w:p>
          <w:p w14:paraId="1E0AB856" w14:textId="77777777" w:rsidR="002F141B" w:rsidRDefault="002F141B" w:rsidP="00AC1BAE">
            <w:pPr>
              <w:pStyle w:val="NoSpacing"/>
              <w:jc w:val="both"/>
              <w:rPr>
                <w:rFonts w:ascii="Arial" w:hAnsi="Arial" w:cs="Arial"/>
                <w:sz w:val="20"/>
                <w:szCs w:val="20"/>
              </w:rPr>
            </w:pPr>
          </w:p>
          <w:p w14:paraId="1C4E70D2" w14:textId="77777777" w:rsidR="002F141B" w:rsidRDefault="002F141B" w:rsidP="00AC1BAE">
            <w:pPr>
              <w:pStyle w:val="NoSpacing"/>
              <w:jc w:val="both"/>
              <w:rPr>
                <w:rFonts w:ascii="Arial" w:hAnsi="Arial" w:cs="Arial"/>
                <w:sz w:val="20"/>
                <w:szCs w:val="20"/>
              </w:rPr>
            </w:pPr>
          </w:p>
          <w:p w14:paraId="084AD6E6" w14:textId="77777777" w:rsidR="002F141B" w:rsidRDefault="002F141B" w:rsidP="00AC1BAE">
            <w:pPr>
              <w:pStyle w:val="NoSpacing"/>
              <w:jc w:val="both"/>
              <w:rPr>
                <w:rFonts w:ascii="Arial" w:hAnsi="Arial" w:cs="Arial"/>
                <w:sz w:val="20"/>
                <w:szCs w:val="20"/>
              </w:rPr>
            </w:pPr>
          </w:p>
          <w:p w14:paraId="3A22E848" w14:textId="77777777" w:rsidR="002F141B" w:rsidRDefault="002F141B" w:rsidP="00AC1BAE">
            <w:pPr>
              <w:pStyle w:val="NoSpacing"/>
              <w:jc w:val="both"/>
              <w:rPr>
                <w:rFonts w:ascii="Arial" w:hAnsi="Arial" w:cs="Arial"/>
                <w:sz w:val="20"/>
                <w:szCs w:val="20"/>
              </w:rPr>
            </w:pPr>
          </w:p>
          <w:p w14:paraId="6835EADF" w14:textId="77777777" w:rsidR="002F141B" w:rsidRDefault="002F141B" w:rsidP="00AC1BAE">
            <w:pPr>
              <w:pStyle w:val="NoSpacing"/>
              <w:jc w:val="both"/>
              <w:rPr>
                <w:rFonts w:ascii="Arial" w:hAnsi="Arial" w:cs="Arial"/>
                <w:sz w:val="20"/>
                <w:szCs w:val="20"/>
              </w:rPr>
            </w:pPr>
          </w:p>
          <w:p w14:paraId="7780493F" w14:textId="77777777" w:rsidR="002F141B" w:rsidRDefault="002F141B" w:rsidP="00AC1BAE">
            <w:pPr>
              <w:pStyle w:val="NoSpacing"/>
              <w:jc w:val="both"/>
              <w:rPr>
                <w:rFonts w:ascii="Arial" w:hAnsi="Arial" w:cs="Arial"/>
                <w:sz w:val="20"/>
                <w:szCs w:val="20"/>
              </w:rPr>
            </w:pPr>
          </w:p>
          <w:p w14:paraId="0F86E6BB" w14:textId="77777777" w:rsidR="002F141B" w:rsidRDefault="002F141B" w:rsidP="00AC1BAE">
            <w:pPr>
              <w:pStyle w:val="NoSpacing"/>
              <w:jc w:val="both"/>
              <w:rPr>
                <w:rFonts w:ascii="Arial" w:hAnsi="Arial" w:cs="Arial"/>
                <w:sz w:val="20"/>
                <w:szCs w:val="20"/>
              </w:rPr>
            </w:pPr>
          </w:p>
          <w:p w14:paraId="454E5CB0" w14:textId="77777777" w:rsidR="002F141B" w:rsidRDefault="002F141B" w:rsidP="00AC1BAE">
            <w:pPr>
              <w:pStyle w:val="NoSpacing"/>
              <w:jc w:val="both"/>
              <w:rPr>
                <w:rFonts w:ascii="Arial" w:hAnsi="Arial" w:cs="Arial"/>
                <w:sz w:val="20"/>
                <w:szCs w:val="20"/>
              </w:rPr>
            </w:pPr>
          </w:p>
          <w:p w14:paraId="6A46B416" w14:textId="77777777" w:rsidR="002F141B" w:rsidRDefault="002F141B" w:rsidP="00AC1BAE">
            <w:pPr>
              <w:pStyle w:val="NoSpacing"/>
              <w:jc w:val="both"/>
              <w:rPr>
                <w:rFonts w:ascii="Arial" w:hAnsi="Arial" w:cs="Arial"/>
                <w:sz w:val="20"/>
                <w:szCs w:val="20"/>
              </w:rPr>
            </w:pPr>
          </w:p>
          <w:p w14:paraId="35779C44" w14:textId="77777777" w:rsidR="002F141B" w:rsidRDefault="002F141B" w:rsidP="00AC1BAE">
            <w:pPr>
              <w:pStyle w:val="NoSpacing"/>
              <w:jc w:val="both"/>
              <w:rPr>
                <w:rFonts w:ascii="Arial" w:hAnsi="Arial" w:cs="Arial"/>
                <w:sz w:val="20"/>
                <w:szCs w:val="20"/>
              </w:rPr>
            </w:pPr>
          </w:p>
          <w:p w14:paraId="48B2A23D" w14:textId="77777777" w:rsidR="002F141B" w:rsidRDefault="002F141B" w:rsidP="00AC1BAE">
            <w:pPr>
              <w:pStyle w:val="NoSpacing"/>
              <w:jc w:val="both"/>
              <w:rPr>
                <w:rFonts w:ascii="Arial" w:hAnsi="Arial" w:cs="Arial"/>
                <w:sz w:val="20"/>
                <w:szCs w:val="20"/>
              </w:rPr>
            </w:pPr>
          </w:p>
          <w:p w14:paraId="0806C738" w14:textId="77777777" w:rsidR="002F141B" w:rsidRDefault="002F141B" w:rsidP="00AC1BAE">
            <w:pPr>
              <w:pStyle w:val="NoSpacing"/>
              <w:jc w:val="both"/>
              <w:rPr>
                <w:rFonts w:ascii="Arial" w:hAnsi="Arial" w:cs="Arial"/>
                <w:sz w:val="20"/>
                <w:szCs w:val="20"/>
              </w:rPr>
            </w:pPr>
          </w:p>
          <w:p w14:paraId="071566A5" w14:textId="77777777" w:rsidR="002F141B" w:rsidRDefault="002F141B" w:rsidP="00AC1BAE">
            <w:pPr>
              <w:pStyle w:val="NoSpacing"/>
              <w:jc w:val="both"/>
              <w:rPr>
                <w:rFonts w:ascii="Arial" w:hAnsi="Arial" w:cs="Arial"/>
                <w:sz w:val="20"/>
                <w:szCs w:val="20"/>
              </w:rPr>
            </w:pPr>
          </w:p>
          <w:p w14:paraId="5B0F7D5D" w14:textId="77777777" w:rsidR="002F141B" w:rsidRDefault="002F141B" w:rsidP="00AC1BAE">
            <w:pPr>
              <w:pStyle w:val="NoSpacing"/>
              <w:jc w:val="both"/>
              <w:rPr>
                <w:rFonts w:ascii="Arial" w:hAnsi="Arial" w:cs="Arial"/>
                <w:sz w:val="20"/>
                <w:szCs w:val="20"/>
              </w:rPr>
            </w:pPr>
          </w:p>
          <w:p w14:paraId="7C49462D" w14:textId="77777777" w:rsidR="002F141B" w:rsidRDefault="002F141B" w:rsidP="00AC1BAE">
            <w:pPr>
              <w:pStyle w:val="NoSpacing"/>
              <w:jc w:val="both"/>
              <w:rPr>
                <w:rFonts w:ascii="Arial" w:hAnsi="Arial" w:cs="Arial"/>
                <w:sz w:val="20"/>
                <w:szCs w:val="20"/>
              </w:rPr>
            </w:pPr>
          </w:p>
          <w:p w14:paraId="2216340C" w14:textId="77777777" w:rsidR="002F141B" w:rsidRDefault="002F141B" w:rsidP="00AC1BAE">
            <w:pPr>
              <w:pStyle w:val="NoSpacing"/>
              <w:jc w:val="both"/>
              <w:rPr>
                <w:rFonts w:ascii="Arial" w:hAnsi="Arial" w:cs="Arial"/>
                <w:sz w:val="20"/>
                <w:szCs w:val="20"/>
              </w:rPr>
            </w:pPr>
          </w:p>
          <w:p w14:paraId="48D76209" w14:textId="77777777" w:rsidR="002F141B" w:rsidRDefault="002F141B" w:rsidP="00AC1BAE">
            <w:pPr>
              <w:pStyle w:val="NoSpacing"/>
              <w:jc w:val="both"/>
              <w:rPr>
                <w:rFonts w:ascii="Arial" w:hAnsi="Arial" w:cs="Arial"/>
                <w:sz w:val="20"/>
                <w:szCs w:val="20"/>
              </w:rPr>
            </w:pPr>
          </w:p>
          <w:p w14:paraId="09D8DD85" w14:textId="77777777" w:rsidR="002F141B" w:rsidRDefault="002F141B" w:rsidP="00AC1BAE">
            <w:pPr>
              <w:pStyle w:val="NoSpacing"/>
              <w:jc w:val="both"/>
              <w:rPr>
                <w:rFonts w:ascii="Arial" w:hAnsi="Arial" w:cs="Arial"/>
                <w:sz w:val="20"/>
                <w:szCs w:val="20"/>
              </w:rPr>
            </w:pPr>
          </w:p>
          <w:p w14:paraId="5FB70085" w14:textId="77777777" w:rsidR="002F141B" w:rsidRDefault="002F141B" w:rsidP="00AC1BAE">
            <w:pPr>
              <w:pStyle w:val="NoSpacing"/>
              <w:jc w:val="both"/>
              <w:rPr>
                <w:rFonts w:ascii="Arial" w:hAnsi="Arial" w:cs="Arial"/>
                <w:sz w:val="20"/>
                <w:szCs w:val="20"/>
              </w:rPr>
            </w:pPr>
          </w:p>
          <w:p w14:paraId="0A9BD9EB" w14:textId="77777777" w:rsidR="002F141B" w:rsidRDefault="002F141B" w:rsidP="00AC1BAE">
            <w:pPr>
              <w:pStyle w:val="NoSpacing"/>
              <w:jc w:val="both"/>
              <w:rPr>
                <w:rFonts w:ascii="Arial" w:hAnsi="Arial" w:cs="Arial"/>
                <w:sz w:val="20"/>
                <w:szCs w:val="20"/>
              </w:rPr>
            </w:pPr>
          </w:p>
          <w:p w14:paraId="1803B98E" w14:textId="77777777" w:rsidR="002F141B" w:rsidRDefault="002F141B" w:rsidP="00AC1BAE">
            <w:pPr>
              <w:pStyle w:val="NoSpacing"/>
              <w:jc w:val="both"/>
              <w:rPr>
                <w:rFonts w:ascii="Arial" w:hAnsi="Arial" w:cs="Arial"/>
                <w:sz w:val="20"/>
                <w:szCs w:val="20"/>
              </w:rPr>
            </w:pPr>
          </w:p>
          <w:p w14:paraId="61F2445E" w14:textId="77777777" w:rsidR="002F141B" w:rsidRDefault="002F141B" w:rsidP="00AC1BAE">
            <w:pPr>
              <w:pStyle w:val="NoSpacing"/>
              <w:jc w:val="both"/>
              <w:rPr>
                <w:rFonts w:ascii="Arial" w:hAnsi="Arial" w:cs="Arial"/>
                <w:sz w:val="20"/>
                <w:szCs w:val="20"/>
              </w:rPr>
            </w:pPr>
          </w:p>
          <w:p w14:paraId="2635A470" w14:textId="77777777" w:rsidR="002F141B" w:rsidRDefault="002F141B" w:rsidP="00AC1BAE">
            <w:pPr>
              <w:pStyle w:val="NoSpacing"/>
              <w:jc w:val="both"/>
              <w:rPr>
                <w:rFonts w:ascii="Arial" w:hAnsi="Arial" w:cs="Arial"/>
                <w:sz w:val="20"/>
                <w:szCs w:val="20"/>
              </w:rPr>
            </w:pPr>
          </w:p>
          <w:p w14:paraId="72F231CE" w14:textId="77777777" w:rsidR="002F141B" w:rsidRDefault="002F141B" w:rsidP="00AC1BAE">
            <w:pPr>
              <w:pStyle w:val="NoSpacing"/>
              <w:jc w:val="both"/>
              <w:rPr>
                <w:rFonts w:ascii="Arial" w:hAnsi="Arial" w:cs="Arial"/>
                <w:sz w:val="20"/>
                <w:szCs w:val="20"/>
              </w:rPr>
            </w:pPr>
          </w:p>
          <w:p w14:paraId="506D92DD" w14:textId="77777777" w:rsidR="002F141B" w:rsidRDefault="002F141B" w:rsidP="00AC1BAE">
            <w:pPr>
              <w:pStyle w:val="NoSpacing"/>
              <w:jc w:val="both"/>
              <w:rPr>
                <w:rFonts w:ascii="Arial" w:hAnsi="Arial" w:cs="Arial"/>
                <w:sz w:val="20"/>
                <w:szCs w:val="20"/>
              </w:rPr>
            </w:pPr>
          </w:p>
          <w:p w14:paraId="16A7F8D6" w14:textId="77777777" w:rsidR="002F141B" w:rsidRDefault="002F141B" w:rsidP="00AC1BAE">
            <w:pPr>
              <w:pStyle w:val="NoSpacing"/>
              <w:jc w:val="both"/>
              <w:rPr>
                <w:rFonts w:ascii="Arial" w:hAnsi="Arial" w:cs="Arial"/>
                <w:sz w:val="20"/>
                <w:szCs w:val="20"/>
              </w:rPr>
            </w:pPr>
          </w:p>
          <w:p w14:paraId="4501E755" w14:textId="77777777" w:rsidR="002F141B" w:rsidRDefault="002F141B" w:rsidP="00AC1BAE">
            <w:pPr>
              <w:pStyle w:val="NoSpacing"/>
              <w:jc w:val="both"/>
              <w:rPr>
                <w:rFonts w:ascii="Arial" w:hAnsi="Arial" w:cs="Arial"/>
                <w:sz w:val="20"/>
                <w:szCs w:val="20"/>
              </w:rPr>
            </w:pPr>
          </w:p>
          <w:p w14:paraId="75148D8E" w14:textId="77777777" w:rsidR="002F141B" w:rsidRDefault="002F141B" w:rsidP="00AC1BAE">
            <w:pPr>
              <w:pStyle w:val="NoSpacing"/>
              <w:jc w:val="both"/>
              <w:rPr>
                <w:rFonts w:ascii="Arial" w:hAnsi="Arial" w:cs="Arial"/>
                <w:sz w:val="20"/>
                <w:szCs w:val="20"/>
              </w:rPr>
            </w:pPr>
          </w:p>
          <w:p w14:paraId="30876D15" w14:textId="77777777" w:rsidR="002F141B" w:rsidRDefault="002F141B" w:rsidP="00AC1BAE">
            <w:pPr>
              <w:pStyle w:val="NoSpacing"/>
              <w:jc w:val="both"/>
              <w:rPr>
                <w:rFonts w:ascii="Arial" w:hAnsi="Arial" w:cs="Arial"/>
                <w:sz w:val="20"/>
                <w:szCs w:val="20"/>
              </w:rPr>
            </w:pPr>
          </w:p>
          <w:p w14:paraId="56709911" w14:textId="77777777" w:rsidR="002F141B" w:rsidRDefault="002F141B" w:rsidP="00AC1BAE">
            <w:pPr>
              <w:pStyle w:val="NoSpacing"/>
              <w:jc w:val="both"/>
              <w:rPr>
                <w:rFonts w:ascii="Arial" w:hAnsi="Arial" w:cs="Arial"/>
                <w:sz w:val="20"/>
                <w:szCs w:val="20"/>
              </w:rPr>
            </w:pPr>
          </w:p>
          <w:p w14:paraId="38AD043B" w14:textId="77777777" w:rsidR="002F141B" w:rsidRDefault="002F141B" w:rsidP="00AC1BAE">
            <w:pPr>
              <w:pStyle w:val="NoSpacing"/>
              <w:jc w:val="both"/>
              <w:rPr>
                <w:rFonts w:ascii="Arial" w:hAnsi="Arial" w:cs="Arial"/>
                <w:sz w:val="20"/>
                <w:szCs w:val="20"/>
              </w:rPr>
            </w:pPr>
          </w:p>
          <w:p w14:paraId="60882A37" w14:textId="77777777" w:rsidR="002F141B" w:rsidRDefault="002F141B" w:rsidP="00AC1BAE">
            <w:pPr>
              <w:pStyle w:val="NoSpacing"/>
              <w:jc w:val="both"/>
              <w:rPr>
                <w:rFonts w:ascii="Arial" w:hAnsi="Arial" w:cs="Arial"/>
                <w:sz w:val="20"/>
                <w:szCs w:val="20"/>
              </w:rPr>
            </w:pPr>
          </w:p>
          <w:p w14:paraId="62C87790" w14:textId="77777777" w:rsidR="002F141B" w:rsidRDefault="002F141B" w:rsidP="00AC1BAE">
            <w:pPr>
              <w:pStyle w:val="NoSpacing"/>
              <w:jc w:val="both"/>
              <w:rPr>
                <w:rFonts w:ascii="Arial" w:hAnsi="Arial" w:cs="Arial"/>
                <w:sz w:val="20"/>
                <w:szCs w:val="20"/>
              </w:rPr>
            </w:pPr>
          </w:p>
          <w:p w14:paraId="3F9FCB9E" w14:textId="77777777" w:rsidR="002F141B" w:rsidRDefault="002F141B" w:rsidP="00AC1BAE">
            <w:pPr>
              <w:pStyle w:val="NoSpacing"/>
              <w:jc w:val="both"/>
              <w:rPr>
                <w:rFonts w:ascii="Arial" w:hAnsi="Arial" w:cs="Arial"/>
                <w:sz w:val="20"/>
                <w:szCs w:val="20"/>
              </w:rPr>
            </w:pPr>
          </w:p>
          <w:p w14:paraId="70535359" w14:textId="77777777" w:rsidR="002F141B" w:rsidRDefault="002F141B" w:rsidP="00AC1BAE">
            <w:pPr>
              <w:pStyle w:val="NoSpacing"/>
              <w:jc w:val="both"/>
              <w:rPr>
                <w:rFonts w:ascii="Arial" w:hAnsi="Arial" w:cs="Arial"/>
                <w:sz w:val="20"/>
                <w:szCs w:val="20"/>
              </w:rPr>
            </w:pPr>
          </w:p>
          <w:p w14:paraId="47B16D33" w14:textId="77777777" w:rsidR="002F141B" w:rsidRDefault="002F141B" w:rsidP="00AC1BAE">
            <w:pPr>
              <w:pStyle w:val="NoSpacing"/>
              <w:jc w:val="both"/>
              <w:rPr>
                <w:rFonts w:ascii="Arial" w:hAnsi="Arial" w:cs="Arial"/>
                <w:sz w:val="20"/>
                <w:szCs w:val="20"/>
              </w:rPr>
            </w:pPr>
          </w:p>
          <w:p w14:paraId="7CB71EB5" w14:textId="77777777" w:rsidR="002F141B" w:rsidRDefault="002F141B" w:rsidP="00AC1BAE">
            <w:pPr>
              <w:pStyle w:val="NoSpacing"/>
              <w:jc w:val="both"/>
              <w:rPr>
                <w:rFonts w:ascii="Arial" w:hAnsi="Arial" w:cs="Arial"/>
                <w:sz w:val="20"/>
                <w:szCs w:val="20"/>
              </w:rPr>
            </w:pPr>
          </w:p>
          <w:p w14:paraId="1821F626" w14:textId="77777777" w:rsidR="002F141B" w:rsidRDefault="002F141B" w:rsidP="00AC1BAE">
            <w:pPr>
              <w:pStyle w:val="NoSpacing"/>
              <w:jc w:val="both"/>
              <w:rPr>
                <w:rFonts w:ascii="Arial" w:hAnsi="Arial" w:cs="Arial"/>
                <w:sz w:val="20"/>
                <w:szCs w:val="20"/>
              </w:rPr>
            </w:pPr>
          </w:p>
          <w:p w14:paraId="69ECD4F6" w14:textId="77777777" w:rsidR="002F141B" w:rsidRDefault="002F141B" w:rsidP="00AC1BAE">
            <w:pPr>
              <w:pStyle w:val="NoSpacing"/>
              <w:jc w:val="both"/>
              <w:rPr>
                <w:rFonts w:ascii="Arial" w:hAnsi="Arial" w:cs="Arial"/>
                <w:sz w:val="20"/>
                <w:szCs w:val="20"/>
              </w:rPr>
            </w:pPr>
          </w:p>
          <w:p w14:paraId="3DB2D44F" w14:textId="77777777" w:rsidR="002F141B" w:rsidRDefault="002F141B" w:rsidP="00AC1BAE">
            <w:pPr>
              <w:pStyle w:val="NoSpacing"/>
              <w:jc w:val="both"/>
              <w:rPr>
                <w:rFonts w:ascii="Arial" w:hAnsi="Arial" w:cs="Arial"/>
                <w:sz w:val="20"/>
                <w:szCs w:val="20"/>
              </w:rPr>
            </w:pPr>
          </w:p>
          <w:p w14:paraId="1087A69B" w14:textId="77777777" w:rsidR="002F141B" w:rsidRDefault="002F141B" w:rsidP="00AC1BAE">
            <w:pPr>
              <w:pStyle w:val="NoSpacing"/>
              <w:jc w:val="both"/>
              <w:rPr>
                <w:rFonts w:ascii="Arial" w:hAnsi="Arial" w:cs="Arial"/>
                <w:sz w:val="20"/>
                <w:szCs w:val="20"/>
              </w:rPr>
            </w:pPr>
          </w:p>
          <w:p w14:paraId="3F0F3BDC" w14:textId="77777777" w:rsidR="002F141B" w:rsidRDefault="002F141B" w:rsidP="00AC1BAE">
            <w:pPr>
              <w:pStyle w:val="NoSpacing"/>
              <w:jc w:val="both"/>
              <w:rPr>
                <w:rFonts w:ascii="Arial" w:hAnsi="Arial" w:cs="Arial"/>
                <w:sz w:val="20"/>
                <w:szCs w:val="20"/>
              </w:rPr>
            </w:pPr>
          </w:p>
          <w:p w14:paraId="46783F90" w14:textId="77777777" w:rsidR="002F141B" w:rsidRDefault="002F141B" w:rsidP="00AC1BAE">
            <w:pPr>
              <w:pStyle w:val="NoSpacing"/>
              <w:jc w:val="both"/>
              <w:rPr>
                <w:rFonts w:ascii="Arial" w:hAnsi="Arial" w:cs="Arial"/>
                <w:sz w:val="20"/>
                <w:szCs w:val="20"/>
              </w:rPr>
            </w:pPr>
          </w:p>
          <w:p w14:paraId="0E2B4C96" w14:textId="77777777" w:rsidR="002F141B" w:rsidRPr="00FA7F43" w:rsidRDefault="002F141B" w:rsidP="00AC1BAE">
            <w:pPr>
              <w:pStyle w:val="NoSpacing"/>
              <w:jc w:val="both"/>
              <w:rPr>
                <w:rFonts w:ascii="Arial" w:hAnsi="Arial" w:cs="Arial"/>
                <w:sz w:val="20"/>
                <w:szCs w:val="20"/>
              </w:rPr>
            </w:pPr>
          </w:p>
          <w:p w14:paraId="2E25BEBB" w14:textId="77777777" w:rsidR="002F141B" w:rsidRDefault="002F141B" w:rsidP="002F141B">
            <w:pPr>
              <w:pStyle w:val="NoSpacing"/>
              <w:jc w:val="both"/>
              <w:rPr>
                <w:b/>
                <w:sz w:val="20"/>
                <w:szCs w:val="20"/>
              </w:rPr>
            </w:pPr>
            <w:r>
              <w:rPr>
                <w:rFonts w:ascii="Arial" w:hAnsi="Arial" w:cs="Arial"/>
                <w:b/>
                <w:sz w:val="20"/>
                <w:szCs w:val="20"/>
              </w:rPr>
              <w:t>ODRŽAVANJE SLIVNIKA, REŠETKI I OBORINSKIH KANALA</w:t>
            </w:r>
            <w:r w:rsidRPr="00C21606">
              <w:rPr>
                <w:rFonts w:ascii="Arial" w:hAnsi="Arial" w:cs="Arial"/>
                <w:b/>
                <w:sz w:val="20"/>
                <w:szCs w:val="20"/>
              </w:rPr>
              <w:t xml:space="preserve"> (</w:t>
            </w:r>
            <w:r>
              <w:rPr>
                <w:rFonts w:ascii="Arial" w:hAnsi="Arial" w:cs="Arial"/>
                <w:b/>
                <w:sz w:val="20"/>
                <w:szCs w:val="20"/>
              </w:rPr>
              <w:t>18019</w:t>
            </w:r>
            <w:r>
              <w:rPr>
                <w:b/>
                <w:sz w:val="20"/>
                <w:szCs w:val="20"/>
              </w:rPr>
              <w:t>)</w:t>
            </w:r>
          </w:p>
          <w:p w14:paraId="7912D429" w14:textId="77777777" w:rsidR="002F141B" w:rsidRDefault="002F141B" w:rsidP="002F141B">
            <w:pPr>
              <w:pStyle w:val="NoSpacing"/>
              <w:jc w:val="both"/>
              <w:rPr>
                <w:b/>
                <w:sz w:val="20"/>
                <w:szCs w:val="20"/>
              </w:rPr>
            </w:pPr>
          </w:p>
          <w:p w14:paraId="62622CFE" w14:textId="77777777" w:rsidR="002F141B" w:rsidRDefault="002F141B" w:rsidP="002F141B">
            <w:pPr>
              <w:pStyle w:val="NoSpacing"/>
              <w:jc w:val="both"/>
              <w:rPr>
                <w:sz w:val="20"/>
                <w:szCs w:val="20"/>
              </w:rPr>
            </w:pPr>
          </w:p>
          <w:p w14:paraId="6B64EF1A" w14:textId="77777777"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Svrha programa je osigurati trajno i kvalitetno održavanje</w:t>
            </w:r>
            <w:r w:rsidR="002F77D7">
              <w:rPr>
                <w:rFonts w:ascii="Arial" w:hAnsi="Arial" w:cs="Arial"/>
                <w:sz w:val="20"/>
                <w:szCs w:val="20"/>
              </w:rPr>
              <w:t xml:space="preserve"> slivni</w:t>
            </w:r>
            <w:r w:rsidR="00F210BB">
              <w:rPr>
                <w:rFonts w:ascii="Arial" w:hAnsi="Arial" w:cs="Arial"/>
                <w:sz w:val="20"/>
                <w:szCs w:val="20"/>
              </w:rPr>
              <w:t>ka, rešetki i oborinskih kanala</w:t>
            </w:r>
            <w:r w:rsidRPr="00C21606">
              <w:rPr>
                <w:rFonts w:ascii="Arial" w:hAnsi="Arial" w:cs="Arial"/>
                <w:sz w:val="20"/>
                <w:szCs w:val="20"/>
              </w:rPr>
              <w:t xml:space="preserve"> na području Grada Dubrovnika.</w:t>
            </w:r>
          </w:p>
          <w:p w14:paraId="1A35A8B1" w14:textId="77777777" w:rsidR="002F141B" w:rsidRPr="00C21606" w:rsidRDefault="002F141B" w:rsidP="002F141B">
            <w:pPr>
              <w:pStyle w:val="NoSpacing"/>
              <w:jc w:val="both"/>
              <w:rPr>
                <w:rFonts w:ascii="Arial" w:hAnsi="Arial" w:cs="Arial"/>
                <w:sz w:val="20"/>
                <w:szCs w:val="20"/>
              </w:rPr>
            </w:pPr>
          </w:p>
          <w:p w14:paraId="179545AD" w14:textId="77777777" w:rsidR="004B33C4" w:rsidRPr="00C21606" w:rsidRDefault="004B33C4" w:rsidP="002F141B">
            <w:pPr>
              <w:pStyle w:val="NoSpacing"/>
              <w:jc w:val="both"/>
              <w:rPr>
                <w:rFonts w:ascii="Arial" w:hAnsi="Arial" w:cs="Arial"/>
                <w:sz w:val="20"/>
                <w:szCs w:val="20"/>
              </w:rPr>
            </w:pPr>
          </w:p>
          <w:p w14:paraId="549EBA3D" w14:textId="77777777"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 xml:space="preserve">Cilj programa je </w:t>
            </w:r>
            <w:r>
              <w:rPr>
                <w:rFonts w:ascii="Arial" w:hAnsi="Arial" w:cs="Arial"/>
                <w:sz w:val="20"/>
                <w:szCs w:val="20"/>
              </w:rPr>
              <w:t xml:space="preserve">u okviru </w:t>
            </w:r>
            <w:r w:rsidRPr="00C21606">
              <w:rPr>
                <w:rFonts w:ascii="Arial" w:hAnsi="Arial" w:cs="Arial"/>
                <w:sz w:val="20"/>
                <w:szCs w:val="20"/>
              </w:rPr>
              <w:t>pl</w:t>
            </w:r>
            <w:r>
              <w:rPr>
                <w:rFonts w:ascii="Arial" w:hAnsi="Arial" w:cs="Arial"/>
                <w:sz w:val="20"/>
                <w:szCs w:val="20"/>
              </w:rPr>
              <w:t xml:space="preserve">aniranih sredstava te </w:t>
            </w:r>
            <w:r w:rsidR="001D37A8">
              <w:rPr>
                <w:rFonts w:ascii="Arial" w:hAnsi="Arial" w:cs="Arial"/>
                <w:sz w:val="20"/>
                <w:szCs w:val="20"/>
              </w:rPr>
              <w:t>bolju</w:t>
            </w:r>
            <w:r>
              <w:rPr>
                <w:rFonts w:ascii="Arial" w:hAnsi="Arial" w:cs="Arial"/>
                <w:sz w:val="20"/>
                <w:szCs w:val="20"/>
              </w:rPr>
              <w:t xml:space="preserve"> organizaciju poslovanja i</w:t>
            </w:r>
            <w:r w:rsidRPr="00C21606">
              <w:rPr>
                <w:rFonts w:ascii="Arial" w:hAnsi="Arial" w:cs="Arial"/>
                <w:sz w:val="20"/>
                <w:szCs w:val="20"/>
              </w:rPr>
              <w:t xml:space="preserve"> učinkovitiji nadzor obavljenog posla </w:t>
            </w:r>
            <w:r w:rsidR="00541152">
              <w:rPr>
                <w:rFonts w:ascii="Arial" w:hAnsi="Arial" w:cs="Arial"/>
                <w:sz w:val="20"/>
                <w:szCs w:val="20"/>
              </w:rPr>
              <w:t>unaprijediti kvalitetu</w:t>
            </w:r>
            <w:r w:rsidRPr="00C21606">
              <w:rPr>
                <w:rFonts w:ascii="Arial" w:hAnsi="Arial" w:cs="Arial"/>
                <w:sz w:val="20"/>
                <w:szCs w:val="20"/>
              </w:rPr>
              <w:t xml:space="preserve"> održavanja </w:t>
            </w:r>
            <w:r w:rsidR="001957DD">
              <w:rPr>
                <w:rFonts w:ascii="Arial" w:hAnsi="Arial" w:cs="Arial"/>
                <w:sz w:val="20"/>
                <w:szCs w:val="20"/>
              </w:rPr>
              <w:t>slivnika, rešetki i oborinskih kanala.</w:t>
            </w:r>
            <w:r w:rsidRPr="00C21606">
              <w:rPr>
                <w:rFonts w:ascii="Arial" w:hAnsi="Arial" w:cs="Arial"/>
                <w:sz w:val="20"/>
                <w:szCs w:val="20"/>
              </w:rPr>
              <w:t>.</w:t>
            </w:r>
          </w:p>
          <w:p w14:paraId="685B9F6F" w14:textId="77777777" w:rsidR="002F141B" w:rsidRDefault="002F141B" w:rsidP="002F141B">
            <w:pPr>
              <w:pStyle w:val="NoSpacing"/>
              <w:jc w:val="both"/>
              <w:rPr>
                <w:sz w:val="20"/>
                <w:szCs w:val="20"/>
              </w:rPr>
            </w:pPr>
          </w:p>
          <w:p w14:paraId="1E004708" w14:textId="77777777" w:rsidR="002F141B" w:rsidRDefault="002F141B" w:rsidP="002F141B">
            <w:pPr>
              <w:pStyle w:val="NoSpacing"/>
              <w:jc w:val="both"/>
              <w:rPr>
                <w:sz w:val="20"/>
                <w:szCs w:val="20"/>
              </w:rPr>
            </w:pPr>
          </w:p>
          <w:p w14:paraId="0BB1D25B" w14:textId="77777777" w:rsidR="002F141B" w:rsidRDefault="002F141B" w:rsidP="002F141B">
            <w:pPr>
              <w:pStyle w:val="NoSpacing"/>
              <w:jc w:val="both"/>
              <w:rPr>
                <w:rFonts w:ascii="Arial" w:hAnsi="Arial" w:cs="Arial"/>
                <w:sz w:val="20"/>
                <w:szCs w:val="20"/>
              </w:rPr>
            </w:pPr>
            <w:r w:rsidRPr="00C21606">
              <w:rPr>
                <w:rFonts w:ascii="Arial" w:hAnsi="Arial" w:cs="Arial"/>
                <w:sz w:val="20"/>
                <w:szCs w:val="20"/>
              </w:rPr>
              <w:t xml:space="preserve">Održavanje </w:t>
            </w:r>
            <w:r w:rsidR="00AA1FC9">
              <w:rPr>
                <w:rFonts w:ascii="Arial" w:hAnsi="Arial" w:cs="Arial"/>
                <w:sz w:val="20"/>
                <w:szCs w:val="20"/>
              </w:rPr>
              <w:t>slivnika, rešetki i oborinskih kanala</w:t>
            </w:r>
            <w:r w:rsidR="00AA1FC9" w:rsidRPr="00C21606">
              <w:rPr>
                <w:rFonts w:ascii="Arial" w:hAnsi="Arial" w:cs="Arial"/>
                <w:sz w:val="20"/>
                <w:szCs w:val="20"/>
              </w:rPr>
              <w:t xml:space="preserve"> </w:t>
            </w:r>
            <w:r w:rsidRPr="00C21606">
              <w:rPr>
                <w:rFonts w:ascii="Arial" w:hAnsi="Arial" w:cs="Arial"/>
                <w:sz w:val="20"/>
                <w:szCs w:val="20"/>
              </w:rPr>
              <w:t>obavlja se na cijelom području Grada Dubrovnika prema točno utvrđenim zonama s cil</w:t>
            </w:r>
            <w:r w:rsidR="00AA1FC9">
              <w:rPr>
                <w:rFonts w:ascii="Arial" w:hAnsi="Arial" w:cs="Arial"/>
                <w:sz w:val="20"/>
                <w:szCs w:val="20"/>
              </w:rPr>
              <w:t>jem podizanja razine održavanja istih.</w:t>
            </w:r>
          </w:p>
          <w:p w14:paraId="3FDF955F" w14:textId="77777777"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 xml:space="preserve">Održavanje </w:t>
            </w:r>
            <w:r w:rsidR="00AA1FC9">
              <w:rPr>
                <w:rFonts w:ascii="Arial" w:hAnsi="Arial" w:cs="Arial"/>
                <w:sz w:val="20"/>
                <w:szCs w:val="20"/>
              </w:rPr>
              <w:t>slivnika, rešetki i oborinskih kanala</w:t>
            </w:r>
            <w:r w:rsidR="00AA1FC9" w:rsidRPr="00C21606">
              <w:rPr>
                <w:rFonts w:ascii="Arial" w:hAnsi="Arial" w:cs="Arial"/>
                <w:sz w:val="20"/>
                <w:szCs w:val="20"/>
              </w:rPr>
              <w:t xml:space="preserve"> </w:t>
            </w:r>
            <w:r>
              <w:rPr>
                <w:rFonts w:ascii="Arial" w:hAnsi="Arial" w:cs="Arial"/>
                <w:sz w:val="20"/>
                <w:szCs w:val="20"/>
              </w:rPr>
              <w:t>za 2022</w:t>
            </w:r>
            <w:r w:rsidRPr="00C21606">
              <w:rPr>
                <w:rFonts w:ascii="Arial" w:hAnsi="Arial" w:cs="Arial"/>
                <w:sz w:val="20"/>
                <w:szCs w:val="20"/>
              </w:rPr>
              <w:t>. godinu detaljno je iskazano u Programu održavanja komunalne in</w:t>
            </w:r>
            <w:r>
              <w:rPr>
                <w:rFonts w:ascii="Arial" w:hAnsi="Arial" w:cs="Arial"/>
                <w:sz w:val="20"/>
                <w:szCs w:val="20"/>
              </w:rPr>
              <w:t>frastrukture u 2022. godini</w:t>
            </w:r>
            <w:r w:rsidRPr="00C21606">
              <w:rPr>
                <w:rFonts w:ascii="Arial" w:hAnsi="Arial" w:cs="Arial"/>
                <w:sz w:val="20"/>
                <w:szCs w:val="20"/>
              </w:rPr>
              <w:t xml:space="preserve"> koje</w:t>
            </w:r>
            <w:r>
              <w:rPr>
                <w:rFonts w:ascii="Arial" w:hAnsi="Arial" w:cs="Arial"/>
                <w:sz w:val="20"/>
                <w:szCs w:val="20"/>
              </w:rPr>
              <w:t>g</w:t>
            </w:r>
            <w:r w:rsidRPr="00C21606">
              <w:rPr>
                <w:rFonts w:ascii="Arial" w:hAnsi="Arial" w:cs="Arial"/>
                <w:sz w:val="20"/>
                <w:szCs w:val="20"/>
              </w:rPr>
              <w:t xml:space="preserve"> usvaja Gradsko vijeće Grada Dubrovnika. Obavljanje o</w:t>
            </w:r>
            <w:r>
              <w:rPr>
                <w:rFonts w:ascii="Arial" w:hAnsi="Arial" w:cs="Arial"/>
                <w:sz w:val="20"/>
                <w:szCs w:val="20"/>
              </w:rPr>
              <w:t>ve djelatnosti povjereno je društvu</w:t>
            </w:r>
            <w:r w:rsidR="00207B3F">
              <w:rPr>
                <w:rFonts w:ascii="Arial" w:hAnsi="Arial" w:cs="Arial"/>
                <w:sz w:val="20"/>
                <w:szCs w:val="20"/>
              </w:rPr>
              <w:t xml:space="preserve"> Vodovod Dubrovnik</w:t>
            </w:r>
            <w:r w:rsidRPr="00C21606">
              <w:rPr>
                <w:rFonts w:ascii="Arial" w:hAnsi="Arial" w:cs="Arial"/>
                <w:sz w:val="20"/>
                <w:szCs w:val="20"/>
              </w:rPr>
              <w:t>.</w:t>
            </w:r>
          </w:p>
          <w:p w14:paraId="7F722CB5" w14:textId="77777777" w:rsidR="002F141B" w:rsidRDefault="002F141B" w:rsidP="002F141B">
            <w:pPr>
              <w:pStyle w:val="NoSpacing"/>
              <w:jc w:val="both"/>
              <w:rPr>
                <w:rFonts w:ascii="Arial" w:hAnsi="Arial" w:cs="Arial"/>
                <w:sz w:val="20"/>
                <w:szCs w:val="20"/>
              </w:rPr>
            </w:pPr>
            <w:r w:rsidRPr="00C21606">
              <w:rPr>
                <w:rFonts w:ascii="Arial" w:hAnsi="Arial" w:cs="Arial"/>
                <w:sz w:val="20"/>
                <w:szCs w:val="20"/>
              </w:rPr>
              <w:t>Program sadrž</w:t>
            </w:r>
            <w:r w:rsidR="000F785E">
              <w:rPr>
                <w:rFonts w:ascii="Arial" w:hAnsi="Arial" w:cs="Arial"/>
                <w:sz w:val="20"/>
                <w:szCs w:val="20"/>
              </w:rPr>
              <w:t xml:space="preserve">i </w:t>
            </w:r>
            <w:r w:rsidR="00437268">
              <w:rPr>
                <w:rFonts w:ascii="Arial" w:hAnsi="Arial" w:cs="Arial"/>
                <w:sz w:val="20"/>
                <w:szCs w:val="20"/>
              </w:rPr>
              <w:t>aktivnost</w:t>
            </w:r>
            <w:r w:rsidRPr="00C21606">
              <w:rPr>
                <w:rFonts w:ascii="Arial" w:hAnsi="Arial" w:cs="Arial"/>
                <w:sz w:val="20"/>
                <w:szCs w:val="20"/>
              </w:rPr>
              <w:t>:</w:t>
            </w:r>
          </w:p>
          <w:p w14:paraId="5A2A1BBB" w14:textId="77777777" w:rsidR="002F141B" w:rsidRPr="00C21606" w:rsidRDefault="002F141B" w:rsidP="002F141B">
            <w:pPr>
              <w:pStyle w:val="NoSpacing"/>
              <w:jc w:val="both"/>
              <w:rPr>
                <w:rFonts w:ascii="Arial" w:hAnsi="Arial" w:cs="Arial"/>
                <w:sz w:val="20"/>
                <w:szCs w:val="20"/>
              </w:rPr>
            </w:pPr>
          </w:p>
          <w:p w14:paraId="1C76B811" w14:textId="77777777" w:rsidR="002F141B" w:rsidRPr="00331A99" w:rsidRDefault="004A1F12" w:rsidP="002F141B">
            <w:pPr>
              <w:pStyle w:val="NoSpacing"/>
              <w:numPr>
                <w:ilvl w:val="0"/>
                <w:numId w:val="32"/>
              </w:numPr>
              <w:jc w:val="both"/>
              <w:rPr>
                <w:rFonts w:ascii="Arial" w:hAnsi="Arial" w:cs="Arial"/>
                <w:sz w:val="20"/>
                <w:szCs w:val="20"/>
              </w:rPr>
            </w:pPr>
            <w:r>
              <w:rPr>
                <w:rFonts w:ascii="Arial" w:hAnsi="Arial" w:cs="Arial"/>
                <w:sz w:val="20"/>
                <w:szCs w:val="20"/>
              </w:rPr>
              <w:t>Redovito održavanje slivnika, rešetki i oborinskih kanala</w:t>
            </w:r>
            <w:r w:rsidR="002F141B">
              <w:rPr>
                <w:rFonts w:ascii="Arial" w:hAnsi="Arial" w:cs="Arial"/>
                <w:sz w:val="20"/>
                <w:szCs w:val="20"/>
              </w:rPr>
              <w:t xml:space="preserve"> -</w:t>
            </w:r>
            <w:r w:rsidR="002F141B" w:rsidRPr="00C21606">
              <w:rPr>
                <w:rFonts w:ascii="Arial" w:hAnsi="Arial" w:cs="Arial"/>
                <w:sz w:val="20"/>
                <w:szCs w:val="20"/>
              </w:rPr>
              <w:t xml:space="preserve"> </w:t>
            </w:r>
            <w:r w:rsidR="002F141B">
              <w:rPr>
                <w:rFonts w:ascii="Arial" w:hAnsi="Arial" w:cs="Arial"/>
                <w:sz w:val="20"/>
                <w:szCs w:val="20"/>
              </w:rPr>
              <w:t>18</w:t>
            </w:r>
            <w:r>
              <w:rPr>
                <w:rFonts w:ascii="Arial" w:hAnsi="Arial" w:cs="Arial"/>
                <w:sz w:val="20"/>
                <w:szCs w:val="20"/>
              </w:rPr>
              <w:t>01900</w:t>
            </w:r>
            <w:r w:rsidR="002F141B" w:rsidRPr="00C21606">
              <w:rPr>
                <w:rFonts w:ascii="Arial" w:hAnsi="Arial" w:cs="Arial"/>
                <w:sz w:val="20"/>
                <w:szCs w:val="20"/>
              </w:rPr>
              <w:t xml:space="preserve">- </w:t>
            </w:r>
            <w:r w:rsidR="002F141B">
              <w:rPr>
                <w:rFonts w:ascii="Arial" w:hAnsi="Arial" w:cs="Arial"/>
                <w:sz w:val="20"/>
                <w:szCs w:val="20"/>
              </w:rPr>
              <w:t>planir</w:t>
            </w:r>
            <w:r>
              <w:rPr>
                <w:rFonts w:ascii="Arial" w:hAnsi="Arial" w:cs="Arial"/>
                <w:sz w:val="20"/>
                <w:szCs w:val="20"/>
              </w:rPr>
              <w:t>ana su sredstva u iznosu od 1.0</w:t>
            </w:r>
            <w:r w:rsidR="002F141B" w:rsidRPr="00C21606">
              <w:rPr>
                <w:rFonts w:ascii="Arial" w:hAnsi="Arial" w:cs="Arial"/>
                <w:sz w:val="20"/>
                <w:szCs w:val="20"/>
              </w:rPr>
              <w:t>00.000,00 kn, a obuhvaćaju troškove održavanja</w:t>
            </w:r>
            <w:r w:rsidR="002F141B">
              <w:rPr>
                <w:rFonts w:ascii="Arial" w:hAnsi="Arial" w:cs="Arial"/>
                <w:sz w:val="20"/>
                <w:szCs w:val="20"/>
              </w:rPr>
              <w:t xml:space="preserve"> </w:t>
            </w:r>
            <w:r w:rsidR="008E3A9E">
              <w:rPr>
                <w:rFonts w:ascii="Arial" w:hAnsi="Arial" w:cs="Arial"/>
                <w:color w:val="000000"/>
                <w:sz w:val="20"/>
                <w:szCs w:val="20"/>
              </w:rPr>
              <w:t>kako bi isti</w:t>
            </w:r>
            <w:r w:rsidRPr="004A1F12">
              <w:rPr>
                <w:rFonts w:ascii="Arial" w:hAnsi="Arial" w:cs="Arial"/>
                <w:color w:val="000000"/>
                <w:sz w:val="20"/>
                <w:szCs w:val="20"/>
              </w:rPr>
              <w:t xml:space="preserve"> bila u stanju funkcionalne sposobnosti</w:t>
            </w:r>
            <w:r w:rsidR="002F141B">
              <w:rPr>
                <w:rFonts w:ascii="Arial" w:hAnsi="Arial" w:cs="Arial"/>
                <w:sz w:val="20"/>
                <w:szCs w:val="20"/>
              </w:rPr>
              <w:t>.</w:t>
            </w:r>
          </w:p>
          <w:p w14:paraId="11802391" w14:textId="77777777" w:rsidR="002F141B" w:rsidRDefault="002F141B" w:rsidP="002F141B">
            <w:pPr>
              <w:pStyle w:val="NoSpacing"/>
              <w:jc w:val="both"/>
              <w:rPr>
                <w:sz w:val="20"/>
                <w:szCs w:val="20"/>
              </w:rPr>
            </w:pPr>
          </w:p>
          <w:p w14:paraId="7BE13EC6" w14:textId="77777777" w:rsidR="002F141B" w:rsidRDefault="002F141B" w:rsidP="002F141B">
            <w:pPr>
              <w:pStyle w:val="NoSpacing"/>
              <w:jc w:val="both"/>
              <w:rPr>
                <w:sz w:val="20"/>
                <w:szCs w:val="20"/>
              </w:rPr>
            </w:pPr>
          </w:p>
          <w:p w14:paraId="0B322E9D" w14:textId="77777777" w:rsidR="002F141B" w:rsidRPr="008E3A9E" w:rsidRDefault="002F141B" w:rsidP="002F141B">
            <w:pPr>
              <w:pStyle w:val="NoSpacing"/>
              <w:jc w:val="both"/>
              <w:rPr>
                <w:rFonts w:ascii="Arial" w:hAnsi="Arial" w:cs="Arial"/>
                <w:sz w:val="20"/>
                <w:szCs w:val="20"/>
              </w:rPr>
            </w:pPr>
            <w:r w:rsidRPr="008E3A9E">
              <w:rPr>
                <w:rFonts w:ascii="Arial" w:hAnsi="Arial" w:cs="Arial"/>
                <w:sz w:val="20"/>
                <w:szCs w:val="20"/>
              </w:rPr>
              <w:t>Za provođenje ovog programa u</w:t>
            </w:r>
            <w:r w:rsidR="002B497E" w:rsidRPr="008E3A9E">
              <w:rPr>
                <w:rFonts w:ascii="Arial" w:hAnsi="Arial" w:cs="Arial"/>
                <w:sz w:val="20"/>
                <w:szCs w:val="20"/>
              </w:rPr>
              <w:t xml:space="preserve"> 2022. godini planirano je 1.0</w:t>
            </w:r>
            <w:r w:rsidRPr="008E3A9E">
              <w:rPr>
                <w:rFonts w:ascii="Arial" w:hAnsi="Arial" w:cs="Arial"/>
                <w:sz w:val="20"/>
                <w:szCs w:val="20"/>
              </w:rPr>
              <w:t>00.000,00 kn, u 2023</w:t>
            </w:r>
            <w:r w:rsidR="002B497E" w:rsidRPr="008E3A9E">
              <w:rPr>
                <w:rFonts w:ascii="Arial" w:hAnsi="Arial" w:cs="Arial"/>
                <w:sz w:val="20"/>
                <w:szCs w:val="20"/>
              </w:rPr>
              <w:t>. god. 1.000.000,00 kn i u 2024. god. 1.0</w:t>
            </w:r>
            <w:r w:rsidRPr="008E3A9E">
              <w:rPr>
                <w:rFonts w:ascii="Arial" w:hAnsi="Arial" w:cs="Arial"/>
                <w:sz w:val="20"/>
                <w:szCs w:val="20"/>
              </w:rPr>
              <w:t xml:space="preserve">00.000,00 kn. </w:t>
            </w:r>
          </w:p>
          <w:p w14:paraId="1F32FA1B" w14:textId="77777777" w:rsidR="002F141B" w:rsidRPr="008E3A9E" w:rsidRDefault="002F141B" w:rsidP="002F141B">
            <w:pPr>
              <w:pStyle w:val="NoSpacing"/>
              <w:jc w:val="both"/>
              <w:rPr>
                <w:rFonts w:ascii="Arial" w:hAnsi="Arial" w:cs="Arial"/>
                <w:sz w:val="20"/>
                <w:szCs w:val="20"/>
              </w:rPr>
            </w:pPr>
          </w:p>
          <w:p w14:paraId="01B192B6" w14:textId="77777777" w:rsidR="002F141B" w:rsidRPr="008E3A9E" w:rsidRDefault="002F141B" w:rsidP="002F141B">
            <w:pPr>
              <w:pStyle w:val="NoSpacing"/>
              <w:jc w:val="both"/>
              <w:rPr>
                <w:sz w:val="20"/>
                <w:szCs w:val="20"/>
              </w:rPr>
            </w:pPr>
          </w:p>
          <w:p w14:paraId="14560CBD" w14:textId="77777777" w:rsidR="002F141B" w:rsidRPr="008E3A9E" w:rsidRDefault="002F141B" w:rsidP="002F141B">
            <w:pPr>
              <w:pStyle w:val="NoSpacing"/>
              <w:jc w:val="both"/>
              <w:rPr>
                <w:sz w:val="20"/>
                <w:szCs w:val="20"/>
              </w:rPr>
            </w:pPr>
          </w:p>
          <w:p w14:paraId="4433601E" w14:textId="77777777" w:rsidR="002F141B" w:rsidRPr="00C21606" w:rsidRDefault="002F141B" w:rsidP="002F141B">
            <w:pPr>
              <w:pStyle w:val="NoSpacing"/>
              <w:jc w:val="both"/>
              <w:rPr>
                <w:rFonts w:ascii="Arial" w:hAnsi="Arial" w:cs="Arial"/>
                <w:sz w:val="20"/>
                <w:szCs w:val="20"/>
              </w:rPr>
            </w:pPr>
            <w:r w:rsidRPr="008E3A9E">
              <w:rPr>
                <w:rFonts w:ascii="Arial" w:hAnsi="Arial" w:cs="Arial"/>
                <w:sz w:val="20"/>
                <w:szCs w:val="20"/>
              </w:rPr>
              <w:t>Punjenje proračuna Grada Dubrovnika</w:t>
            </w:r>
          </w:p>
          <w:p w14:paraId="01FB24E3" w14:textId="77777777" w:rsidR="002F141B" w:rsidRPr="00C21606" w:rsidRDefault="002F141B" w:rsidP="002F141B">
            <w:pPr>
              <w:pStyle w:val="NoSpacing"/>
              <w:jc w:val="both"/>
              <w:rPr>
                <w:rFonts w:ascii="Arial" w:hAnsi="Arial" w:cs="Arial"/>
                <w:sz w:val="20"/>
                <w:szCs w:val="20"/>
              </w:rPr>
            </w:pPr>
          </w:p>
          <w:p w14:paraId="1AC2BE9B" w14:textId="77777777" w:rsidR="002F141B" w:rsidRDefault="002F141B" w:rsidP="002F141B">
            <w:pPr>
              <w:pStyle w:val="NoSpacing"/>
              <w:jc w:val="both"/>
              <w:rPr>
                <w:rFonts w:ascii="Arial" w:hAnsi="Arial" w:cs="Arial"/>
                <w:sz w:val="20"/>
                <w:szCs w:val="20"/>
              </w:rPr>
            </w:pPr>
          </w:p>
          <w:p w14:paraId="3C17053F" w14:textId="77777777" w:rsidR="002F141B" w:rsidRPr="00C21606" w:rsidRDefault="002F141B" w:rsidP="002F141B">
            <w:pPr>
              <w:pStyle w:val="NoSpacing"/>
              <w:jc w:val="both"/>
              <w:rPr>
                <w:rFonts w:ascii="Arial" w:hAnsi="Arial" w:cs="Arial"/>
                <w:sz w:val="20"/>
                <w:szCs w:val="20"/>
              </w:rPr>
            </w:pPr>
          </w:p>
          <w:p w14:paraId="5A31108F" w14:textId="77777777" w:rsidR="002F141B" w:rsidRPr="00C21606" w:rsidRDefault="002F141B" w:rsidP="002F141B">
            <w:pPr>
              <w:pStyle w:val="NoSpacing"/>
              <w:jc w:val="both"/>
              <w:rPr>
                <w:rFonts w:ascii="Arial" w:hAnsi="Arial" w:cs="Arial"/>
                <w:sz w:val="20"/>
                <w:szCs w:val="20"/>
              </w:rPr>
            </w:pPr>
            <w:r w:rsidRPr="00991DBC">
              <w:rPr>
                <w:rFonts w:ascii="Arial" w:hAnsi="Arial" w:cs="Arial"/>
                <w:sz w:val="20"/>
                <w:szCs w:val="20"/>
              </w:rPr>
              <w:t>Zakon o komunalnom gospodarstvu, Zakon o lokalnoj i područnoj (regionalnoj) samo</w:t>
            </w:r>
            <w:r w:rsidR="00086AFE" w:rsidRPr="00991DBC">
              <w:rPr>
                <w:rFonts w:ascii="Arial" w:hAnsi="Arial" w:cs="Arial"/>
                <w:sz w:val="20"/>
                <w:szCs w:val="20"/>
              </w:rPr>
              <w:t>upravi, Statut Grada Dubrovnika, Zakon o vodama</w:t>
            </w:r>
          </w:p>
          <w:p w14:paraId="27553383" w14:textId="77777777" w:rsidR="002F141B" w:rsidRPr="00C21606" w:rsidRDefault="002F141B" w:rsidP="002F141B">
            <w:pPr>
              <w:pStyle w:val="NoSpacing"/>
              <w:jc w:val="both"/>
              <w:rPr>
                <w:rFonts w:ascii="Arial" w:hAnsi="Arial" w:cs="Arial"/>
                <w:sz w:val="20"/>
                <w:szCs w:val="20"/>
              </w:rPr>
            </w:pPr>
          </w:p>
          <w:p w14:paraId="0AA60235" w14:textId="77777777" w:rsidR="002F141B" w:rsidRDefault="002F141B" w:rsidP="002F141B">
            <w:pPr>
              <w:pStyle w:val="NoSpacing"/>
              <w:jc w:val="both"/>
              <w:rPr>
                <w:rFonts w:ascii="Arial" w:hAnsi="Arial" w:cs="Arial"/>
                <w:sz w:val="20"/>
                <w:szCs w:val="20"/>
              </w:rPr>
            </w:pPr>
          </w:p>
          <w:p w14:paraId="1DAF6806" w14:textId="77777777" w:rsidR="002F141B" w:rsidRPr="00C21606" w:rsidRDefault="002F141B" w:rsidP="002F141B">
            <w:pPr>
              <w:pStyle w:val="NoSpacing"/>
              <w:jc w:val="both"/>
              <w:rPr>
                <w:rFonts w:ascii="Arial" w:hAnsi="Arial" w:cs="Arial"/>
                <w:sz w:val="20"/>
                <w:szCs w:val="20"/>
              </w:rPr>
            </w:pPr>
          </w:p>
          <w:p w14:paraId="6D366D91" w14:textId="77777777" w:rsidR="002F141B" w:rsidRPr="00C21606" w:rsidRDefault="002F141B" w:rsidP="002F141B">
            <w:pPr>
              <w:pStyle w:val="NoSpacing"/>
              <w:jc w:val="both"/>
              <w:rPr>
                <w:rFonts w:ascii="Arial" w:hAnsi="Arial" w:cs="Arial"/>
                <w:sz w:val="20"/>
                <w:szCs w:val="20"/>
              </w:rPr>
            </w:pPr>
            <w:r w:rsidRPr="008E3A9E">
              <w:rPr>
                <w:rFonts w:ascii="Arial" w:hAnsi="Arial" w:cs="Arial"/>
                <w:sz w:val="20"/>
                <w:szCs w:val="20"/>
              </w:rPr>
              <w:t xml:space="preserve">Ovaj program se financira iz naplaćenih sredstava </w:t>
            </w:r>
            <w:r w:rsidR="002B497E" w:rsidRPr="008E3A9E">
              <w:rPr>
                <w:rFonts w:ascii="Arial" w:hAnsi="Arial" w:cs="Arial"/>
                <w:sz w:val="20"/>
                <w:szCs w:val="20"/>
              </w:rPr>
              <w:t>turističke pristojbe i prihoda posebnih namjena - Hrvatske vode</w:t>
            </w:r>
            <w:r w:rsidRPr="008E3A9E">
              <w:rPr>
                <w:rFonts w:ascii="Arial" w:hAnsi="Arial" w:cs="Arial"/>
                <w:sz w:val="20"/>
                <w:szCs w:val="20"/>
              </w:rPr>
              <w:t>.</w:t>
            </w:r>
          </w:p>
          <w:p w14:paraId="5C164724" w14:textId="77777777" w:rsidR="002F141B" w:rsidRPr="00C21606" w:rsidRDefault="002F141B" w:rsidP="002F141B">
            <w:pPr>
              <w:pStyle w:val="NoSpacing"/>
              <w:jc w:val="both"/>
              <w:rPr>
                <w:rFonts w:ascii="Arial" w:hAnsi="Arial" w:cs="Arial"/>
                <w:sz w:val="20"/>
                <w:szCs w:val="20"/>
              </w:rPr>
            </w:pPr>
          </w:p>
          <w:p w14:paraId="5DB40678" w14:textId="77777777" w:rsidR="008E3A9E" w:rsidRDefault="008E3A9E" w:rsidP="002F141B">
            <w:pPr>
              <w:pStyle w:val="NoSpacing"/>
              <w:jc w:val="both"/>
              <w:rPr>
                <w:rFonts w:ascii="Arial" w:hAnsi="Arial" w:cs="Arial"/>
                <w:sz w:val="20"/>
                <w:szCs w:val="20"/>
              </w:rPr>
            </w:pPr>
          </w:p>
          <w:p w14:paraId="5E6913FE" w14:textId="77777777" w:rsidR="008E3A9E" w:rsidRPr="00331A99" w:rsidRDefault="008E3A9E" w:rsidP="008E3A9E">
            <w:pPr>
              <w:pStyle w:val="NoSpacing"/>
              <w:jc w:val="both"/>
              <w:rPr>
                <w:rFonts w:ascii="Arial" w:hAnsi="Arial" w:cs="Arial"/>
                <w:sz w:val="20"/>
                <w:szCs w:val="20"/>
              </w:rPr>
            </w:pPr>
            <w:r>
              <w:rPr>
                <w:rFonts w:ascii="Arial" w:hAnsi="Arial" w:cs="Arial"/>
                <w:sz w:val="20"/>
                <w:szCs w:val="20"/>
              </w:rPr>
              <w:t xml:space="preserve">Redovito </w:t>
            </w:r>
            <w:r w:rsidR="008F36AF">
              <w:rPr>
                <w:rFonts w:ascii="Arial" w:hAnsi="Arial" w:cs="Arial"/>
                <w:sz w:val="20"/>
                <w:szCs w:val="20"/>
              </w:rPr>
              <w:t>održavanje</w:t>
            </w:r>
            <w:r w:rsidR="002F141B">
              <w:rPr>
                <w:rFonts w:ascii="Arial" w:hAnsi="Arial" w:cs="Arial"/>
                <w:sz w:val="20"/>
                <w:szCs w:val="20"/>
              </w:rPr>
              <w:t xml:space="preserve"> </w:t>
            </w:r>
            <w:r w:rsidR="008F36AF">
              <w:rPr>
                <w:rFonts w:ascii="Arial" w:hAnsi="Arial" w:cs="Arial"/>
                <w:sz w:val="20"/>
                <w:szCs w:val="20"/>
              </w:rPr>
              <w:t>slivnika, rešetki i oborinskih kanala na području</w:t>
            </w:r>
            <w:r>
              <w:rPr>
                <w:rFonts w:ascii="Arial" w:hAnsi="Arial" w:cs="Arial"/>
                <w:sz w:val="20"/>
                <w:szCs w:val="20"/>
              </w:rPr>
              <w:t xml:space="preserve"> Grada Dubrovnika sukladno programu </w:t>
            </w:r>
            <w:r w:rsidR="002F141B">
              <w:rPr>
                <w:rFonts w:ascii="Arial" w:hAnsi="Arial" w:cs="Arial"/>
                <w:sz w:val="20"/>
                <w:szCs w:val="20"/>
              </w:rPr>
              <w:t>i troškovniku</w:t>
            </w:r>
            <w:r>
              <w:rPr>
                <w:rFonts w:ascii="Arial" w:hAnsi="Arial" w:cs="Arial"/>
                <w:sz w:val="20"/>
                <w:szCs w:val="20"/>
              </w:rPr>
              <w:t xml:space="preserve"> održavanja</w:t>
            </w:r>
            <w:r w:rsidR="002F141B">
              <w:rPr>
                <w:rFonts w:ascii="Arial" w:hAnsi="Arial" w:cs="Arial"/>
                <w:sz w:val="20"/>
                <w:szCs w:val="20"/>
              </w:rPr>
              <w:t xml:space="preserve"> </w:t>
            </w:r>
            <w:r w:rsidRPr="004A1F12">
              <w:rPr>
                <w:rFonts w:ascii="Arial" w:hAnsi="Arial" w:cs="Arial"/>
                <w:color w:val="000000"/>
                <w:sz w:val="20"/>
                <w:szCs w:val="20"/>
              </w:rPr>
              <w:t xml:space="preserve">kako bi </w:t>
            </w:r>
            <w:r>
              <w:rPr>
                <w:rFonts w:ascii="Arial" w:hAnsi="Arial" w:cs="Arial"/>
                <w:color w:val="000000"/>
                <w:sz w:val="20"/>
                <w:szCs w:val="20"/>
              </w:rPr>
              <w:t>bili</w:t>
            </w:r>
            <w:r w:rsidRPr="004A1F12">
              <w:rPr>
                <w:rFonts w:ascii="Arial" w:hAnsi="Arial" w:cs="Arial"/>
                <w:color w:val="000000"/>
                <w:sz w:val="20"/>
                <w:szCs w:val="20"/>
              </w:rPr>
              <w:t xml:space="preserve"> u stanju funkcionalne sposobnosti</w:t>
            </w:r>
            <w:r>
              <w:rPr>
                <w:rFonts w:ascii="Arial" w:hAnsi="Arial" w:cs="Arial"/>
                <w:sz w:val="20"/>
                <w:szCs w:val="20"/>
              </w:rPr>
              <w:t>.</w:t>
            </w:r>
          </w:p>
          <w:p w14:paraId="0030CE6B" w14:textId="77777777" w:rsidR="002F141B" w:rsidRDefault="002F141B" w:rsidP="002F141B">
            <w:pPr>
              <w:pStyle w:val="NoSpacing"/>
              <w:jc w:val="both"/>
              <w:rPr>
                <w:rFonts w:ascii="Arial" w:hAnsi="Arial" w:cs="Arial"/>
                <w:sz w:val="20"/>
                <w:szCs w:val="20"/>
              </w:rPr>
            </w:pPr>
          </w:p>
          <w:p w14:paraId="6B6B9BDC" w14:textId="77777777" w:rsidR="008F36AF" w:rsidRDefault="008F36AF" w:rsidP="002F141B">
            <w:pPr>
              <w:pStyle w:val="NoSpacing"/>
              <w:jc w:val="both"/>
              <w:rPr>
                <w:rFonts w:ascii="Arial" w:hAnsi="Arial" w:cs="Arial"/>
                <w:sz w:val="20"/>
                <w:szCs w:val="20"/>
              </w:rPr>
            </w:pPr>
          </w:p>
          <w:p w14:paraId="1A474195"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3AABC054" w14:textId="77777777" w:rsidR="002F141B" w:rsidRPr="00C21606" w:rsidRDefault="002F141B" w:rsidP="002F141B">
            <w:pPr>
              <w:pStyle w:val="NoSpacing"/>
              <w:jc w:val="both"/>
              <w:rPr>
                <w:rFonts w:ascii="Arial" w:hAnsi="Arial" w:cs="Arial"/>
                <w:sz w:val="20"/>
                <w:szCs w:val="20"/>
              </w:rPr>
            </w:pPr>
          </w:p>
          <w:p w14:paraId="69FE3021" w14:textId="77777777" w:rsidR="002F141B" w:rsidRDefault="002F141B" w:rsidP="002F141B">
            <w:pPr>
              <w:pStyle w:val="NoSpacing"/>
              <w:jc w:val="both"/>
              <w:rPr>
                <w:rFonts w:ascii="Arial" w:hAnsi="Arial" w:cs="Arial"/>
                <w:sz w:val="20"/>
                <w:szCs w:val="20"/>
              </w:rPr>
            </w:pPr>
          </w:p>
          <w:p w14:paraId="5789451E" w14:textId="77777777" w:rsidR="002F141B" w:rsidRPr="00C21606" w:rsidRDefault="002F141B" w:rsidP="002F141B">
            <w:pPr>
              <w:pStyle w:val="NoSpacing"/>
              <w:jc w:val="both"/>
              <w:rPr>
                <w:rFonts w:ascii="Arial" w:hAnsi="Arial" w:cs="Arial"/>
                <w:sz w:val="20"/>
                <w:szCs w:val="20"/>
              </w:rPr>
            </w:pPr>
          </w:p>
          <w:p w14:paraId="482D75A7" w14:textId="77777777" w:rsidR="002F141B" w:rsidRDefault="008F36AF" w:rsidP="002F141B">
            <w:pPr>
              <w:pStyle w:val="NoSpacing"/>
              <w:jc w:val="both"/>
              <w:rPr>
                <w:sz w:val="20"/>
                <w:szCs w:val="20"/>
              </w:rPr>
            </w:pPr>
            <w:r>
              <w:rPr>
                <w:rFonts w:ascii="Arial" w:hAnsi="Arial" w:cs="Arial"/>
                <w:sz w:val="20"/>
                <w:szCs w:val="20"/>
              </w:rPr>
              <w:t>Tomislav Čagalj,</w:t>
            </w:r>
            <w:r w:rsidR="002F141B">
              <w:rPr>
                <w:rFonts w:ascii="Arial" w:hAnsi="Arial" w:cs="Arial"/>
                <w:sz w:val="20"/>
                <w:szCs w:val="20"/>
              </w:rPr>
              <w:t xml:space="preserve"> Pero Šimunović</w:t>
            </w:r>
          </w:p>
          <w:p w14:paraId="130754C6" w14:textId="77777777" w:rsidR="00AC1BAE" w:rsidRDefault="00AC1BAE" w:rsidP="00EE5A44">
            <w:pPr>
              <w:pStyle w:val="NoSpacing"/>
              <w:jc w:val="both"/>
              <w:rPr>
                <w:sz w:val="20"/>
                <w:szCs w:val="20"/>
              </w:rPr>
            </w:pPr>
          </w:p>
        </w:tc>
      </w:tr>
      <w:tr w:rsidR="00237780" w:rsidRPr="00B71DDE" w14:paraId="5A3B0BC6" w14:textId="77777777" w:rsidTr="00C91554">
        <w:trPr>
          <w:trHeight w:val="13740"/>
        </w:trPr>
        <w:tc>
          <w:tcPr>
            <w:tcW w:w="1672" w:type="dxa"/>
          </w:tcPr>
          <w:p w14:paraId="48D8C488" w14:textId="77777777" w:rsidR="00F50ED4" w:rsidRDefault="00F50ED4" w:rsidP="00EE5A44">
            <w:pPr>
              <w:pStyle w:val="NoSpacing"/>
              <w:jc w:val="both"/>
              <w:rPr>
                <w:rFonts w:ascii="Arial" w:hAnsi="Arial" w:cs="Arial"/>
                <w:b/>
                <w:sz w:val="20"/>
                <w:szCs w:val="20"/>
              </w:rPr>
            </w:pPr>
          </w:p>
          <w:p w14:paraId="3EF870AB" w14:textId="77777777" w:rsidR="00A51CAA" w:rsidRDefault="00A51CAA" w:rsidP="00EE5A44">
            <w:pPr>
              <w:pStyle w:val="NoSpacing"/>
              <w:jc w:val="both"/>
              <w:rPr>
                <w:rFonts w:ascii="Arial" w:hAnsi="Arial" w:cs="Arial"/>
                <w:b/>
                <w:sz w:val="20"/>
                <w:szCs w:val="20"/>
              </w:rPr>
            </w:pPr>
          </w:p>
          <w:p w14:paraId="5C07331A" w14:textId="77777777" w:rsidR="00237780" w:rsidRPr="00C91554" w:rsidRDefault="00237780" w:rsidP="00EE5A44">
            <w:pPr>
              <w:pStyle w:val="NoSpacing"/>
              <w:jc w:val="both"/>
              <w:rPr>
                <w:rFonts w:ascii="Arial" w:hAnsi="Arial" w:cs="Arial"/>
                <w:b/>
                <w:sz w:val="20"/>
                <w:szCs w:val="20"/>
              </w:rPr>
            </w:pPr>
            <w:r w:rsidRPr="00C91554">
              <w:rPr>
                <w:rFonts w:ascii="Arial" w:hAnsi="Arial" w:cs="Arial"/>
                <w:b/>
                <w:sz w:val="20"/>
                <w:szCs w:val="20"/>
              </w:rPr>
              <w:t>NAZIV</w:t>
            </w:r>
          </w:p>
          <w:p w14:paraId="1B404444" w14:textId="77777777" w:rsidR="00237780" w:rsidRPr="00C91554" w:rsidRDefault="00237780" w:rsidP="00EE5A44">
            <w:pPr>
              <w:pStyle w:val="NoSpacing"/>
              <w:jc w:val="both"/>
              <w:rPr>
                <w:rFonts w:ascii="Arial" w:hAnsi="Arial" w:cs="Arial"/>
                <w:b/>
                <w:sz w:val="20"/>
                <w:szCs w:val="20"/>
              </w:rPr>
            </w:pPr>
            <w:r w:rsidRPr="00C91554">
              <w:rPr>
                <w:rFonts w:ascii="Arial" w:hAnsi="Arial" w:cs="Arial"/>
                <w:b/>
                <w:sz w:val="20"/>
                <w:szCs w:val="20"/>
              </w:rPr>
              <w:t>PROGRAMA</w:t>
            </w:r>
          </w:p>
          <w:p w14:paraId="0B8793B0" w14:textId="77777777" w:rsidR="00237780" w:rsidRPr="00C91554" w:rsidRDefault="00237780" w:rsidP="00EE5A44">
            <w:pPr>
              <w:pStyle w:val="NoSpacing"/>
              <w:jc w:val="both"/>
              <w:rPr>
                <w:rFonts w:ascii="Arial" w:hAnsi="Arial" w:cs="Arial"/>
                <w:sz w:val="20"/>
                <w:szCs w:val="20"/>
              </w:rPr>
            </w:pPr>
          </w:p>
          <w:p w14:paraId="6B397624" w14:textId="77777777" w:rsidR="00AB3301" w:rsidRPr="00C91554" w:rsidRDefault="00AB3301" w:rsidP="00EE5A44">
            <w:pPr>
              <w:pStyle w:val="NoSpacing"/>
              <w:jc w:val="both"/>
              <w:rPr>
                <w:rFonts w:ascii="Arial" w:hAnsi="Arial" w:cs="Arial"/>
                <w:sz w:val="20"/>
                <w:szCs w:val="20"/>
              </w:rPr>
            </w:pPr>
          </w:p>
          <w:p w14:paraId="16762D8E"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SVRHA</w:t>
            </w:r>
          </w:p>
          <w:p w14:paraId="4EBE5868"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14:paraId="775273FB" w14:textId="77777777" w:rsidR="00237780" w:rsidRPr="00C91554" w:rsidRDefault="00237780" w:rsidP="00EE5A44">
            <w:pPr>
              <w:pStyle w:val="NoSpacing"/>
              <w:jc w:val="both"/>
              <w:rPr>
                <w:rFonts w:ascii="Arial" w:hAnsi="Arial" w:cs="Arial"/>
                <w:sz w:val="20"/>
                <w:szCs w:val="20"/>
              </w:rPr>
            </w:pPr>
          </w:p>
          <w:p w14:paraId="31385B19" w14:textId="77777777" w:rsidR="00AB3301" w:rsidRDefault="00AB3301" w:rsidP="00EE5A44">
            <w:pPr>
              <w:pStyle w:val="NoSpacing"/>
              <w:jc w:val="both"/>
              <w:rPr>
                <w:rFonts w:ascii="Arial" w:hAnsi="Arial" w:cs="Arial"/>
                <w:sz w:val="20"/>
                <w:szCs w:val="20"/>
              </w:rPr>
            </w:pPr>
          </w:p>
          <w:p w14:paraId="5A0B8BBF" w14:textId="77777777" w:rsidR="00E37FB5" w:rsidRPr="00C91554" w:rsidRDefault="00E37FB5" w:rsidP="00EE5A44">
            <w:pPr>
              <w:pStyle w:val="NoSpacing"/>
              <w:jc w:val="both"/>
              <w:rPr>
                <w:rFonts w:ascii="Arial" w:hAnsi="Arial" w:cs="Arial"/>
                <w:sz w:val="20"/>
                <w:szCs w:val="20"/>
              </w:rPr>
            </w:pPr>
          </w:p>
          <w:p w14:paraId="07FD0B09"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CILJ</w:t>
            </w:r>
          </w:p>
          <w:p w14:paraId="119D1A49"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14:paraId="530616F8" w14:textId="77777777" w:rsidR="00237780" w:rsidRPr="00C91554" w:rsidRDefault="00237780" w:rsidP="00EE5A44">
            <w:pPr>
              <w:pStyle w:val="NoSpacing"/>
              <w:jc w:val="both"/>
              <w:rPr>
                <w:rFonts w:ascii="Arial" w:hAnsi="Arial" w:cs="Arial"/>
                <w:sz w:val="20"/>
                <w:szCs w:val="20"/>
              </w:rPr>
            </w:pPr>
          </w:p>
          <w:p w14:paraId="2BAC07A1" w14:textId="77777777" w:rsidR="00237780" w:rsidRPr="00C91554" w:rsidRDefault="00237780" w:rsidP="00EE5A44">
            <w:pPr>
              <w:pStyle w:val="NoSpacing"/>
              <w:jc w:val="both"/>
              <w:rPr>
                <w:rFonts w:ascii="Arial" w:hAnsi="Arial" w:cs="Arial"/>
                <w:sz w:val="20"/>
                <w:szCs w:val="20"/>
              </w:rPr>
            </w:pPr>
          </w:p>
          <w:p w14:paraId="01AD75AC" w14:textId="77777777" w:rsidR="00AB3301" w:rsidRPr="00C91554" w:rsidRDefault="00AB3301" w:rsidP="00EE5A44">
            <w:pPr>
              <w:pStyle w:val="NoSpacing"/>
              <w:jc w:val="both"/>
              <w:rPr>
                <w:rFonts w:ascii="Arial" w:hAnsi="Arial" w:cs="Arial"/>
                <w:sz w:val="20"/>
                <w:szCs w:val="20"/>
              </w:rPr>
            </w:pPr>
          </w:p>
          <w:p w14:paraId="7687F437"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OPIS</w:t>
            </w:r>
          </w:p>
          <w:p w14:paraId="58B0CCAE"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14:paraId="11A912F2" w14:textId="77777777" w:rsidR="00237780" w:rsidRPr="003B2444" w:rsidRDefault="00237780" w:rsidP="00EE5A44">
            <w:pPr>
              <w:pStyle w:val="NoSpacing"/>
              <w:jc w:val="both"/>
              <w:rPr>
                <w:sz w:val="18"/>
                <w:szCs w:val="18"/>
              </w:rPr>
            </w:pPr>
          </w:p>
          <w:p w14:paraId="1E487853" w14:textId="77777777" w:rsidR="00237780" w:rsidRPr="003B2444" w:rsidRDefault="00237780" w:rsidP="00EE5A44">
            <w:pPr>
              <w:pStyle w:val="NoSpacing"/>
              <w:jc w:val="both"/>
              <w:rPr>
                <w:sz w:val="18"/>
                <w:szCs w:val="18"/>
              </w:rPr>
            </w:pPr>
          </w:p>
          <w:p w14:paraId="5D3CDAA6" w14:textId="77777777" w:rsidR="00237780" w:rsidRPr="003B2444" w:rsidRDefault="00237780" w:rsidP="00EE5A44">
            <w:pPr>
              <w:pStyle w:val="NoSpacing"/>
              <w:jc w:val="both"/>
              <w:rPr>
                <w:sz w:val="18"/>
                <w:szCs w:val="18"/>
              </w:rPr>
            </w:pPr>
          </w:p>
          <w:p w14:paraId="029CEBA0" w14:textId="77777777" w:rsidR="00237780" w:rsidRPr="003B2444" w:rsidRDefault="00237780" w:rsidP="00EE5A44">
            <w:pPr>
              <w:pStyle w:val="NoSpacing"/>
              <w:jc w:val="both"/>
              <w:rPr>
                <w:b/>
                <w:sz w:val="18"/>
                <w:szCs w:val="18"/>
              </w:rPr>
            </w:pPr>
          </w:p>
          <w:p w14:paraId="5907FA04" w14:textId="77777777" w:rsidR="00237780" w:rsidRPr="003B2444" w:rsidRDefault="00237780" w:rsidP="00EE5A44">
            <w:pPr>
              <w:pStyle w:val="NoSpacing"/>
              <w:jc w:val="both"/>
              <w:rPr>
                <w:b/>
                <w:sz w:val="18"/>
                <w:szCs w:val="18"/>
              </w:rPr>
            </w:pPr>
          </w:p>
          <w:p w14:paraId="220F61B2" w14:textId="77777777" w:rsidR="00237780" w:rsidRPr="003B2444" w:rsidRDefault="00237780" w:rsidP="00EE5A44">
            <w:pPr>
              <w:pStyle w:val="NoSpacing"/>
              <w:jc w:val="both"/>
              <w:rPr>
                <w:b/>
                <w:sz w:val="18"/>
                <w:szCs w:val="18"/>
              </w:rPr>
            </w:pPr>
          </w:p>
          <w:p w14:paraId="4323A5E8" w14:textId="77777777" w:rsidR="00237780" w:rsidRPr="003B2444" w:rsidRDefault="00237780" w:rsidP="00EE5A44">
            <w:pPr>
              <w:pStyle w:val="NoSpacing"/>
              <w:jc w:val="both"/>
              <w:rPr>
                <w:b/>
                <w:sz w:val="18"/>
                <w:szCs w:val="18"/>
              </w:rPr>
            </w:pPr>
          </w:p>
          <w:p w14:paraId="49A0909E" w14:textId="77777777" w:rsidR="00237780" w:rsidRDefault="00237780" w:rsidP="00EE5A44">
            <w:pPr>
              <w:pStyle w:val="NoSpacing"/>
              <w:jc w:val="both"/>
              <w:rPr>
                <w:b/>
                <w:sz w:val="18"/>
                <w:szCs w:val="18"/>
              </w:rPr>
            </w:pPr>
          </w:p>
          <w:p w14:paraId="2FD8E759" w14:textId="77777777" w:rsidR="00237780" w:rsidRDefault="00237780" w:rsidP="00EE5A44">
            <w:pPr>
              <w:pStyle w:val="NoSpacing"/>
              <w:jc w:val="both"/>
              <w:rPr>
                <w:b/>
                <w:sz w:val="18"/>
                <w:szCs w:val="18"/>
              </w:rPr>
            </w:pPr>
          </w:p>
          <w:p w14:paraId="2F301507" w14:textId="77777777" w:rsidR="00237780" w:rsidRDefault="00237780" w:rsidP="00EE5A44">
            <w:pPr>
              <w:pStyle w:val="NoSpacing"/>
              <w:jc w:val="both"/>
              <w:rPr>
                <w:b/>
                <w:sz w:val="18"/>
                <w:szCs w:val="18"/>
              </w:rPr>
            </w:pPr>
          </w:p>
          <w:p w14:paraId="62A38342" w14:textId="77777777" w:rsidR="00237780" w:rsidRDefault="00237780" w:rsidP="00EE5A44">
            <w:pPr>
              <w:pStyle w:val="NoSpacing"/>
              <w:jc w:val="both"/>
              <w:rPr>
                <w:b/>
                <w:sz w:val="18"/>
                <w:szCs w:val="18"/>
              </w:rPr>
            </w:pPr>
          </w:p>
          <w:p w14:paraId="35EF7363" w14:textId="77777777" w:rsidR="00237780" w:rsidRDefault="00237780" w:rsidP="00EE5A44">
            <w:pPr>
              <w:pStyle w:val="NoSpacing"/>
              <w:jc w:val="both"/>
              <w:rPr>
                <w:b/>
                <w:sz w:val="18"/>
                <w:szCs w:val="18"/>
              </w:rPr>
            </w:pPr>
          </w:p>
          <w:p w14:paraId="3E2A72D5" w14:textId="77777777" w:rsidR="00237780" w:rsidRDefault="00237780" w:rsidP="00EE5A44">
            <w:pPr>
              <w:pStyle w:val="NoSpacing"/>
              <w:jc w:val="both"/>
              <w:rPr>
                <w:b/>
                <w:sz w:val="18"/>
                <w:szCs w:val="18"/>
              </w:rPr>
            </w:pPr>
          </w:p>
          <w:p w14:paraId="7D84355C" w14:textId="77777777" w:rsidR="00237780" w:rsidRDefault="00237780" w:rsidP="00EE5A44">
            <w:pPr>
              <w:pStyle w:val="NoSpacing"/>
              <w:jc w:val="both"/>
              <w:rPr>
                <w:b/>
                <w:sz w:val="18"/>
                <w:szCs w:val="18"/>
              </w:rPr>
            </w:pPr>
          </w:p>
          <w:p w14:paraId="53FFFE69" w14:textId="77777777" w:rsidR="00237780" w:rsidRDefault="00237780" w:rsidP="00EE5A44">
            <w:pPr>
              <w:pStyle w:val="NoSpacing"/>
              <w:jc w:val="both"/>
              <w:rPr>
                <w:b/>
                <w:sz w:val="18"/>
                <w:szCs w:val="18"/>
              </w:rPr>
            </w:pPr>
          </w:p>
          <w:p w14:paraId="1ECFE2E1" w14:textId="77777777" w:rsidR="00237780" w:rsidRDefault="00237780" w:rsidP="00EE5A44">
            <w:pPr>
              <w:pStyle w:val="NoSpacing"/>
              <w:jc w:val="both"/>
              <w:rPr>
                <w:b/>
                <w:sz w:val="18"/>
                <w:szCs w:val="18"/>
              </w:rPr>
            </w:pPr>
          </w:p>
          <w:p w14:paraId="283F9853" w14:textId="77777777" w:rsidR="00237780" w:rsidRDefault="00237780" w:rsidP="00EE5A44">
            <w:pPr>
              <w:pStyle w:val="NoSpacing"/>
              <w:jc w:val="both"/>
              <w:rPr>
                <w:b/>
                <w:sz w:val="18"/>
                <w:szCs w:val="18"/>
              </w:rPr>
            </w:pPr>
          </w:p>
          <w:p w14:paraId="2AC35FAD" w14:textId="77777777" w:rsidR="005A676B" w:rsidRDefault="005A676B" w:rsidP="00EE5A44">
            <w:pPr>
              <w:pStyle w:val="NoSpacing"/>
              <w:jc w:val="both"/>
              <w:rPr>
                <w:b/>
                <w:sz w:val="18"/>
                <w:szCs w:val="18"/>
              </w:rPr>
            </w:pPr>
          </w:p>
          <w:p w14:paraId="243A3A2E" w14:textId="77777777" w:rsidR="005A676B" w:rsidRDefault="005A676B" w:rsidP="00EE5A44">
            <w:pPr>
              <w:pStyle w:val="NoSpacing"/>
              <w:jc w:val="both"/>
              <w:rPr>
                <w:b/>
                <w:sz w:val="18"/>
                <w:szCs w:val="18"/>
              </w:rPr>
            </w:pPr>
          </w:p>
          <w:p w14:paraId="68D6B161" w14:textId="77777777" w:rsidR="005A676B" w:rsidRDefault="005A676B" w:rsidP="00EE5A44">
            <w:pPr>
              <w:pStyle w:val="NoSpacing"/>
              <w:jc w:val="both"/>
              <w:rPr>
                <w:b/>
                <w:sz w:val="18"/>
                <w:szCs w:val="18"/>
              </w:rPr>
            </w:pPr>
          </w:p>
          <w:p w14:paraId="0F5FB8B3" w14:textId="77777777" w:rsidR="005A676B" w:rsidRDefault="005A676B" w:rsidP="00EE5A44">
            <w:pPr>
              <w:pStyle w:val="NoSpacing"/>
              <w:jc w:val="both"/>
              <w:rPr>
                <w:b/>
                <w:sz w:val="18"/>
                <w:szCs w:val="18"/>
              </w:rPr>
            </w:pPr>
          </w:p>
          <w:p w14:paraId="663D5210" w14:textId="77777777" w:rsidR="005A676B" w:rsidRDefault="005A676B" w:rsidP="00EE5A44">
            <w:pPr>
              <w:pStyle w:val="NoSpacing"/>
              <w:jc w:val="both"/>
              <w:rPr>
                <w:b/>
                <w:sz w:val="18"/>
                <w:szCs w:val="18"/>
              </w:rPr>
            </w:pPr>
          </w:p>
          <w:p w14:paraId="59822201" w14:textId="77777777" w:rsidR="005A676B" w:rsidRDefault="005A676B" w:rsidP="00EE5A44">
            <w:pPr>
              <w:pStyle w:val="NoSpacing"/>
              <w:jc w:val="both"/>
              <w:rPr>
                <w:b/>
                <w:sz w:val="18"/>
                <w:szCs w:val="18"/>
              </w:rPr>
            </w:pPr>
          </w:p>
          <w:p w14:paraId="705F534E" w14:textId="77777777" w:rsidR="005A676B" w:rsidRDefault="005A676B" w:rsidP="00EE5A44">
            <w:pPr>
              <w:pStyle w:val="NoSpacing"/>
              <w:jc w:val="both"/>
              <w:rPr>
                <w:b/>
                <w:sz w:val="18"/>
                <w:szCs w:val="18"/>
              </w:rPr>
            </w:pPr>
          </w:p>
          <w:p w14:paraId="140BDA77" w14:textId="77777777" w:rsidR="005A676B" w:rsidRDefault="005A676B" w:rsidP="00EE5A44">
            <w:pPr>
              <w:pStyle w:val="NoSpacing"/>
              <w:jc w:val="both"/>
              <w:rPr>
                <w:b/>
                <w:sz w:val="18"/>
                <w:szCs w:val="18"/>
              </w:rPr>
            </w:pPr>
          </w:p>
          <w:p w14:paraId="25C8B5EA" w14:textId="77777777" w:rsidR="005A676B" w:rsidRDefault="005A676B" w:rsidP="00EE5A44">
            <w:pPr>
              <w:pStyle w:val="NoSpacing"/>
              <w:jc w:val="both"/>
              <w:rPr>
                <w:b/>
                <w:sz w:val="18"/>
                <w:szCs w:val="18"/>
              </w:rPr>
            </w:pPr>
          </w:p>
          <w:p w14:paraId="1FF78BB4" w14:textId="77777777" w:rsidR="005A676B" w:rsidRDefault="005A676B" w:rsidP="00EE5A44">
            <w:pPr>
              <w:pStyle w:val="NoSpacing"/>
              <w:jc w:val="both"/>
              <w:rPr>
                <w:b/>
                <w:sz w:val="18"/>
                <w:szCs w:val="18"/>
              </w:rPr>
            </w:pPr>
          </w:p>
          <w:p w14:paraId="76B74CFB" w14:textId="77777777" w:rsidR="005A676B" w:rsidRDefault="005A676B" w:rsidP="00EE5A44">
            <w:pPr>
              <w:pStyle w:val="NoSpacing"/>
              <w:jc w:val="both"/>
              <w:rPr>
                <w:b/>
                <w:sz w:val="18"/>
                <w:szCs w:val="18"/>
              </w:rPr>
            </w:pPr>
          </w:p>
          <w:p w14:paraId="71113C28" w14:textId="77777777" w:rsidR="005A676B" w:rsidRDefault="005A676B" w:rsidP="00EE5A44">
            <w:pPr>
              <w:pStyle w:val="NoSpacing"/>
              <w:jc w:val="both"/>
              <w:rPr>
                <w:b/>
                <w:sz w:val="18"/>
                <w:szCs w:val="18"/>
              </w:rPr>
            </w:pPr>
          </w:p>
          <w:p w14:paraId="3D3DB7DA" w14:textId="77777777" w:rsidR="005A676B" w:rsidRDefault="005A676B" w:rsidP="00EE5A44">
            <w:pPr>
              <w:pStyle w:val="NoSpacing"/>
              <w:jc w:val="both"/>
              <w:rPr>
                <w:b/>
                <w:sz w:val="18"/>
                <w:szCs w:val="18"/>
              </w:rPr>
            </w:pPr>
          </w:p>
          <w:p w14:paraId="03C300A3" w14:textId="77777777" w:rsidR="005A676B" w:rsidRDefault="005A676B" w:rsidP="00EE5A44">
            <w:pPr>
              <w:pStyle w:val="NoSpacing"/>
              <w:jc w:val="both"/>
              <w:rPr>
                <w:b/>
                <w:sz w:val="18"/>
                <w:szCs w:val="18"/>
              </w:rPr>
            </w:pPr>
          </w:p>
          <w:p w14:paraId="6AFC29E8" w14:textId="77777777" w:rsidR="005A676B" w:rsidRDefault="005A676B" w:rsidP="00EE5A44">
            <w:pPr>
              <w:pStyle w:val="NoSpacing"/>
              <w:jc w:val="both"/>
              <w:rPr>
                <w:b/>
                <w:sz w:val="18"/>
                <w:szCs w:val="18"/>
              </w:rPr>
            </w:pPr>
          </w:p>
          <w:p w14:paraId="66E08810" w14:textId="77777777" w:rsidR="005A676B" w:rsidRDefault="005A676B" w:rsidP="00EE5A44">
            <w:pPr>
              <w:pStyle w:val="NoSpacing"/>
              <w:jc w:val="both"/>
              <w:rPr>
                <w:b/>
                <w:sz w:val="18"/>
                <w:szCs w:val="18"/>
              </w:rPr>
            </w:pPr>
          </w:p>
          <w:p w14:paraId="4ED0C579" w14:textId="77777777" w:rsidR="005A676B" w:rsidRDefault="005A676B" w:rsidP="00EE5A44">
            <w:pPr>
              <w:pStyle w:val="NoSpacing"/>
              <w:jc w:val="both"/>
              <w:rPr>
                <w:b/>
                <w:sz w:val="18"/>
                <w:szCs w:val="18"/>
              </w:rPr>
            </w:pPr>
          </w:p>
          <w:p w14:paraId="3A348FDE" w14:textId="77777777" w:rsidR="005A676B" w:rsidRDefault="005A676B" w:rsidP="00EE5A44">
            <w:pPr>
              <w:pStyle w:val="NoSpacing"/>
              <w:jc w:val="both"/>
              <w:rPr>
                <w:b/>
                <w:sz w:val="18"/>
                <w:szCs w:val="18"/>
              </w:rPr>
            </w:pPr>
          </w:p>
          <w:p w14:paraId="0D801A7B" w14:textId="77777777" w:rsidR="005A676B" w:rsidRDefault="005A676B" w:rsidP="00EE5A44">
            <w:pPr>
              <w:pStyle w:val="NoSpacing"/>
              <w:jc w:val="both"/>
              <w:rPr>
                <w:b/>
                <w:sz w:val="18"/>
                <w:szCs w:val="18"/>
              </w:rPr>
            </w:pPr>
          </w:p>
          <w:p w14:paraId="0684AA91" w14:textId="77777777" w:rsidR="005A676B" w:rsidRDefault="005A676B" w:rsidP="00EE5A44">
            <w:pPr>
              <w:pStyle w:val="NoSpacing"/>
              <w:jc w:val="both"/>
              <w:rPr>
                <w:b/>
                <w:sz w:val="18"/>
                <w:szCs w:val="18"/>
              </w:rPr>
            </w:pPr>
          </w:p>
          <w:p w14:paraId="2A9033E6" w14:textId="77777777" w:rsidR="005A676B" w:rsidRDefault="005A676B" w:rsidP="00EE5A44">
            <w:pPr>
              <w:pStyle w:val="NoSpacing"/>
              <w:jc w:val="both"/>
              <w:rPr>
                <w:b/>
                <w:sz w:val="18"/>
                <w:szCs w:val="18"/>
              </w:rPr>
            </w:pPr>
          </w:p>
          <w:p w14:paraId="7923D35F" w14:textId="77777777" w:rsidR="005A676B" w:rsidRDefault="005A676B" w:rsidP="00EE5A44">
            <w:pPr>
              <w:pStyle w:val="NoSpacing"/>
              <w:jc w:val="both"/>
              <w:rPr>
                <w:b/>
                <w:sz w:val="18"/>
                <w:szCs w:val="18"/>
              </w:rPr>
            </w:pPr>
          </w:p>
          <w:p w14:paraId="6E70D507" w14:textId="77777777" w:rsidR="005A676B" w:rsidRDefault="005A676B" w:rsidP="00EE5A44">
            <w:pPr>
              <w:pStyle w:val="NoSpacing"/>
              <w:jc w:val="both"/>
              <w:rPr>
                <w:b/>
                <w:sz w:val="18"/>
                <w:szCs w:val="18"/>
              </w:rPr>
            </w:pPr>
          </w:p>
          <w:p w14:paraId="79A94E92" w14:textId="77777777" w:rsidR="005A676B" w:rsidRDefault="005A676B" w:rsidP="00EE5A44">
            <w:pPr>
              <w:pStyle w:val="NoSpacing"/>
              <w:jc w:val="both"/>
              <w:rPr>
                <w:b/>
                <w:sz w:val="18"/>
                <w:szCs w:val="18"/>
              </w:rPr>
            </w:pPr>
          </w:p>
          <w:p w14:paraId="6F383FEE" w14:textId="77777777" w:rsidR="005A676B" w:rsidRDefault="005A676B" w:rsidP="00EE5A44">
            <w:pPr>
              <w:pStyle w:val="NoSpacing"/>
              <w:jc w:val="both"/>
              <w:rPr>
                <w:b/>
                <w:sz w:val="18"/>
                <w:szCs w:val="18"/>
              </w:rPr>
            </w:pPr>
          </w:p>
          <w:p w14:paraId="5BF98844" w14:textId="77777777" w:rsidR="005A676B" w:rsidRDefault="005A676B" w:rsidP="00EE5A44">
            <w:pPr>
              <w:pStyle w:val="NoSpacing"/>
              <w:jc w:val="both"/>
              <w:rPr>
                <w:b/>
                <w:sz w:val="18"/>
                <w:szCs w:val="18"/>
              </w:rPr>
            </w:pPr>
          </w:p>
          <w:p w14:paraId="0EED8DD2" w14:textId="77777777" w:rsidR="005A676B" w:rsidRDefault="005A676B" w:rsidP="00EE5A44">
            <w:pPr>
              <w:pStyle w:val="NoSpacing"/>
              <w:jc w:val="both"/>
              <w:rPr>
                <w:b/>
                <w:sz w:val="18"/>
                <w:szCs w:val="18"/>
              </w:rPr>
            </w:pPr>
          </w:p>
          <w:p w14:paraId="4A666118" w14:textId="77777777" w:rsidR="00AF0714" w:rsidRDefault="00AF0714" w:rsidP="00EE5A44">
            <w:pPr>
              <w:pStyle w:val="NoSpacing"/>
              <w:jc w:val="both"/>
              <w:rPr>
                <w:b/>
                <w:sz w:val="18"/>
                <w:szCs w:val="18"/>
              </w:rPr>
            </w:pPr>
          </w:p>
          <w:p w14:paraId="54A7AB36"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FINANCIJSKO</w:t>
            </w:r>
          </w:p>
          <w:p w14:paraId="3F601A1F" w14:textId="77777777"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EKONOMSKI DIO</w:t>
            </w:r>
          </w:p>
          <w:p w14:paraId="64D6F97E" w14:textId="77777777" w:rsidR="00237780" w:rsidRPr="00C91554" w:rsidRDefault="00237780" w:rsidP="00EE5A44">
            <w:pPr>
              <w:pStyle w:val="NoSpacing"/>
              <w:jc w:val="both"/>
              <w:rPr>
                <w:rFonts w:ascii="Arial" w:hAnsi="Arial" w:cs="Arial"/>
                <w:sz w:val="20"/>
                <w:szCs w:val="20"/>
              </w:rPr>
            </w:pPr>
          </w:p>
          <w:p w14:paraId="262E35A2" w14:textId="77777777" w:rsidR="00237780" w:rsidRPr="00C91554" w:rsidRDefault="00237780" w:rsidP="00EE5A44">
            <w:pPr>
              <w:pStyle w:val="NoSpacing"/>
              <w:rPr>
                <w:rFonts w:ascii="Arial" w:hAnsi="Arial" w:cs="Arial"/>
                <w:sz w:val="20"/>
                <w:szCs w:val="20"/>
              </w:rPr>
            </w:pPr>
            <w:r w:rsidRPr="00C91554">
              <w:rPr>
                <w:rFonts w:ascii="Arial" w:hAnsi="Arial" w:cs="Arial"/>
                <w:sz w:val="20"/>
                <w:szCs w:val="20"/>
              </w:rPr>
              <w:t>EVENTUALNI R</w:t>
            </w:r>
            <w:r w:rsidR="007D29CB">
              <w:rPr>
                <w:rFonts w:ascii="Arial" w:hAnsi="Arial" w:cs="Arial"/>
                <w:sz w:val="20"/>
                <w:szCs w:val="20"/>
              </w:rPr>
              <w:t>I</w:t>
            </w:r>
            <w:r w:rsidRPr="00C91554">
              <w:rPr>
                <w:rFonts w:ascii="Arial" w:hAnsi="Arial" w:cs="Arial"/>
                <w:sz w:val="20"/>
                <w:szCs w:val="20"/>
              </w:rPr>
              <w:t>ZIK ZA REALIZACIJU PROGRAMA</w:t>
            </w:r>
          </w:p>
          <w:p w14:paraId="55CC600B" w14:textId="77777777" w:rsidR="00237780" w:rsidRPr="00C91554" w:rsidRDefault="00237780" w:rsidP="00EE5A44">
            <w:pPr>
              <w:pStyle w:val="NoSpacing"/>
              <w:rPr>
                <w:rFonts w:ascii="Arial" w:hAnsi="Arial" w:cs="Arial"/>
                <w:sz w:val="20"/>
                <w:szCs w:val="20"/>
              </w:rPr>
            </w:pPr>
          </w:p>
          <w:p w14:paraId="1C8D57D2" w14:textId="77777777" w:rsidR="00237780" w:rsidRPr="00C91554" w:rsidRDefault="00237780" w:rsidP="00EE5A44">
            <w:pPr>
              <w:pStyle w:val="NoSpacing"/>
              <w:rPr>
                <w:rFonts w:ascii="Arial" w:hAnsi="Arial" w:cs="Arial"/>
                <w:sz w:val="20"/>
                <w:szCs w:val="20"/>
              </w:rPr>
            </w:pPr>
            <w:r w:rsidRPr="00C91554">
              <w:rPr>
                <w:rFonts w:ascii="Arial" w:hAnsi="Arial" w:cs="Arial"/>
                <w:sz w:val="20"/>
                <w:szCs w:val="20"/>
              </w:rPr>
              <w:t>ZAKONSKA OSNOVA ZA UVOĐENJE PROGRAMA</w:t>
            </w:r>
          </w:p>
          <w:p w14:paraId="756ED440" w14:textId="77777777" w:rsidR="00237780" w:rsidRPr="00C91554" w:rsidRDefault="00237780" w:rsidP="00EE5A44">
            <w:pPr>
              <w:pStyle w:val="NoSpacing"/>
              <w:rPr>
                <w:rFonts w:ascii="Arial" w:hAnsi="Arial" w:cs="Arial"/>
                <w:sz w:val="20"/>
                <w:szCs w:val="20"/>
              </w:rPr>
            </w:pPr>
          </w:p>
          <w:p w14:paraId="37D18799" w14:textId="77777777" w:rsidR="00237780" w:rsidRPr="00C91554" w:rsidRDefault="00237780" w:rsidP="00EE5A44">
            <w:pPr>
              <w:pStyle w:val="NoSpacing"/>
              <w:rPr>
                <w:rFonts w:ascii="Arial" w:hAnsi="Arial" w:cs="Arial"/>
                <w:sz w:val="20"/>
                <w:szCs w:val="20"/>
              </w:rPr>
            </w:pPr>
          </w:p>
          <w:p w14:paraId="7C4BC53B" w14:textId="77777777" w:rsidR="00237780" w:rsidRPr="00C91554" w:rsidRDefault="00237780" w:rsidP="00EE5A44">
            <w:pPr>
              <w:pStyle w:val="NoSpacing"/>
              <w:rPr>
                <w:rFonts w:ascii="Arial" w:hAnsi="Arial" w:cs="Arial"/>
                <w:sz w:val="20"/>
                <w:szCs w:val="20"/>
              </w:rPr>
            </w:pPr>
            <w:r w:rsidRPr="00C91554">
              <w:rPr>
                <w:rFonts w:ascii="Arial" w:hAnsi="Arial" w:cs="Arial"/>
                <w:sz w:val="20"/>
                <w:szCs w:val="20"/>
              </w:rPr>
              <w:t>IZVORI FINANCIRANJA</w:t>
            </w:r>
          </w:p>
          <w:p w14:paraId="01DA61AC" w14:textId="77777777" w:rsidR="00237780" w:rsidRDefault="00237780" w:rsidP="00EE5A44">
            <w:pPr>
              <w:pStyle w:val="NoSpacing"/>
              <w:rPr>
                <w:rFonts w:ascii="Arial" w:hAnsi="Arial" w:cs="Arial"/>
                <w:sz w:val="20"/>
                <w:szCs w:val="20"/>
              </w:rPr>
            </w:pPr>
          </w:p>
          <w:p w14:paraId="31E1B311" w14:textId="77777777" w:rsidR="00F0031D" w:rsidRPr="00C91554" w:rsidRDefault="00F0031D" w:rsidP="00EE5A44">
            <w:pPr>
              <w:pStyle w:val="NoSpacing"/>
              <w:rPr>
                <w:rFonts w:ascii="Arial" w:hAnsi="Arial" w:cs="Arial"/>
                <w:sz w:val="20"/>
                <w:szCs w:val="20"/>
              </w:rPr>
            </w:pPr>
          </w:p>
          <w:p w14:paraId="3A9F53C4" w14:textId="77777777" w:rsidR="00237780" w:rsidRPr="00766075" w:rsidRDefault="00766075" w:rsidP="00EE5A44">
            <w:pPr>
              <w:pStyle w:val="NoSpacing"/>
              <w:rPr>
                <w:rFonts w:ascii="Arial" w:hAnsi="Arial" w:cs="Arial"/>
                <w:sz w:val="20"/>
                <w:szCs w:val="20"/>
              </w:rPr>
            </w:pPr>
            <w:r w:rsidRPr="00766075">
              <w:rPr>
                <w:rFonts w:ascii="Arial" w:hAnsi="Arial" w:cs="Arial"/>
                <w:sz w:val="20"/>
                <w:szCs w:val="20"/>
              </w:rPr>
              <w:t>MJERE UČINAKA</w:t>
            </w:r>
          </w:p>
          <w:p w14:paraId="0D5D66B7" w14:textId="77777777" w:rsidR="00766075" w:rsidRDefault="00766075" w:rsidP="00EE5A44">
            <w:pPr>
              <w:pStyle w:val="NoSpacing"/>
              <w:rPr>
                <w:rFonts w:ascii="Arial" w:hAnsi="Arial" w:cs="Arial"/>
                <w:sz w:val="20"/>
                <w:szCs w:val="20"/>
              </w:rPr>
            </w:pPr>
          </w:p>
          <w:p w14:paraId="533A2C28" w14:textId="77777777" w:rsidR="00766075" w:rsidRDefault="00766075" w:rsidP="00EE5A44">
            <w:pPr>
              <w:pStyle w:val="NoSpacing"/>
              <w:rPr>
                <w:rFonts w:ascii="Arial" w:hAnsi="Arial" w:cs="Arial"/>
                <w:sz w:val="20"/>
                <w:szCs w:val="20"/>
              </w:rPr>
            </w:pPr>
          </w:p>
          <w:p w14:paraId="79BCE4C7" w14:textId="77777777" w:rsidR="00F0031D" w:rsidRDefault="00F0031D" w:rsidP="00EE5A44">
            <w:pPr>
              <w:pStyle w:val="NoSpacing"/>
              <w:rPr>
                <w:rFonts w:ascii="Arial" w:hAnsi="Arial" w:cs="Arial"/>
                <w:sz w:val="20"/>
                <w:szCs w:val="20"/>
              </w:rPr>
            </w:pPr>
          </w:p>
          <w:p w14:paraId="5EA195DC" w14:textId="77777777" w:rsidR="00237780" w:rsidRPr="00C91554" w:rsidRDefault="00237780" w:rsidP="00EE5A44">
            <w:pPr>
              <w:pStyle w:val="NoSpacing"/>
              <w:rPr>
                <w:rFonts w:ascii="Arial" w:hAnsi="Arial" w:cs="Arial"/>
                <w:sz w:val="20"/>
                <w:szCs w:val="20"/>
              </w:rPr>
            </w:pPr>
            <w:r w:rsidRPr="00C91554">
              <w:rPr>
                <w:rFonts w:ascii="Arial" w:hAnsi="Arial" w:cs="Arial"/>
                <w:sz w:val="20"/>
                <w:szCs w:val="20"/>
              </w:rPr>
              <w:t>VRIJEME REALIZACIJE</w:t>
            </w:r>
          </w:p>
          <w:p w14:paraId="77FF0497" w14:textId="77777777" w:rsidR="00237780" w:rsidRPr="00C91554" w:rsidRDefault="00237780" w:rsidP="00EE5A44">
            <w:pPr>
              <w:pStyle w:val="NoSpacing"/>
              <w:rPr>
                <w:rFonts w:ascii="Arial" w:hAnsi="Arial" w:cs="Arial"/>
                <w:sz w:val="20"/>
                <w:szCs w:val="20"/>
              </w:rPr>
            </w:pPr>
          </w:p>
          <w:p w14:paraId="0D6015BC" w14:textId="77777777" w:rsidR="00237780" w:rsidRDefault="00237780" w:rsidP="00EE5A44">
            <w:pPr>
              <w:pStyle w:val="NoSpacing"/>
              <w:rPr>
                <w:sz w:val="20"/>
                <w:szCs w:val="20"/>
              </w:rPr>
            </w:pPr>
            <w:r w:rsidRPr="00C91554">
              <w:rPr>
                <w:rFonts w:ascii="Arial" w:hAnsi="Arial" w:cs="Arial"/>
                <w:sz w:val="20"/>
                <w:szCs w:val="20"/>
              </w:rPr>
              <w:t>OSOBA ZADUŽENA ZA PROVOĐENJE PROGRAMA</w:t>
            </w:r>
          </w:p>
        </w:tc>
        <w:tc>
          <w:tcPr>
            <w:tcW w:w="7616" w:type="dxa"/>
          </w:tcPr>
          <w:p w14:paraId="3A2E90F5" w14:textId="77777777" w:rsidR="00F50ED4" w:rsidRDefault="00F50ED4" w:rsidP="00EE5A44">
            <w:pPr>
              <w:pStyle w:val="NoSpacing"/>
              <w:jc w:val="both"/>
              <w:rPr>
                <w:b/>
                <w:sz w:val="20"/>
                <w:szCs w:val="20"/>
              </w:rPr>
            </w:pPr>
          </w:p>
          <w:p w14:paraId="277BE1AB" w14:textId="77777777" w:rsidR="006F3FCE" w:rsidRDefault="006F3FCE" w:rsidP="00EE5A44">
            <w:pPr>
              <w:pStyle w:val="NoSpacing"/>
              <w:jc w:val="both"/>
              <w:rPr>
                <w:rFonts w:ascii="Arial" w:hAnsi="Arial" w:cs="Arial"/>
                <w:b/>
                <w:sz w:val="20"/>
                <w:szCs w:val="20"/>
              </w:rPr>
            </w:pPr>
          </w:p>
          <w:p w14:paraId="568D2EB8" w14:textId="77777777" w:rsidR="00237780" w:rsidRPr="006F3FCE" w:rsidRDefault="00237780" w:rsidP="00EE5A44">
            <w:pPr>
              <w:pStyle w:val="NoSpacing"/>
              <w:jc w:val="both"/>
              <w:rPr>
                <w:rFonts w:ascii="Arial" w:hAnsi="Arial" w:cs="Arial"/>
                <w:b/>
                <w:sz w:val="20"/>
                <w:szCs w:val="20"/>
              </w:rPr>
            </w:pPr>
            <w:r w:rsidRPr="006F3FCE">
              <w:rPr>
                <w:rFonts w:ascii="Arial" w:hAnsi="Arial" w:cs="Arial"/>
                <w:b/>
                <w:sz w:val="20"/>
                <w:szCs w:val="20"/>
              </w:rPr>
              <w:t>JAVNA  RASVJETA (</w:t>
            </w:r>
            <w:r w:rsidR="00143C9C">
              <w:rPr>
                <w:rFonts w:ascii="Arial" w:hAnsi="Arial" w:cs="Arial"/>
                <w:b/>
                <w:sz w:val="20"/>
                <w:szCs w:val="20"/>
              </w:rPr>
              <w:t>18</w:t>
            </w:r>
            <w:r w:rsidRPr="006F3FCE">
              <w:rPr>
                <w:rFonts w:ascii="Arial" w:hAnsi="Arial" w:cs="Arial"/>
                <w:b/>
                <w:sz w:val="20"/>
                <w:szCs w:val="20"/>
              </w:rPr>
              <w:t>020)</w:t>
            </w:r>
          </w:p>
          <w:p w14:paraId="01461B45" w14:textId="77777777" w:rsidR="00237780" w:rsidRDefault="00237780" w:rsidP="00EE5A44">
            <w:pPr>
              <w:pStyle w:val="NoSpacing"/>
              <w:jc w:val="both"/>
              <w:rPr>
                <w:b/>
                <w:sz w:val="20"/>
                <w:szCs w:val="20"/>
              </w:rPr>
            </w:pPr>
          </w:p>
          <w:p w14:paraId="7990D20C" w14:textId="77777777" w:rsidR="00AB3301" w:rsidRDefault="00AB3301" w:rsidP="00EE5A44">
            <w:pPr>
              <w:pStyle w:val="NoSpacing"/>
              <w:jc w:val="both"/>
              <w:rPr>
                <w:sz w:val="20"/>
                <w:szCs w:val="20"/>
              </w:rPr>
            </w:pPr>
          </w:p>
          <w:p w14:paraId="43D7081A" w14:textId="77777777" w:rsidR="00547E38" w:rsidRDefault="00547E38" w:rsidP="00EE5A44">
            <w:pPr>
              <w:pStyle w:val="NoSpacing"/>
              <w:jc w:val="both"/>
              <w:rPr>
                <w:sz w:val="20"/>
                <w:szCs w:val="20"/>
              </w:rPr>
            </w:pPr>
          </w:p>
          <w:p w14:paraId="2B5EA87C"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Sv</w:t>
            </w:r>
            <w:r w:rsidR="004D458A" w:rsidRPr="006F3FCE">
              <w:rPr>
                <w:rFonts w:ascii="Arial" w:hAnsi="Arial" w:cs="Arial"/>
                <w:sz w:val="20"/>
                <w:szCs w:val="20"/>
              </w:rPr>
              <w:t>rha programa je osigurati trajnu</w:t>
            </w:r>
            <w:r w:rsidRPr="006F3FCE">
              <w:rPr>
                <w:rFonts w:ascii="Arial" w:hAnsi="Arial" w:cs="Arial"/>
                <w:sz w:val="20"/>
                <w:szCs w:val="20"/>
              </w:rPr>
              <w:t xml:space="preserve"> i kvalitetn</w:t>
            </w:r>
            <w:r w:rsidR="004D458A" w:rsidRPr="006F3FCE">
              <w:rPr>
                <w:rFonts w:ascii="Arial" w:hAnsi="Arial" w:cs="Arial"/>
                <w:sz w:val="20"/>
                <w:szCs w:val="20"/>
              </w:rPr>
              <w:t>u održivost funkcionalnosti rasvjetnih tijela i instalacija mreže javne rasvjete u</w:t>
            </w:r>
            <w:r w:rsidRPr="006F3FCE">
              <w:rPr>
                <w:rFonts w:ascii="Arial" w:hAnsi="Arial" w:cs="Arial"/>
                <w:sz w:val="20"/>
                <w:szCs w:val="20"/>
              </w:rPr>
              <w:t xml:space="preserve"> Grad</w:t>
            </w:r>
            <w:r w:rsidR="004D458A" w:rsidRPr="006F3FCE">
              <w:rPr>
                <w:rFonts w:ascii="Arial" w:hAnsi="Arial" w:cs="Arial"/>
                <w:sz w:val="20"/>
                <w:szCs w:val="20"/>
              </w:rPr>
              <w:t>u</w:t>
            </w:r>
            <w:r w:rsidRPr="006F3FCE">
              <w:rPr>
                <w:rFonts w:ascii="Arial" w:hAnsi="Arial" w:cs="Arial"/>
                <w:sz w:val="20"/>
                <w:szCs w:val="20"/>
              </w:rPr>
              <w:t xml:space="preserve"> Dubrovnik</w:t>
            </w:r>
            <w:r w:rsidR="004D458A" w:rsidRPr="006F3FCE">
              <w:rPr>
                <w:rFonts w:ascii="Arial" w:hAnsi="Arial" w:cs="Arial"/>
                <w:sz w:val="20"/>
                <w:szCs w:val="20"/>
              </w:rPr>
              <w:t>u.</w:t>
            </w:r>
          </w:p>
          <w:p w14:paraId="69726B1F" w14:textId="77777777" w:rsidR="00237780" w:rsidRPr="006F3FCE" w:rsidRDefault="00237780" w:rsidP="00EE5A44">
            <w:pPr>
              <w:pStyle w:val="NoSpacing"/>
              <w:jc w:val="both"/>
              <w:rPr>
                <w:rFonts w:ascii="Arial" w:hAnsi="Arial" w:cs="Arial"/>
                <w:sz w:val="20"/>
                <w:szCs w:val="20"/>
              </w:rPr>
            </w:pPr>
          </w:p>
          <w:p w14:paraId="65846870" w14:textId="77777777" w:rsidR="00E37FB5" w:rsidRPr="006F3FCE" w:rsidRDefault="00E37FB5" w:rsidP="00EE5A44">
            <w:pPr>
              <w:pStyle w:val="NoSpacing"/>
              <w:jc w:val="both"/>
              <w:rPr>
                <w:rFonts w:ascii="Arial" w:hAnsi="Arial" w:cs="Arial"/>
                <w:sz w:val="20"/>
                <w:szCs w:val="20"/>
              </w:rPr>
            </w:pPr>
          </w:p>
          <w:p w14:paraId="23A78B46"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 xml:space="preserve">Cilj programa je </w:t>
            </w:r>
            <w:r w:rsidR="00E37FB5">
              <w:rPr>
                <w:rFonts w:ascii="Arial" w:hAnsi="Arial" w:cs="Arial"/>
                <w:sz w:val="20"/>
                <w:szCs w:val="20"/>
              </w:rPr>
              <w:t xml:space="preserve">u okviru </w:t>
            </w:r>
            <w:r w:rsidRPr="006F3FCE">
              <w:rPr>
                <w:rFonts w:ascii="Arial" w:hAnsi="Arial" w:cs="Arial"/>
                <w:sz w:val="20"/>
                <w:szCs w:val="20"/>
              </w:rPr>
              <w:t>pl</w:t>
            </w:r>
            <w:r w:rsidR="00E37FB5">
              <w:rPr>
                <w:rFonts w:ascii="Arial" w:hAnsi="Arial" w:cs="Arial"/>
                <w:sz w:val="20"/>
                <w:szCs w:val="20"/>
              </w:rPr>
              <w:t>aniranih sredstava te kvalitetnu organizaciju</w:t>
            </w:r>
            <w:r w:rsidRPr="006F3FCE">
              <w:rPr>
                <w:rFonts w:ascii="Arial" w:hAnsi="Arial" w:cs="Arial"/>
                <w:sz w:val="20"/>
                <w:szCs w:val="20"/>
              </w:rPr>
              <w:t xml:space="preserve"> pos</w:t>
            </w:r>
            <w:r w:rsidR="00E37FB5">
              <w:rPr>
                <w:rFonts w:ascii="Arial" w:hAnsi="Arial" w:cs="Arial"/>
                <w:sz w:val="20"/>
                <w:szCs w:val="20"/>
              </w:rPr>
              <w:t>lovanja i</w:t>
            </w:r>
            <w:r w:rsidRPr="006F3FCE">
              <w:rPr>
                <w:rFonts w:ascii="Arial" w:hAnsi="Arial" w:cs="Arial"/>
                <w:sz w:val="20"/>
                <w:szCs w:val="20"/>
              </w:rPr>
              <w:t xml:space="preserve"> učinkovitiji n</w:t>
            </w:r>
            <w:r w:rsidR="00FE557F">
              <w:rPr>
                <w:rFonts w:ascii="Arial" w:hAnsi="Arial" w:cs="Arial"/>
                <w:sz w:val="20"/>
                <w:szCs w:val="20"/>
              </w:rPr>
              <w:t>adzor obavljenog posla</w:t>
            </w:r>
            <w:r w:rsidRPr="006F3FCE">
              <w:rPr>
                <w:rFonts w:ascii="Arial" w:hAnsi="Arial" w:cs="Arial"/>
                <w:sz w:val="20"/>
                <w:szCs w:val="20"/>
              </w:rPr>
              <w:t xml:space="preserve"> postići višu razinu kvalitete </w:t>
            </w:r>
            <w:r w:rsidR="004D458A" w:rsidRPr="006F3FCE">
              <w:rPr>
                <w:rFonts w:ascii="Arial" w:hAnsi="Arial" w:cs="Arial"/>
                <w:sz w:val="20"/>
                <w:szCs w:val="20"/>
              </w:rPr>
              <w:t>rasvjete javnih površina, cesta, naselja na području Grada Dubrovnika</w:t>
            </w:r>
            <w:r w:rsidRPr="006F3FCE">
              <w:rPr>
                <w:rFonts w:ascii="Arial" w:hAnsi="Arial" w:cs="Arial"/>
                <w:sz w:val="20"/>
                <w:szCs w:val="20"/>
              </w:rPr>
              <w:t>.</w:t>
            </w:r>
          </w:p>
          <w:p w14:paraId="6D96B632" w14:textId="77777777" w:rsidR="00237780" w:rsidRPr="006F3FCE" w:rsidRDefault="00237780" w:rsidP="00EE5A44">
            <w:pPr>
              <w:pStyle w:val="NoSpacing"/>
              <w:jc w:val="both"/>
              <w:rPr>
                <w:rFonts w:ascii="Arial" w:hAnsi="Arial" w:cs="Arial"/>
                <w:sz w:val="20"/>
                <w:szCs w:val="20"/>
              </w:rPr>
            </w:pPr>
          </w:p>
          <w:p w14:paraId="49D89E17" w14:textId="77777777" w:rsidR="004254E2" w:rsidRDefault="004254E2" w:rsidP="004D458A">
            <w:pPr>
              <w:pStyle w:val="NoSpacing"/>
              <w:jc w:val="both"/>
              <w:rPr>
                <w:rFonts w:ascii="Arial" w:hAnsi="Arial" w:cs="Arial"/>
                <w:sz w:val="20"/>
                <w:szCs w:val="20"/>
              </w:rPr>
            </w:pPr>
          </w:p>
          <w:p w14:paraId="1635B100" w14:textId="77777777" w:rsidR="004D458A" w:rsidRPr="006F3FCE" w:rsidRDefault="004D458A" w:rsidP="004D458A">
            <w:pPr>
              <w:pStyle w:val="NoSpacing"/>
              <w:jc w:val="both"/>
              <w:rPr>
                <w:rFonts w:ascii="Arial" w:hAnsi="Arial" w:cs="Arial"/>
                <w:sz w:val="20"/>
                <w:szCs w:val="20"/>
              </w:rPr>
            </w:pPr>
            <w:r w:rsidRPr="006F3FCE">
              <w:rPr>
                <w:rFonts w:ascii="Arial" w:hAnsi="Arial" w:cs="Arial"/>
                <w:sz w:val="20"/>
                <w:szCs w:val="20"/>
              </w:rPr>
              <w:t>Javna rasvjeta obuhvaća rash</w:t>
            </w:r>
            <w:r w:rsidR="00927EE5" w:rsidRPr="006F3FCE">
              <w:rPr>
                <w:rFonts w:ascii="Arial" w:hAnsi="Arial" w:cs="Arial"/>
                <w:sz w:val="20"/>
                <w:szCs w:val="20"/>
              </w:rPr>
              <w:t>ode za usluge tekućeg</w:t>
            </w:r>
            <w:r w:rsidRPr="006F3FCE">
              <w:rPr>
                <w:rFonts w:ascii="Arial" w:hAnsi="Arial" w:cs="Arial"/>
                <w:sz w:val="20"/>
                <w:szCs w:val="20"/>
              </w:rPr>
              <w:t xml:space="preserve"> održavanja objeka</w:t>
            </w:r>
            <w:r w:rsidR="00CE4DFB" w:rsidRPr="006F3FCE">
              <w:rPr>
                <w:rFonts w:ascii="Arial" w:hAnsi="Arial" w:cs="Arial"/>
                <w:sz w:val="20"/>
                <w:szCs w:val="20"/>
              </w:rPr>
              <w:t>t</w:t>
            </w:r>
            <w:r w:rsidRPr="006F3FCE">
              <w:rPr>
                <w:rFonts w:ascii="Arial" w:hAnsi="Arial" w:cs="Arial"/>
                <w:sz w:val="20"/>
                <w:szCs w:val="20"/>
              </w:rPr>
              <w:t>a i uređ</w:t>
            </w:r>
            <w:r w:rsidR="00D352B9" w:rsidRPr="006F3FCE">
              <w:rPr>
                <w:rFonts w:ascii="Arial" w:hAnsi="Arial" w:cs="Arial"/>
                <w:sz w:val="20"/>
                <w:szCs w:val="20"/>
              </w:rPr>
              <w:t>aja javne rasvjete za o</w:t>
            </w:r>
            <w:r w:rsidR="00CE4DFB" w:rsidRPr="006F3FCE">
              <w:rPr>
                <w:rFonts w:ascii="Arial" w:hAnsi="Arial" w:cs="Arial"/>
                <w:sz w:val="20"/>
                <w:szCs w:val="20"/>
              </w:rPr>
              <w:t>svjetlja</w:t>
            </w:r>
            <w:r w:rsidRPr="006F3FCE">
              <w:rPr>
                <w:rFonts w:ascii="Arial" w:hAnsi="Arial" w:cs="Arial"/>
                <w:sz w:val="20"/>
                <w:szCs w:val="20"/>
              </w:rPr>
              <w:t>vanje javnih površina,</w:t>
            </w:r>
            <w:r w:rsidR="00CE4DFB" w:rsidRPr="006F3FCE">
              <w:rPr>
                <w:rFonts w:ascii="Arial" w:hAnsi="Arial" w:cs="Arial"/>
                <w:sz w:val="20"/>
                <w:szCs w:val="20"/>
              </w:rPr>
              <w:t xml:space="preserve"> </w:t>
            </w:r>
            <w:r w:rsidRPr="006F3FCE">
              <w:rPr>
                <w:rFonts w:ascii="Arial" w:hAnsi="Arial" w:cs="Arial"/>
                <w:sz w:val="20"/>
                <w:szCs w:val="20"/>
              </w:rPr>
              <w:t>cesta koje prolaze kroz naselja, nera</w:t>
            </w:r>
            <w:r w:rsidR="00D52AB8" w:rsidRPr="006F3FCE">
              <w:rPr>
                <w:rFonts w:ascii="Arial" w:hAnsi="Arial" w:cs="Arial"/>
                <w:sz w:val="20"/>
                <w:szCs w:val="20"/>
              </w:rPr>
              <w:t xml:space="preserve">zvrstanih cesta, </w:t>
            </w:r>
            <w:r w:rsidR="00D352B9" w:rsidRPr="006F3FCE">
              <w:rPr>
                <w:rFonts w:ascii="Arial" w:hAnsi="Arial" w:cs="Arial"/>
                <w:sz w:val="20"/>
                <w:szCs w:val="20"/>
              </w:rPr>
              <w:t>rekonstrukciju</w:t>
            </w:r>
            <w:r w:rsidR="00A63CB0">
              <w:rPr>
                <w:rFonts w:ascii="Arial" w:hAnsi="Arial" w:cs="Arial"/>
                <w:sz w:val="20"/>
                <w:szCs w:val="20"/>
              </w:rPr>
              <w:t xml:space="preserve"> javne rasvjete</w:t>
            </w:r>
            <w:r w:rsidRPr="006F3FCE">
              <w:rPr>
                <w:rFonts w:ascii="Arial" w:hAnsi="Arial" w:cs="Arial"/>
                <w:sz w:val="20"/>
                <w:szCs w:val="20"/>
              </w:rPr>
              <w:t xml:space="preserve"> te podmirivanje troškova električne energije. O</w:t>
            </w:r>
            <w:r w:rsidR="00861858">
              <w:rPr>
                <w:rFonts w:ascii="Arial" w:hAnsi="Arial" w:cs="Arial"/>
                <w:sz w:val="20"/>
                <w:szCs w:val="20"/>
              </w:rPr>
              <w:t>državanje javne rasvjete za 2022</w:t>
            </w:r>
            <w:r w:rsidR="00FE557F">
              <w:rPr>
                <w:rFonts w:ascii="Arial" w:hAnsi="Arial" w:cs="Arial"/>
                <w:sz w:val="20"/>
                <w:szCs w:val="20"/>
              </w:rPr>
              <w:t>. godinu</w:t>
            </w:r>
            <w:r w:rsidRPr="006F3FCE">
              <w:rPr>
                <w:rFonts w:ascii="Arial" w:hAnsi="Arial" w:cs="Arial"/>
                <w:sz w:val="20"/>
                <w:szCs w:val="20"/>
              </w:rPr>
              <w:t xml:space="preserve"> detaljno je iskazano u Programu održavanja </w:t>
            </w:r>
            <w:r w:rsidR="00861858">
              <w:rPr>
                <w:rFonts w:ascii="Arial" w:hAnsi="Arial" w:cs="Arial"/>
                <w:sz w:val="20"/>
                <w:szCs w:val="20"/>
              </w:rPr>
              <w:t>komunalne infrastrukture u 2022</w:t>
            </w:r>
            <w:r w:rsidR="002A27A3">
              <w:rPr>
                <w:rFonts w:ascii="Arial" w:hAnsi="Arial" w:cs="Arial"/>
                <w:sz w:val="20"/>
                <w:szCs w:val="20"/>
              </w:rPr>
              <w:t>. godini</w:t>
            </w:r>
            <w:r w:rsidRPr="006F3FCE">
              <w:rPr>
                <w:rFonts w:ascii="Arial" w:hAnsi="Arial" w:cs="Arial"/>
                <w:sz w:val="20"/>
                <w:szCs w:val="20"/>
              </w:rPr>
              <w:t xml:space="preserve"> koje</w:t>
            </w:r>
            <w:r w:rsidR="002A27A3">
              <w:rPr>
                <w:rFonts w:ascii="Arial" w:hAnsi="Arial" w:cs="Arial"/>
                <w:sz w:val="20"/>
                <w:szCs w:val="20"/>
              </w:rPr>
              <w:t xml:space="preserve">g </w:t>
            </w:r>
            <w:r w:rsidRPr="006F3FCE">
              <w:rPr>
                <w:rFonts w:ascii="Arial" w:hAnsi="Arial" w:cs="Arial"/>
                <w:sz w:val="20"/>
                <w:szCs w:val="20"/>
              </w:rPr>
              <w:t>usvaja Gradsko vijeće Grada Dubrovnika.</w:t>
            </w:r>
          </w:p>
          <w:p w14:paraId="24D3FBE8" w14:textId="77777777" w:rsidR="002A27A3" w:rsidRDefault="002A27A3" w:rsidP="004D458A">
            <w:pPr>
              <w:pStyle w:val="NoSpacing"/>
              <w:jc w:val="both"/>
              <w:rPr>
                <w:rFonts w:ascii="Arial" w:hAnsi="Arial" w:cs="Arial"/>
                <w:sz w:val="20"/>
                <w:szCs w:val="20"/>
              </w:rPr>
            </w:pPr>
          </w:p>
          <w:p w14:paraId="7373C1E1" w14:textId="77777777" w:rsidR="004D458A" w:rsidRPr="006F3FCE" w:rsidRDefault="004D458A" w:rsidP="004D458A">
            <w:pPr>
              <w:pStyle w:val="NoSpacing"/>
              <w:jc w:val="both"/>
              <w:rPr>
                <w:rFonts w:ascii="Arial" w:hAnsi="Arial" w:cs="Arial"/>
                <w:sz w:val="20"/>
                <w:szCs w:val="20"/>
              </w:rPr>
            </w:pPr>
            <w:r w:rsidRPr="006F3FCE">
              <w:rPr>
                <w:rFonts w:ascii="Arial" w:hAnsi="Arial" w:cs="Arial"/>
                <w:sz w:val="20"/>
                <w:szCs w:val="20"/>
              </w:rPr>
              <w:t xml:space="preserve">Program sadrži </w:t>
            </w:r>
            <w:r w:rsidR="002D19CA">
              <w:rPr>
                <w:rFonts w:ascii="Arial" w:hAnsi="Arial" w:cs="Arial"/>
                <w:sz w:val="20"/>
                <w:szCs w:val="20"/>
              </w:rPr>
              <w:t>slijedeće aktivnosti</w:t>
            </w:r>
            <w:r w:rsidRPr="006F3FCE">
              <w:rPr>
                <w:rFonts w:ascii="Arial" w:hAnsi="Arial" w:cs="Arial"/>
                <w:sz w:val="20"/>
                <w:szCs w:val="20"/>
              </w:rPr>
              <w:t>:</w:t>
            </w:r>
          </w:p>
          <w:p w14:paraId="3AE1C355" w14:textId="77777777" w:rsidR="004D458A" w:rsidRPr="006F3FCE" w:rsidRDefault="004D458A" w:rsidP="004D458A">
            <w:pPr>
              <w:pStyle w:val="NoSpacing"/>
              <w:jc w:val="both"/>
              <w:rPr>
                <w:rFonts w:ascii="Arial" w:hAnsi="Arial" w:cs="Arial"/>
                <w:sz w:val="20"/>
                <w:szCs w:val="20"/>
              </w:rPr>
            </w:pPr>
          </w:p>
          <w:p w14:paraId="020F719E" w14:textId="77777777" w:rsidR="00681B3B" w:rsidRDefault="004D458A" w:rsidP="00681B3B">
            <w:pPr>
              <w:pStyle w:val="NoSpacing"/>
              <w:numPr>
                <w:ilvl w:val="0"/>
                <w:numId w:val="13"/>
              </w:numPr>
              <w:jc w:val="both"/>
              <w:rPr>
                <w:rFonts w:ascii="Arial" w:hAnsi="Arial" w:cs="Arial"/>
                <w:sz w:val="20"/>
                <w:szCs w:val="20"/>
              </w:rPr>
            </w:pPr>
            <w:r w:rsidRPr="006F3FCE">
              <w:rPr>
                <w:rFonts w:ascii="Arial" w:hAnsi="Arial" w:cs="Arial"/>
                <w:sz w:val="20"/>
                <w:szCs w:val="20"/>
              </w:rPr>
              <w:t>Stara</w:t>
            </w:r>
            <w:r w:rsidR="00CE4DFB" w:rsidRPr="006F3FCE">
              <w:rPr>
                <w:rFonts w:ascii="Arial" w:hAnsi="Arial" w:cs="Arial"/>
                <w:sz w:val="20"/>
                <w:szCs w:val="20"/>
              </w:rPr>
              <w:t xml:space="preserve"> </w:t>
            </w:r>
            <w:r w:rsidR="009840A6">
              <w:rPr>
                <w:rFonts w:ascii="Arial" w:hAnsi="Arial" w:cs="Arial"/>
                <w:sz w:val="20"/>
                <w:szCs w:val="20"/>
              </w:rPr>
              <w:t>g</w:t>
            </w:r>
            <w:r w:rsidRPr="006F3FCE">
              <w:rPr>
                <w:rFonts w:ascii="Arial" w:hAnsi="Arial" w:cs="Arial"/>
                <w:sz w:val="20"/>
                <w:szCs w:val="20"/>
              </w:rPr>
              <w:t>radska jezgra</w:t>
            </w:r>
            <w:r w:rsidR="00A119A9" w:rsidRPr="006F3FCE">
              <w:rPr>
                <w:rFonts w:ascii="Arial" w:hAnsi="Arial" w:cs="Arial"/>
                <w:sz w:val="20"/>
                <w:szCs w:val="20"/>
              </w:rPr>
              <w:t xml:space="preserve"> -</w:t>
            </w:r>
            <w:r w:rsidRPr="006F3FCE">
              <w:rPr>
                <w:rFonts w:ascii="Arial" w:hAnsi="Arial" w:cs="Arial"/>
                <w:sz w:val="20"/>
                <w:szCs w:val="20"/>
              </w:rPr>
              <w:t xml:space="preserve"> </w:t>
            </w:r>
            <w:r w:rsidR="00143C9C">
              <w:rPr>
                <w:rFonts w:ascii="Arial" w:hAnsi="Arial" w:cs="Arial"/>
                <w:sz w:val="20"/>
                <w:szCs w:val="20"/>
              </w:rPr>
              <w:t>18</w:t>
            </w:r>
            <w:r w:rsidRPr="006F3FCE">
              <w:rPr>
                <w:rFonts w:ascii="Arial" w:hAnsi="Arial" w:cs="Arial"/>
                <w:sz w:val="20"/>
                <w:szCs w:val="20"/>
              </w:rPr>
              <w:t>020001</w:t>
            </w:r>
            <w:r w:rsidR="00082182" w:rsidRPr="006F3FCE">
              <w:rPr>
                <w:rFonts w:ascii="Arial" w:hAnsi="Arial" w:cs="Arial"/>
                <w:sz w:val="20"/>
                <w:szCs w:val="20"/>
              </w:rPr>
              <w:t xml:space="preserve"> </w:t>
            </w:r>
            <w:r w:rsidRPr="006F3FCE">
              <w:rPr>
                <w:rFonts w:ascii="Arial" w:hAnsi="Arial" w:cs="Arial"/>
                <w:sz w:val="20"/>
                <w:szCs w:val="20"/>
              </w:rPr>
              <w:t>-</w:t>
            </w:r>
            <w:r w:rsidR="00D93FAA" w:rsidRPr="006F3FCE">
              <w:rPr>
                <w:rFonts w:ascii="Arial" w:hAnsi="Arial" w:cs="Arial"/>
                <w:sz w:val="20"/>
                <w:szCs w:val="20"/>
              </w:rPr>
              <w:t xml:space="preserve"> </w:t>
            </w:r>
            <w:r w:rsidR="009840A6">
              <w:rPr>
                <w:rFonts w:ascii="Arial" w:hAnsi="Arial" w:cs="Arial"/>
                <w:sz w:val="20"/>
                <w:szCs w:val="20"/>
              </w:rPr>
              <w:t>planirana su sredstva u</w:t>
            </w:r>
            <w:r w:rsidR="00E2227D">
              <w:rPr>
                <w:rFonts w:ascii="Arial" w:hAnsi="Arial" w:cs="Arial"/>
                <w:sz w:val="20"/>
                <w:szCs w:val="20"/>
              </w:rPr>
              <w:t xml:space="preserve"> iznosu od </w:t>
            </w:r>
            <w:r w:rsidR="00CC68CB">
              <w:rPr>
                <w:rFonts w:ascii="Arial" w:hAnsi="Arial" w:cs="Arial"/>
                <w:sz w:val="20"/>
                <w:szCs w:val="20"/>
              </w:rPr>
              <w:t xml:space="preserve"> </w:t>
            </w:r>
            <w:r w:rsidR="00736299">
              <w:rPr>
                <w:rFonts w:ascii="Arial" w:hAnsi="Arial" w:cs="Arial"/>
                <w:sz w:val="20"/>
                <w:szCs w:val="20"/>
              </w:rPr>
              <w:t>1.05</w:t>
            </w:r>
            <w:r w:rsidR="00947BFB" w:rsidRPr="006F3FCE">
              <w:rPr>
                <w:rFonts w:ascii="Arial" w:hAnsi="Arial" w:cs="Arial"/>
                <w:sz w:val="20"/>
                <w:szCs w:val="20"/>
              </w:rPr>
              <w:t>0</w:t>
            </w:r>
            <w:r w:rsidRPr="006F3FCE">
              <w:rPr>
                <w:rFonts w:ascii="Arial" w:hAnsi="Arial" w:cs="Arial"/>
                <w:sz w:val="20"/>
                <w:szCs w:val="20"/>
              </w:rPr>
              <w:t>.000</w:t>
            </w:r>
            <w:r w:rsidR="00BA6E49" w:rsidRPr="006F3FCE">
              <w:rPr>
                <w:rFonts w:ascii="Arial" w:hAnsi="Arial" w:cs="Arial"/>
                <w:sz w:val="20"/>
                <w:szCs w:val="20"/>
              </w:rPr>
              <w:t>,00</w:t>
            </w:r>
            <w:r w:rsidR="00681B3B">
              <w:rPr>
                <w:rFonts w:ascii="Arial" w:hAnsi="Arial" w:cs="Arial"/>
                <w:sz w:val="20"/>
                <w:szCs w:val="20"/>
              </w:rPr>
              <w:t xml:space="preserve"> kn</w:t>
            </w:r>
            <w:r w:rsidR="002A4832">
              <w:rPr>
                <w:rFonts w:ascii="Arial" w:hAnsi="Arial" w:cs="Arial"/>
                <w:sz w:val="20"/>
                <w:szCs w:val="20"/>
              </w:rPr>
              <w:t xml:space="preserve"> i to:</w:t>
            </w:r>
          </w:p>
          <w:p w14:paraId="258676CB" w14:textId="77777777" w:rsidR="00D269B4" w:rsidRPr="00681B3B" w:rsidRDefault="00D269B4" w:rsidP="00681B3B">
            <w:pPr>
              <w:pStyle w:val="NoSpacing"/>
              <w:ind w:left="720"/>
              <w:jc w:val="both"/>
              <w:rPr>
                <w:rFonts w:ascii="Arial" w:hAnsi="Arial" w:cs="Arial"/>
                <w:sz w:val="20"/>
                <w:szCs w:val="20"/>
              </w:rPr>
            </w:pPr>
            <w:r w:rsidRPr="00681B3B">
              <w:rPr>
                <w:rFonts w:ascii="Arial" w:hAnsi="Arial" w:cs="Arial"/>
                <w:sz w:val="20"/>
                <w:szCs w:val="20"/>
              </w:rPr>
              <w:t>za redovito održavanje elemenata javn</w:t>
            </w:r>
            <w:r w:rsidR="00E2227D">
              <w:rPr>
                <w:rFonts w:ascii="Arial" w:hAnsi="Arial" w:cs="Arial"/>
                <w:sz w:val="20"/>
                <w:szCs w:val="20"/>
              </w:rPr>
              <w:t>e i dekorativne rasvjete</w:t>
            </w:r>
            <w:r w:rsidRPr="00681B3B">
              <w:rPr>
                <w:rFonts w:ascii="Arial" w:hAnsi="Arial" w:cs="Arial"/>
                <w:sz w:val="20"/>
                <w:szCs w:val="20"/>
              </w:rPr>
              <w:t xml:space="preserve"> (rasvjetna tijela, električne</w:t>
            </w:r>
            <w:r w:rsidR="00492B78">
              <w:rPr>
                <w:rFonts w:ascii="Arial" w:hAnsi="Arial" w:cs="Arial"/>
                <w:sz w:val="20"/>
                <w:szCs w:val="20"/>
              </w:rPr>
              <w:t xml:space="preserve"> instalacije, oprema </w:t>
            </w:r>
            <w:r w:rsidRPr="00681B3B">
              <w:rPr>
                <w:rFonts w:ascii="Arial" w:hAnsi="Arial" w:cs="Arial"/>
                <w:sz w:val="20"/>
                <w:szCs w:val="20"/>
              </w:rPr>
              <w:t>u razvodnim ormarima javne i dekorativne rasvjete)</w:t>
            </w:r>
            <w:r w:rsidR="002250EE">
              <w:rPr>
                <w:rFonts w:ascii="Arial" w:hAnsi="Arial" w:cs="Arial"/>
                <w:sz w:val="20"/>
                <w:szCs w:val="20"/>
              </w:rPr>
              <w:t xml:space="preserve"> </w:t>
            </w:r>
            <w:r w:rsidR="002528DB" w:rsidRPr="00681B3B">
              <w:rPr>
                <w:rFonts w:ascii="Arial" w:hAnsi="Arial" w:cs="Arial"/>
                <w:sz w:val="20"/>
                <w:szCs w:val="20"/>
              </w:rPr>
              <w:t>te na održavanje</w:t>
            </w:r>
            <w:r w:rsidRPr="00681B3B">
              <w:rPr>
                <w:rFonts w:ascii="Arial" w:hAnsi="Arial" w:cs="Arial"/>
                <w:sz w:val="20"/>
                <w:szCs w:val="20"/>
              </w:rPr>
              <w:t xml:space="preserve"> koje podrazumijeva minimalna proširenja </w:t>
            </w:r>
            <w:r w:rsidR="00A52DAA" w:rsidRPr="00681B3B">
              <w:rPr>
                <w:rFonts w:ascii="Arial" w:hAnsi="Arial" w:cs="Arial"/>
                <w:sz w:val="20"/>
                <w:szCs w:val="20"/>
              </w:rPr>
              <w:t>mreže sukladno zaprimljenim zah</w:t>
            </w:r>
            <w:r w:rsidRPr="00681B3B">
              <w:rPr>
                <w:rFonts w:ascii="Arial" w:hAnsi="Arial" w:cs="Arial"/>
                <w:sz w:val="20"/>
                <w:szCs w:val="20"/>
              </w:rPr>
              <w:t>t</w:t>
            </w:r>
            <w:r w:rsidR="00A52DAA" w:rsidRPr="00681B3B">
              <w:rPr>
                <w:rFonts w:ascii="Arial" w:hAnsi="Arial" w:cs="Arial"/>
                <w:sz w:val="20"/>
                <w:szCs w:val="20"/>
              </w:rPr>
              <w:t>j</w:t>
            </w:r>
            <w:r w:rsidR="002250EE">
              <w:rPr>
                <w:rFonts w:ascii="Arial" w:hAnsi="Arial" w:cs="Arial"/>
                <w:sz w:val="20"/>
                <w:szCs w:val="20"/>
              </w:rPr>
              <w:t>evima od strane građana</w:t>
            </w:r>
            <w:r w:rsidR="008F7B77">
              <w:rPr>
                <w:rFonts w:ascii="Arial" w:hAnsi="Arial" w:cs="Arial"/>
                <w:sz w:val="20"/>
                <w:szCs w:val="20"/>
              </w:rPr>
              <w:t xml:space="preserve"> </w:t>
            </w:r>
            <w:r w:rsidRPr="00681B3B">
              <w:rPr>
                <w:rFonts w:ascii="Arial" w:hAnsi="Arial" w:cs="Arial"/>
                <w:sz w:val="20"/>
                <w:szCs w:val="20"/>
              </w:rPr>
              <w:t xml:space="preserve">te od strane djelatnika </w:t>
            </w:r>
            <w:r w:rsidR="00A52DAA" w:rsidRPr="00681B3B">
              <w:rPr>
                <w:rFonts w:ascii="Arial" w:hAnsi="Arial" w:cs="Arial"/>
                <w:sz w:val="20"/>
                <w:szCs w:val="20"/>
              </w:rPr>
              <w:t>Upravnog odjela za komunalne</w:t>
            </w:r>
            <w:r w:rsidRPr="00681B3B">
              <w:rPr>
                <w:rFonts w:ascii="Arial" w:hAnsi="Arial" w:cs="Arial"/>
                <w:sz w:val="20"/>
                <w:szCs w:val="20"/>
              </w:rPr>
              <w:t xml:space="preserve"> djelatnost</w:t>
            </w:r>
            <w:r w:rsidR="00A52DAA" w:rsidRPr="00681B3B">
              <w:rPr>
                <w:rFonts w:ascii="Arial" w:hAnsi="Arial" w:cs="Arial"/>
                <w:sz w:val="20"/>
                <w:szCs w:val="20"/>
              </w:rPr>
              <w:t>i</w:t>
            </w:r>
            <w:r w:rsidR="00FF5109">
              <w:rPr>
                <w:rFonts w:ascii="Arial" w:hAnsi="Arial" w:cs="Arial"/>
                <w:sz w:val="20"/>
                <w:szCs w:val="20"/>
              </w:rPr>
              <w:t>, promet</w:t>
            </w:r>
            <w:r w:rsidR="00A52DAA" w:rsidRPr="00681B3B">
              <w:rPr>
                <w:rFonts w:ascii="Arial" w:hAnsi="Arial" w:cs="Arial"/>
                <w:sz w:val="20"/>
                <w:szCs w:val="20"/>
              </w:rPr>
              <w:t xml:space="preserve"> i </w:t>
            </w:r>
            <w:r w:rsidRPr="00681B3B">
              <w:rPr>
                <w:rFonts w:ascii="Arial" w:hAnsi="Arial" w:cs="Arial"/>
                <w:sz w:val="20"/>
                <w:szCs w:val="20"/>
              </w:rPr>
              <w:t xml:space="preserve">mjesnu samoupravu. </w:t>
            </w:r>
          </w:p>
          <w:p w14:paraId="32880CA9" w14:textId="77777777" w:rsidR="00D269B4" w:rsidRPr="006F3FCE" w:rsidRDefault="00D269B4" w:rsidP="004D458A">
            <w:pPr>
              <w:pStyle w:val="NoSpacing"/>
              <w:ind w:left="720"/>
              <w:jc w:val="both"/>
              <w:rPr>
                <w:rFonts w:ascii="Arial" w:hAnsi="Arial" w:cs="Arial"/>
                <w:sz w:val="20"/>
                <w:szCs w:val="20"/>
              </w:rPr>
            </w:pPr>
          </w:p>
          <w:p w14:paraId="285A81BE" w14:textId="77777777" w:rsidR="00D269B4" w:rsidRDefault="00BA3DA4" w:rsidP="00947BFB">
            <w:pPr>
              <w:pStyle w:val="NoSpacing"/>
              <w:numPr>
                <w:ilvl w:val="0"/>
                <w:numId w:val="13"/>
              </w:numPr>
              <w:jc w:val="both"/>
              <w:rPr>
                <w:rFonts w:ascii="Arial" w:hAnsi="Arial" w:cs="Arial"/>
                <w:sz w:val="20"/>
                <w:szCs w:val="20"/>
              </w:rPr>
            </w:pPr>
            <w:r>
              <w:rPr>
                <w:rFonts w:ascii="Arial" w:hAnsi="Arial" w:cs="Arial"/>
                <w:sz w:val="20"/>
                <w:szCs w:val="20"/>
              </w:rPr>
              <w:t>Izvan stare gradske jezgre</w:t>
            </w:r>
            <w:r w:rsidR="00D93FAA" w:rsidRPr="006F3FCE">
              <w:rPr>
                <w:rFonts w:ascii="Arial" w:hAnsi="Arial" w:cs="Arial"/>
                <w:sz w:val="20"/>
                <w:szCs w:val="20"/>
              </w:rPr>
              <w:t xml:space="preserve"> jezgre</w:t>
            </w:r>
            <w:r w:rsidR="00A119A9" w:rsidRPr="006F3FCE">
              <w:rPr>
                <w:rFonts w:ascii="Arial" w:hAnsi="Arial" w:cs="Arial"/>
                <w:sz w:val="20"/>
                <w:szCs w:val="20"/>
              </w:rPr>
              <w:t xml:space="preserve"> -</w:t>
            </w:r>
            <w:r w:rsidR="00D93FAA" w:rsidRPr="006F3FCE">
              <w:rPr>
                <w:rFonts w:ascii="Arial" w:hAnsi="Arial" w:cs="Arial"/>
                <w:sz w:val="20"/>
                <w:szCs w:val="20"/>
              </w:rPr>
              <w:t xml:space="preserve"> </w:t>
            </w:r>
            <w:r w:rsidR="00143C9C">
              <w:rPr>
                <w:rFonts w:ascii="Arial" w:hAnsi="Arial" w:cs="Arial"/>
                <w:sz w:val="20"/>
                <w:szCs w:val="20"/>
              </w:rPr>
              <w:t>18</w:t>
            </w:r>
            <w:r w:rsidR="00D269B4" w:rsidRPr="006F3FCE">
              <w:rPr>
                <w:rFonts w:ascii="Arial" w:hAnsi="Arial" w:cs="Arial"/>
                <w:sz w:val="20"/>
                <w:szCs w:val="20"/>
              </w:rPr>
              <w:t>020002</w:t>
            </w:r>
            <w:r w:rsidR="00D93FAA" w:rsidRPr="006F3FCE">
              <w:rPr>
                <w:rFonts w:ascii="Arial" w:hAnsi="Arial" w:cs="Arial"/>
                <w:sz w:val="20"/>
                <w:szCs w:val="20"/>
              </w:rPr>
              <w:t xml:space="preserve"> </w:t>
            </w:r>
            <w:r w:rsidR="00D269B4" w:rsidRPr="006F3FCE">
              <w:rPr>
                <w:rFonts w:ascii="Arial" w:hAnsi="Arial" w:cs="Arial"/>
                <w:sz w:val="20"/>
                <w:szCs w:val="20"/>
              </w:rPr>
              <w:t>-</w:t>
            </w:r>
            <w:r w:rsidR="00D93FAA" w:rsidRPr="006F3FCE">
              <w:rPr>
                <w:rFonts w:ascii="Arial" w:hAnsi="Arial" w:cs="Arial"/>
                <w:sz w:val="20"/>
                <w:szCs w:val="20"/>
              </w:rPr>
              <w:t xml:space="preserve"> </w:t>
            </w:r>
            <w:r w:rsidR="00D269B4" w:rsidRPr="006F3FCE">
              <w:rPr>
                <w:rFonts w:ascii="Arial" w:hAnsi="Arial" w:cs="Arial"/>
                <w:sz w:val="20"/>
                <w:szCs w:val="20"/>
              </w:rPr>
              <w:t>planirana su sreds</w:t>
            </w:r>
            <w:r w:rsidR="00316FCB">
              <w:rPr>
                <w:rFonts w:ascii="Arial" w:hAnsi="Arial" w:cs="Arial"/>
                <w:sz w:val="20"/>
                <w:szCs w:val="20"/>
              </w:rPr>
              <w:t xml:space="preserve">tva u </w:t>
            </w:r>
            <w:r w:rsidR="00D269B4" w:rsidRPr="006F3FCE">
              <w:rPr>
                <w:rFonts w:ascii="Arial" w:hAnsi="Arial" w:cs="Arial"/>
                <w:sz w:val="20"/>
                <w:szCs w:val="20"/>
              </w:rPr>
              <w:t xml:space="preserve"> iznosu od </w:t>
            </w:r>
            <w:r w:rsidR="004B0EB2">
              <w:rPr>
                <w:rFonts w:ascii="Arial" w:hAnsi="Arial" w:cs="Arial"/>
                <w:sz w:val="20"/>
                <w:szCs w:val="20"/>
              </w:rPr>
              <w:t>4.30</w:t>
            </w:r>
            <w:r w:rsidR="00CA5A21" w:rsidRPr="006F3FCE">
              <w:rPr>
                <w:rFonts w:ascii="Arial" w:hAnsi="Arial" w:cs="Arial"/>
                <w:sz w:val="20"/>
                <w:szCs w:val="20"/>
              </w:rPr>
              <w:t>0</w:t>
            </w:r>
            <w:r w:rsidR="00D269B4" w:rsidRPr="006F3FCE">
              <w:rPr>
                <w:rFonts w:ascii="Arial" w:hAnsi="Arial" w:cs="Arial"/>
                <w:sz w:val="20"/>
                <w:szCs w:val="20"/>
              </w:rPr>
              <w:t>.000</w:t>
            </w:r>
            <w:r w:rsidR="00D93FAA" w:rsidRPr="006F3FCE">
              <w:rPr>
                <w:rFonts w:ascii="Arial" w:hAnsi="Arial" w:cs="Arial"/>
                <w:sz w:val="20"/>
                <w:szCs w:val="20"/>
              </w:rPr>
              <w:t>,00</w:t>
            </w:r>
            <w:r w:rsidR="00D269B4" w:rsidRPr="006F3FCE">
              <w:rPr>
                <w:rFonts w:ascii="Arial" w:hAnsi="Arial" w:cs="Arial"/>
                <w:sz w:val="20"/>
                <w:szCs w:val="20"/>
              </w:rPr>
              <w:t xml:space="preserve"> kn i to:</w:t>
            </w:r>
          </w:p>
          <w:p w14:paraId="33302167" w14:textId="77777777" w:rsidR="00950190" w:rsidRPr="006F3FCE" w:rsidRDefault="00950190" w:rsidP="00950190">
            <w:pPr>
              <w:pStyle w:val="NoSpacing"/>
              <w:ind w:left="720"/>
              <w:jc w:val="both"/>
              <w:rPr>
                <w:rFonts w:ascii="Arial" w:hAnsi="Arial" w:cs="Arial"/>
                <w:sz w:val="20"/>
                <w:szCs w:val="20"/>
              </w:rPr>
            </w:pPr>
          </w:p>
          <w:p w14:paraId="587E3BEA" w14:textId="77777777" w:rsidR="00D269B4" w:rsidRPr="006F3FCE" w:rsidRDefault="00D269B4" w:rsidP="00D269B4">
            <w:pPr>
              <w:pStyle w:val="NoSpacing"/>
              <w:ind w:left="720"/>
              <w:jc w:val="both"/>
              <w:rPr>
                <w:rFonts w:ascii="Arial" w:hAnsi="Arial" w:cs="Arial"/>
                <w:sz w:val="20"/>
                <w:szCs w:val="20"/>
              </w:rPr>
            </w:pPr>
            <w:r w:rsidRPr="006F3FCE">
              <w:rPr>
                <w:rFonts w:ascii="Arial" w:hAnsi="Arial" w:cs="Arial"/>
                <w:sz w:val="20"/>
                <w:szCs w:val="20"/>
              </w:rPr>
              <w:t>-</w:t>
            </w:r>
            <w:r w:rsidR="00D93FAA" w:rsidRPr="006F3FCE">
              <w:rPr>
                <w:rFonts w:ascii="Arial" w:hAnsi="Arial" w:cs="Arial"/>
                <w:sz w:val="20"/>
                <w:szCs w:val="20"/>
              </w:rPr>
              <w:t xml:space="preserve"> </w:t>
            </w:r>
            <w:r w:rsidR="00065C42">
              <w:rPr>
                <w:rFonts w:ascii="Arial" w:hAnsi="Arial" w:cs="Arial"/>
                <w:sz w:val="20"/>
                <w:szCs w:val="20"/>
              </w:rPr>
              <w:t>4</w:t>
            </w:r>
            <w:r w:rsidRPr="006F3FCE">
              <w:rPr>
                <w:rFonts w:ascii="Arial" w:hAnsi="Arial" w:cs="Arial"/>
                <w:sz w:val="20"/>
                <w:szCs w:val="20"/>
              </w:rPr>
              <w:t>.</w:t>
            </w:r>
            <w:r w:rsidR="004B0EB2">
              <w:rPr>
                <w:rFonts w:ascii="Arial" w:hAnsi="Arial" w:cs="Arial"/>
                <w:sz w:val="20"/>
                <w:szCs w:val="20"/>
              </w:rPr>
              <w:t>2</w:t>
            </w:r>
            <w:r w:rsidR="009A12AB" w:rsidRPr="006F3FCE">
              <w:rPr>
                <w:rFonts w:ascii="Arial" w:hAnsi="Arial" w:cs="Arial"/>
                <w:sz w:val="20"/>
                <w:szCs w:val="20"/>
              </w:rPr>
              <w:t>0</w:t>
            </w:r>
            <w:r w:rsidRPr="006F3FCE">
              <w:rPr>
                <w:rFonts w:ascii="Arial" w:hAnsi="Arial" w:cs="Arial"/>
                <w:sz w:val="20"/>
                <w:szCs w:val="20"/>
              </w:rPr>
              <w:t>0.000</w:t>
            </w:r>
            <w:r w:rsidR="00D93FAA" w:rsidRPr="006F3FCE">
              <w:rPr>
                <w:rFonts w:ascii="Arial" w:hAnsi="Arial" w:cs="Arial"/>
                <w:sz w:val="20"/>
                <w:szCs w:val="20"/>
              </w:rPr>
              <w:t>,00</w:t>
            </w:r>
            <w:r w:rsidRPr="006F3FCE">
              <w:rPr>
                <w:rFonts w:ascii="Arial" w:hAnsi="Arial" w:cs="Arial"/>
                <w:sz w:val="20"/>
                <w:szCs w:val="20"/>
              </w:rPr>
              <w:t xml:space="preserve"> kn za redovito održavanje elemenata javn</w:t>
            </w:r>
            <w:r w:rsidR="00BA3DA4">
              <w:rPr>
                <w:rFonts w:ascii="Arial" w:hAnsi="Arial" w:cs="Arial"/>
                <w:sz w:val="20"/>
                <w:szCs w:val="20"/>
              </w:rPr>
              <w:t>e i dekorativne rasvjete</w:t>
            </w:r>
            <w:r w:rsidRPr="006F3FCE">
              <w:rPr>
                <w:rFonts w:ascii="Arial" w:hAnsi="Arial" w:cs="Arial"/>
                <w:sz w:val="20"/>
                <w:szCs w:val="20"/>
              </w:rPr>
              <w:t xml:space="preserve"> (rasvjetna tijela, el</w:t>
            </w:r>
            <w:r w:rsidR="00065C42">
              <w:rPr>
                <w:rFonts w:ascii="Arial" w:hAnsi="Arial" w:cs="Arial"/>
                <w:sz w:val="20"/>
                <w:szCs w:val="20"/>
              </w:rPr>
              <w:t xml:space="preserve">ektrične instalacije, </w:t>
            </w:r>
            <w:r w:rsidR="002907E9">
              <w:rPr>
                <w:rFonts w:ascii="Arial" w:hAnsi="Arial" w:cs="Arial"/>
                <w:sz w:val="20"/>
                <w:szCs w:val="20"/>
              </w:rPr>
              <w:t>oprema</w:t>
            </w:r>
            <w:r w:rsidRPr="006F3FCE">
              <w:rPr>
                <w:rFonts w:ascii="Arial" w:hAnsi="Arial" w:cs="Arial"/>
                <w:sz w:val="20"/>
                <w:szCs w:val="20"/>
              </w:rPr>
              <w:t xml:space="preserve"> u razvodnim ormarima javne i dekorativne rasvjete)</w:t>
            </w:r>
            <w:r w:rsidR="00BA3DA4">
              <w:rPr>
                <w:rFonts w:ascii="Arial" w:hAnsi="Arial" w:cs="Arial"/>
                <w:sz w:val="20"/>
                <w:szCs w:val="20"/>
              </w:rPr>
              <w:t xml:space="preserve"> te na</w:t>
            </w:r>
            <w:r w:rsidR="00CA5A21" w:rsidRPr="006F3FCE">
              <w:rPr>
                <w:rFonts w:ascii="Arial" w:hAnsi="Arial" w:cs="Arial"/>
                <w:sz w:val="20"/>
                <w:szCs w:val="20"/>
              </w:rPr>
              <w:t xml:space="preserve"> održavanje</w:t>
            </w:r>
            <w:r w:rsidRPr="006F3FCE">
              <w:rPr>
                <w:rFonts w:ascii="Arial" w:hAnsi="Arial" w:cs="Arial"/>
                <w:sz w:val="20"/>
                <w:szCs w:val="20"/>
              </w:rPr>
              <w:t xml:space="preserve"> koje podrazumijeva minimalna proširenja mreže sukladno zaprimljeni</w:t>
            </w:r>
            <w:r w:rsidR="002F1A2D">
              <w:rPr>
                <w:rFonts w:ascii="Arial" w:hAnsi="Arial" w:cs="Arial"/>
                <w:sz w:val="20"/>
                <w:szCs w:val="20"/>
              </w:rPr>
              <w:t>m zahtjevima od strane građana</w:t>
            </w:r>
            <w:r w:rsidRPr="006F3FCE">
              <w:rPr>
                <w:rFonts w:ascii="Arial" w:hAnsi="Arial" w:cs="Arial"/>
                <w:sz w:val="20"/>
                <w:szCs w:val="20"/>
              </w:rPr>
              <w:t xml:space="preserve"> te od strane djelatnika Upravnog odjela za komunalnu djelatnost</w:t>
            </w:r>
            <w:r w:rsidR="004B0EB2">
              <w:rPr>
                <w:rFonts w:ascii="Arial" w:hAnsi="Arial" w:cs="Arial"/>
                <w:sz w:val="20"/>
                <w:szCs w:val="20"/>
              </w:rPr>
              <w:t>, promet</w:t>
            </w:r>
            <w:r w:rsidRPr="006F3FCE">
              <w:rPr>
                <w:rFonts w:ascii="Arial" w:hAnsi="Arial" w:cs="Arial"/>
                <w:sz w:val="20"/>
                <w:szCs w:val="20"/>
              </w:rPr>
              <w:t xml:space="preserve"> i mjesnu samoupravu. </w:t>
            </w:r>
          </w:p>
          <w:p w14:paraId="7DCD757E" w14:textId="77777777" w:rsidR="003153E5" w:rsidRPr="006F3FCE" w:rsidRDefault="00D41BA1" w:rsidP="00CA5A21">
            <w:pPr>
              <w:pStyle w:val="NoSpacing"/>
              <w:ind w:left="720"/>
              <w:jc w:val="both"/>
              <w:rPr>
                <w:rFonts w:ascii="Arial" w:hAnsi="Arial" w:cs="Arial"/>
                <w:sz w:val="20"/>
                <w:szCs w:val="20"/>
              </w:rPr>
            </w:pPr>
            <w:r w:rsidRPr="006F3FCE">
              <w:rPr>
                <w:rFonts w:ascii="Arial" w:hAnsi="Arial" w:cs="Arial"/>
                <w:sz w:val="20"/>
                <w:szCs w:val="20"/>
              </w:rPr>
              <w:t>-</w:t>
            </w:r>
            <w:r w:rsidR="00A119A9" w:rsidRPr="006F3FCE">
              <w:rPr>
                <w:rFonts w:ascii="Arial" w:hAnsi="Arial" w:cs="Arial"/>
                <w:sz w:val="20"/>
                <w:szCs w:val="20"/>
              </w:rPr>
              <w:t xml:space="preserve"> </w:t>
            </w:r>
            <w:r w:rsidR="00065C42">
              <w:rPr>
                <w:rFonts w:ascii="Arial" w:hAnsi="Arial" w:cs="Arial"/>
                <w:sz w:val="20"/>
                <w:szCs w:val="20"/>
              </w:rPr>
              <w:t>1</w:t>
            </w:r>
            <w:r w:rsidR="004B0EB2">
              <w:rPr>
                <w:rFonts w:ascii="Arial" w:hAnsi="Arial" w:cs="Arial"/>
                <w:sz w:val="20"/>
                <w:szCs w:val="20"/>
              </w:rPr>
              <w:t>0</w:t>
            </w:r>
            <w:r w:rsidR="00BA3DA4">
              <w:rPr>
                <w:rFonts w:ascii="Arial" w:hAnsi="Arial" w:cs="Arial"/>
                <w:sz w:val="20"/>
                <w:szCs w:val="20"/>
              </w:rPr>
              <w:t>0</w:t>
            </w:r>
            <w:r w:rsidRPr="006F3FCE">
              <w:rPr>
                <w:rFonts w:ascii="Arial" w:hAnsi="Arial" w:cs="Arial"/>
                <w:sz w:val="20"/>
                <w:szCs w:val="20"/>
              </w:rPr>
              <w:t>.000</w:t>
            </w:r>
            <w:r w:rsidR="00A119A9" w:rsidRPr="006F3FCE">
              <w:rPr>
                <w:rFonts w:ascii="Arial" w:hAnsi="Arial" w:cs="Arial"/>
                <w:sz w:val="20"/>
                <w:szCs w:val="20"/>
              </w:rPr>
              <w:t>,00</w:t>
            </w:r>
            <w:r w:rsidR="00BA3DA4">
              <w:rPr>
                <w:rFonts w:ascii="Arial" w:hAnsi="Arial" w:cs="Arial"/>
                <w:sz w:val="20"/>
                <w:szCs w:val="20"/>
              </w:rPr>
              <w:t xml:space="preserve"> kn za</w:t>
            </w:r>
            <w:r w:rsidRPr="006F3FCE">
              <w:rPr>
                <w:rFonts w:ascii="Arial" w:hAnsi="Arial" w:cs="Arial"/>
                <w:sz w:val="20"/>
                <w:szCs w:val="20"/>
              </w:rPr>
              <w:t xml:space="preserve"> intelektualne usluge (usluge projekti</w:t>
            </w:r>
            <w:r w:rsidR="003473ED" w:rsidRPr="006F3FCE">
              <w:rPr>
                <w:rFonts w:ascii="Arial" w:hAnsi="Arial" w:cs="Arial"/>
                <w:sz w:val="20"/>
                <w:szCs w:val="20"/>
              </w:rPr>
              <w:t>ranja, nadzora, tehničke</w:t>
            </w:r>
            <w:r w:rsidRPr="006F3FCE">
              <w:rPr>
                <w:rFonts w:ascii="Arial" w:hAnsi="Arial" w:cs="Arial"/>
                <w:sz w:val="20"/>
                <w:szCs w:val="20"/>
              </w:rPr>
              <w:t xml:space="preserve"> usluge) vezane za tekuće i </w:t>
            </w:r>
            <w:r w:rsidR="00065C42">
              <w:rPr>
                <w:rFonts w:ascii="Arial" w:hAnsi="Arial" w:cs="Arial"/>
                <w:sz w:val="20"/>
                <w:szCs w:val="20"/>
              </w:rPr>
              <w:t xml:space="preserve"> manje </w:t>
            </w:r>
            <w:r w:rsidRPr="006F3FCE">
              <w:rPr>
                <w:rFonts w:ascii="Arial" w:hAnsi="Arial" w:cs="Arial"/>
                <w:sz w:val="20"/>
                <w:szCs w:val="20"/>
              </w:rPr>
              <w:t>investicijsko održavanje</w:t>
            </w:r>
            <w:r w:rsidR="005E145A" w:rsidRPr="006F3FCE">
              <w:rPr>
                <w:rFonts w:ascii="Arial" w:hAnsi="Arial" w:cs="Arial"/>
                <w:sz w:val="20"/>
                <w:szCs w:val="20"/>
              </w:rPr>
              <w:t>.</w:t>
            </w:r>
          </w:p>
          <w:p w14:paraId="4E215BC8" w14:textId="77777777" w:rsidR="003153E5" w:rsidRPr="006F3FCE" w:rsidRDefault="003153E5" w:rsidP="003153E5">
            <w:pPr>
              <w:pStyle w:val="NoSpacing"/>
              <w:ind w:left="720"/>
              <w:jc w:val="both"/>
              <w:rPr>
                <w:rFonts w:ascii="Arial" w:hAnsi="Arial" w:cs="Arial"/>
                <w:sz w:val="20"/>
                <w:szCs w:val="20"/>
              </w:rPr>
            </w:pPr>
          </w:p>
          <w:p w14:paraId="70CAEEFB" w14:textId="77777777" w:rsidR="00AC2092" w:rsidRDefault="003153E5" w:rsidP="00F138C7">
            <w:pPr>
              <w:pStyle w:val="NoSpacing"/>
              <w:numPr>
                <w:ilvl w:val="0"/>
                <w:numId w:val="13"/>
              </w:numPr>
              <w:jc w:val="both"/>
              <w:rPr>
                <w:rFonts w:ascii="Arial" w:hAnsi="Arial" w:cs="Arial"/>
                <w:sz w:val="20"/>
                <w:szCs w:val="20"/>
              </w:rPr>
            </w:pPr>
            <w:r w:rsidRPr="00A12A0B">
              <w:rPr>
                <w:rFonts w:ascii="Arial" w:hAnsi="Arial" w:cs="Arial"/>
                <w:sz w:val="20"/>
                <w:szCs w:val="20"/>
              </w:rPr>
              <w:t>Blagdanska rasvjeta</w:t>
            </w:r>
            <w:r w:rsidR="00A119A9" w:rsidRPr="00A12A0B">
              <w:rPr>
                <w:rFonts w:ascii="Arial" w:hAnsi="Arial" w:cs="Arial"/>
                <w:sz w:val="20"/>
                <w:szCs w:val="20"/>
              </w:rPr>
              <w:t xml:space="preserve"> -</w:t>
            </w:r>
            <w:r w:rsidRPr="00A12A0B">
              <w:rPr>
                <w:rFonts w:ascii="Arial" w:hAnsi="Arial" w:cs="Arial"/>
                <w:sz w:val="20"/>
                <w:szCs w:val="20"/>
              </w:rPr>
              <w:t xml:space="preserve"> </w:t>
            </w:r>
            <w:r w:rsidR="00143C9C">
              <w:rPr>
                <w:rFonts w:ascii="Arial" w:hAnsi="Arial" w:cs="Arial"/>
                <w:sz w:val="20"/>
                <w:szCs w:val="20"/>
              </w:rPr>
              <w:t>18</w:t>
            </w:r>
            <w:r w:rsidRPr="00A12A0B">
              <w:rPr>
                <w:rFonts w:ascii="Arial" w:hAnsi="Arial" w:cs="Arial"/>
                <w:sz w:val="20"/>
                <w:szCs w:val="20"/>
              </w:rPr>
              <w:t>020003</w:t>
            </w:r>
            <w:r w:rsidR="00A119A9" w:rsidRPr="00A12A0B">
              <w:rPr>
                <w:rFonts w:ascii="Arial" w:hAnsi="Arial" w:cs="Arial"/>
                <w:sz w:val="20"/>
                <w:szCs w:val="20"/>
              </w:rPr>
              <w:t xml:space="preserve"> </w:t>
            </w:r>
            <w:r w:rsidRPr="00A12A0B">
              <w:rPr>
                <w:rFonts w:ascii="Arial" w:hAnsi="Arial" w:cs="Arial"/>
                <w:sz w:val="20"/>
                <w:szCs w:val="20"/>
              </w:rPr>
              <w:t>-</w:t>
            </w:r>
            <w:r w:rsidR="00A119A9" w:rsidRPr="00A12A0B">
              <w:rPr>
                <w:rFonts w:ascii="Arial" w:hAnsi="Arial" w:cs="Arial"/>
                <w:sz w:val="20"/>
                <w:szCs w:val="20"/>
              </w:rPr>
              <w:t xml:space="preserve"> </w:t>
            </w:r>
            <w:r w:rsidR="00994CCE" w:rsidRPr="00A12A0B">
              <w:rPr>
                <w:rFonts w:ascii="Arial" w:hAnsi="Arial" w:cs="Arial"/>
                <w:sz w:val="20"/>
                <w:szCs w:val="20"/>
              </w:rPr>
              <w:t>plan</w:t>
            </w:r>
            <w:r w:rsidR="00E01504" w:rsidRPr="00A12A0B">
              <w:rPr>
                <w:rFonts w:ascii="Arial" w:hAnsi="Arial" w:cs="Arial"/>
                <w:sz w:val="20"/>
                <w:szCs w:val="20"/>
              </w:rPr>
              <w:t>irana su sredstva u iznosu od 5</w:t>
            </w:r>
            <w:r w:rsidR="00AC2092" w:rsidRPr="00A12A0B">
              <w:rPr>
                <w:rFonts w:ascii="Arial" w:hAnsi="Arial" w:cs="Arial"/>
                <w:sz w:val="20"/>
                <w:szCs w:val="20"/>
              </w:rPr>
              <w:t>00.000</w:t>
            </w:r>
            <w:r w:rsidR="005E145A" w:rsidRPr="00A12A0B">
              <w:rPr>
                <w:rFonts w:ascii="Arial" w:hAnsi="Arial" w:cs="Arial"/>
                <w:sz w:val="20"/>
                <w:szCs w:val="20"/>
              </w:rPr>
              <w:t>,00 kn koja</w:t>
            </w:r>
            <w:r w:rsidR="00AC2092" w:rsidRPr="00A12A0B">
              <w:rPr>
                <w:rFonts w:ascii="Arial" w:hAnsi="Arial" w:cs="Arial"/>
                <w:sz w:val="20"/>
                <w:szCs w:val="20"/>
              </w:rPr>
              <w:t xml:space="preserve"> se odnose</w:t>
            </w:r>
            <w:r w:rsidR="00E01504" w:rsidRPr="00A12A0B">
              <w:rPr>
                <w:rFonts w:ascii="Arial" w:hAnsi="Arial" w:cs="Arial"/>
                <w:sz w:val="20"/>
                <w:szCs w:val="20"/>
              </w:rPr>
              <w:t xml:space="preserve"> na nabavu novih </w:t>
            </w:r>
            <w:r w:rsidR="00994CCE" w:rsidRPr="00A12A0B">
              <w:rPr>
                <w:rFonts w:ascii="Arial" w:hAnsi="Arial" w:cs="Arial"/>
                <w:sz w:val="20"/>
                <w:szCs w:val="20"/>
              </w:rPr>
              <w:t xml:space="preserve"> dekorativnih elemenata blagdanske rasvjete</w:t>
            </w:r>
            <w:r w:rsidR="00AC2092" w:rsidRPr="00A12A0B">
              <w:rPr>
                <w:rFonts w:ascii="Arial" w:hAnsi="Arial" w:cs="Arial"/>
                <w:sz w:val="20"/>
                <w:szCs w:val="20"/>
              </w:rPr>
              <w:t xml:space="preserve"> te</w:t>
            </w:r>
            <w:r w:rsidR="00994CCE" w:rsidRPr="00A12A0B">
              <w:rPr>
                <w:rFonts w:ascii="Arial" w:hAnsi="Arial" w:cs="Arial"/>
                <w:sz w:val="20"/>
                <w:szCs w:val="20"/>
              </w:rPr>
              <w:t xml:space="preserve"> na popravak postojeć</w:t>
            </w:r>
            <w:r w:rsidR="00A12A0B">
              <w:rPr>
                <w:rFonts w:ascii="Arial" w:hAnsi="Arial" w:cs="Arial"/>
                <w:sz w:val="20"/>
                <w:szCs w:val="20"/>
              </w:rPr>
              <w:t>ih elemenata.</w:t>
            </w:r>
          </w:p>
          <w:p w14:paraId="343EFF88" w14:textId="77777777" w:rsidR="005E178D" w:rsidRPr="00A12A0B" w:rsidRDefault="005E178D" w:rsidP="005E178D">
            <w:pPr>
              <w:pStyle w:val="NoSpacing"/>
              <w:ind w:left="720"/>
              <w:jc w:val="both"/>
              <w:rPr>
                <w:rFonts w:ascii="Arial" w:hAnsi="Arial" w:cs="Arial"/>
                <w:sz w:val="20"/>
                <w:szCs w:val="20"/>
              </w:rPr>
            </w:pPr>
          </w:p>
          <w:p w14:paraId="6FDDD10E" w14:textId="77777777" w:rsidR="00994CCE" w:rsidRPr="006F3FCE" w:rsidRDefault="00D41BA1" w:rsidP="009431FD">
            <w:pPr>
              <w:pStyle w:val="NoSpacing"/>
              <w:numPr>
                <w:ilvl w:val="0"/>
                <w:numId w:val="13"/>
              </w:numPr>
              <w:jc w:val="both"/>
              <w:rPr>
                <w:rFonts w:ascii="Arial" w:hAnsi="Arial" w:cs="Arial"/>
                <w:sz w:val="20"/>
                <w:szCs w:val="20"/>
              </w:rPr>
            </w:pPr>
            <w:r w:rsidRPr="006F3FCE">
              <w:rPr>
                <w:rFonts w:ascii="Arial" w:hAnsi="Arial" w:cs="Arial"/>
                <w:sz w:val="20"/>
                <w:szCs w:val="20"/>
              </w:rPr>
              <w:t>Grad Dubrovnik</w:t>
            </w:r>
            <w:r w:rsidR="00F138C7">
              <w:rPr>
                <w:rFonts w:ascii="Arial" w:hAnsi="Arial" w:cs="Arial"/>
                <w:sz w:val="20"/>
                <w:szCs w:val="20"/>
              </w:rPr>
              <w:t xml:space="preserve"> </w:t>
            </w:r>
            <w:r w:rsidRPr="006F3FCE">
              <w:rPr>
                <w:rFonts w:ascii="Arial" w:hAnsi="Arial" w:cs="Arial"/>
                <w:sz w:val="20"/>
                <w:szCs w:val="20"/>
              </w:rPr>
              <w:t>-</w:t>
            </w:r>
            <w:r w:rsidR="00210340" w:rsidRPr="006F3FCE">
              <w:rPr>
                <w:rFonts w:ascii="Arial" w:hAnsi="Arial" w:cs="Arial"/>
                <w:sz w:val="20"/>
                <w:szCs w:val="20"/>
              </w:rPr>
              <w:t xml:space="preserve"> J</w:t>
            </w:r>
            <w:r w:rsidR="00F138C7">
              <w:rPr>
                <w:rFonts w:ascii="Arial" w:hAnsi="Arial" w:cs="Arial"/>
                <w:sz w:val="20"/>
                <w:szCs w:val="20"/>
              </w:rPr>
              <w:t xml:space="preserve">avna rasvjeta </w:t>
            </w:r>
            <w:r w:rsidR="00143C9C">
              <w:rPr>
                <w:rFonts w:ascii="Arial" w:hAnsi="Arial" w:cs="Arial"/>
                <w:sz w:val="20"/>
                <w:szCs w:val="20"/>
              </w:rPr>
              <w:t>18</w:t>
            </w:r>
            <w:r w:rsidR="00F138C7">
              <w:rPr>
                <w:rFonts w:ascii="Arial" w:hAnsi="Arial" w:cs="Arial"/>
                <w:sz w:val="20"/>
                <w:szCs w:val="20"/>
              </w:rPr>
              <w:t>020004  -</w:t>
            </w:r>
            <w:r w:rsidR="00E971CB">
              <w:rPr>
                <w:rFonts w:ascii="Arial" w:hAnsi="Arial" w:cs="Arial"/>
                <w:sz w:val="20"/>
                <w:szCs w:val="20"/>
              </w:rPr>
              <w:t xml:space="preserve"> </w:t>
            </w:r>
            <w:r w:rsidR="00AB3301" w:rsidRPr="006F3FCE">
              <w:rPr>
                <w:rFonts w:ascii="Arial" w:hAnsi="Arial" w:cs="Arial"/>
                <w:sz w:val="20"/>
                <w:szCs w:val="20"/>
              </w:rPr>
              <w:t xml:space="preserve">planirana su sredstva </w:t>
            </w:r>
            <w:r w:rsidR="00457D0C">
              <w:rPr>
                <w:rFonts w:ascii="Arial" w:hAnsi="Arial" w:cs="Arial"/>
                <w:sz w:val="20"/>
                <w:szCs w:val="20"/>
              </w:rPr>
              <w:t>u iznosu 4.1</w:t>
            </w:r>
            <w:r w:rsidR="00AC3AAE">
              <w:rPr>
                <w:rFonts w:ascii="Arial" w:hAnsi="Arial" w:cs="Arial"/>
                <w:sz w:val="20"/>
                <w:szCs w:val="20"/>
              </w:rPr>
              <w:t>1</w:t>
            </w:r>
            <w:r w:rsidRPr="006F3FCE">
              <w:rPr>
                <w:rFonts w:ascii="Arial" w:hAnsi="Arial" w:cs="Arial"/>
                <w:sz w:val="20"/>
                <w:szCs w:val="20"/>
              </w:rPr>
              <w:t>0.000</w:t>
            </w:r>
            <w:r w:rsidR="005E145A" w:rsidRPr="006F3FCE">
              <w:rPr>
                <w:rFonts w:ascii="Arial" w:hAnsi="Arial" w:cs="Arial"/>
                <w:sz w:val="20"/>
                <w:szCs w:val="20"/>
              </w:rPr>
              <w:t>,00</w:t>
            </w:r>
            <w:r w:rsidR="00D01CAC">
              <w:rPr>
                <w:rFonts w:ascii="Arial" w:hAnsi="Arial" w:cs="Arial"/>
                <w:sz w:val="20"/>
                <w:szCs w:val="20"/>
              </w:rPr>
              <w:t xml:space="preserve"> kn </w:t>
            </w:r>
            <w:r w:rsidRPr="006F3FCE">
              <w:rPr>
                <w:rFonts w:ascii="Arial" w:hAnsi="Arial" w:cs="Arial"/>
                <w:sz w:val="20"/>
                <w:szCs w:val="20"/>
              </w:rPr>
              <w:t xml:space="preserve">za podmirenje </w:t>
            </w:r>
            <w:r w:rsidR="00B557C7" w:rsidRPr="006F3FCE">
              <w:rPr>
                <w:rFonts w:ascii="Arial" w:hAnsi="Arial" w:cs="Arial"/>
                <w:sz w:val="20"/>
                <w:szCs w:val="20"/>
              </w:rPr>
              <w:t xml:space="preserve">troška </w:t>
            </w:r>
            <w:r w:rsidRPr="006F3FCE">
              <w:rPr>
                <w:rFonts w:ascii="Arial" w:hAnsi="Arial" w:cs="Arial"/>
                <w:sz w:val="20"/>
                <w:szCs w:val="20"/>
              </w:rPr>
              <w:t>električne energije za javnu rasvjetu</w:t>
            </w:r>
            <w:r w:rsidR="00D01CAC">
              <w:rPr>
                <w:rFonts w:ascii="Arial" w:hAnsi="Arial" w:cs="Arial"/>
                <w:sz w:val="20"/>
                <w:szCs w:val="20"/>
              </w:rPr>
              <w:t>.</w:t>
            </w:r>
          </w:p>
          <w:p w14:paraId="2BA9FF52" w14:textId="77777777" w:rsidR="00237780" w:rsidRPr="006F3FCE" w:rsidRDefault="00237780" w:rsidP="00EE5A44">
            <w:pPr>
              <w:pStyle w:val="NoSpacing"/>
              <w:jc w:val="both"/>
              <w:rPr>
                <w:rFonts w:ascii="Arial" w:hAnsi="Arial" w:cs="Arial"/>
                <w:sz w:val="20"/>
                <w:szCs w:val="20"/>
              </w:rPr>
            </w:pPr>
          </w:p>
          <w:p w14:paraId="33B4C2BC" w14:textId="77777777" w:rsidR="00CE4DFB" w:rsidRPr="006F3FCE" w:rsidRDefault="00CE4DFB" w:rsidP="00EE5A44">
            <w:pPr>
              <w:pStyle w:val="NoSpacing"/>
              <w:jc w:val="both"/>
              <w:rPr>
                <w:rFonts w:ascii="Arial" w:hAnsi="Arial" w:cs="Arial"/>
                <w:sz w:val="20"/>
                <w:szCs w:val="20"/>
              </w:rPr>
            </w:pPr>
          </w:p>
          <w:p w14:paraId="389F66E3" w14:textId="77777777" w:rsidR="00C94036" w:rsidRPr="006F3FCE" w:rsidRDefault="00C94036" w:rsidP="00EE5A44">
            <w:pPr>
              <w:pStyle w:val="NoSpacing"/>
              <w:jc w:val="both"/>
              <w:rPr>
                <w:rFonts w:ascii="Arial" w:hAnsi="Arial" w:cs="Arial"/>
                <w:sz w:val="20"/>
                <w:szCs w:val="20"/>
              </w:rPr>
            </w:pPr>
          </w:p>
          <w:p w14:paraId="563ADBF8" w14:textId="77777777" w:rsidR="008D399E" w:rsidRDefault="008D399E" w:rsidP="00EE5A44">
            <w:pPr>
              <w:pStyle w:val="NoSpacing"/>
              <w:jc w:val="both"/>
              <w:rPr>
                <w:rFonts w:ascii="Arial" w:hAnsi="Arial" w:cs="Arial"/>
                <w:sz w:val="20"/>
                <w:szCs w:val="20"/>
              </w:rPr>
            </w:pPr>
          </w:p>
          <w:p w14:paraId="2B159A34" w14:textId="77777777" w:rsidR="00F138C7" w:rsidRDefault="00F138C7" w:rsidP="00EE5A44">
            <w:pPr>
              <w:pStyle w:val="NoSpacing"/>
              <w:jc w:val="both"/>
              <w:rPr>
                <w:rFonts w:ascii="Arial" w:hAnsi="Arial" w:cs="Arial"/>
                <w:sz w:val="20"/>
                <w:szCs w:val="20"/>
              </w:rPr>
            </w:pPr>
          </w:p>
          <w:p w14:paraId="76C97FF3" w14:textId="77777777" w:rsidR="00891DB8" w:rsidRPr="006F3FCE" w:rsidRDefault="00891DB8" w:rsidP="00EE5A44">
            <w:pPr>
              <w:pStyle w:val="NoSpacing"/>
              <w:jc w:val="both"/>
              <w:rPr>
                <w:rFonts w:ascii="Arial" w:hAnsi="Arial" w:cs="Arial"/>
                <w:sz w:val="20"/>
                <w:szCs w:val="20"/>
              </w:rPr>
            </w:pPr>
          </w:p>
          <w:p w14:paraId="2B3E7CEC" w14:textId="77777777" w:rsidR="00CF4F69" w:rsidRDefault="00CF4F69" w:rsidP="00EE5A44">
            <w:pPr>
              <w:pStyle w:val="NoSpacing"/>
              <w:jc w:val="both"/>
              <w:rPr>
                <w:rFonts w:ascii="Arial" w:hAnsi="Arial" w:cs="Arial"/>
                <w:sz w:val="20"/>
                <w:szCs w:val="20"/>
              </w:rPr>
            </w:pPr>
          </w:p>
          <w:p w14:paraId="174B3617" w14:textId="77777777" w:rsidR="00D649D1" w:rsidRDefault="00D649D1" w:rsidP="00EE5A44">
            <w:pPr>
              <w:pStyle w:val="NoSpacing"/>
              <w:jc w:val="both"/>
              <w:rPr>
                <w:rFonts w:ascii="Arial" w:hAnsi="Arial" w:cs="Arial"/>
                <w:sz w:val="20"/>
                <w:szCs w:val="20"/>
              </w:rPr>
            </w:pPr>
          </w:p>
          <w:p w14:paraId="3B66C75A" w14:textId="77777777" w:rsidR="00E12CCF" w:rsidRDefault="00E12CCF" w:rsidP="00EE5A44">
            <w:pPr>
              <w:pStyle w:val="NoSpacing"/>
              <w:jc w:val="both"/>
              <w:rPr>
                <w:rFonts w:ascii="Arial" w:hAnsi="Arial" w:cs="Arial"/>
                <w:sz w:val="20"/>
                <w:szCs w:val="20"/>
              </w:rPr>
            </w:pPr>
          </w:p>
          <w:p w14:paraId="70FAADF8"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 xml:space="preserve">Za </w:t>
            </w:r>
            <w:r w:rsidR="00490C0D">
              <w:rPr>
                <w:rFonts w:ascii="Arial" w:hAnsi="Arial" w:cs="Arial"/>
                <w:sz w:val="20"/>
                <w:szCs w:val="20"/>
              </w:rPr>
              <w:t>provođenje</w:t>
            </w:r>
            <w:r w:rsidR="001B1C9F">
              <w:rPr>
                <w:rFonts w:ascii="Arial" w:hAnsi="Arial" w:cs="Arial"/>
                <w:sz w:val="20"/>
                <w:szCs w:val="20"/>
              </w:rPr>
              <w:t xml:space="preserve"> ovog programa u 2022</w:t>
            </w:r>
            <w:r w:rsidR="008D399E" w:rsidRPr="006F3FCE">
              <w:rPr>
                <w:rFonts w:ascii="Arial" w:hAnsi="Arial" w:cs="Arial"/>
                <w:sz w:val="20"/>
                <w:szCs w:val="20"/>
              </w:rPr>
              <w:t xml:space="preserve">. </w:t>
            </w:r>
            <w:r w:rsidRPr="006F3FCE">
              <w:rPr>
                <w:rFonts w:ascii="Arial" w:hAnsi="Arial" w:cs="Arial"/>
                <w:sz w:val="20"/>
                <w:szCs w:val="20"/>
              </w:rPr>
              <w:t xml:space="preserve">godini planirano je </w:t>
            </w:r>
            <w:r w:rsidR="00766075">
              <w:rPr>
                <w:rFonts w:ascii="Arial" w:hAnsi="Arial" w:cs="Arial"/>
                <w:sz w:val="20"/>
                <w:szCs w:val="20"/>
              </w:rPr>
              <w:t>9</w:t>
            </w:r>
            <w:r w:rsidR="005A676B" w:rsidRPr="006F3FCE">
              <w:rPr>
                <w:rFonts w:ascii="Arial" w:hAnsi="Arial" w:cs="Arial"/>
                <w:sz w:val="20"/>
                <w:szCs w:val="20"/>
              </w:rPr>
              <w:t>.</w:t>
            </w:r>
            <w:r w:rsidR="001B1C9F">
              <w:rPr>
                <w:rFonts w:ascii="Arial" w:hAnsi="Arial" w:cs="Arial"/>
                <w:sz w:val="20"/>
                <w:szCs w:val="20"/>
              </w:rPr>
              <w:t>9</w:t>
            </w:r>
            <w:r w:rsidR="00CF4F69">
              <w:rPr>
                <w:rFonts w:ascii="Arial" w:hAnsi="Arial" w:cs="Arial"/>
                <w:sz w:val="20"/>
                <w:szCs w:val="20"/>
              </w:rPr>
              <w:t>60</w:t>
            </w:r>
            <w:r w:rsidRPr="006F3FCE">
              <w:rPr>
                <w:rFonts w:ascii="Arial" w:hAnsi="Arial" w:cs="Arial"/>
                <w:sz w:val="20"/>
                <w:szCs w:val="20"/>
              </w:rPr>
              <w:t>.000</w:t>
            </w:r>
            <w:r w:rsidR="008C1E31" w:rsidRPr="006F3FCE">
              <w:rPr>
                <w:rFonts w:ascii="Arial" w:hAnsi="Arial" w:cs="Arial"/>
                <w:sz w:val="20"/>
                <w:szCs w:val="20"/>
              </w:rPr>
              <w:t>,00</w:t>
            </w:r>
            <w:r w:rsidRPr="006F3FCE">
              <w:rPr>
                <w:rFonts w:ascii="Arial" w:hAnsi="Arial" w:cs="Arial"/>
                <w:sz w:val="20"/>
                <w:szCs w:val="20"/>
              </w:rPr>
              <w:t xml:space="preserve"> kn</w:t>
            </w:r>
            <w:r w:rsidR="00CE3A30">
              <w:rPr>
                <w:rFonts w:ascii="Arial" w:hAnsi="Arial" w:cs="Arial"/>
                <w:sz w:val="20"/>
                <w:szCs w:val="20"/>
              </w:rPr>
              <w:t>,</w:t>
            </w:r>
            <w:r w:rsidRPr="006F3FCE">
              <w:rPr>
                <w:rFonts w:ascii="Arial" w:hAnsi="Arial" w:cs="Arial"/>
                <w:sz w:val="20"/>
                <w:szCs w:val="20"/>
              </w:rPr>
              <w:t xml:space="preserve"> u </w:t>
            </w:r>
            <w:r w:rsidR="001B1C9F">
              <w:rPr>
                <w:rFonts w:ascii="Arial" w:hAnsi="Arial" w:cs="Arial"/>
                <w:sz w:val="20"/>
                <w:szCs w:val="20"/>
              </w:rPr>
              <w:t>2023</w:t>
            </w:r>
            <w:r w:rsidRPr="006F3FCE">
              <w:rPr>
                <w:rFonts w:ascii="Arial" w:hAnsi="Arial" w:cs="Arial"/>
                <w:sz w:val="20"/>
                <w:szCs w:val="20"/>
              </w:rPr>
              <w:t xml:space="preserve">. god. </w:t>
            </w:r>
            <w:r w:rsidR="001B1C9F">
              <w:rPr>
                <w:rFonts w:ascii="Arial" w:hAnsi="Arial" w:cs="Arial"/>
                <w:sz w:val="20"/>
                <w:szCs w:val="20"/>
              </w:rPr>
              <w:t>10.0</w:t>
            </w:r>
            <w:r w:rsidR="00CF4F69">
              <w:rPr>
                <w:rFonts w:ascii="Arial" w:hAnsi="Arial" w:cs="Arial"/>
                <w:sz w:val="20"/>
                <w:szCs w:val="20"/>
              </w:rPr>
              <w:t>60</w:t>
            </w:r>
            <w:r w:rsidR="002B15B5" w:rsidRPr="006F3FCE">
              <w:rPr>
                <w:rFonts w:ascii="Arial" w:hAnsi="Arial" w:cs="Arial"/>
                <w:sz w:val="20"/>
                <w:szCs w:val="20"/>
              </w:rPr>
              <w:t>.000</w:t>
            </w:r>
            <w:r w:rsidR="00941949" w:rsidRPr="006F3FCE">
              <w:rPr>
                <w:rFonts w:ascii="Arial" w:hAnsi="Arial" w:cs="Arial"/>
                <w:sz w:val="20"/>
                <w:szCs w:val="20"/>
              </w:rPr>
              <w:t>,00</w:t>
            </w:r>
            <w:r w:rsidR="002B15B5" w:rsidRPr="006F3FCE">
              <w:rPr>
                <w:rFonts w:ascii="Arial" w:hAnsi="Arial" w:cs="Arial"/>
                <w:sz w:val="20"/>
                <w:szCs w:val="20"/>
              </w:rPr>
              <w:t xml:space="preserve"> kn i</w:t>
            </w:r>
            <w:r w:rsidR="001B1C9F">
              <w:rPr>
                <w:rFonts w:ascii="Arial" w:hAnsi="Arial" w:cs="Arial"/>
                <w:sz w:val="20"/>
                <w:szCs w:val="20"/>
              </w:rPr>
              <w:t xml:space="preserve"> u 2024</w:t>
            </w:r>
            <w:r w:rsidRPr="006F3FCE">
              <w:rPr>
                <w:rFonts w:ascii="Arial" w:hAnsi="Arial" w:cs="Arial"/>
                <w:sz w:val="20"/>
                <w:szCs w:val="20"/>
              </w:rPr>
              <w:t xml:space="preserve">. god. </w:t>
            </w:r>
            <w:r w:rsidR="001B1C9F">
              <w:rPr>
                <w:rFonts w:ascii="Arial" w:hAnsi="Arial" w:cs="Arial"/>
                <w:sz w:val="20"/>
                <w:szCs w:val="20"/>
              </w:rPr>
              <w:t>10.4</w:t>
            </w:r>
            <w:r w:rsidR="00CF4F69">
              <w:rPr>
                <w:rFonts w:ascii="Arial" w:hAnsi="Arial" w:cs="Arial"/>
                <w:sz w:val="20"/>
                <w:szCs w:val="20"/>
              </w:rPr>
              <w:t>60</w:t>
            </w:r>
            <w:r w:rsidRPr="006F3FCE">
              <w:rPr>
                <w:rFonts w:ascii="Arial" w:hAnsi="Arial" w:cs="Arial"/>
                <w:sz w:val="20"/>
                <w:szCs w:val="20"/>
              </w:rPr>
              <w:t>.000</w:t>
            </w:r>
            <w:r w:rsidR="00941949" w:rsidRPr="006F3FCE">
              <w:rPr>
                <w:rFonts w:ascii="Arial" w:hAnsi="Arial" w:cs="Arial"/>
                <w:sz w:val="20"/>
                <w:szCs w:val="20"/>
              </w:rPr>
              <w:t>,00</w:t>
            </w:r>
            <w:r w:rsidRPr="006F3FCE">
              <w:rPr>
                <w:rFonts w:ascii="Arial" w:hAnsi="Arial" w:cs="Arial"/>
                <w:sz w:val="20"/>
                <w:szCs w:val="20"/>
              </w:rPr>
              <w:t xml:space="preserve"> kn</w:t>
            </w:r>
            <w:r w:rsidR="002B15B5" w:rsidRPr="006F3FCE">
              <w:rPr>
                <w:rFonts w:ascii="Arial" w:hAnsi="Arial" w:cs="Arial"/>
                <w:sz w:val="20"/>
                <w:szCs w:val="20"/>
              </w:rPr>
              <w:t>.</w:t>
            </w:r>
            <w:r w:rsidRPr="006F3FCE">
              <w:rPr>
                <w:rFonts w:ascii="Arial" w:hAnsi="Arial" w:cs="Arial"/>
                <w:sz w:val="20"/>
                <w:szCs w:val="20"/>
              </w:rPr>
              <w:t xml:space="preserve"> </w:t>
            </w:r>
          </w:p>
          <w:p w14:paraId="5BF100F9" w14:textId="77777777" w:rsidR="00237780" w:rsidRPr="006F3FCE" w:rsidRDefault="00237780" w:rsidP="00EE5A44">
            <w:pPr>
              <w:pStyle w:val="NoSpacing"/>
              <w:jc w:val="both"/>
              <w:rPr>
                <w:rFonts w:ascii="Arial" w:hAnsi="Arial" w:cs="Arial"/>
                <w:sz w:val="20"/>
                <w:szCs w:val="20"/>
              </w:rPr>
            </w:pPr>
          </w:p>
          <w:p w14:paraId="47BF304A" w14:textId="77777777" w:rsidR="00237780" w:rsidRDefault="00237780" w:rsidP="00EE5A44">
            <w:pPr>
              <w:pStyle w:val="NoSpacing"/>
              <w:jc w:val="both"/>
              <w:rPr>
                <w:rFonts w:ascii="Arial" w:hAnsi="Arial" w:cs="Arial"/>
                <w:sz w:val="20"/>
                <w:szCs w:val="20"/>
              </w:rPr>
            </w:pPr>
          </w:p>
          <w:p w14:paraId="0CAC6CF0" w14:textId="77777777" w:rsidR="00BF4D83" w:rsidRPr="006F3FCE" w:rsidRDefault="00BF4D83" w:rsidP="00EE5A44">
            <w:pPr>
              <w:pStyle w:val="NoSpacing"/>
              <w:jc w:val="both"/>
              <w:rPr>
                <w:rFonts w:ascii="Arial" w:hAnsi="Arial" w:cs="Arial"/>
                <w:sz w:val="20"/>
                <w:szCs w:val="20"/>
              </w:rPr>
            </w:pPr>
          </w:p>
          <w:p w14:paraId="4DDBF5CC"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Punjenje proračuna Grada Dubrovnika</w:t>
            </w:r>
          </w:p>
          <w:p w14:paraId="0A717F4F" w14:textId="77777777" w:rsidR="00237780" w:rsidRPr="006F3FCE" w:rsidRDefault="00237780" w:rsidP="00EE5A44">
            <w:pPr>
              <w:pStyle w:val="NoSpacing"/>
              <w:jc w:val="both"/>
              <w:rPr>
                <w:rFonts w:ascii="Arial" w:hAnsi="Arial" w:cs="Arial"/>
                <w:sz w:val="20"/>
                <w:szCs w:val="20"/>
              </w:rPr>
            </w:pPr>
          </w:p>
          <w:p w14:paraId="3F2DB844" w14:textId="77777777" w:rsidR="00237780" w:rsidRPr="006F3FCE" w:rsidRDefault="00237780" w:rsidP="00EE5A44">
            <w:pPr>
              <w:pStyle w:val="NoSpacing"/>
              <w:jc w:val="both"/>
              <w:rPr>
                <w:rFonts w:ascii="Arial" w:hAnsi="Arial" w:cs="Arial"/>
                <w:sz w:val="20"/>
                <w:szCs w:val="20"/>
              </w:rPr>
            </w:pPr>
          </w:p>
          <w:p w14:paraId="5802D5E1" w14:textId="77777777" w:rsidR="00AF0714" w:rsidRPr="006F3FCE" w:rsidRDefault="00AF0714" w:rsidP="00EE5A44">
            <w:pPr>
              <w:pStyle w:val="NoSpacing"/>
              <w:jc w:val="both"/>
              <w:rPr>
                <w:rFonts w:ascii="Arial" w:hAnsi="Arial" w:cs="Arial"/>
                <w:sz w:val="20"/>
                <w:szCs w:val="20"/>
              </w:rPr>
            </w:pPr>
          </w:p>
          <w:p w14:paraId="7FD3F605" w14:textId="77777777" w:rsidR="00BF4D83" w:rsidRDefault="00BF4D83" w:rsidP="00EE5A44">
            <w:pPr>
              <w:pStyle w:val="NoSpacing"/>
              <w:jc w:val="both"/>
              <w:rPr>
                <w:rFonts w:ascii="Arial" w:hAnsi="Arial" w:cs="Arial"/>
                <w:sz w:val="20"/>
                <w:szCs w:val="20"/>
              </w:rPr>
            </w:pPr>
          </w:p>
          <w:p w14:paraId="0192237E"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Zakon o komunalnom gospodarstvu, Zakon o lokalnoj i područnoj (regionalnoj) samoupravi, Statut Grada Dubrovnika</w:t>
            </w:r>
          </w:p>
          <w:p w14:paraId="5E684E0C" w14:textId="77777777" w:rsidR="00237780" w:rsidRPr="006F3FCE" w:rsidRDefault="00237780" w:rsidP="00EE5A44">
            <w:pPr>
              <w:pStyle w:val="NoSpacing"/>
              <w:jc w:val="both"/>
              <w:rPr>
                <w:rFonts w:ascii="Arial" w:hAnsi="Arial" w:cs="Arial"/>
                <w:sz w:val="20"/>
                <w:szCs w:val="20"/>
              </w:rPr>
            </w:pPr>
          </w:p>
          <w:p w14:paraId="628701D1" w14:textId="77777777" w:rsidR="00237780" w:rsidRPr="006F3FCE" w:rsidRDefault="00237780" w:rsidP="00EE5A44">
            <w:pPr>
              <w:pStyle w:val="NoSpacing"/>
              <w:jc w:val="both"/>
              <w:rPr>
                <w:rFonts w:ascii="Arial" w:hAnsi="Arial" w:cs="Arial"/>
                <w:sz w:val="20"/>
                <w:szCs w:val="20"/>
              </w:rPr>
            </w:pPr>
          </w:p>
          <w:p w14:paraId="705DA3F6" w14:textId="77777777" w:rsidR="004D7F44" w:rsidRPr="006F3FCE" w:rsidRDefault="004D7F44" w:rsidP="00EE5A44">
            <w:pPr>
              <w:pStyle w:val="NoSpacing"/>
              <w:jc w:val="both"/>
              <w:rPr>
                <w:rFonts w:ascii="Arial" w:hAnsi="Arial" w:cs="Arial"/>
                <w:sz w:val="20"/>
                <w:szCs w:val="20"/>
              </w:rPr>
            </w:pPr>
          </w:p>
          <w:p w14:paraId="536809EE" w14:textId="77777777"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Ovaj program</w:t>
            </w:r>
            <w:r w:rsidR="00FE5A24">
              <w:rPr>
                <w:rFonts w:ascii="Arial" w:hAnsi="Arial" w:cs="Arial"/>
                <w:sz w:val="20"/>
                <w:szCs w:val="20"/>
              </w:rPr>
              <w:t xml:space="preserve"> se  financira</w:t>
            </w:r>
            <w:r w:rsidRPr="006F3FCE">
              <w:rPr>
                <w:rFonts w:ascii="Arial" w:hAnsi="Arial" w:cs="Arial"/>
                <w:sz w:val="20"/>
                <w:szCs w:val="20"/>
              </w:rPr>
              <w:t xml:space="preserve"> iz </w:t>
            </w:r>
            <w:r w:rsidR="005A676B" w:rsidRPr="006F3FCE">
              <w:rPr>
                <w:rFonts w:ascii="Arial" w:hAnsi="Arial" w:cs="Arial"/>
                <w:sz w:val="20"/>
                <w:szCs w:val="20"/>
              </w:rPr>
              <w:t>naplaćenih sredstava komunaln</w:t>
            </w:r>
            <w:r w:rsidRPr="006F3FCE">
              <w:rPr>
                <w:rFonts w:ascii="Arial" w:hAnsi="Arial" w:cs="Arial"/>
                <w:sz w:val="20"/>
                <w:szCs w:val="20"/>
              </w:rPr>
              <w:t>e naknade.</w:t>
            </w:r>
          </w:p>
          <w:p w14:paraId="5951C926" w14:textId="77777777" w:rsidR="00237780" w:rsidRPr="006F3FCE" w:rsidRDefault="00237780" w:rsidP="00EE5A44">
            <w:pPr>
              <w:pStyle w:val="NoSpacing"/>
              <w:jc w:val="both"/>
              <w:rPr>
                <w:rFonts w:ascii="Arial" w:hAnsi="Arial" w:cs="Arial"/>
                <w:sz w:val="20"/>
                <w:szCs w:val="20"/>
              </w:rPr>
            </w:pPr>
          </w:p>
          <w:p w14:paraId="319EA0E8" w14:textId="77777777" w:rsidR="00F0031D" w:rsidRDefault="00F0031D" w:rsidP="00EE5A44">
            <w:pPr>
              <w:pStyle w:val="NoSpacing"/>
              <w:jc w:val="both"/>
              <w:rPr>
                <w:rFonts w:ascii="Arial" w:hAnsi="Arial" w:cs="Arial"/>
                <w:sz w:val="20"/>
                <w:szCs w:val="20"/>
              </w:rPr>
            </w:pPr>
          </w:p>
          <w:p w14:paraId="2D8F9F8D" w14:textId="77777777" w:rsidR="00F0031D" w:rsidRDefault="00F0031D" w:rsidP="00EE5A44">
            <w:pPr>
              <w:pStyle w:val="NoSpacing"/>
              <w:jc w:val="both"/>
              <w:rPr>
                <w:rFonts w:ascii="Arial" w:hAnsi="Arial" w:cs="Arial"/>
                <w:sz w:val="20"/>
                <w:szCs w:val="20"/>
              </w:rPr>
            </w:pPr>
          </w:p>
          <w:p w14:paraId="79E8B1B2" w14:textId="77777777" w:rsidR="00BF4D83" w:rsidRPr="006F3FCE" w:rsidRDefault="000A6FC1" w:rsidP="00EE5A44">
            <w:pPr>
              <w:pStyle w:val="NoSpacing"/>
              <w:jc w:val="both"/>
              <w:rPr>
                <w:rFonts w:ascii="Arial" w:hAnsi="Arial" w:cs="Arial"/>
                <w:sz w:val="20"/>
                <w:szCs w:val="20"/>
              </w:rPr>
            </w:pPr>
            <w:r>
              <w:rPr>
                <w:rFonts w:ascii="Arial" w:hAnsi="Arial" w:cs="Arial"/>
                <w:sz w:val="20"/>
                <w:szCs w:val="20"/>
              </w:rPr>
              <w:t xml:space="preserve">Kvalitetnije održavanje rasvjetnih tijela i instalacija mreže javne rasvjete na području Grada Dubrovnika u navedenom proračunskom razdoblju sukladno </w:t>
            </w:r>
            <w:r w:rsidR="00F0031D">
              <w:rPr>
                <w:rFonts w:ascii="Arial" w:hAnsi="Arial" w:cs="Arial"/>
                <w:sz w:val="20"/>
                <w:szCs w:val="20"/>
              </w:rPr>
              <w:t xml:space="preserve">planovima održavanja i </w:t>
            </w:r>
            <w:r>
              <w:rPr>
                <w:rFonts w:ascii="Arial" w:hAnsi="Arial" w:cs="Arial"/>
                <w:sz w:val="20"/>
                <w:szCs w:val="20"/>
              </w:rPr>
              <w:t xml:space="preserve">troškovnicima </w:t>
            </w:r>
            <w:r w:rsidR="00F0031D">
              <w:rPr>
                <w:rFonts w:ascii="Arial" w:hAnsi="Arial" w:cs="Arial"/>
                <w:sz w:val="20"/>
                <w:szCs w:val="20"/>
              </w:rPr>
              <w:t>odabranih izvođača.</w:t>
            </w:r>
          </w:p>
          <w:p w14:paraId="6EF5F2D2" w14:textId="77777777" w:rsidR="00766075" w:rsidRDefault="00766075" w:rsidP="00EE5A44">
            <w:pPr>
              <w:pStyle w:val="NoSpacing"/>
              <w:jc w:val="both"/>
              <w:rPr>
                <w:rFonts w:ascii="Arial" w:hAnsi="Arial" w:cs="Arial"/>
                <w:sz w:val="20"/>
                <w:szCs w:val="20"/>
              </w:rPr>
            </w:pPr>
          </w:p>
          <w:p w14:paraId="6C71578D" w14:textId="77777777" w:rsidR="00766075" w:rsidRDefault="00766075" w:rsidP="00EE5A44">
            <w:pPr>
              <w:pStyle w:val="NoSpacing"/>
              <w:jc w:val="both"/>
              <w:rPr>
                <w:rFonts w:ascii="Arial" w:hAnsi="Arial" w:cs="Arial"/>
                <w:sz w:val="20"/>
                <w:szCs w:val="20"/>
              </w:rPr>
            </w:pPr>
          </w:p>
          <w:p w14:paraId="5338A067" w14:textId="77777777" w:rsidR="00766075" w:rsidRDefault="00766075" w:rsidP="00EE5A44">
            <w:pPr>
              <w:pStyle w:val="NoSpacing"/>
              <w:jc w:val="both"/>
              <w:rPr>
                <w:rFonts w:ascii="Arial" w:hAnsi="Arial" w:cs="Arial"/>
                <w:sz w:val="20"/>
                <w:szCs w:val="20"/>
              </w:rPr>
            </w:pPr>
          </w:p>
          <w:p w14:paraId="3E6E63B6"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2BF42438" w14:textId="77777777" w:rsidR="00237780" w:rsidRPr="006F3FCE" w:rsidRDefault="00237780" w:rsidP="00EE5A44">
            <w:pPr>
              <w:pStyle w:val="NoSpacing"/>
              <w:jc w:val="both"/>
              <w:rPr>
                <w:rFonts w:ascii="Arial" w:hAnsi="Arial" w:cs="Arial"/>
                <w:sz w:val="20"/>
                <w:szCs w:val="20"/>
              </w:rPr>
            </w:pPr>
          </w:p>
          <w:p w14:paraId="501E4FC9" w14:textId="77777777" w:rsidR="00237780" w:rsidRPr="006F3FCE" w:rsidRDefault="00237780" w:rsidP="00EE5A44">
            <w:pPr>
              <w:pStyle w:val="NoSpacing"/>
              <w:jc w:val="both"/>
              <w:rPr>
                <w:rFonts w:ascii="Arial" w:hAnsi="Arial" w:cs="Arial"/>
                <w:sz w:val="20"/>
                <w:szCs w:val="20"/>
              </w:rPr>
            </w:pPr>
          </w:p>
          <w:p w14:paraId="35E7AAE3" w14:textId="77777777" w:rsidR="00237780" w:rsidRPr="006F3FCE" w:rsidRDefault="00237780" w:rsidP="00EE5A44">
            <w:pPr>
              <w:pStyle w:val="NoSpacing"/>
              <w:jc w:val="both"/>
              <w:rPr>
                <w:rFonts w:ascii="Arial" w:hAnsi="Arial" w:cs="Arial"/>
                <w:sz w:val="20"/>
                <w:szCs w:val="20"/>
              </w:rPr>
            </w:pPr>
          </w:p>
          <w:p w14:paraId="13938A47" w14:textId="77777777" w:rsidR="00237780" w:rsidRPr="006F3FCE" w:rsidRDefault="00970737" w:rsidP="00EE5A44">
            <w:pPr>
              <w:pStyle w:val="NoSpacing"/>
              <w:jc w:val="both"/>
              <w:rPr>
                <w:rFonts w:ascii="Arial" w:hAnsi="Arial" w:cs="Arial"/>
                <w:sz w:val="20"/>
                <w:szCs w:val="20"/>
              </w:rPr>
            </w:pPr>
            <w:r>
              <w:rPr>
                <w:rFonts w:ascii="Arial" w:hAnsi="Arial" w:cs="Arial"/>
                <w:sz w:val="20"/>
                <w:szCs w:val="20"/>
              </w:rPr>
              <w:t xml:space="preserve">Marko Šilje, </w:t>
            </w:r>
            <w:r w:rsidR="00FE3CB4" w:rsidRPr="006F3FCE">
              <w:rPr>
                <w:rFonts w:ascii="Arial" w:hAnsi="Arial" w:cs="Arial"/>
                <w:sz w:val="20"/>
                <w:szCs w:val="20"/>
              </w:rPr>
              <w:t>Zoran G</w:t>
            </w:r>
            <w:r w:rsidR="00CD34B7" w:rsidRPr="006F3FCE">
              <w:rPr>
                <w:rFonts w:ascii="Arial" w:hAnsi="Arial" w:cs="Arial"/>
                <w:sz w:val="20"/>
                <w:szCs w:val="20"/>
              </w:rPr>
              <w:t>avrić</w:t>
            </w:r>
            <w:r w:rsidR="00F53BE9">
              <w:rPr>
                <w:rFonts w:ascii="Arial" w:hAnsi="Arial" w:cs="Arial"/>
                <w:sz w:val="20"/>
                <w:szCs w:val="20"/>
              </w:rPr>
              <w:t>, Pero Šimunović</w:t>
            </w:r>
          </w:p>
          <w:p w14:paraId="1E2C8808" w14:textId="77777777" w:rsidR="00237780" w:rsidRPr="006F3FCE" w:rsidRDefault="00237780" w:rsidP="00EE5A44">
            <w:pPr>
              <w:pStyle w:val="NoSpacing"/>
              <w:jc w:val="both"/>
              <w:rPr>
                <w:rFonts w:ascii="Arial" w:hAnsi="Arial" w:cs="Arial"/>
                <w:sz w:val="20"/>
                <w:szCs w:val="20"/>
              </w:rPr>
            </w:pPr>
          </w:p>
          <w:p w14:paraId="2D6B6443" w14:textId="77777777" w:rsidR="00237780" w:rsidRDefault="00237780" w:rsidP="00EE5A44">
            <w:pPr>
              <w:pStyle w:val="NoSpacing"/>
              <w:jc w:val="both"/>
              <w:rPr>
                <w:sz w:val="20"/>
                <w:szCs w:val="20"/>
              </w:rPr>
            </w:pPr>
          </w:p>
          <w:p w14:paraId="0BF23184" w14:textId="77777777" w:rsidR="00D373AA" w:rsidRDefault="00D373AA" w:rsidP="00EE5A44">
            <w:pPr>
              <w:pStyle w:val="NoSpacing"/>
              <w:jc w:val="both"/>
              <w:rPr>
                <w:sz w:val="20"/>
                <w:szCs w:val="20"/>
              </w:rPr>
            </w:pPr>
          </w:p>
          <w:p w14:paraId="656239E4" w14:textId="77777777" w:rsidR="00D373AA" w:rsidRDefault="00D373AA" w:rsidP="00EE5A44">
            <w:pPr>
              <w:pStyle w:val="NoSpacing"/>
              <w:jc w:val="both"/>
              <w:rPr>
                <w:sz w:val="20"/>
                <w:szCs w:val="20"/>
              </w:rPr>
            </w:pPr>
          </w:p>
          <w:p w14:paraId="0453CEBA" w14:textId="77777777" w:rsidR="00D373AA" w:rsidRDefault="00D373AA" w:rsidP="00EE5A44">
            <w:pPr>
              <w:pStyle w:val="NoSpacing"/>
              <w:jc w:val="both"/>
              <w:rPr>
                <w:sz w:val="20"/>
                <w:szCs w:val="20"/>
              </w:rPr>
            </w:pPr>
          </w:p>
          <w:p w14:paraId="1E2E6274" w14:textId="77777777" w:rsidR="00D373AA" w:rsidRDefault="00D373AA" w:rsidP="00EE5A44">
            <w:pPr>
              <w:pStyle w:val="NoSpacing"/>
              <w:jc w:val="both"/>
              <w:rPr>
                <w:sz w:val="20"/>
                <w:szCs w:val="20"/>
              </w:rPr>
            </w:pPr>
          </w:p>
          <w:p w14:paraId="7483CE69" w14:textId="77777777" w:rsidR="00D373AA" w:rsidRDefault="00D373AA" w:rsidP="00EE5A44">
            <w:pPr>
              <w:pStyle w:val="NoSpacing"/>
              <w:jc w:val="both"/>
              <w:rPr>
                <w:sz w:val="20"/>
                <w:szCs w:val="20"/>
              </w:rPr>
            </w:pPr>
          </w:p>
          <w:p w14:paraId="7F927CEA" w14:textId="77777777" w:rsidR="00D373AA" w:rsidRDefault="00D373AA" w:rsidP="00EE5A44">
            <w:pPr>
              <w:pStyle w:val="NoSpacing"/>
              <w:jc w:val="both"/>
              <w:rPr>
                <w:sz w:val="20"/>
                <w:szCs w:val="20"/>
              </w:rPr>
            </w:pPr>
          </w:p>
          <w:p w14:paraId="31CF1711" w14:textId="77777777" w:rsidR="00D373AA" w:rsidRDefault="00D373AA" w:rsidP="00EE5A44">
            <w:pPr>
              <w:pStyle w:val="NoSpacing"/>
              <w:jc w:val="both"/>
              <w:rPr>
                <w:sz w:val="20"/>
                <w:szCs w:val="20"/>
              </w:rPr>
            </w:pPr>
          </w:p>
          <w:p w14:paraId="70B4BCF7" w14:textId="77777777" w:rsidR="00D373AA" w:rsidRDefault="00D373AA" w:rsidP="00EE5A44">
            <w:pPr>
              <w:pStyle w:val="NoSpacing"/>
              <w:jc w:val="both"/>
              <w:rPr>
                <w:sz w:val="20"/>
                <w:szCs w:val="20"/>
              </w:rPr>
            </w:pPr>
          </w:p>
          <w:p w14:paraId="60C24F1B" w14:textId="77777777" w:rsidR="00D373AA" w:rsidRDefault="00D373AA" w:rsidP="00EE5A44">
            <w:pPr>
              <w:pStyle w:val="NoSpacing"/>
              <w:jc w:val="both"/>
              <w:rPr>
                <w:sz w:val="20"/>
                <w:szCs w:val="20"/>
              </w:rPr>
            </w:pPr>
          </w:p>
          <w:p w14:paraId="1961B6EC" w14:textId="77777777" w:rsidR="00D373AA" w:rsidRDefault="00D373AA" w:rsidP="00EE5A44">
            <w:pPr>
              <w:pStyle w:val="NoSpacing"/>
              <w:jc w:val="both"/>
              <w:rPr>
                <w:sz w:val="20"/>
                <w:szCs w:val="20"/>
              </w:rPr>
            </w:pPr>
          </w:p>
          <w:p w14:paraId="54B335BA" w14:textId="77777777" w:rsidR="00D373AA" w:rsidRDefault="00D373AA" w:rsidP="00EE5A44">
            <w:pPr>
              <w:pStyle w:val="NoSpacing"/>
              <w:jc w:val="both"/>
              <w:rPr>
                <w:sz w:val="20"/>
                <w:szCs w:val="20"/>
              </w:rPr>
            </w:pPr>
          </w:p>
          <w:p w14:paraId="7A211109" w14:textId="77777777" w:rsidR="00D373AA" w:rsidRDefault="00D373AA" w:rsidP="00EE5A44">
            <w:pPr>
              <w:pStyle w:val="NoSpacing"/>
              <w:jc w:val="both"/>
              <w:rPr>
                <w:sz w:val="20"/>
                <w:szCs w:val="20"/>
              </w:rPr>
            </w:pPr>
          </w:p>
          <w:p w14:paraId="619778C2" w14:textId="77777777" w:rsidR="00D373AA" w:rsidRDefault="00D373AA" w:rsidP="00EE5A44">
            <w:pPr>
              <w:pStyle w:val="NoSpacing"/>
              <w:jc w:val="both"/>
              <w:rPr>
                <w:sz w:val="20"/>
                <w:szCs w:val="20"/>
              </w:rPr>
            </w:pPr>
          </w:p>
          <w:p w14:paraId="0B00994D" w14:textId="77777777" w:rsidR="00D373AA" w:rsidRDefault="00D373AA" w:rsidP="00EE5A44">
            <w:pPr>
              <w:pStyle w:val="NoSpacing"/>
              <w:jc w:val="both"/>
              <w:rPr>
                <w:sz w:val="20"/>
                <w:szCs w:val="20"/>
              </w:rPr>
            </w:pPr>
          </w:p>
          <w:p w14:paraId="3105C4E3" w14:textId="77777777" w:rsidR="00D373AA" w:rsidRDefault="00D373AA" w:rsidP="00EE5A44">
            <w:pPr>
              <w:pStyle w:val="NoSpacing"/>
              <w:jc w:val="both"/>
              <w:rPr>
                <w:sz w:val="20"/>
                <w:szCs w:val="20"/>
              </w:rPr>
            </w:pPr>
          </w:p>
          <w:p w14:paraId="455F0EDB" w14:textId="77777777" w:rsidR="00D373AA" w:rsidRDefault="00D373AA" w:rsidP="00EE5A44">
            <w:pPr>
              <w:pStyle w:val="NoSpacing"/>
              <w:jc w:val="both"/>
              <w:rPr>
                <w:sz w:val="20"/>
                <w:szCs w:val="20"/>
              </w:rPr>
            </w:pPr>
          </w:p>
          <w:p w14:paraId="6AC9D1F4" w14:textId="77777777" w:rsidR="00D373AA" w:rsidRDefault="00D373AA" w:rsidP="00EE5A44">
            <w:pPr>
              <w:pStyle w:val="NoSpacing"/>
              <w:jc w:val="both"/>
              <w:rPr>
                <w:sz w:val="20"/>
                <w:szCs w:val="20"/>
              </w:rPr>
            </w:pPr>
          </w:p>
          <w:p w14:paraId="5B887B25" w14:textId="77777777" w:rsidR="00D373AA" w:rsidRDefault="00D373AA" w:rsidP="00EE5A44">
            <w:pPr>
              <w:pStyle w:val="NoSpacing"/>
              <w:jc w:val="both"/>
              <w:rPr>
                <w:sz w:val="20"/>
                <w:szCs w:val="20"/>
              </w:rPr>
            </w:pPr>
          </w:p>
          <w:p w14:paraId="1DE91DE0" w14:textId="77777777" w:rsidR="00D373AA" w:rsidRDefault="00D373AA" w:rsidP="00EE5A44">
            <w:pPr>
              <w:pStyle w:val="NoSpacing"/>
              <w:jc w:val="both"/>
              <w:rPr>
                <w:sz w:val="20"/>
                <w:szCs w:val="20"/>
              </w:rPr>
            </w:pPr>
          </w:p>
          <w:p w14:paraId="132BCF47" w14:textId="77777777" w:rsidR="00D373AA" w:rsidRDefault="00D373AA" w:rsidP="00EE5A44">
            <w:pPr>
              <w:pStyle w:val="NoSpacing"/>
              <w:jc w:val="both"/>
              <w:rPr>
                <w:sz w:val="20"/>
                <w:szCs w:val="20"/>
              </w:rPr>
            </w:pPr>
          </w:p>
          <w:p w14:paraId="12BB936A" w14:textId="77777777" w:rsidR="00D373AA" w:rsidRDefault="00D373AA" w:rsidP="00EE5A44">
            <w:pPr>
              <w:pStyle w:val="NoSpacing"/>
              <w:jc w:val="both"/>
              <w:rPr>
                <w:sz w:val="20"/>
                <w:szCs w:val="20"/>
              </w:rPr>
            </w:pPr>
          </w:p>
          <w:p w14:paraId="4112FAF6" w14:textId="77777777" w:rsidR="00D373AA" w:rsidRDefault="00D373AA" w:rsidP="00EE5A44">
            <w:pPr>
              <w:pStyle w:val="NoSpacing"/>
              <w:jc w:val="both"/>
              <w:rPr>
                <w:sz w:val="20"/>
                <w:szCs w:val="20"/>
              </w:rPr>
            </w:pPr>
          </w:p>
          <w:p w14:paraId="103284B7" w14:textId="77777777" w:rsidR="00D373AA" w:rsidRDefault="00D373AA" w:rsidP="00EE5A44">
            <w:pPr>
              <w:pStyle w:val="NoSpacing"/>
              <w:jc w:val="both"/>
              <w:rPr>
                <w:sz w:val="20"/>
                <w:szCs w:val="20"/>
              </w:rPr>
            </w:pPr>
          </w:p>
          <w:p w14:paraId="7D1A0FAF" w14:textId="77777777" w:rsidR="00D373AA" w:rsidRDefault="00D373AA" w:rsidP="00EE5A44">
            <w:pPr>
              <w:pStyle w:val="NoSpacing"/>
              <w:jc w:val="both"/>
              <w:rPr>
                <w:sz w:val="20"/>
                <w:szCs w:val="20"/>
              </w:rPr>
            </w:pPr>
          </w:p>
          <w:p w14:paraId="6BD8970C" w14:textId="77777777" w:rsidR="00D373AA" w:rsidRDefault="00D373AA" w:rsidP="00EE5A44">
            <w:pPr>
              <w:pStyle w:val="NoSpacing"/>
              <w:jc w:val="both"/>
              <w:rPr>
                <w:sz w:val="20"/>
                <w:szCs w:val="20"/>
              </w:rPr>
            </w:pPr>
          </w:p>
          <w:p w14:paraId="6F27858B" w14:textId="77777777" w:rsidR="00D373AA" w:rsidRPr="00B71DDE" w:rsidRDefault="00D373AA" w:rsidP="00EE5A44">
            <w:pPr>
              <w:pStyle w:val="NoSpacing"/>
              <w:jc w:val="both"/>
              <w:rPr>
                <w:sz w:val="20"/>
                <w:szCs w:val="20"/>
              </w:rPr>
            </w:pPr>
          </w:p>
        </w:tc>
      </w:tr>
      <w:tr w:rsidR="008E0E4D" w:rsidRPr="00B71DDE" w14:paraId="569D4A2B" w14:textId="77777777" w:rsidTr="00C91554">
        <w:trPr>
          <w:trHeight w:val="13740"/>
        </w:trPr>
        <w:tc>
          <w:tcPr>
            <w:tcW w:w="1672" w:type="dxa"/>
          </w:tcPr>
          <w:p w14:paraId="263F8286" w14:textId="77777777" w:rsidR="008E0E4D" w:rsidRDefault="008E0E4D" w:rsidP="00EE5A44">
            <w:pPr>
              <w:pStyle w:val="NoSpacing"/>
              <w:jc w:val="both"/>
              <w:rPr>
                <w:sz w:val="20"/>
                <w:szCs w:val="20"/>
              </w:rPr>
            </w:pPr>
          </w:p>
          <w:p w14:paraId="6D7F0F1E" w14:textId="77777777" w:rsidR="008E0E4D" w:rsidRDefault="008E0E4D" w:rsidP="00EE5A44">
            <w:pPr>
              <w:pStyle w:val="NoSpacing"/>
              <w:jc w:val="both"/>
              <w:rPr>
                <w:b/>
                <w:sz w:val="20"/>
                <w:szCs w:val="20"/>
              </w:rPr>
            </w:pPr>
          </w:p>
          <w:p w14:paraId="3E73D3D5" w14:textId="77777777" w:rsidR="008E0E4D" w:rsidRPr="00B06247" w:rsidRDefault="008E0E4D" w:rsidP="00EE5A44">
            <w:pPr>
              <w:pStyle w:val="NoSpacing"/>
              <w:jc w:val="both"/>
              <w:rPr>
                <w:rFonts w:ascii="Arial" w:hAnsi="Arial" w:cs="Arial"/>
                <w:b/>
                <w:sz w:val="20"/>
                <w:szCs w:val="20"/>
              </w:rPr>
            </w:pPr>
            <w:r w:rsidRPr="00B06247">
              <w:rPr>
                <w:rFonts w:ascii="Arial" w:hAnsi="Arial" w:cs="Arial"/>
                <w:b/>
                <w:sz w:val="20"/>
                <w:szCs w:val="20"/>
              </w:rPr>
              <w:t>NAZIV</w:t>
            </w:r>
          </w:p>
          <w:p w14:paraId="7C925570" w14:textId="77777777" w:rsidR="008E0E4D" w:rsidRPr="00C07525" w:rsidRDefault="008E0E4D" w:rsidP="00EE5A44">
            <w:pPr>
              <w:pStyle w:val="NoSpacing"/>
              <w:jc w:val="both"/>
              <w:rPr>
                <w:rFonts w:ascii="Arial" w:hAnsi="Arial" w:cs="Arial"/>
                <w:b/>
                <w:sz w:val="18"/>
                <w:szCs w:val="18"/>
              </w:rPr>
            </w:pPr>
            <w:r w:rsidRPr="00B06247">
              <w:rPr>
                <w:rFonts w:ascii="Arial" w:hAnsi="Arial" w:cs="Arial"/>
                <w:b/>
                <w:sz w:val="20"/>
                <w:szCs w:val="20"/>
              </w:rPr>
              <w:t>PROGRAMA</w:t>
            </w:r>
          </w:p>
          <w:p w14:paraId="14E49955" w14:textId="77777777" w:rsidR="008E0E4D" w:rsidRDefault="008E0E4D" w:rsidP="00EE5A44">
            <w:pPr>
              <w:pStyle w:val="NoSpacing"/>
              <w:jc w:val="both"/>
              <w:rPr>
                <w:b/>
                <w:sz w:val="18"/>
                <w:szCs w:val="18"/>
              </w:rPr>
            </w:pPr>
          </w:p>
          <w:p w14:paraId="20DB1E3C" w14:textId="77777777" w:rsidR="00B06247" w:rsidRPr="003B2444" w:rsidRDefault="00B06247" w:rsidP="00EE5A44">
            <w:pPr>
              <w:pStyle w:val="NoSpacing"/>
              <w:jc w:val="both"/>
              <w:rPr>
                <w:b/>
                <w:sz w:val="18"/>
                <w:szCs w:val="18"/>
              </w:rPr>
            </w:pPr>
          </w:p>
          <w:p w14:paraId="11239ACC"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SVRHA</w:t>
            </w:r>
          </w:p>
          <w:p w14:paraId="1DF64407"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14:paraId="0B9C71B3" w14:textId="77777777" w:rsidR="008E0E4D" w:rsidRPr="00C07525" w:rsidRDefault="008E0E4D" w:rsidP="00EE5A44">
            <w:pPr>
              <w:pStyle w:val="NoSpacing"/>
              <w:jc w:val="both"/>
              <w:rPr>
                <w:rFonts w:ascii="Arial" w:hAnsi="Arial" w:cs="Arial"/>
                <w:sz w:val="20"/>
                <w:szCs w:val="20"/>
              </w:rPr>
            </w:pPr>
          </w:p>
          <w:p w14:paraId="0BC29980" w14:textId="77777777" w:rsidR="008E0E4D" w:rsidRPr="00C07525" w:rsidRDefault="008E0E4D" w:rsidP="00EE5A44">
            <w:pPr>
              <w:pStyle w:val="NoSpacing"/>
              <w:jc w:val="both"/>
              <w:rPr>
                <w:rFonts w:ascii="Arial" w:hAnsi="Arial" w:cs="Arial"/>
                <w:sz w:val="20"/>
                <w:szCs w:val="20"/>
              </w:rPr>
            </w:pPr>
          </w:p>
          <w:p w14:paraId="43878330" w14:textId="77777777" w:rsidR="00C91554" w:rsidRPr="00C07525" w:rsidRDefault="00C91554" w:rsidP="00EE5A44">
            <w:pPr>
              <w:pStyle w:val="NoSpacing"/>
              <w:jc w:val="both"/>
              <w:rPr>
                <w:rFonts w:ascii="Arial" w:hAnsi="Arial" w:cs="Arial"/>
                <w:sz w:val="20"/>
                <w:szCs w:val="20"/>
              </w:rPr>
            </w:pPr>
          </w:p>
          <w:p w14:paraId="40C0B16A"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CILJ</w:t>
            </w:r>
          </w:p>
          <w:p w14:paraId="3B62F557"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14:paraId="5E6AEF88" w14:textId="77777777" w:rsidR="008E0E4D" w:rsidRPr="00C07525" w:rsidRDefault="008E0E4D" w:rsidP="00EE5A44">
            <w:pPr>
              <w:pStyle w:val="NoSpacing"/>
              <w:jc w:val="both"/>
              <w:rPr>
                <w:rFonts w:ascii="Arial" w:hAnsi="Arial" w:cs="Arial"/>
                <w:sz w:val="20"/>
                <w:szCs w:val="20"/>
              </w:rPr>
            </w:pPr>
          </w:p>
          <w:p w14:paraId="477427F2" w14:textId="77777777" w:rsidR="008E0E4D" w:rsidRPr="00C07525" w:rsidRDefault="008E0E4D" w:rsidP="00EE5A44">
            <w:pPr>
              <w:pStyle w:val="NoSpacing"/>
              <w:jc w:val="both"/>
              <w:rPr>
                <w:rFonts w:ascii="Arial" w:hAnsi="Arial" w:cs="Arial"/>
                <w:sz w:val="20"/>
                <w:szCs w:val="20"/>
              </w:rPr>
            </w:pPr>
          </w:p>
          <w:p w14:paraId="4E2D4C33" w14:textId="77777777" w:rsidR="00454E93" w:rsidRPr="00C07525" w:rsidRDefault="00454E93" w:rsidP="00EE5A44">
            <w:pPr>
              <w:pStyle w:val="NoSpacing"/>
              <w:jc w:val="both"/>
              <w:rPr>
                <w:rFonts w:ascii="Arial" w:hAnsi="Arial" w:cs="Arial"/>
                <w:sz w:val="20"/>
                <w:szCs w:val="20"/>
              </w:rPr>
            </w:pPr>
          </w:p>
          <w:p w14:paraId="3AD11FD6" w14:textId="77777777" w:rsidR="00454E93" w:rsidRPr="00C07525" w:rsidRDefault="00454E93" w:rsidP="00EE5A44">
            <w:pPr>
              <w:pStyle w:val="NoSpacing"/>
              <w:jc w:val="both"/>
              <w:rPr>
                <w:rFonts w:ascii="Arial" w:hAnsi="Arial" w:cs="Arial"/>
                <w:sz w:val="20"/>
                <w:szCs w:val="20"/>
              </w:rPr>
            </w:pPr>
          </w:p>
          <w:p w14:paraId="03BF3062"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OPIS</w:t>
            </w:r>
          </w:p>
          <w:p w14:paraId="58AFD8B2"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14:paraId="6D190E3C" w14:textId="77777777" w:rsidR="008E0E4D" w:rsidRPr="00C07525" w:rsidRDefault="008E0E4D" w:rsidP="00EE5A44">
            <w:pPr>
              <w:pStyle w:val="NoSpacing"/>
              <w:jc w:val="both"/>
              <w:rPr>
                <w:sz w:val="18"/>
                <w:szCs w:val="18"/>
              </w:rPr>
            </w:pPr>
          </w:p>
          <w:p w14:paraId="75441160" w14:textId="77777777" w:rsidR="008E0E4D" w:rsidRPr="003B2444" w:rsidRDefault="008E0E4D" w:rsidP="00EE5A44">
            <w:pPr>
              <w:pStyle w:val="NoSpacing"/>
              <w:jc w:val="both"/>
              <w:rPr>
                <w:sz w:val="18"/>
                <w:szCs w:val="18"/>
              </w:rPr>
            </w:pPr>
          </w:p>
          <w:p w14:paraId="4F5B7A33" w14:textId="77777777" w:rsidR="008E0E4D" w:rsidRPr="003B2444" w:rsidRDefault="008E0E4D" w:rsidP="00EE5A44">
            <w:pPr>
              <w:pStyle w:val="NoSpacing"/>
              <w:jc w:val="both"/>
              <w:rPr>
                <w:sz w:val="18"/>
                <w:szCs w:val="18"/>
              </w:rPr>
            </w:pPr>
          </w:p>
          <w:p w14:paraId="036BC6C8" w14:textId="77777777" w:rsidR="008E0E4D" w:rsidRPr="003B2444" w:rsidRDefault="008E0E4D" w:rsidP="00EE5A44">
            <w:pPr>
              <w:pStyle w:val="NoSpacing"/>
              <w:jc w:val="both"/>
              <w:rPr>
                <w:b/>
                <w:sz w:val="18"/>
                <w:szCs w:val="18"/>
              </w:rPr>
            </w:pPr>
          </w:p>
          <w:p w14:paraId="58B5885F" w14:textId="77777777" w:rsidR="008E0E4D" w:rsidRPr="003B2444" w:rsidRDefault="008E0E4D" w:rsidP="00EE5A44">
            <w:pPr>
              <w:pStyle w:val="NoSpacing"/>
              <w:jc w:val="both"/>
              <w:rPr>
                <w:b/>
                <w:sz w:val="18"/>
                <w:szCs w:val="18"/>
              </w:rPr>
            </w:pPr>
          </w:p>
          <w:p w14:paraId="473D9AAC" w14:textId="77777777" w:rsidR="008E0E4D" w:rsidRPr="003B2444" w:rsidRDefault="008E0E4D" w:rsidP="00EE5A44">
            <w:pPr>
              <w:pStyle w:val="NoSpacing"/>
              <w:jc w:val="both"/>
              <w:rPr>
                <w:b/>
                <w:sz w:val="18"/>
                <w:szCs w:val="18"/>
              </w:rPr>
            </w:pPr>
          </w:p>
          <w:p w14:paraId="2163A37C" w14:textId="77777777" w:rsidR="008E0E4D" w:rsidRPr="003B2444" w:rsidRDefault="008E0E4D" w:rsidP="00EE5A44">
            <w:pPr>
              <w:pStyle w:val="NoSpacing"/>
              <w:jc w:val="both"/>
              <w:rPr>
                <w:b/>
                <w:sz w:val="18"/>
                <w:szCs w:val="18"/>
              </w:rPr>
            </w:pPr>
          </w:p>
          <w:p w14:paraId="06838E36" w14:textId="77777777" w:rsidR="008E0E4D" w:rsidRDefault="008E0E4D" w:rsidP="00EE5A44">
            <w:pPr>
              <w:pStyle w:val="NoSpacing"/>
              <w:jc w:val="both"/>
              <w:rPr>
                <w:b/>
                <w:sz w:val="18"/>
                <w:szCs w:val="18"/>
              </w:rPr>
            </w:pPr>
          </w:p>
          <w:p w14:paraId="7FF37000" w14:textId="77777777" w:rsidR="008E0E4D" w:rsidRDefault="008E0E4D" w:rsidP="00EE5A44">
            <w:pPr>
              <w:pStyle w:val="NoSpacing"/>
              <w:jc w:val="both"/>
              <w:rPr>
                <w:b/>
                <w:sz w:val="18"/>
                <w:szCs w:val="18"/>
              </w:rPr>
            </w:pPr>
          </w:p>
          <w:p w14:paraId="391CADA8" w14:textId="77777777" w:rsidR="008E0E4D" w:rsidRDefault="008E0E4D" w:rsidP="00EE5A44">
            <w:pPr>
              <w:pStyle w:val="NoSpacing"/>
              <w:jc w:val="both"/>
              <w:rPr>
                <w:b/>
                <w:sz w:val="18"/>
                <w:szCs w:val="18"/>
              </w:rPr>
            </w:pPr>
          </w:p>
          <w:p w14:paraId="1C3ED109" w14:textId="77777777" w:rsidR="008E0E4D" w:rsidRDefault="008E0E4D" w:rsidP="00EE5A44">
            <w:pPr>
              <w:pStyle w:val="NoSpacing"/>
              <w:jc w:val="both"/>
              <w:rPr>
                <w:b/>
                <w:sz w:val="18"/>
                <w:szCs w:val="18"/>
              </w:rPr>
            </w:pPr>
          </w:p>
          <w:p w14:paraId="30E6194B" w14:textId="77777777" w:rsidR="008E0E4D" w:rsidRDefault="008E0E4D" w:rsidP="00EE5A44">
            <w:pPr>
              <w:pStyle w:val="NoSpacing"/>
              <w:jc w:val="both"/>
              <w:rPr>
                <w:b/>
                <w:sz w:val="18"/>
                <w:szCs w:val="18"/>
              </w:rPr>
            </w:pPr>
          </w:p>
          <w:p w14:paraId="06650F9E" w14:textId="77777777" w:rsidR="008E0E4D" w:rsidRDefault="008E0E4D" w:rsidP="00EE5A44">
            <w:pPr>
              <w:pStyle w:val="NoSpacing"/>
              <w:jc w:val="both"/>
              <w:rPr>
                <w:b/>
                <w:sz w:val="18"/>
                <w:szCs w:val="18"/>
              </w:rPr>
            </w:pPr>
          </w:p>
          <w:p w14:paraId="6E14CACE" w14:textId="77777777" w:rsidR="008E0E4D" w:rsidRDefault="008E0E4D" w:rsidP="00EE5A44">
            <w:pPr>
              <w:pStyle w:val="NoSpacing"/>
              <w:jc w:val="both"/>
              <w:rPr>
                <w:b/>
                <w:sz w:val="18"/>
                <w:szCs w:val="18"/>
              </w:rPr>
            </w:pPr>
          </w:p>
          <w:p w14:paraId="2EB539B2" w14:textId="77777777" w:rsidR="008E0E4D" w:rsidRDefault="008E0E4D" w:rsidP="00EE5A44">
            <w:pPr>
              <w:pStyle w:val="NoSpacing"/>
              <w:jc w:val="both"/>
              <w:rPr>
                <w:b/>
                <w:sz w:val="18"/>
                <w:szCs w:val="18"/>
              </w:rPr>
            </w:pPr>
          </w:p>
          <w:p w14:paraId="79733B0D" w14:textId="77777777" w:rsidR="008E0E4D" w:rsidRDefault="008E0E4D" w:rsidP="00EE5A44">
            <w:pPr>
              <w:pStyle w:val="NoSpacing"/>
              <w:jc w:val="both"/>
              <w:rPr>
                <w:b/>
                <w:sz w:val="18"/>
                <w:szCs w:val="18"/>
              </w:rPr>
            </w:pPr>
          </w:p>
          <w:p w14:paraId="54AD564F" w14:textId="77777777" w:rsidR="008E0E4D" w:rsidRDefault="008E0E4D" w:rsidP="00EE5A44">
            <w:pPr>
              <w:pStyle w:val="NoSpacing"/>
              <w:jc w:val="both"/>
              <w:rPr>
                <w:b/>
                <w:sz w:val="18"/>
                <w:szCs w:val="18"/>
              </w:rPr>
            </w:pPr>
          </w:p>
          <w:p w14:paraId="18D506D1" w14:textId="77777777" w:rsidR="008E0E4D" w:rsidRDefault="008E0E4D" w:rsidP="00EE5A44">
            <w:pPr>
              <w:pStyle w:val="NoSpacing"/>
              <w:jc w:val="both"/>
              <w:rPr>
                <w:b/>
                <w:sz w:val="18"/>
                <w:szCs w:val="18"/>
              </w:rPr>
            </w:pPr>
          </w:p>
          <w:p w14:paraId="3F734BE7" w14:textId="77777777" w:rsidR="008E0E4D" w:rsidRDefault="008E0E4D" w:rsidP="00EE5A44">
            <w:pPr>
              <w:pStyle w:val="NoSpacing"/>
              <w:jc w:val="both"/>
              <w:rPr>
                <w:b/>
                <w:sz w:val="18"/>
                <w:szCs w:val="18"/>
              </w:rPr>
            </w:pPr>
          </w:p>
          <w:p w14:paraId="4533BDCD" w14:textId="77777777" w:rsidR="008E0E4D" w:rsidRDefault="008E0E4D" w:rsidP="00EE5A44">
            <w:pPr>
              <w:pStyle w:val="NoSpacing"/>
              <w:jc w:val="both"/>
              <w:rPr>
                <w:b/>
                <w:sz w:val="18"/>
                <w:szCs w:val="18"/>
              </w:rPr>
            </w:pPr>
          </w:p>
          <w:p w14:paraId="6D0535FD" w14:textId="77777777" w:rsidR="008E0E4D" w:rsidRDefault="008E0E4D" w:rsidP="00EE5A44">
            <w:pPr>
              <w:pStyle w:val="NoSpacing"/>
              <w:jc w:val="both"/>
              <w:rPr>
                <w:b/>
                <w:sz w:val="18"/>
                <w:szCs w:val="18"/>
              </w:rPr>
            </w:pPr>
          </w:p>
          <w:p w14:paraId="7BF526EA" w14:textId="77777777" w:rsidR="008E0E4D" w:rsidRDefault="008E0E4D" w:rsidP="00EE5A44">
            <w:pPr>
              <w:pStyle w:val="NoSpacing"/>
              <w:jc w:val="both"/>
              <w:rPr>
                <w:b/>
                <w:sz w:val="18"/>
                <w:szCs w:val="18"/>
              </w:rPr>
            </w:pPr>
          </w:p>
          <w:p w14:paraId="06E2D087" w14:textId="77777777" w:rsidR="008E0E4D" w:rsidRDefault="008E0E4D" w:rsidP="00EE5A44">
            <w:pPr>
              <w:pStyle w:val="NoSpacing"/>
              <w:jc w:val="both"/>
              <w:rPr>
                <w:b/>
                <w:sz w:val="18"/>
                <w:szCs w:val="18"/>
              </w:rPr>
            </w:pPr>
          </w:p>
          <w:p w14:paraId="466685B6" w14:textId="77777777" w:rsidR="008E0E4D" w:rsidRDefault="008E0E4D" w:rsidP="00EE5A44">
            <w:pPr>
              <w:pStyle w:val="NoSpacing"/>
              <w:jc w:val="both"/>
              <w:rPr>
                <w:b/>
                <w:sz w:val="18"/>
                <w:szCs w:val="18"/>
              </w:rPr>
            </w:pPr>
          </w:p>
          <w:p w14:paraId="66247992" w14:textId="77777777" w:rsidR="008E0E4D" w:rsidRDefault="008E0E4D" w:rsidP="00EE5A44">
            <w:pPr>
              <w:pStyle w:val="NoSpacing"/>
              <w:jc w:val="both"/>
              <w:rPr>
                <w:b/>
                <w:sz w:val="18"/>
                <w:szCs w:val="18"/>
              </w:rPr>
            </w:pPr>
          </w:p>
          <w:p w14:paraId="2058C9CE" w14:textId="77777777" w:rsidR="008E0E4D" w:rsidRDefault="008E0E4D" w:rsidP="00EE5A44">
            <w:pPr>
              <w:pStyle w:val="NoSpacing"/>
              <w:jc w:val="both"/>
              <w:rPr>
                <w:b/>
                <w:sz w:val="18"/>
                <w:szCs w:val="18"/>
              </w:rPr>
            </w:pPr>
          </w:p>
          <w:p w14:paraId="0942AFAB" w14:textId="77777777" w:rsidR="008E0E4D" w:rsidRDefault="008E0E4D" w:rsidP="00EE5A44">
            <w:pPr>
              <w:pStyle w:val="NoSpacing"/>
              <w:jc w:val="both"/>
              <w:rPr>
                <w:b/>
                <w:sz w:val="18"/>
                <w:szCs w:val="18"/>
              </w:rPr>
            </w:pPr>
          </w:p>
          <w:p w14:paraId="5E59DFB4" w14:textId="77777777" w:rsidR="008E0E4D" w:rsidRDefault="008E0E4D" w:rsidP="00EE5A44">
            <w:pPr>
              <w:pStyle w:val="NoSpacing"/>
              <w:jc w:val="both"/>
              <w:rPr>
                <w:b/>
                <w:sz w:val="18"/>
                <w:szCs w:val="18"/>
              </w:rPr>
            </w:pPr>
          </w:p>
          <w:p w14:paraId="38E7D927" w14:textId="77777777" w:rsidR="008E0E4D" w:rsidRDefault="008E0E4D" w:rsidP="00EE5A44">
            <w:pPr>
              <w:pStyle w:val="NoSpacing"/>
              <w:jc w:val="both"/>
              <w:rPr>
                <w:b/>
                <w:sz w:val="18"/>
                <w:szCs w:val="18"/>
              </w:rPr>
            </w:pPr>
          </w:p>
          <w:p w14:paraId="31828210" w14:textId="77777777" w:rsidR="008E0E4D" w:rsidRDefault="008E0E4D" w:rsidP="00EE5A44">
            <w:pPr>
              <w:pStyle w:val="NoSpacing"/>
              <w:jc w:val="both"/>
              <w:rPr>
                <w:b/>
                <w:sz w:val="18"/>
                <w:szCs w:val="18"/>
              </w:rPr>
            </w:pPr>
          </w:p>
          <w:p w14:paraId="76C471EE" w14:textId="77777777" w:rsidR="008E0E4D" w:rsidRDefault="008E0E4D" w:rsidP="00EE5A44">
            <w:pPr>
              <w:pStyle w:val="NoSpacing"/>
              <w:jc w:val="both"/>
              <w:rPr>
                <w:b/>
                <w:sz w:val="18"/>
                <w:szCs w:val="18"/>
              </w:rPr>
            </w:pPr>
          </w:p>
          <w:p w14:paraId="6953BAA8" w14:textId="77777777" w:rsidR="008E0E4D" w:rsidRDefault="008E0E4D" w:rsidP="00EE5A44">
            <w:pPr>
              <w:pStyle w:val="NoSpacing"/>
              <w:jc w:val="both"/>
              <w:rPr>
                <w:b/>
                <w:sz w:val="18"/>
                <w:szCs w:val="18"/>
              </w:rPr>
            </w:pPr>
          </w:p>
          <w:p w14:paraId="4C2CC155" w14:textId="77777777" w:rsidR="008E0E4D" w:rsidRDefault="008E0E4D" w:rsidP="00EE5A44">
            <w:pPr>
              <w:pStyle w:val="NoSpacing"/>
              <w:jc w:val="both"/>
              <w:rPr>
                <w:b/>
                <w:sz w:val="18"/>
                <w:szCs w:val="18"/>
              </w:rPr>
            </w:pPr>
          </w:p>
          <w:p w14:paraId="6C01AED8" w14:textId="77777777" w:rsidR="000A12EB" w:rsidRDefault="000A12EB" w:rsidP="00EE5A44">
            <w:pPr>
              <w:pStyle w:val="NoSpacing"/>
              <w:jc w:val="both"/>
              <w:rPr>
                <w:b/>
                <w:sz w:val="18"/>
                <w:szCs w:val="18"/>
              </w:rPr>
            </w:pPr>
          </w:p>
          <w:p w14:paraId="179D93ED" w14:textId="77777777" w:rsidR="00B9418F" w:rsidRDefault="00B9418F" w:rsidP="00EE5A44">
            <w:pPr>
              <w:pStyle w:val="NoSpacing"/>
              <w:jc w:val="both"/>
              <w:rPr>
                <w:b/>
                <w:sz w:val="18"/>
                <w:szCs w:val="18"/>
              </w:rPr>
            </w:pPr>
          </w:p>
          <w:p w14:paraId="13409D87" w14:textId="77777777" w:rsidR="008E0E4D" w:rsidRPr="00C91554" w:rsidRDefault="008E0E4D" w:rsidP="00EE5A44">
            <w:pPr>
              <w:pStyle w:val="NoSpacing"/>
              <w:jc w:val="both"/>
              <w:rPr>
                <w:rFonts w:ascii="Arial" w:hAnsi="Arial" w:cs="Arial"/>
                <w:sz w:val="20"/>
                <w:szCs w:val="20"/>
              </w:rPr>
            </w:pPr>
            <w:r w:rsidRPr="00C91554">
              <w:rPr>
                <w:rFonts w:ascii="Arial" w:hAnsi="Arial" w:cs="Arial"/>
                <w:sz w:val="20"/>
                <w:szCs w:val="20"/>
              </w:rPr>
              <w:t>FINANCIJSKO</w:t>
            </w:r>
          </w:p>
          <w:p w14:paraId="30E800E3" w14:textId="77777777" w:rsidR="008E0E4D" w:rsidRPr="00C91554" w:rsidRDefault="008E0E4D" w:rsidP="00EE5A44">
            <w:pPr>
              <w:pStyle w:val="NoSpacing"/>
              <w:jc w:val="both"/>
              <w:rPr>
                <w:rFonts w:ascii="Arial" w:hAnsi="Arial" w:cs="Arial"/>
                <w:sz w:val="20"/>
                <w:szCs w:val="20"/>
              </w:rPr>
            </w:pPr>
            <w:r w:rsidRPr="00C91554">
              <w:rPr>
                <w:rFonts w:ascii="Arial" w:hAnsi="Arial" w:cs="Arial"/>
                <w:sz w:val="20"/>
                <w:szCs w:val="20"/>
              </w:rPr>
              <w:t>EKONOMSKI DIO</w:t>
            </w:r>
          </w:p>
          <w:p w14:paraId="4F76CAD2" w14:textId="77777777" w:rsidR="008E0E4D" w:rsidRPr="00C91554" w:rsidRDefault="008E0E4D" w:rsidP="00EE5A44">
            <w:pPr>
              <w:pStyle w:val="NoSpacing"/>
              <w:jc w:val="both"/>
              <w:rPr>
                <w:rFonts w:ascii="Arial" w:hAnsi="Arial" w:cs="Arial"/>
                <w:sz w:val="20"/>
                <w:szCs w:val="20"/>
              </w:rPr>
            </w:pPr>
          </w:p>
          <w:p w14:paraId="1B4FC9A3" w14:textId="77777777" w:rsidR="00E93972" w:rsidRDefault="00E93972" w:rsidP="00EE5A44">
            <w:pPr>
              <w:pStyle w:val="NoSpacing"/>
              <w:rPr>
                <w:rFonts w:ascii="Arial" w:hAnsi="Arial" w:cs="Arial"/>
                <w:sz w:val="20"/>
                <w:szCs w:val="20"/>
              </w:rPr>
            </w:pPr>
          </w:p>
          <w:p w14:paraId="5EF7228B" w14:textId="77777777" w:rsidR="00E93972" w:rsidRDefault="00E93972" w:rsidP="00EE5A44">
            <w:pPr>
              <w:pStyle w:val="NoSpacing"/>
              <w:rPr>
                <w:rFonts w:ascii="Arial" w:hAnsi="Arial" w:cs="Arial"/>
                <w:sz w:val="20"/>
                <w:szCs w:val="20"/>
              </w:rPr>
            </w:pPr>
          </w:p>
          <w:p w14:paraId="49F50E67" w14:textId="77777777" w:rsidR="00E93972" w:rsidRDefault="00E93972" w:rsidP="00EE5A44">
            <w:pPr>
              <w:pStyle w:val="NoSpacing"/>
              <w:rPr>
                <w:rFonts w:ascii="Arial" w:hAnsi="Arial" w:cs="Arial"/>
                <w:sz w:val="20"/>
                <w:szCs w:val="20"/>
              </w:rPr>
            </w:pPr>
          </w:p>
          <w:p w14:paraId="59367270" w14:textId="77777777" w:rsidR="00E93972" w:rsidRDefault="00E93972" w:rsidP="00EE5A44">
            <w:pPr>
              <w:pStyle w:val="NoSpacing"/>
              <w:rPr>
                <w:rFonts w:ascii="Arial" w:hAnsi="Arial" w:cs="Arial"/>
                <w:sz w:val="20"/>
                <w:szCs w:val="20"/>
              </w:rPr>
            </w:pPr>
          </w:p>
          <w:p w14:paraId="18D1178B" w14:textId="77777777" w:rsidR="00B9418F" w:rsidRDefault="00B9418F" w:rsidP="00EE5A44">
            <w:pPr>
              <w:pStyle w:val="NoSpacing"/>
              <w:rPr>
                <w:rFonts w:ascii="Arial" w:hAnsi="Arial" w:cs="Arial"/>
                <w:sz w:val="20"/>
                <w:szCs w:val="20"/>
              </w:rPr>
            </w:pPr>
          </w:p>
          <w:p w14:paraId="2880F5B5" w14:textId="77777777" w:rsidR="008E0E4D" w:rsidRPr="00C91554" w:rsidRDefault="008E0E4D" w:rsidP="00EE5A44">
            <w:pPr>
              <w:pStyle w:val="NoSpacing"/>
              <w:rPr>
                <w:rFonts w:ascii="Arial" w:hAnsi="Arial" w:cs="Arial"/>
                <w:sz w:val="20"/>
                <w:szCs w:val="20"/>
              </w:rPr>
            </w:pPr>
            <w:r w:rsidRPr="00C91554">
              <w:rPr>
                <w:rFonts w:ascii="Arial" w:hAnsi="Arial" w:cs="Arial"/>
                <w:sz w:val="20"/>
                <w:szCs w:val="20"/>
              </w:rPr>
              <w:t>EVENTUALNI R</w:t>
            </w:r>
            <w:r w:rsidR="007D29CB">
              <w:rPr>
                <w:rFonts w:ascii="Arial" w:hAnsi="Arial" w:cs="Arial"/>
                <w:sz w:val="20"/>
                <w:szCs w:val="20"/>
              </w:rPr>
              <w:t>I</w:t>
            </w:r>
            <w:r w:rsidRPr="00C91554">
              <w:rPr>
                <w:rFonts w:ascii="Arial" w:hAnsi="Arial" w:cs="Arial"/>
                <w:sz w:val="20"/>
                <w:szCs w:val="20"/>
              </w:rPr>
              <w:t>ZIK ZA REALIZACIJU PROGRAMA</w:t>
            </w:r>
          </w:p>
          <w:p w14:paraId="765EDBCB" w14:textId="77777777" w:rsidR="008E0E4D" w:rsidRPr="00C91554" w:rsidRDefault="008E0E4D" w:rsidP="00EE5A44">
            <w:pPr>
              <w:pStyle w:val="NoSpacing"/>
              <w:rPr>
                <w:rFonts w:ascii="Arial" w:hAnsi="Arial" w:cs="Arial"/>
                <w:sz w:val="20"/>
                <w:szCs w:val="20"/>
              </w:rPr>
            </w:pPr>
          </w:p>
          <w:p w14:paraId="3023000B" w14:textId="77777777" w:rsidR="008E0E4D" w:rsidRPr="00C91554" w:rsidRDefault="008E0E4D" w:rsidP="00EE5A44">
            <w:pPr>
              <w:pStyle w:val="NoSpacing"/>
              <w:rPr>
                <w:rFonts w:ascii="Arial" w:hAnsi="Arial" w:cs="Arial"/>
                <w:sz w:val="20"/>
                <w:szCs w:val="20"/>
              </w:rPr>
            </w:pPr>
            <w:r w:rsidRPr="00C91554">
              <w:rPr>
                <w:rFonts w:ascii="Arial" w:hAnsi="Arial" w:cs="Arial"/>
                <w:sz w:val="20"/>
                <w:szCs w:val="20"/>
              </w:rPr>
              <w:t>ZAKONSKA OSNOVA ZA UVOĐENJE PROGRAMA</w:t>
            </w:r>
          </w:p>
          <w:p w14:paraId="49C5853B" w14:textId="77777777" w:rsidR="008E0E4D" w:rsidRPr="00C91554" w:rsidRDefault="008E0E4D" w:rsidP="00EE5A44">
            <w:pPr>
              <w:pStyle w:val="NoSpacing"/>
              <w:rPr>
                <w:rFonts w:ascii="Arial" w:hAnsi="Arial" w:cs="Arial"/>
                <w:sz w:val="20"/>
                <w:szCs w:val="20"/>
              </w:rPr>
            </w:pPr>
          </w:p>
          <w:p w14:paraId="3994FD1A" w14:textId="77777777" w:rsidR="008E0E4D" w:rsidRPr="00C91554" w:rsidRDefault="008E0E4D" w:rsidP="00EE5A44">
            <w:pPr>
              <w:pStyle w:val="NoSpacing"/>
              <w:rPr>
                <w:rFonts w:ascii="Arial" w:hAnsi="Arial" w:cs="Arial"/>
                <w:sz w:val="20"/>
                <w:szCs w:val="20"/>
              </w:rPr>
            </w:pPr>
          </w:p>
          <w:p w14:paraId="23BEB207" w14:textId="77777777" w:rsidR="008E0E4D" w:rsidRPr="00C91554" w:rsidRDefault="008E0E4D" w:rsidP="00EE5A44">
            <w:pPr>
              <w:pStyle w:val="NoSpacing"/>
              <w:rPr>
                <w:rFonts w:ascii="Arial" w:hAnsi="Arial" w:cs="Arial"/>
                <w:sz w:val="20"/>
                <w:szCs w:val="20"/>
              </w:rPr>
            </w:pPr>
            <w:r w:rsidRPr="00C91554">
              <w:rPr>
                <w:rFonts w:ascii="Arial" w:hAnsi="Arial" w:cs="Arial"/>
                <w:sz w:val="20"/>
                <w:szCs w:val="20"/>
              </w:rPr>
              <w:t>IZVORI FINANCIRANJA</w:t>
            </w:r>
          </w:p>
          <w:p w14:paraId="65C07961" w14:textId="77777777" w:rsidR="008E0E4D" w:rsidRPr="00C91554" w:rsidRDefault="008E0E4D" w:rsidP="00EE5A44">
            <w:pPr>
              <w:pStyle w:val="NoSpacing"/>
              <w:rPr>
                <w:rFonts w:ascii="Arial" w:hAnsi="Arial" w:cs="Arial"/>
                <w:sz w:val="20"/>
                <w:szCs w:val="20"/>
              </w:rPr>
            </w:pPr>
          </w:p>
          <w:p w14:paraId="23FD58FA" w14:textId="77777777" w:rsidR="008E0E4D" w:rsidRDefault="008E0E4D" w:rsidP="00EE5A44">
            <w:pPr>
              <w:pStyle w:val="NoSpacing"/>
              <w:rPr>
                <w:rFonts w:ascii="Arial" w:hAnsi="Arial" w:cs="Arial"/>
                <w:sz w:val="20"/>
                <w:szCs w:val="20"/>
              </w:rPr>
            </w:pPr>
          </w:p>
          <w:p w14:paraId="494B4763" w14:textId="77777777" w:rsidR="003F7A31" w:rsidRDefault="003F7A31" w:rsidP="00EE5A44">
            <w:pPr>
              <w:pStyle w:val="NoSpacing"/>
              <w:rPr>
                <w:rFonts w:ascii="Arial" w:hAnsi="Arial" w:cs="Arial"/>
                <w:sz w:val="20"/>
                <w:szCs w:val="20"/>
              </w:rPr>
            </w:pPr>
            <w:r>
              <w:rPr>
                <w:rFonts w:ascii="Arial" w:hAnsi="Arial" w:cs="Arial"/>
                <w:sz w:val="20"/>
                <w:szCs w:val="20"/>
              </w:rPr>
              <w:t>MJERE UČINAKA</w:t>
            </w:r>
          </w:p>
          <w:p w14:paraId="67FE6F43" w14:textId="77777777" w:rsidR="003F7A31" w:rsidRPr="00C91554" w:rsidRDefault="003F7A31" w:rsidP="00EE5A44">
            <w:pPr>
              <w:pStyle w:val="NoSpacing"/>
              <w:rPr>
                <w:rFonts w:ascii="Arial" w:hAnsi="Arial" w:cs="Arial"/>
                <w:sz w:val="20"/>
                <w:szCs w:val="20"/>
              </w:rPr>
            </w:pPr>
          </w:p>
          <w:p w14:paraId="26FF566D" w14:textId="77777777" w:rsidR="003F7A31" w:rsidRDefault="003F7A31" w:rsidP="00EE5A44">
            <w:pPr>
              <w:pStyle w:val="NoSpacing"/>
              <w:rPr>
                <w:rFonts w:ascii="Arial" w:hAnsi="Arial" w:cs="Arial"/>
                <w:sz w:val="20"/>
                <w:szCs w:val="20"/>
              </w:rPr>
            </w:pPr>
          </w:p>
          <w:p w14:paraId="2CA35B75" w14:textId="77777777" w:rsidR="003F7A31" w:rsidRDefault="003F7A31" w:rsidP="00EE5A44">
            <w:pPr>
              <w:pStyle w:val="NoSpacing"/>
              <w:rPr>
                <w:rFonts w:ascii="Arial" w:hAnsi="Arial" w:cs="Arial"/>
                <w:sz w:val="20"/>
                <w:szCs w:val="20"/>
              </w:rPr>
            </w:pPr>
          </w:p>
          <w:p w14:paraId="11F85267" w14:textId="77777777" w:rsidR="008E0E4D" w:rsidRPr="00C91554" w:rsidRDefault="008E0E4D" w:rsidP="00EE5A44">
            <w:pPr>
              <w:pStyle w:val="NoSpacing"/>
              <w:rPr>
                <w:rFonts w:ascii="Arial" w:hAnsi="Arial" w:cs="Arial"/>
                <w:sz w:val="20"/>
                <w:szCs w:val="20"/>
              </w:rPr>
            </w:pPr>
            <w:r w:rsidRPr="00C91554">
              <w:rPr>
                <w:rFonts w:ascii="Arial" w:hAnsi="Arial" w:cs="Arial"/>
                <w:sz w:val="20"/>
                <w:szCs w:val="20"/>
              </w:rPr>
              <w:t>VRIJEME REALIZACIJE</w:t>
            </w:r>
          </w:p>
          <w:p w14:paraId="7E7DE40C" w14:textId="77777777" w:rsidR="008E0E4D" w:rsidRPr="00C91554" w:rsidRDefault="008E0E4D" w:rsidP="00EE5A44">
            <w:pPr>
              <w:pStyle w:val="NoSpacing"/>
              <w:rPr>
                <w:rFonts w:ascii="Arial" w:hAnsi="Arial" w:cs="Arial"/>
                <w:sz w:val="20"/>
                <w:szCs w:val="20"/>
              </w:rPr>
            </w:pPr>
          </w:p>
          <w:p w14:paraId="3EA2AE20" w14:textId="77777777" w:rsidR="008E0E4D" w:rsidRDefault="008E0E4D" w:rsidP="00EE5A44">
            <w:pPr>
              <w:pStyle w:val="NoSpacing"/>
              <w:rPr>
                <w:sz w:val="20"/>
                <w:szCs w:val="20"/>
              </w:rPr>
            </w:pPr>
            <w:r w:rsidRPr="00C91554">
              <w:rPr>
                <w:rFonts w:ascii="Arial" w:hAnsi="Arial" w:cs="Arial"/>
                <w:sz w:val="20"/>
                <w:szCs w:val="20"/>
              </w:rPr>
              <w:t>OSOBA ZADUŽENA ZA PROVOĐENJE PROGRAMA</w:t>
            </w:r>
          </w:p>
        </w:tc>
        <w:tc>
          <w:tcPr>
            <w:tcW w:w="7616" w:type="dxa"/>
          </w:tcPr>
          <w:p w14:paraId="01FECE95" w14:textId="77777777" w:rsidR="008E0E4D" w:rsidRDefault="008E0E4D" w:rsidP="00EE5A44">
            <w:pPr>
              <w:pStyle w:val="NoSpacing"/>
              <w:jc w:val="both"/>
              <w:rPr>
                <w:sz w:val="20"/>
                <w:szCs w:val="20"/>
              </w:rPr>
            </w:pPr>
          </w:p>
          <w:p w14:paraId="2747CC26" w14:textId="77777777" w:rsidR="008E0E4D" w:rsidRDefault="008E0E4D" w:rsidP="00EE5A44">
            <w:pPr>
              <w:pStyle w:val="NoSpacing"/>
              <w:jc w:val="both"/>
              <w:rPr>
                <w:sz w:val="20"/>
                <w:szCs w:val="20"/>
              </w:rPr>
            </w:pPr>
          </w:p>
          <w:p w14:paraId="086F931F" w14:textId="77777777" w:rsidR="008E0E4D" w:rsidRPr="00C91554" w:rsidRDefault="000F2D71" w:rsidP="00EE5A44">
            <w:pPr>
              <w:pStyle w:val="NoSpacing"/>
              <w:jc w:val="both"/>
              <w:rPr>
                <w:rFonts w:ascii="Arial" w:hAnsi="Arial" w:cs="Arial"/>
                <w:b/>
                <w:sz w:val="20"/>
                <w:szCs w:val="20"/>
              </w:rPr>
            </w:pPr>
            <w:r w:rsidRPr="00C91554">
              <w:rPr>
                <w:rFonts w:ascii="Arial" w:hAnsi="Arial" w:cs="Arial"/>
                <w:b/>
                <w:sz w:val="20"/>
                <w:szCs w:val="20"/>
              </w:rPr>
              <w:t>GROBLJA, JAVNE FONTANE I SATOVI</w:t>
            </w:r>
            <w:r w:rsidR="008E0E4D" w:rsidRPr="00C91554">
              <w:rPr>
                <w:rFonts w:ascii="Arial" w:hAnsi="Arial" w:cs="Arial"/>
                <w:b/>
                <w:sz w:val="20"/>
                <w:szCs w:val="20"/>
              </w:rPr>
              <w:t xml:space="preserve"> (</w:t>
            </w:r>
            <w:r w:rsidR="003D2E4E">
              <w:rPr>
                <w:rFonts w:ascii="Arial" w:hAnsi="Arial" w:cs="Arial"/>
                <w:b/>
                <w:sz w:val="20"/>
                <w:szCs w:val="20"/>
              </w:rPr>
              <w:t>18</w:t>
            </w:r>
            <w:r w:rsidR="008E0E4D" w:rsidRPr="00C91554">
              <w:rPr>
                <w:rFonts w:ascii="Arial" w:hAnsi="Arial" w:cs="Arial"/>
                <w:b/>
                <w:sz w:val="20"/>
                <w:szCs w:val="20"/>
              </w:rPr>
              <w:t>02</w:t>
            </w:r>
            <w:r w:rsidRPr="00C91554">
              <w:rPr>
                <w:rFonts w:ascii="Arial" w:hAnsi="Arial" w:cs="Arial"/>
                <w:b/>
                <w:sz w:val="20"/>
                <w:szCs w:val="20"/>
              </w:rPr>
              <w:t>2</w:t>
            </w:r>
            <w:r w:rsidR="008E0E4D" w:rsidRPr="00C91554">
              <w:rPr>
                <w:rFonts w:ascii="Arial" w:hAnsi="Arial" w:cs="Arial"/>
                <w:b/>
                <w:sz w:val="20"/>
                <w:szCs w:val="20"/>
              </w:rPr>
              <w:t>)</w:t>
            </w:r>
          </w:p>
          <w:p w14:paraId="3B6BB10D" w14:textId="77777777" w:rsidR="008E0E4D" w:rsidRDefault="008E0E4D" w:rsidP="00EE5A44">
            <w:pPr>
              <w:pStyle w:val="NoSpacing"/>
              <w:jc w:val="both"/>
              <w:rPr>
                <w:b/>
                <w:sz w:val="20"/>
                <w:szCs w:val="20"/>
              </w:rPr>
            </w:pPr>
          </w:p>
          <w:p w14:paraId="2D7420AE" w14:textId="77777777" w:rsidR="00B06247" w:rsidRDefault="00B06247" w:rsidP="00EE5A44">
            <w:pPr>
              <w:pStyle w:val="NoSpacing"/>
              <w:jc w:val="both"/>
              <w:rPr>
                <w:sz w:val="20"/>
                <w:szCs w:val="20"/>
              </w:rPr>
            </w:pPr>
          </w:p>
          <w:p w14:paraId="5B168EB2" w14:textId="77777777" w:rsidR="00B06247" w:rsidRDefault="00B06247" w:rsidP="00EE5A44">
            <w:pPr>
              <w:pStyle w:val="NoSpacing"/>
              <w:jc w:val="both"/>
              <w:rPr>
                <w:sz w:val="20"/>
                <w:szCs w:val="20"/>
              </w:rPr>
            </w:pPr>
          </w:p>
          <w:p w14:paraId="0B6D3A8E"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Svrha programa je osigurati trajn</w:t>
            </w:r>
            <w:r w:rsidR="000F2D71" w:rsidRPr="00C07525">
              <w:rPr>
                <w:rFonts w:ascii="Arial" w:hAnsi="Arial" w:cs="Arial"/>
                <w:sz w:val="20"/>
                <w:szCs w:val="20"/>
              </w:rPr>
              <w:t>o</w:t>
            </w:r>
            <w:r w:rsidRPr="00C07525">
              <w:rPr>
                <w:rFonts w:ascii="Arial" w:hAnsi="Arial" w:cs="Arial"/>
                <w:sz w:val="20"/>
                <w:szCs w:val="20"/>
              </w:rPr>
              <w:t xml:space="preserve"> i kvalitetno</w:t>
            </w:r>
            <w:r w:rsidR="000F2D71" w:rsidRPr="00C07525">
              <w:rPr>
                <w:rFonts w:ascii="Arial" w:hAnsi="Arial" w:cs="Arial"/>
                <w:sz w:val="20"/>
                <w:szCs w:val="20"/>
              </w:rPr>
              <w:t xml:space="preserve"> održavanje g</w:t>
            </w:r>
            <w:r w:rsidR="005E0C04">
              <w:rPr>
                <w:rFonts w:ascii="Arial" w:hAnsi="Arial" w:cs="Arial"/>
                <w:sz w:val="20"/>
                <w:szCs w:val="20"/>
              </w:rPr>
              <w:t>r</w:t>
            </w:r>
            <w:r w:rsidR="000F2D71" w:rsidRPr="00C07525">
              <w:rPr>
                <w:rFonts w:ascii="Arial" w:hAnsi="Arial" w:cs="Arial"/>
                <w:sz w:val="20"/>
                <w:szCs w:val="20"/>
              </w:rPr>
              <w:t>oblja, fontana i satova</w:t>
            </w:r>
            <w:r w:rsidRPr="00C07525">
              <w:rPr>
                <w:rFonts w:ascii="Arial" w:hAnsi="Arial" w:cs="Arial"/>
                <w:sz w:val="20"/>
                <w:szCs w:val="20"/>
              </w:rPr>
              <w:t xml:space="preserve"> </w:t>
            </w:r>
            <w:r w:rsidR="000F2D71" w:rsidRPr="00C07525">
              <w:rPr>
                <w:rFonts w:ascii="Arial" w:hAnsi="Arial" w:cs="Arial"/>
                <w:sz w:val="20"/>
                <w:szCs w:val="20"/>
              </w:rPr>
              <w:t>na području</w:t>
            </w:r>
            <w:r w:rsidR="00000BFE" w:rsidRPr="00C07525">
              <w:rPr>
                <w:rFonts w:ascii="Arial" w:hAnsi="Arial" w:cs="Arial"/>
                <w:sz w:val="20"/>
                <w:szCs w:val="20"/>
              </w:rPr>
              <w:t xml:space="preserve"> Grada Dubrovnika</w:t>
            </w:r>
            <w:r w:rsidRPr="00C07525">
              <w:rPr>
                <w:rFonts w:ascii="Arial" w:hAnsi="Arial" w:cs="Arial"/>
                <w:sz w:val="20"/>
                <w:szCs w:val="20"/>
              </w:rPr>
              <w:t>.</w:t>
            </w:r>
          </w:p>
          <w:p w14:paraId="786BFEAC" w14:textId="77777777" w:rsidR="008E0E4D" w:rsidRPr="00C07525" w:rsidRDefault="008E0E4D" w:rsidP="00EE5A44">
            <w:pPr>
              <w:pStyle w:val="NoSpacing"/>
              <w:jc w:val="both"/>
              <w:rPr>
                <w:rFonts w:ascii="Arial" w:hAnsi="Arial" w:cs="Arial"/>
                <w:sz w:val="20"/>
                <w:szCs w:val="20"/>
              </w:rPr>
            </w:pPr>
          </w:p>
          <w:p w14:paraId="62160950" w14:textId="77777777" w:rsidR="008E0E4D" w:rsidRDefault="008E0E4D" w:rsidP="00EE5A44">
            <w:pPr>
              <w:pStyle w:val="NoSpacing"/>
              <w:jc w:val="both"/>
              <w:rPr>
                <w:rFonts w:ascii="Arial" w:hAnsi="Arial" w:cs="Arial"/>
                <w:sz w:val="20"/>
                <w:szCs w:val="20"/>
              </w:rPr>
            </w:pPr>
          </w:p>
          <w:p w14:paraId="3DCCBD6A" w14:textId="77777777" w:rsidR="001136A9" w:rsidRPr="00C07525" w:rsidRDefault="001136A9" w:rsidP="00EE5A44">
            <w:pPr>
              <w:pStyle w:val="NoSpacing"/>
              <w:jc w:val="both"/>
              <w:rPr>
                <w:rFonts w:ascii="Arial" w:hAnsi="Arial" w:cs="Arial"/>
                <w:sz w:val="20"/>
                <w:szCs w:val="20"/>
              </w:rPr>
            </w:pPr>
          </w:p>
          <w:p w14:paraId="02703395" w14:textId="5DB3AD65"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 xml:space="preserve">Cilj programa je </w:t>
            </w:r>
            <w:r w:rsidR="005E0C04">
              <w:rPr>
                <w:rFonts w:ascii="Arial" w:hAnsi="Arial" w:cs="Arial"/>
                <w:sz w:val="20"/>
                <w:szCs w:val="20"/>
              </w:rPr>
              <w:t>u okviru planiranih sredstava</w:t>
            </w:r>
            <w:r w:rsidRPr="00C07525">
              <w:rPr>
                <w:rFonts w:ascii="Arial" w:hAnsi="Arial" w:cs="Arial"/>
                <w:sz w:val="20"/>
                <w:szCs w:val="20"/>
              </w:rPr>
              <w:t xml:space="preserve"> </w:t>
            </w:r>
            <w:r w:rsidR="005E0C04">
              <w:rPr>
                <w:rFonts w:ascii="Arial" w:hAnsi="Arial" w:cs="Arial"/>
                <w:sz w:val="20"/>
                <w:szCs w:val="20"/>
              </w:rPr>
              <w:t xml:space="preserve">te kvalitetnu organizaciju poslovanja  </w:t>
            </w:r>
            <w:r w:rsidR="000F2D71" w:rsidRPr="00C07525">
              <w:rPr>
                <w:rFonts w:ascii="Arial" w:hAnsi="Arial" w:cs="Arial"/>
                <w:sz w:val="20"/>
                <w:szCs w:val="20"/>
              </w:rPr>
              <w:t>postići višu razinu kvalitete od</w:t>
            </w:r>
            <w:r w:rsidR="00D54D2F" w:rsidRPr="00C07525">
              <w:rPr>
                <w:rFonts w:ascii="Arial" w:hAnsi="Arial" w:cs="Arial"/>
                <w:sz w:val="20"/>
                <w:szCs w:val="20"/>
              </w:rPr>
              <w:t>r</w:t>
            </w:r>
            <w:r w:rsidR="000F2D71" w:rsidRPr="00C07525">
              <w:rPr>
                <w:rFonts w:ascii="Arial" w:hAnsi="Arial" w:cs="Arial"/>
                <w:sz w:val="20"/>
                <w:szCs w:val="20"/>
              </w:rPr>
              <w:t>žavanja</w:t>
            </w:r>
            <w:r w:rsidR="00911218">
              <w:rPr>
                <w:rFonts w:ascii="Arial" w:hAnsi="Arial" w:cs="Arial"/>
                <w:sz w:val="20"/>
                <w:szCs w:val="20"/>
              </w:rPr>
              <w:t xml:space="preserve"> groblja</w:t>
            </w:r>
            <w:r w:rsidR="009119C6">
              <w:rPr>
                <w:rFonts w:ascii="Arial" w:hAnsi="Arial" w:cs="Arial"/>
                <w:sz w:val="20"/>
                <w:szCs w:val="20"/>
              </w:rPr>
              <w:t xml:space="preserve"> na području Grada Dubrovnika</w:t>
            </w:r>
            <w:r w:rsidRPr="00C07525">
              <w:rPr>
                <w:rFonts w:ascii="Arial" w:hAnsi="Arial" w:cs="Arial"/>
                <w:sz w:val="20"/>
                <w:szCs w:val="20"/>
              </w:rPr>
              <w:t>.</w:t>
            </w:r>
          </w:p>
          <w:p w14:paraId="257795BA" w14:textId="77777777" w:rsidR="000F2D71" w:rsidRPr="00C07525" w:rsidRDefault="000F2D71" w:rsidP="00EE5A44">
            <w:pPr>
              <w:pStyle w:val="NoSpacing"/>
              <w:jc w:val="both"/>
              <w:rPr>
                <w:rFonts w:ascii="Arial" w:hAnsi="Arial" w:cs="Arial"/>
                <w:sz w:val="20"/>
                <w:szCs w:val="20"/>
              </w:rPr>
            </w:pPr>
          </w:p>
          <w:p w14:paraId="77B7B5B2" w14:textId="77777777" w:rsidR="00454E93" w:rsidRPr="00C07525" w:rsidRDefault="00454E93" w:rsidP="00EE5A44">
            <w:pPr>
              <w:pStyle w:val="NoSpacing"/>
              <w:jc w:val="both"/>
              <w:rPr>
                <w:rFonts w:ascii="Arial" w:hAnsi="Arial" w:cs="Arial"/>
                <w:sz w:val="20"/>
                <w:szCs w:val="20"/>
              </w:rPr>
            </w:pPr>
          </w:p>
          <w:p w14:paraId="5DC25630" w14:textId="77777777" w:rsidR="00911218" w:rsidRDefault="00911218" w:rsidP="00EE5A44">
            <w:pPr>
              <w:pStyle w:val="NoSpacing"/>
              <w:jc w:val="both"/>
              <w:rPr>
                <w:rFonts w:ascii="Arial" w:hAnsi="Arial" w:cs="Arial"/>
                <w:sz w:val="20"/>
                <w:szCs w:val="20"/>
              </w:rPr>
            </w:pPr>
          </w:p>
          <w:p w14:paraId="03715844" w14:textId="77777777" w:rsidR="001D385A" w:rsidRDefault="000F2D71" w:rsidP="001D385A">
            <w:pPr>
              <w:pStyle w:val="NoSpacing"/>
              <w:jc w:val="both"/>
              <w:rPr>
                <w:rFonts w:ascii="Arial" w:hAnsi="Arial" w:cs="Arial"/>
                <w:sz w:val="20"/>
                <w:szCs w:val="20"/>
              </w:rPr>
            </w:pPr>
            <w:r w:rsidRPr="00C07525">
              <w:rPr>
                <w:rFonts w:ascii="Arial" w:hAnsi="Arial" w:cs="Arial"/>
                <w:sz w:val="20"/>
                <w:szCs w:val="20"/>
              </w:rPr>
              <w:t>Održavanje groblja, javnih fon</w:t>
            </w:r>
            <w:r w:rsidR="000D4510">
              <w:rPr>
                <w:rFonts w:ascii="Arial" w:hAnsi="Arial" w:cs="Arial"/>
                <w:sz w:val="20"/>
                <w:szCs w:val="20"/>
              </w:rPr>
              <w:t>tana i satova obuhvaća</w:t>
            </w:r>
            <w:r w:rsidR="00506330">
              <w:rPr>
                <w:rFonts w:ascii="Arial" w:hAnsi="Arial" w:cs="Arial"/>
                <w:sz w:val="20"/>
                <w:szCs w:val="20"/>
              </w:rPr>
              <w:t xml:space="preserve"> troškove upravljanja grobljima</w:t>
            </w:r>
            <w:r w:rsidRPr="00C07525">
              <w:rPr>
                <w:rFonts w:ascii="Arial" w:hAnsi="Arial" w:cs="Arial"/>
                <w:sz w:val="20"/>
                <w:szCs w:val="20"/>
              </w:rPr>
              <w:t xml:space="preserve">, </w:t>
            </w:r>
            <w:r w:rsidR="00CE4DFB" w:rsidRPr="00C07525">
              <w:rPr>
                <w:rFonts w:ascii="Arial" w:hAnsi="Arial" w:cs="Arial"/>
                <w:sz w:val="20"/>
                <w:szCs w:val="20"/>
              </w:rPr>
              <w:t xml:space="preserve">javnim fontanama i </w:t>
            </w:r>
            <w:r w:rsidR="00A061C9">
              <w:rPr>
                <w:rFonts w:ascii="Arial" w:hAnsi="Arial" w:cs="Arial"/>
                <w:sz w:val="20"/>
                <w:szCs w:val="20"/>
              </w:rPr>
              <w:t>satovima</w:t>
            </w:r>
            <w:r w:rsidR="00161C24">
              <w:rPr>
                <w:rFonts w:ascii="Arial" w:hAnsi="Arial" w:cs="Arial"/>
                <w:sz w:val="20"/>
                <w:szCs w:val="20"/>
              </w:rPr>
              <w:t xml:space="preserve"> te troškove tekućeg</w:t>
            </w:r>
            <w:r w:rsidR="00331326" w:rsidRPr="00C07525">
              <w:rPr>
                <w:rFonts w:ascii="Arial" w:hAnsi="Arial" w:cs="Arial"/>
                <w:sz w:val="20"/>
                <w:szCs w:val="20"/>
              </w:rPr>
              <w:t xml:space="preserve"> održavanja, podmirenja</w:t>
            </w:r>
            <w:r w:rsidRPr="00C07525">
              <w:rPr>
                <w:rFonts w:ascii="Arial" w:hAnsi="Arial" w:cs="Arial"/>
                <w:sz w:val="20"/>
                <w:szCs w:val="20"/>
              </w:rPr>
              <w:t xml:space="preserve"> troškova vode i sl.</w:t>
            </w:r>
            <w:r w:rsidR="001D385A" w:rsidRPr="00A10472">
              <w:rPr>
                <w:rFonts w:ascii="Arial" w:hAnsi="Arial" w:cs="Arial"/>
                <w:sz w:val="20"/>
                <w:szCs w:val="20"/>
              </w:rPr>
              <w:t xml:space="preserve"> </w:t>
            </w:r>
          </w:p>
          <w:p w14:paraId="2E53E09A" w14:textId="77777777" w:rsidR="001D385A" w:rsidRPr="00197D36" w:rsidRDefault="001D385A" w:rsidP="001D385A">
            <w:pPr>
              <w:pStyle w:val="NoSpacing"/>
              <w:jc w:val="both"/>
              <w:rPr>
                <w:rFonts w:ascii="Arial" w:hAnsi="Arial" w:cs="Arial"/>
                <w:sz w:val="20"/>
                <w:szCs w:val="20"/>
              </w:rPr>
            </w:pPr>
            <w:r w:rsidRPr="00A10472">
              <w:rPr>
                <w:rFonts w:ascii="Arial" w:hAnsi="Arial" w:cs="Arial"/>
                <w:sz w:val="20"/>
                <w:szCs w:val="20"/>
              </w:rPr>
              <w:t xml:space="preserve">Održavanje groblja na užem i širem području Grada </w:t>
            </w:r>
            <w:r w:rsidR="00FA29B7">
              <w:rPr>
                <w:rFonts w:ascii="Arial" w:hAnsi="Arial" w:cs="Arial"/>
                <w:sz w:val="20"/>
                <w:szCs w:val="20"/>
              </w:rPr>
              <w:t>Dubrovnika za 2022</w:t>
            </w:r>
            <w:r w:rsidRPr="00A10472">
              <w:rPr>
                <w:rFonts w:ascii="Arial" w:hAnsi="Arial" w:cs="Arial"/>
                <w:sz w:val="20"/>
                <w:szCs w:val="20"/>
              </w:rPr>
              <w:t xml:space="preserve">. godinu, kao i održavanje fontana i javnih satova detaljno je iskazano u Programu održavanja </w:t>
            </w:r>
            <w:r w:rsidR="00FA29B7">
              <w:rPr>
                <w:rFonts w:ascii="Arial" w:hAnsi="Arial" w:cs="Arial"/>
                <w:sz w:val="20"/>
                <w:szCs w:val="20"/>
              </w:rPr>
              <w:t>komunalne infrastrukture u 2022</w:t>
            </w:r>
            <w:r w:rsidRPr="00A10472">
              <w:rPr>
                <w:rFonts w:ascii="Arial" w:hAnsi="Arial" w:cs="Arial"/>
                <w:sz w:val="20"/>
                <w:szCs w:val="20"/>
              </w:rPr>
              <w:t>. godini kojeg usvaja Gradsko vijeće Grada Dubrovnika.</w:t>
            </w:r>
            <w:r w:rsidRPr="00197D36">
              <w:rPr>
                <w:rFonts w:ascii="Arial" w:hAnsi="Arial" w:cs="Arial"/>
                <w:sz w:val="20"/>
                <w:szCs w:val="20"/>
              </w:rPr>
              <w:t xml:space="preserve"> </w:t>
            </w:r>
          </w:p>
          <w:p w14:paraId="62DC3AC0" w14:textId="77777777" w:rsidR="000F2D71" w:rsidRPr="00C07525" w:rsidRDefault="000F2D71" w:rsidP="00EE5A44">
            <w:pPr>
              <w:pStyle w:val="NoSpacing"/>
              <w:jc w:val="both"/>
              <w:rPr>
                <w:rFonts w:ascii="Arial" w:hAnsi="Arial" w:cs="Arial"/>
                <w:sz w:val="20"/>
                <w:szCs w:val="20"/>
              </w:rPr>
            </w:pPr>
          </w:p>
          <w:p w14:paraId="35C6CA8B" w14:textId="77777777" w:rsidR="00EB1770" w:rsidRPr="00C07525" w:rsidRDefault="00EB1770" w:rsidP="00EE5A44">
            <w:pPr>
              <w:pStyle w:val="NoSpacing"/>
              <w:jc w:val="both"/>
              <w:rPr>
                <w:rFonts w:ascii="Arial" w:hAnsi="Arial" w:cs="Arial"/>
                <w:sz w:val="20"/>
                <w:szCs w:val="20"/>
              </w:rPr>
            </w:pPr>
          </w:p>
          <w:p w14:paraId="2654F477" w14:textId="77777777" w:rsidR="000F2D71" w:rsidRPr="00C07525" w:rsidRDefault="00764B1A" w:rsidP="00EE5A44">
            <w:pPr>
              <w:pStyle w:val="NoSpacing"/>
              <w:jc w:val="both"/>
              <w:rPr>
                <w:rFonts w:ascii="Arial" w:hAnsi="Arial" w:cs="Arial"/>
                <w:sz w:val="20"/>
                <w:szCs w:val="20"/>
              </w:rPr>
            </w:pPr>
            <w:r w:rsidRPr="00C07525">
              <w:rPr>
                <w:rFonts w:ascii="Arial" w:hAnsi="Arial" w:cs="Arial"/>
                <w:sz w:val="20"/>
                <w:szCs w:val="20"/>
              </w:rPr>
              <w:t>Program sadrž</w:t>
            </w:r>
            <w:r w:rsidR="000F2D71" w:rsidRPr="00C07525">
              <w:rPr>
                <w:rFonts w:ascii="Arial" w:hAnsi="Arial" w:cs="Arial"/>
                <w:sz w:val="20"/>
                <w:szCs w:val="20"/>
              </w:rPr>
              <w:t xml:space="preserve">i </w:t>
            </w:r>
            <w:r w:rsidR="002D19CA">
              <w:rPr>
                <w:rFonts w:ascii="Arial" w:hAnsi="Arial" w:cs="Arial"/>
                <w:sz w:val="20"/>
                <w:szCs w:val="20"/>
              </w:rPr>
              <w:t>slijedeće aktivnosti</w:t>
            </w:r>
            <w:r w:rsidR="000F2D71" w:rsidRPr="00C07525">
              <w:rPr>
                <w:rFonts w:ascii="Arial" w:hAnsi="Arial" w:cs="Arial"/>
                <w:sz w:val="20"/>
                <w:szCs w:val="20"/>
              </w:rPr>
              <w:t>:</w:t>
            </w:r>
          </w:p>
          <w:p w14:paraId="24333506" w14:textId="77777777" w:rsidR="000F2D71" w:rsidRPr="00C07525" w:rsidRDefault="000F2D71" w:rsidP="00EE5A44">
            <w:pPr>
              <w:pStyle w:val="NoSpacing"/>
              <w:jc w:val="both"/>
              <w:rPr>
                <w:rFonts w:ascii="Arial" w:hAnsi="Arial" w:cs="Arial"/>
                <w:sz w:val="20"/>
                <w:szCs w:val="20"/>
              </w:rPr>
            </w:pPr>
          </w:p>
          <w:p w14:paraId="5B85FF12" w14:textId="77777777" w:rsidR="00597D10" w:rsidRDefault="00584AD9" w:rsidP="000F2D71">
            <w:pPr>
              <w:pStyle w:val="NoSpacing"/>
              <w:numPr>
                <w:ilvl w:val="0"/>
                <w:numId w:val="15"/>
              </w:numPr>
              <w:jc w:val="both"/>
              <w:rPr>
                <w:rFonts w:ascii="Arial" w:hAnsi="Arial" w:cs="Arial"/>
                <w:sz w:val="20"/>
                <w:szCs w:val="20"/>
              </w:rPr>
            </w:pPr>
            <w:r w:rsidRPr="00C07525">
              <w:rPr>
                <w:rFonts w:ascii="Arial" w:hAnsi="Arial" w:cs="Arial"/>
                <w:sz w:val="20"/>
                <w:szCs w:val="20"/>
              </w:rPr>
              <w:t>Groblja na užem</w:t>
            </w:r>
            <w:r w:rsidR="000F2D71" w:rsidRPr="00C07525">
              <w:rPr>
                <w:rFonts w:ascii="Arial" w:hAnsi="Arial" w:cs="Arial"/>
                <w:sz w:val="20"/>
                <w:szCs w:val="20"/>
              </w:rPr>
              <w:t xml:space="preserve"> podučju Grada</w:t>
            </w:r>
            <w:r w:rsidR="006F78E0" w:rsidRPr="00C07525">
              <w:rPr>
                <w:rFonts w:ascii="Arial" w:hAnsi="Arial" w:cs="Arial"/>
                <w:sz w:val="20"/>
                <w:szCs w:val="20"/>
              </w:rPr>
              <w:t xml:space="preserve"> -</w:t>
            </w:r>
            <w:r w:rsidR="000F2D71" w:rsidRPr="00C07525">
              <w:rPr>
                <w:rFonts w:ascii="Arial" w:hAnsi="Arial" w:cs="Arial"/>
                <w:sz w:val="20"/>
                <w:szCs w:val="20"/>
              </w:rPr>
              <w:t xml:space="preserve"> </w:t>
            </w:r>
            <w:r w:rsidR="003D2E4E">
              <w:rPr>
                <w:rFonts w:ascii="Arial" w:hAnsi="Arial" w:cs="Arial"/>
                <w:sz w:val="20"/>
                <w:szCs w:val="20"/>
              </w:rPr>
              <w:t>18</w:t>
            </w:r>
            <w:r w:rsidR="000F2D71" w:rsidRPr="00C07525">
              <w:rPr>
                <w:rFonts w:ascii="Arial" w:hAnsi="Arial" w:cs="Arial"/>
                <w:sz w:val="20"/>
                <w:szCs w:val="20"/>
              </w:rPr>
              <w:t>022001</w:t>
            </w:r>
            <w:r w:rsidRPr="00C07525">
              <w:rPr>
                <w:rFonts w:ascii="Arial" w:hAnsi="Arial" w:cs="Arial"/>
                <w:sz w:val="20"/>
                <w:szCs w:val="20"/>
              </w:rPr>
              <w:t xml:space="preserve"> </w:t>
            </w:r>
            <w:r w:rsidR="000F2D71" w:rsidRPr="00C07525">
              <w:rPr>
                <w:rFonts w:ascii="Arial" w:hAnsi="Arial" w:cs="Arial"/>
                <w:sz w:val="20"/>
                <w:szCs w:val="20"/>
              </w:rPr>
              <w:t>-</w:t>
            </w:r>
            <w:r w:rsidRPr="00C07525">
              <w:rPr>
                <w:rFonts w:ascii="Arial" w:hAnsi="Arial" w:cs="Arial"/>
                <w:sz w:val="20"/>
                <w:szCs w:val="20"/>
              </w:rPr>
              <w:t xml:space="preserve"> </w:t>
            </w:r>
            <w:r w:rsidR="000F2D71" w:rsidRPr="00C07525">
              <w:rPr>
                <w:rFonts w:ascii="Arial" w:hAnsi="Arial" w:cs="Arial"/>
                <w:sz w:val="20"/>
                <w:szCs w:val="20"/>
              </w:rPr>
              <w:t>pla</w:t>
            </w:r>
            <w:r w:rsidR="00597D10">
              <w:rPr>
                <w:rFonts w:ascii="Arial" w:hAnsi="Arial" w:cs="Arial"/>
                <w:sz w:val="20"/>
                <w:szCs w:val="20"/>
              </w:rPr>
              <w:t xml:space="preserve">nirana su sredstva u iznosu od </w:t>
            </w:r>
            <w:r w:rsidR="00A061C9">
              <w:rPr>
                <w:rFonts w:ascii="Arial" w:hAnsi="Arial" w:cs="Arial"/>
                <w:sz w:val="20"/>
                <w:szCs w:val="20"/>
              </w:rPr>
              <w:t>1.0</w:t>
            </w:r>
            <w:r w:rsidR="00506330">
              <w:rPr>
                <w:rFonts w:ascii="Arial" w:hAnsi="Arial" w:cs="Arial"/>
                <w:sz w:val="20"/>
                <w:szCs w:val="20"/>
              </w:rPr>
              <w:t>9</w:t>
            </w:r>
            <w:r w:rsidR="000F2D71" w:rsidRPr="00C07525">
              <w:rPr>
                <w:rFonts w:ascii="Arial" w:hAnsi="Arial" w:cs="Arial"/>
                <w:sz w:val="20"/>
                <w:szCs w:val="20"/>
              </w:rPr>
              <w:t>0.000</w:t>
            </w:r>
            <w:r w:rsidR="009B35B6" w:rsidRPr="00C07525">
              <w:rPr>
                <w:rFonts w:ascii="Arial" w:hAnsi="Arial" w:cs="Arial"/>
                <w:sz w:val="20"/>
                <w:szCs w:val="20"/>
              </w:rPr>
              <w:t>,00</w:t>
            </w:r>
            <w:r w:rsidR="00EB1770" w:rsidRPr="00C07525">
              <w:rPr>
                <w:rFonts w:ascii="Arial" w:hAnsi="Arial" w:cs="Arial"/>
                <w:sz w:val="20"/>
                <w:szCs w:val="20"/>
              </w:rPr>
              <w:t xml:space="preserve"> kn </w:t>
            </w:r>
            <w:r w:rsidR="00597D10">
              <w:rPr>
                <w:rFonts w:ascii="Arial" w:hAnsi="Arial" w:cs="Arial"/>
                <w:sz w:val="20"/>
                <w:szCs w:val="20"/>
              </w:rPr>
              <w:t>i to:</w:t>
            </w:r>
          </w:p>
          <w:p w14:paraId="3E9731DA" w14:textId="77777777" w:rsidR="00597D10" w:rsidRDefault="00506330" w:rsidP="00597D10">
            <w:pPr>
              <w:pStyle w:val="NoSpacing"/>
              <w:numPr>
                <w:ilvl w:val="0"/>
                <w:numId w:val="30"/>
              </w:numPr>
              <w:jc w:val="both"/>
              <w:rPr>
                <w:rFonts w:ascii="Arial" w:hAnsi="Arial" w:cs="Arial"/>
                <w:sz w:val="20"/>
                <w:szCs w:val="20"/>
              </w:rPr>
            </w:pPr>
            <w:r>
              <w:rPr>
                <w:rFonts w:ascii="Arial" w:hAnsi="Arial" w:cs="Arial"/>
                <w:sz w:val="20"/>
                <w:szCs w:val="20"/>
              </w:rPr>
              <w:t>9</w:t>
            </w:r>
            <w:r w:rsidR="00597D10">
              <w:rPr>
                <w:rFonts w:ascii="Arial" w:hAnsi="Arial" w:cs="Arial"/>
                <w:sz w:val="20"/>
                <w:szCs w:val="20"/>
              </w:rPr>
              <w:t xml:space="preserve">50.000,00 kn </w:t>
            </w:r>
            <w:r w:rsidR="00EB1770" w:rsidRPr="00C07525">
              <w:rPr>
                <w:rFonts w:ascii="Arial" w:hAnsi="Arial" w:cs="Arial"/>
                <w:sz w:val="20"/>
                <w:szCs w:val="20"/>
              </w:rPr>
              <w:t>za troškove</w:t>
            </w:r>
            <w:r w:rsidR="000F2D71" w:rsidRPr="00C07525">
              <w:rPr>
                <w:rFonts w:ascii="Arial" w:hAnsi="Arial" w:cs="Arial"/>
                <w:sz w:val="20"/>
                <w:szCs w:val="20"/>
              </w:rPr>
              <w:t xml:space="preserve"> održavanja groblja na </w:t>
            </w:r>
            <w:r w:rsidR="00785353" w:rsidRPr="00C07525">
              <w:rPr>
                <w:rFonts w:ascii="Arial" w:hAnsi="Arial" w:cs="Arial"/>
                <w:sz w:val="20"/>
                <w:szCs w:val="20"/>
              </w:rPr>
              <w:t>užem području Grada</w:t>
            </w:r>
            <w:r w:rsidR="00597D10">
              <w:rPr>
                <w:rFonts w:ascii="Arial" w:hAnsi="Arial" w:cs="Arial"/>
                <w:sz w:val="20"/>
                <w:szCs w:val="20"/>
              </w:rPr>
              <w:t xml:space="preserve"> </w:t>
            </w:r>
          </w:p>
          <w:p w14:paraId="496049A4" w14:textId="77777777" w:rsidR="000F2D71" w:rsidRDefault="00597D10" w:rsidP="00597D10">
            <w:pPr>
              <w:pStyle w:val="NoSpacing"/>
              <w:numPr>
                <w:ilvl w:val="0"/>
                <w:numId w:val="30"/>
              </w:numPr>
              <w:jc w:val="both"/>
              <w:rPr>
                <w:rFonts w:ascii="Arial" w:hAnsi="Arial" w:cs="Arial"/>
                <w:sz w:val="20"/>
                <w:szCs w:val="20"/>
              </w:rPr>
            </w:pPr>
            <w:r>
              <w:rPr>
                <w:rFonts w:ascii="Arial" w:hAnsi="Arial" w:cs="Arial"/>
                <w:sz w:val="20"/>
                <w:szCs w:val="20"/>
              </w:rPr>
              <w:t xml:space="preserve">100.000,00 </w:t>
            </w:r>
            <w:r w:rsidR="00CD7D69" w:rsidRPr="00C07525">
              <w:rPr>
                <w:rFonts w:ascii="Arial" w:hAnsi="Arial" w:cs="Arial"/>
                <w:sz w:val="20"/>
                <w:szCs w:val="20"/>
              </w:rPr>
              <w:t>kn za</w:t>
            </w:r>
            <w:r w:rsidR="00077514" w:rsidRPr="00C07525">
              <w:rPr>
                <w:rFonts w:ascii="Arial" w:hAnsi="Arial" w:cs="Arial"/>
                <w:sz w:val="20"/>
                <w:szCs w:val="20"/>
              </w:rPr>
              <w:t xml:space="preserve"> poslov</w:t>
            </w:r>
            <w:r w:rsidR="003017EA" w:rsidRPr="00C07525">
              <w:rPr>
                <w:rFonts w:ascii="Arial" w:hAnsi="Arial" w:cs="Arial"/>
                <w:sz w:val="20"/>
                <w:szCs w:val="20"/>
              </w:rPr>
              <w:t>e prijevoza pokojnika sukladno Z</w:t>
            </w:r>
            <w:r w:rsidR="00077514" w:rsidRPr="00C07525">
              <w:rPr>
                <w:rFonts w:ascii="Arial" w:hAnsi="Arial" w:cs="Arial"/>
                <w:sz w:val="20"/>
                <w:szCs w:val="20"/>
              </w:rPr>
              <w:t>akonu o pogrebničkoj djelatnosti</w:t>
            </w:r>
          </w:p>
          <w:p w14:paraId="0DF6036E" w14:textId="77777777" w:rsidR="00597D10" w:rsidRPr="00C07525" w:rsidRDefault="00506330" w:rsidP="00597D10">
            <w:pPr>
              <w:pStyle w:val="NoSpacing"/>
              <w:numPr>
                <w:ilvl w:val="0"/>
                <w:numId w:val="30"/>
              </w:numPr>
              <w:jc w:val="both"/>
              <w:rPr>
                <w:rFonts w:ascii="Arial" w:hAnsi="Arial" w:cs="Arial"/>
                <w:sz w:val="20"/>
                <w:szCs w:val="20"/>
              </w:rPr>
            </w:pPr>
            <w:r>
              <w:rPr>
                <w:rFonts w:ascii="Arial" w:hAnsi="Arial" w:cs="Arial"/>
                <w:sz w:val="20"/>
                <w:szCs w:val="20"/>
              </w:rPr>
              <w:t>4</w:t>
            </w:r>
            <w:r w:rsidR="00597D10">
              <w:rPr>
                <w:rFonts w:ascii="Arial" w:hAnsi="Arial" w:cs="Arial"/>
                <w:sz w:val="20"/>
                <w:szCs w:val="20"/>
              </w:rPr>
              <w:t xml:space="preserve">0.000,00 </w:t>
            </w:r>
            <w:r w:rsidR="001A6E15">
              <w:rPr>
                <w:rFonts w:ascii="Arial" w:hAnsi="Arial" w:cs="Arial"/>
                <w:sz w:val="20"/>
                <w:szCs w:val="20"/>
              </w:rPr>
              <w:t>kn</w:t>
            </w:r>
            <w:r w:rsidR="00A061C9">
              <w:rPr>
                <w:rFonts w:ascii="Arial" w:hAnsi="Arial" w:cs="Arial"/>
                <w:sz w:val="20"/>
                <w:szCs w:val="20"/>
              </w:rPr>
              <w:t xml:space="preserve"> </w:t>
            </w:r>
            <w:r>
              <w:rPr>
                <w:rFonts w:ascii="Arial" w:hAnsi="Arial" w:cs="Arial"/>
                <w:sz w:val="20"/>
                <w:szCs w:val="20"/>
              </w:rPr>
              <w:t>za geodetsko-katastarske usluge</w:t>
            </w:r>
          </w:p>
          <w:p w14:paraId="31EE4730" w14:textId="77777777" w:rsidR="000F2D71" w:rsidRPr="00C07525" w:rsidRDefault="000F2D71" w:rsidP="000F2D71">
            <w:pPr>
              <w:pStyle w:val="NoSpacing"/>
              <w:jc w:val="both"/>
              <w:rPr>
                <w:rFonts w:ascii="Arial" w:hAnsi="Arial" w:cs="Arial"/>
                <w:sz w:val="20"/>
                <w:szCs w:val="20"/>
              </w:rPr>
            </w:pPr>
          </w:p>
          <w:p w14:paraId="1D2DC712" w14:textId="77777777" w:rsidR="000F2D71" w:rsidRDefault="000F2D71" w:rsidP="00292CC3">
            <w:pPr>
              <w:pStyle w:val="NoSpacing"/>
              <w:numPr>
                <w:ilvl w:val="0"/>
                <w:numId w:val="15"/>
              </w:numPr>
              <w:jc w:val="both"/>
              <w:rPr>
                <w:rFonts w:ascii="Arial" w:hAnsi="Arial" w:cs="Arial"/>
                <w:sz w:val="20"/>
                <w:szCs w:val="20"/>
              </w:rPr>
            </w:pPr>
            <w:r w:rsidRPr="00D25869">
              <w:rPr>
                <w:rFonts w:ascii="Arial" w:hAnsi="Arial" w:cs="Arial"/>
                <w:sz w:val="20"/>
                <w:szCs w:val="20"/>
              </w:rPr>
              <w:t>Groblja na širem području Grada Dubrovnika</w:t>
            </w:r>
            <w:r w:rsidR="006F78E0" w:rsidRPr="00D25869">
              <w:rPr>
                <w:rFonts w:ascii="Arial" w:hAnsi="Arial" w:cs="Arial"/>
                <w:sz w:val="20"/>
                <w:szCs w:val="20"/>
              </w:rPr>
              <w:t xml:space="preserve"> -</w:t>
            </w:r>
            <w:r w:rsidRPr="00D25869">
              <w:rPr>
                <w:rFonts w:ascii="Arial" w:hAnsi="Arial" w:cs="Arial"/>
                <w:sz w:val="20"/>
                <w:szCs w:val="20"/>
              </w:rPr>
              <w:t xml:space="preserve"> </w:t>
            </w:r>
            <w:r w:rsidR="003D2E4E">
              <w:rPr>
                <w:rFonts w:ascii="Arial" w:hAnsi="Arial" w:cs="Arial"/>
                <w:sz w:val="20"/>
                <w:szCs w:val="20"/>
              </w:rPr>
              <w:t>18</w:t>
            </w:r>
            <w:r w:rsidRPr="00D25869">
              <w:rPr>
                <w:rFonts w:ascii="Arial" w:hAnsi="Arial" w:cs="Arial"/>
                <w:sz w:val="20"/>
                <w:szCs w:val="20"/>
              </w:rPr>
              <w:t>022002</w:t>
            </w:r>
            <w:r w:rsidR="006F78E0" w:rsidRPr="00D25869">
              <w:rPr>
                <w:rFonts w:ascii="Arial" w:hAnsi="Arial" w:cs="Arial"/>
                <w:sz w:val="20"/>
                <w:szCs w:val="20"/>
              </w:rPr>
              <w:t xml:space="preserve"> -</w:t>
            </w:r>
            <w:r w:rsidR="00584AD9" w:rsidRPr="00D25869">
              <w:rPr>
                <w:rFonts w:ascii="Arial" w:hAnsi="Arial" w:cs="Arial"/>
                <w:sz w:val="20"/>
                <w:szCs w:val="20"/>
              </w:rPr>
              <w:t xml:space="preserve"> </w:t>
            </w:r>
            <w:r w:rsidRPr="00D25869">
              <w:rPr>
                <w:rFonts w:ascii="Arial" w:hAnsi="Arial" w:cs="Arial"/>
                <w:sz w:val="20"/>
                <w:szCs w:val="20"/>
              </w:rPr>
              <w:t>pla</w:t>
            </w:r>
            <w:r w:rsidR="00D2075C">
              <w:rPr>
                <w:rFonts w:ascii="Arial" w:hAnsi="Arial" w:cs="Arial"/>
                <w:sz w:val="20"/>
                <w:szCs w:val="20"/>
              </w:rPr>
              <w:t>nirana su sredstva u iznosu od 66</w:t>
            </w:r>
            <w:r w:rsidRPr="00D25869">
              <w:rPr>
                <w:rFonts w:ascii="Arial" w:hAnsi="Arial" w:cs="Arial"/>
                <w:sz w:val="20"/>
                <w:szCs w:val="20"/>
              </w:rPr>
              <w:t>0.000</w:t>
            </w:r>
            <w:r w:rsidR="009B35B6" w:rsidRPr="00D25869">
              <w:rPr>
                <w:rFonts w:ascii="Arial" w:hAnsi="Arial" w:cs="Arial"/>
                <w:sz w:val="20"/>
                <w:szCs w:val="20"/>
              </w:rPr>
              <w:t>,00</w:t>
            </w:r>
            <w:r w:rsidRPr="00D25869">
              <w:rPr>
                <w:rFonts w:ascii="Arial" w:hAnsi="Arial" w:cs="Arial"/>
                <w:sz w:val="20"/>
                <w:szCs w:val="20"/>
              </w:rPr>
              <w:t xml:space="preserve"> kn za troškove održavanja groblja </w:t>
            </w:r>
            <w:r w:rsidR="004D542A" w:rsidRPr="00D25869">
              <w:rPr>
                <w:rFonts w:ascii="Arial" w:hAnsi="Arial" w:cs="Arial"/>
                <w:sz w:val="20"/>
                <w:szCs w:val="20"/>
              </w:rPr>
              <w:t>na</w:t>
            </w:r>
            <w:r w:rsidR="00257DBB" w:rsidRPr="00D25869">
              <w:rPr>
                <w:rFonts w:ascii="Arial" w:hAnsi="Arial" w:cs="Arial"/>
                <w:sz w:val="20"/>
                <w:szCs w:val="20"/>
              </w:rPr>
              <w:t xml:space="preserve"> </w:t>
            </w:r>
            <w:r w:rsidR="004D542A" w:rsidRPr="00D25869">
              <w:rPr>
                <w:rFonts w:ascii="Arial" w:hAnsi="Arial" w:cs="Arial"/>
                <w:sz w:val="20"/>
                <w:szCs w:val="20"/>
              </w:rPr>
              <w:t>širem području Grada</w:t>
            </w:r>
            <w:r w:rsidR="00CD7D69" w:rsidRPr="00D25869">
              <w:rPr>
                <w:rFonts w:ascii="Arial" w:hAnsi="Arial" w:cs="Arial"/>
                <w:sz w:val="20"/>
                <w:szCs w:val="20"/>
              </w:rPr>
              <w:t xml:space="preserve"> </w:t>
            </w:r>
          </w:p>
          <w:p w14:paraId="003AADB9" w14:textId="77777777" w:rsidR="00D25869" w:rsidRPr="00D25869" w:rsidRDefault="00D25869" w:rsidP="00D25869">
            <w:pPr>
              <w:pStyle w:val="NoSpacing"/>
              <w:ind w:left="720"/>
              <w:jc w:val="both"/>
              <w:rPr>
                <w:rFonts w:ascii="Arial" w:hAnsi="Arial" w:cs="Arial"/>
                <w:sz w:val="20"/>
                <w:szCs w:val="20"/>
              </w:rPr>
            </w:pPr>
          </w:p>
          <w:p w14:paraId="66273DD0" w14:textId="77777777" w:rsidR="00581CA7" w:rsidRPr="00C07525" w:rsidRDefault="00581CA7" w:rsidP="00581CA7">
            <w:pPr>
              <w:pStyle w:val="NoSpacing"/>
              <w:numPr>
                <w:ilvl w:val="0"/>
                <w:numId w:val="15"/>
              </w:numPr>
              <w:jc w:val="both"/>
              <w:rPr>
                <w:rFonts w:ascii="Arial" w:hAnsi="Arial" w:cs="Arial"/>
                <w:sz w:val="20"/>
                <w:szCs w:val="20"/>
              </w:rPr>
            </w:pPr>
            <w:r w:rsidRPr="00C07525">
              <w:rPr>
                <w:rFonts w:ascii="Arial" w:hAnsi="Arial" w:cs="Arial"/>
                <w:sz w:val="20"/>
                <w:szCs w:val="20"/>
              </w:rPr>
              <w:t>Fonta</w:t>
            </w:r>
            <w:r w:rsidR="003B5A92" w:rsidRPr="00C07525">
              <w:rPr>
                <w:rFonts w:ascii="Arial" w:hAnsi="Arial" w:cs="Arial"/>
                <w:sz w:val="20"/>
                <w:szCs w:val="20"/>
              </w:rPr>
              <w:t>ne, bunari i cisterne</w:t>
            </w:r>
            <w:r w:rsidR="006F78E0" w:rsidRPr="00C07525">
              <w:rPr>
                <w:rFonts w:ascii="Arial" w:hAnsi="Arial" w:cs="Arial"/>
                <w:sz w:val="20"/>
                <w:szCs w:val="20"/>
              </w:rPr>
              <w:t xml:space="preserve"> -</w:t>
            </w:r>
            <w:r w:rsidR="003B5A92" w:rsidRPr="00C07525">
              <w:rPr>
                <w:rFonts w:ascii="Arial" w:hAnsi="Arial" w:cs="Arial"/>
                <w:sz w:val="20"/>
                <w:szCs w:val="20"/>
              </w:rPr>
              <w:t xml:space="preserve"> </w:t>
            </w:r>
            <w:r w:rsidR="003D2E4E">
              <w:rPr>
                <w:rFonts w:ascii="Arial" w:hAnsi="Arial" w:cs="Arial"/>
                <w:sz w:val="20"/>
                <w:szCs w:val="20"/>
              </w:rPr>
              <w:t>18</w:t>
            </w:r>
            <w:r w:rsidR="003B5A92" w:rsidRPr="00C07525">
              <w:rPr>
                <w:rFonts w:ascii="Arial" w:hAnsi="Arial" w:cs="Arial"/>
                <w:sz w:val="20"/>
                <w:szCs w:val="20"/>
              </w:rPr>
              <w:t>022003</w:t>
            </w:r>
            <w:r w:rsidR="00F44840" w:rsidRPr="00C07525">
              <w:rPr>
                <w:rFonts w:ascii="Arial" w:hAnsi="Arial" w:cs="Arial"/>
                <w:sz w:val="20"/>
                <w:szCs w:val="20"/>
              </w:rPr>
              <w:t xml:space="preserve"> </w:t>
            </w:r>
            <w:r w:rsidR="003B5A92" w:rsidRPr="00C07525">
              <w:rPr>
                <w:rFonts w:ascii="Arial" w:hAnsi="Arial" w:cs="Arial"/>
                <w:sz w:val="20"/>
                <w:szCs w:val="20"/>
              </w:rPr>
              <w:t>-</w:t>
            </w:r>
            <w:r w:rsidR="00F44840" w:rsidRPr="00C07525">
              <w:rPr>
                <w:rFonts w:ascii="Arial" w:hAnsi="Arial" w:cs="Arial"/>
                <w:sz w:val="20"/>
                <w:szCs w:val="20"/>
              </w:rPr>
              <w:t xml:space="preserve"> planirana</w:t>
            </w:r>
            <w:r w:rsidR="00197D36">
              <w:rPr>
                <w:rFonts w:ascii="Arial" w:hAnsi="Arial" w:cs="Arial"/>
                <w:sz w:val="20"/>
                <w:szCs w:val="20"/>
              </w:rPr>
              <w:t xml:space="preserve"> su sredstva u</w:t>
            </w:r>
            <w:r w:rsidRPr="00C07525">
              <w:rPr>
                <w:rFonts w:ascii="Arial" w:hAnsi="Arial" w:cs="Arial"/>
                <w:sz w:val="20"/>
                <w:szCs w:val="20"/>
              </w:rPr>
              <w:t xml:space="preserve"> iznosu od </w:t>
            </w:r>
            <w:r w:rsidR="00506330">
              <w:rPr>
                <w:rFonts w:ascii="Arial" w:hAnsi="Arial" w:cs="Arial"/>
                <w:sz w:val="20"/>
                <w:szCs w:val="20"/>
              </w:rPr>
              <w:t>62</w:t>
            </w:r>
            <w:r w:rsidRPr="00C07525">
              <w:rPr>
                <w:rFonts w:ascii="Arial" w:hAnsi="Arial" w:cs="Arial"/>
                <w:sz w:val="20"/>
                <w:szCs w:val="20"/>
              </w:rPr>
              <w:t>0.000</w:t>
            </w:r>
            <w:r w:rsidR="00F44840" w:rsidRPr="00C07525">
              <w:rPr>
                <w:rFonts w:ascii="Arial" w:hAnsi="Arial" w:cs="Arial"/>
                <w:sz w:val="20"/>
                <w:szCs w:val="20"/>
              </w:rPr>
              <w:t>,00</w:t>
            </w:r>
            <w:r w:rsidRPr="00C07525">
              <w:rPr>
                <w:rFonts w:ascii="Arial" w:hAnsi="Arial" w:cs="Arial"/>
                <w:sz w:val="20"/>
                <w:szCs w:val="20"/>
              </w:rPr>
              <w:t xml:space="preserve"> kn i to:</w:t>
            </w:r>
          </w:p>
          <w:p w14:paraId="0A7B49D5" w14:textId="77777777" w:rsidR="00581CA7" w:rsidRPr="00C07525" w:rsidRDefault="00A677BC" w:rsidP="00A677BC">
            <w:pPr>
              <w:pStyle w:val="NoSpacing"/>
              <w:ind w:left="738" w:hanging="378"/>
              <w:jc w:val="both"/>
              <w:rPr>
                <w:rFonts w:ascii="Arial" w:hAnsi="Arial" w:cs="Arial"/>
                <w:sz w:val="20"/>
                <w:szCs w:val="20"/>
              </w:rPr>
            </w:pPr>
            <w:r>
              <w:rPr>
                <w:rFonts w:ascii="Arial" w:hAnsi="Arial" w:cs="Arial"/>
                <w:sz w:val="20"/>
                <w:szCs w:val="20"/>
              </w:rPr>
              <w:t xml:space="preserve"> -  </w:t>
            </w:r>
            <w:r w:rsidR="00197D36">
              <w:rPr>
                <w:rFonts w:ascii="Arial" w:hAnsi="Arial" w:cs="Arial"/>
                <w:sz w:val="20"/>
                <w:szCs w:val="20"/>
              </w:rPr>
              <w:t xml:space="preserve">   </w:t>
            </w:r>
            <w:r w:rsidR="00BB582D" w:rsidRPr="00C07525">
              <w:rPr>
                <w:rFonts w:ascii="Arial" w:hAnsi="Arial" w:cs="Arial"/>
                <w:sz w:val="20"/>
                <w:szCs w:val="20"/>
              </w:rPr>
              <w:t>5</w:t>
            </w:r>
            <w:r w:rsidR="00581CA7" w:rsidRPr="00C07525">
              <w:rPr>
                <w:rFonts w:ascii="Arial" w:hAnsi="Arial" w:cs="Arial"/>
                <w:sz w:val="20"/>
                <w:szCs w:val="20"/>
              </w:rPr>
              <w:t>0.000</w:t>
            </w:r>
            <w:r w:rsidR="00F44840" w:rsidRPr="00C07525">
              <w:rPr>
                <w:rFonts w:ascii="Arial" w:hAnsi="Arial" w:cs="Arial"/>
                <w:sz w:val="20"/>
                <w:szCs w:val="20"/>
              </w:rPr>
              <w:t>,00</w:t>
            </w:r>
            <w:r w:rsidR="00581CA7" w:rsidRPr="00C07525">
              <w:rPr>
                <w:rFonts w:ascii="Arial" w:hAnsi="Arial" w:cs="Arial"/>
                <w:sz w:val="20"/>
                <w:szCs w:val="20"/>
              </w:rPr>
              <w:t xml:space="preserve"> kn </w:t>
            </w:r>
            <w:r w:rsidR="00197D36">
              <w:rPr>
                <w:rFonts w:ascii="Arial" w:hAnsi="Arial" w:cs="Arial"/>
                <w:sz w:val="20"/>
                <w:szCs w:val="20"/>
              </w:rPr>
              <w:t>za</w:t>
            </w:r>
            <w:r w:rsidR="00737197" w:rsidRPr="00C07525">
              <w:rPr>
                <w:rFonts w:ascii="Arial" w:hAnsi="Arial" w:cs="Arial"/>
                <w:sz w:val="20"/>
                <w:szCs w:val="20"/>
              </w:rPr>
              <w:t xml:space="preserve"> t</w:t>
            </w:r>
            <w:r w:rsidR="00001CB4" w:rsidRPr="00C07525">
              <w:rPr>
                <w:rFonts w:ascii="Arial" w:hAnsi="Arial" w:cs="Arial"/>
                <w:sz w:val="20"/>
                <w:szCs w:val="20"/>
              </w:rPr>
              <w:t>rošak održavanja fontane na šetalištu</w:t>
            </w:r>
            <w:r w:rsidR="00737197" w:rsidRPr="00C07525">
              <w:rPr>
                <w:rFonts w:ascii="Arial" w:hAnsi="Arial" w:cs="Arial"/>
                <w:sz w:val="20"/>
                <w:szCs w:val="20"/>
              </w:rPr>
              <w:t xml:space="preserve"> Kralja Zvonimira</w:t>
            </w:r>
          </w:p>
          <w:p w14:paraId="36CC1625" w14:textId="77777777" w:rsidR="00737197" w:rsidRPr="00C07525" w:rsidRDefault="00A677BC" w:rsidP="00A677BC">
            <w:pPr>
              <w:pStyle w:val="NoSpacing"/>
              <w:jc w:val="both"/>
              <w:rPr>
                <w:rFonts w:ascii="Arial" w:hAnsi="Arial" w:cs="Arial"/>
                <w:sz w:val="20"/>
                <w:szCs w:val="20"/>
              </w:rPr>
            </w:pPr>
            <w:r>
              <w:rPr>
                <w:rFonts w:ascii="Arial" w:hAnsi="Arial" w:cs="Arial"/>
                <w:sz w:val="20"/>
                <w:szCs w:val="20"/>
              </w:rPr>
              <w:t xml:space="preserve">        -   </w:t>
            </w:r>
            <w:r w:rsidR="00506330">
              <w:rPr>
                <w:rFonts w:ascii="Arial" w:hAnsi="Arial" w:cs="Arial"/>
                <w:sz w:val="20"/>
                <w:szCs w:val="20"/>
              </w:rPr>
              <w:t xml:space="preserve"> 7</w:t>
            </w:r>
            <w:r w:rsidR="00737197" w:rsidRPr="00C07525">
              <w:rPr>
                <w:rFonts w:ascii="Arial" w:hAnsi="Arial" w:cs="Arial"/>
                <w:sz w:val="20"/>
                <w:szCs w:val="20"/>
              </w:rPr>
              <w:t>0.000</w:t>
            </w:r>
            <w:r w:rsidR="00F44840" w:rsidRPr="00C07525">
              <w:rPr>
                <w:rFonts w:ascii="Arial" w:hAnsi="Arial" w:cs="Arial"/>
                <w:sz w:val="20"/>
                <w:szCs w:val="20"/>
              </w:rPr>
              <w:t>,00</w:t>
            </w:r>
            <w:r w:rsidR="00737197" w:rsidRPr="00C07525">
              <w:rPr>
                <w:rFonts w:ascii="Arial" w:hAnsi="Arial" w:cs="Arial"/>
                <w:sz w:val="20"/>
                <w:szCs w:val="20"/>
              </w:rPr>
              <w:t xml:space="preserve"> kn odnosi se na troškove prijevoza vode za Gornja Sela i Elafite</w:t>
            </w:r>
          </w:p>
          <w:p w14:paraId="4E7A51E6" w14:textId="77777777" w:rsidR="007E748F" w:rsidRDefault="004654C0" w:rsidP="00581CA7">
            <w:pPr>
              <w:pStyle w:val="NoSpacing"/>
              <w:numPr>
                <w:ilvl w:val="0"/>
                <w:numId w:val="30"/>
              </w:numPr>
              <w:ind w:hanging="265"/>
              <w:jc w:val="both"/>
              <w:rPr>
                <w:rFonts w:ascii="Arial" w:hAnsi="Arial" w:cs="Arial"/>
                <w:sz w:val="20"/>
                <w:szCs w:val="20"/>
              </w:rPr>
            </w:pPr>
            <w:r>
              <w:rPr>
                <w:rFonts w:ascii="Arial" w:hAnsi="Arial" w:cs="Arial"/>
                <w:sz w:val="20"/>
                <w:szCs w:val="20"/>
              </w:rPr>
              <w:t>5</w:t>
            </w:r>
            <w:r w:rsidR="00737197" w:rsidRPr="00197D36">
              <w:rPr>
                <w:rFonts w:ascii="Arial" w:hAnsi="Arial" w:cs="Arial"/>
                <w:sz w:val="20"/>
                <w:szCs w:val="20"/>
              </w:rPr>
              <w:t>00.000</w:t>
            </w:r>
            <w:r w:rsidR="00F44840" w:rsidRPr="00197D36">
              <w:rPr>
                <w:rFonts w:ascii="Arial" w:hAnsi="Arial" w:cs="Arial"/>
                <w:sz w:val="20"/>
                <w:szCs w:val="20"/>
              </w:rPr>
              <w:t>,00</w:t>
            </w:r>
            <w:r w:rsidR="00737197" w:rsidRPr="00197D36">
              <w:rPr>
                <w:rFonts w:ascii="Arial" w:hAnsi="Arial" w:cs="Arial"/>
                <w:sz w:val="20"/>
                <w:szCs w:val="20"/>
              </w:rPr>
              <w:t xml:space="preserve"> kn odnosi se na trošak za potrošenu vodu za Veliku i Malu </w:t>
            </w:r>
            <w:r w:rsidR="00E92D25" w:rsidRPr="00197D36">
              <w:rPr>
                <w:rFonts w:ascii="Arial" w:hAnsi="Arial" w:cs="Arial"/>
                <w:sz w:val="20"/>
                <w:szCs w:val="20"/>
              </w:rPr>
              <w:t xml:space="preserve">  </w:t>
            </w:r>
            <w:r w:rsidR="00737197" w:rsidRPr="00197D36">
              <w:rPr>
                <w:rFonts w:ascii="Arial" w:hAnsi="Arial" w:cs="Arial"/>
                <w:sz w:val="20"/>
                <w:szCs w:val="20"/>
              </w:rPr>
              <w:t>Onofrijevu fontanu</w:t>
            </w:r>
            <w:r w:rsidR="007E748F" w:rsidRPr="00197D36">
              <w:rPr>
                <w:rFonts w:ascii="Arial" w:hAnsi="Arial" w:cs="Arial"/>
                <w:sz w:val="20"/>
                <w:szCs w:val="20"/>
              </w:rPr>
              <w:t xml:space="preserve">, dvije fontane na Pilama, Fontana na Gundulićevoj poljani, na Ribarnici, na Pločama, fontana Mihanovićeva, dvije fontane </w:t>
            </w:r>
            <w:r w:rsidR="00F44840" w:rsidRPr="00197D36">
              <w:rPr>
                <w:rFonts w:ascii="Arial" w:hAnsi="Arial" w:cs="Arial"/>
                <w:sz w:val="20"/>
                <w:szCs w:val="20"/>
              </w:rPr>
              <w:t>na Lapadskoj obali</w:t>
            </w:r>
            <w:r w:rsidR="00D2075C">
              <w:rPr>
                <w:rFonts w:ascii="Arial" w:hAnsi="Arial" w:cs="Arial"/>
                <w:sz w:val="20"/>
                <w:szCs w:val="20"/>
              </w:rPr>
              <w:t xml:space="preserve"> i druge.</w:t>
            </w:r>
          </w:p>
          <w:p w14:paraId="45A4B0D5" w14:textId="77777777" w:rsidR="00197D36" w:rsidRPr="00197D36" w:rsidRDefault="00197D36" w:rsidP="00197D36">
            <w:pPr>
              <w:pStyle w:val="NoSpacing"/>
              <w:ind w:left="720"/>
              <w:jc w:val="both"/>
              <w:rPr>
                <w:rFonts w:ascii="Arial" w:hAnsi="Arial" w:cs="Arial"/>
                <w:sz w:val="20"/>
                <w:szCs w:val="20"/>
              </w:rPr>
            </w:pPr>
          </w:p>
          <w:p w14:paraId="5A20B1C5" w14:textId="77777777" w:rsidR="00454E93" w:rsidRPr="00197D36" w:rsidRDefault="007E748F" w:rsidP="00EE5A44">
            <w:pPr>
              <w:pStyle w:val="NoSpacing"/>
              <w:numPr>
                <w:ilvl w:val="0"/>
                <w:numId w:val="15"/>
              </w:numPr>
              <w:jc w:val="both"/>
              <w:rPr>
                <w:rFonts w:ascii="Arial" w:hAnsi="Arial" w:cs="Arial"/>
                <w:sz w:val="20"/>
                <w:szCs w:val="20"/>
              </w:rPr>
            </w:pPr>
            <w:r w:rsidRPr="00197D36">
              <w:rPr>
                <w:rFonts w:ascii="Arial" w:hAnsi="Arial" w:cs="Arial"/>
                <w:sz w:val="20"/>
                <w:szCs w:val="20"/>
              </w:rPr>
              <w:t>Javni satovi</w:t>
            </w:r>
            <w:r w:rsidR="006F78E0" w:rsidRPr="00197D36">
              <w:rPr>
                <w:rFonts w:ascii="Arial" w:hAnsi="Arial" w:cs="Arial"/>
                <w:sz w:val="20"/>
                <w:szCs w:val="20"/>
              </w:rPr>
              <w:t xml:space="preserve"> -</w:t>
            </w:r>
            <w:r w:rsidRPr="00197D36">
              <w:rPr>
                <w:rFonts w:ascii="Arial" w:hAnsi="Arial" w:cs="Arial"/>
                <w:sz w:val="20"/>
                <w:szCs w:val="20"/>
              </w:rPr>
              <w:t xml:space="preserve"> </w:t>
            </w:r>
            <w:r w:rsidR="003D2E4E">
              <w:rPr>
                <w:rFonts w:ascii="Arial" w:hAnsi="Arial" w:cs="Arial"/>
                <w:sz w:val="20"/>
                <w:szCs w:val="20"/>
              </w:rPr>
              <w:t>18</w:t>
            </w:r>
            <w:r w:rsidRPr="00197D36">
              <w:rPr>
                <w:rFonts w:ascii="Arial" w:hAnsi="Arial" w:cs="Arial"/>
                <w:sz w:val="20"/>
                <w:szCs w:val="20"/>
              </w:rPr>
              <w:t>022004</w:t>
            </w:r>
            <w:r w:rsidR="00520467" w:rsidRPr="00197D36">
              <w:rPr>
                <w:rFonts w:ascii="Arial" w:hAnsi="Arial" w:cs="Arial"/>
                <w:sz w:val="20"/>
                <w:szCs w:val="20"/>
              </w:rPr>
              <w:t xml:space="preserve"> </w:t>
            </w:r>
            <w:r w:rsidRPr="00197D36">
              <w:rPr>
                <w:rFonts w:ascii="Arial" w:hAnsi="Arial" w:cs="Arial"/>
                <w:sz w:val="20"/>
                <w:szCs w:val="20"/>
              </w:rPr>
              <w:t>-</w:t>
            </w:r>
            <w:r w:rsidR="00520467" w:rsidRPr="00197D36">
              <w:rPr>
                <w:rFonts w:ascii="Arial" w:hAnsi="Arial" w:cs="Arial"/>
                <w:sz w:val="20"/>
                <w:szCs w:val="20"/>
              </w:rPr>
              <w:t xml:space="preserve"> </w:t>
            </w:r>
            <w:r w:rsidRPr="00197D36">
              <w:rPr>
                <w:rFonts w:ascii="Arial" w:hAnsi="Arial" w:cs="Arial"/>
                <w:sz w:val="20"/>
                <w:szCs w:val="20"/>
              </w:rPr>
              <w:t xml:space="preserve">planirana su sredstva u iznosu od </w:t>
            </w:r>
            <w:r w:rsidR="0005236F" w:rsidRPr="00197D36">
              <w:rPr>
                <w:rFonts w:ascii="Arial" w:hAnsi="Arial" w:cs="Arial"/>
                <w:sz w:val="20"/>
                <w:szCs w:val="20"/>
              </w:rPr>
              <w:t>4</w:t>
            </w:r>
            <w:r w:rsidRPr="00197D36">
              <w:rPr>
                <w:rFonts w:ascii="Arial" w:hAnsi="Arial" w:cs="Arial"/>
                <w:sz w:val="20"/>
                <w:szCs w:val="20"/>
              </w:rPr>
              <w:t>0.000</w:t>
            </w:r>
            <w:r w:rsidR="00520467" w:rsidRPr="00197D36">
              <w:rPr>
                <w:rFonts w:ascii="Arial" w:hAnsi="Arial" w:cs="Arial"/>
                <w:sz w:val="20"/>
                <w:szCs w:val="20"/>
              </w:rPr>
              <w:t>,00</w:t>
            </w:r>
            <w:r w:rsidRPr="00197D36">
              <w:rPr>
                <w:rFonts w:ascii="Arial" w:hAnsi="Arial" w:cs="Arial"/>
                <w:sz w:val="20"/>
                <w:szCs w:val="20"/>
              </w:rPr>
              <w:t xml:space="preserve"> kn za održavanje javnih satova</w:t>
            </w:r>
            <w:r w:rsidR="00520467" w:rsidRPr="00197D36">
              <w:rPr>
                <w:rFonts w:ascii="Arial" w:hAnsi="Arial" w:cs="Arial"/>
                <w:sz w:val="20"/>
                <w:szCs w:val="20"/>
              </w:rPr>
              <w:t>.</w:t>
            </w:r>
            <w:r w:rsidRPr="00197D36">
              <w:rPr>
                <w:rFonts w:ascii="Arial" w:hAnsi="Arial" w:cs="Arial"/>
                <w:sz w:val="20"/>
                <w:szCs w:val="20"/>
              </w:rPr>
              <w:t xml:space="preserve"> </w:t>
            </w:r>
          </w:p>
          <w:p w14:paraId="3350BCF7" w14:textId="77777777" w:rsidR="00454E93" w:rsidRPr="00C07525" w:rsidRDefault="00454E93" w:rsidP="00EE5A44">
            <w:pPr>
              <w:pStyle w:val="NoSpacing"/>
              <w:jc w:val="both"/>
              <w:rPr>
                <w:rFonts w:ascii="Arial" w:hAnsi="Arial" w:cs="Arial"/>
                <w:sz w:val="20"/>
                <w:szCs w:val="20"/>
              </w:rPr>
            </w:pPr>
          </w:p>
          <w:p w14:paraId="3B6E26DF" w14:textId="77777777" w:rsidR="000A12EB" w:rsidRPr="00C07525" w:rsidRDefault="000A12EB" w:rsidP="00EE5A44">
            <w:pPr>
              <w:pStyle w:val="NoSpacing"/>
              <w:jc w:val="both"/>
              <w:rPr>
                <w:rFonts w:ascii="Arial" w:hAnsi="Arial" w:cs="Arial"/>
                <w:sz w:val="20"/>
                <w:szCs w:val="20"/>
              </w:rPr>
            </w:pPr>
          </w:p>
          <w:p w14:paraId="0BD61C5F" w14:textId="77777777" w:rsidR="00FA7E34" w:rsidRDefault="00FA7E34" w:rsidP="00EE5A44">
            <w:pPr>
              <w:pStyle w:val="NoSpacing"/>
              <w:jc w:val="both"/>
              <w:rPr>
                <w:rFonts w:ascii="Arial" w:hAnsi="Arial" w:cs="Arial"/>
                <w:sz w:val="20"/>
                <w:szCs w:val="20"/>
              </w:rPr>
            </w:pPr>
          </w:p>
          <w:p w14:paraId="300B1672" w14:textId="77777777" w:rsidR="008E0E4D" w:rsidRPr="00C07525" w:rsidRDefault="00737C00" w:rsidP="00EE5A44">
            <w:pPr>
              <w:pStyle w:val="NoSpacing"/>
              <w:jc w:val="both"/>
              <w:rPr>
                <w:rFonts w:ascii="Arial" w:hAnsi="Arial" w:cs="Arial"/>
                <w:sz w:val="20"/>
                <w:szCs w:val="20"/>
              </w:rPr>
            </w:pPr>
            <w:r w:rsidRPr="00C07525">
              <w:rPr>
                <w:rFonts w:ascii="Arial" w:hAnsi="Arial" w:cs="Arial"/>
                <w:sz w:val="20"/>
                <w:szCs w:val="20"/>
              </w:rPr>
              <w:t>Za</w:t>
            </w:r>
            <w:r w:rsidR="00FA29B7">
              <w:rPr>
                <w:rFonts w:ascii="Arial" w:hAnsi="Arial" w:cs="Arial"/>
                <w:sz w:val="20"/>
                <w:szCs w:val="20"/>
              </w:rPr>
              <w:t xml:space="preserve"> provođenje ovog programa u 2022</w:t>
            </w:r>
            <w:r w:rsidRPr="00C07525">
              <w:rPr>
                <w:rFonts w:ascii="Arial" w:hAnsi="Arial" w:cs="Arial"/>
                <w:sz w:val="20"/>
                <w:szCs w:val="20"/>
              </w:rPr>
              <w:t xml:space="preserve">. </w:t>
            </w:r>
            <w:r w:rsidR="008E0E4D" w:rsidRPr="00C07525">
              <w:rPr>
                <w:rFonts w:ascii="Arial" w:hAnsi="Arial" w:cs="Arial"/>
                <w:sz w:val="20"/>
                <w:szCs w:val="20"/>
              </w:rPr>
              <w:t xml:space="preserve">godini planirano je </w:t>
            </w:r>
            <w:r w:rsidR="000A12EB">
              <w:rPr>
                <w:rFonts w:ascii="Arial" w:hAnsi="Arial" w:cs="Arial"/>
                <w:sz w:val="20"/>
                <w:szCs w:val="20"/>
              </w:rPr>
              <w:t>2.41</w:t>
            </w:r>
            <w:r w:rsidR="003F6A99" w:rsidRPr="00C07525">
              <w:rPr>
                <w:rFonts w:ascii="Arial" w:hAnsi="Arial" w:cs="Arial"/>
                <w:sz w:val="20"/>
                <w:szCs w:val="20"/>
              </w:rPr>
              <w:t>0</w:t>
            </w:r>
            <w:r w:rsidR="008E0E4D" w:rsidRPr="00C07525">
              <w:rPr>
                <w:rFonts w:ascii="Arial" w:hAnsi="Arial" w:cs="Arial"/>
                <w:sz w:val="20"/>
                <w:szCs w:val="20"/>
              </w:rPr>
              <w:t>.000</w:t>
            </w:r>
            <w:r w:rsidR="00513AB2" w:rsidRPr="00C07525">
              <w:rPr>
                <w:rFonts w:ascii="Arial" w:hAnsi="Arial" w:cs="Arial"/>
                <w:sz w:val="20"/>
                <w:szCs w:val="20"/>
              </w:rPr>
              <w:t>,00</w:t>
            </w:r>
            <w:r w:rsidR="008E0E4D" w:rsidRPr="00C07525">
              <w:rPr>
                <w:rFonts w:ascii="Arial" w:hAnsi="Arial" w:cs="Arial"/>
                <w:sz w:val="20"/>
                <w:szCs w:val="20"/>
              </w:rPr>
              <w:t xml:space="preserve"> kn</w:t>
            </w:r>
            <w:r w:rsidRPr="00C07525">
              <w:rPr>
                <w:rFonts w:ascii="Arial" w:hAnsi="Arial" w:cs="Arial"/>
                <w:sz w:val="20"/>
                <w:szCs w:val="20"/>
              </w:rPr>
              <w:t>,</w:t>
            </w:r>
            <w:r w:rsidR="00FA29B7">
              <w:rPr>
                <w:rFonts w:ascii="Arial" w:hAnsi="Arial" w:cs="Arial"/>
                <w:sz w:val="20"/>
                <w:szCs w:val="20"/>
              </w:rPr>
              <w:t xml:space="preserve"> u 2023</w:t>
            </w:r>
            <w:r w:rsidR="008E0E4D" w:rsidRPr="00C07525">
              <w:rPr>
                <w:rFonts w:ascii="Arial" w:hAnsi="Arial" w:cs="Arial"/>
                <w:sz w:val="20"/>
                <w:szCs w:val="20"/>
              </w:rPr>
              <w:t xml:space="preserve">. god. </w:t>
            </w:r>
            <w:r w:rsidR="000A12EB">
              <w:rPr>
                <w:rFonts w:ascii="Arial" w:hAnsi="Arial" w:cs="Arial"/>
                <w:sz w:val="20"/>
                <w:szCs w:val="20"/>
              </w:rPr>
              <w:t>2.410</w:t>
            </w:r>
            <w:r w:rsidR="00A47661" w:rsidRPr="00C07525">
              <w:rPr>
                <w:rFonts w:ascii="Arial" w:hAnsi="Arial" w:cs="Arial"/>
                <w:sz w:val="20"/>
                <w:szCs w:val="20"/>
              </w:rPr>
              <w:t>.000</w:t>
            </w:r>
            <w:r w:rsidR="00513AB2" w:rsidRPr="00C07525">
              <w:rPr>
                <w:rFonts w:ascii="Arial" w:hAnsi="Arial" w:cs="Arial"/>
                <w:sz w:val="20"/>
                <w:szCs w:val="20"/>
              </w:rPr>
              <w:t>,00</w:t>
            </w:r>
            <w:r w:rsidR="00A47661" w:rsidRPr="00C07525">
              <w:rPr>
                <w:rFonts w:ascii="Arial" w:hAnsi="Arial" w:cs="Arial"/>
                <w:sz w:val="20"/>
                <w:szCs w:val="20"/>
              </w:rPr>
              <w:t xml:space="preserve"> kn i</w:t>
            </w:r>
            <w:r w:rsidR="00FA29B7">
              <w:rPr>
                <w:rFonts w:ascii="Arial" w:hAnsi="Arial" w:cs="Arial"/>
                <w:sz w:val="20"/>
                <w:szCs w:val="20"/>
              </w:rPr>
              <w:t xml:space="preserve"> u 2024</w:t>
            </w:r>
            <w:r w:rsidR="008E0E4D" w:rsidRPr="00C07525">
              <w:rPr>
                <w:rFonts w:ascii="Arial" w:hAnsi="Arial" w:cs="Arial"/>
                <w:sz w:val="20"/>
                <w:szCs w:val="20"/>
              </w:rPr>
              <w:t xml:space="preserve">. god. </w:t>
            </w:r>
            <w:r w:rsidR="00FA29B7">
              <w:rPr>
                <w:rFonts w:ascii="Arial" w:hAnsi="Arial" w:cs="Arial"/>
                <w:sz w:val="20"/>
                <w:szCs w:val="20"/>
              </w:rPr>
              <w:t>2.51</w:t>
            </w:r>
            <w:r w:rsidR="003F6A99" w:rsidRPr="00C07525">
              <w:rPr>
                <w:rFonts w:ascii="Arial" w:hAnsi="Arial" w:cs="Arial"/>
                <w:sz w:val="20"/>
                <w:szCs w:val="20"/>
              </w:rPr>
              <w:t>0</w:t>
            </w:r>
            <w:r w:rsidR="008E0E4D" w:rsidRPr="00C07525">
              <w:rPr>
                <w:rFonts w:ascii="Arial" w:hAnsi="Arial" w:cs="Arial"/>
                <w:sz w:val="20"/>
                <w:szCs w:val="20"/>
              </w:rPr>
              <w:t>.000</w:t>
            </w:r>
            <w:r w:rsidR="00513AB2" w:rsidRPr="00C07525">
              <w:rPr>
                <w:rFonts w:ascii="Arial" w:hAnsi="Arial" w:cs="Arial"/>
                <w:sz w:val="20"/>
                <w:szCs w:val="20"/>
              </w:rPr>
              <w:t>,00 kn.</w:t>
            </w:r>
          </w:p>
          <w:p w14:paraId="3468D427" w14:textId="77777777" w:rsidR="008E0E4D" w:rsidRPr="00C07525" w:rsidRDefault="008E0E4D" w:rsidP="00EE5A44">
            <w:pPr>
              <w:pStyle w:val="NoSpacing"/>
              <w:jc w:val="both"/>
              <w:rPr>
                <w:rFonts w:ascii="Arial" w:hAnsi="Arial" w:cs="Arial"/>
                <w:sz w:val="20"/>
                <w:szCs w:val="20"/>
              </w:rPr>
            </w:pPr>
          </w:p>
          <w:p w14:paraId="349FB39C" w14:textId="77777777" w:rsidR="008E0E4D" w:rsidRPr="00C07525" w:rsidRDefault="008E0E4D" w:rsidP="00EE5A44">
            <w:pPr>
              <w:pStyle w:val="NoSpacing"/>
              <w:jc w:val="both"/>
              <w:rPr>
                <w:rFonts w:ascii="Arial" w:hAnsi="Arial" w:cs="Arial"/>
                <w:sz w:val="20"/>
                <w:szCs w:val="20"/>
              </w:rPr>
            </w:pPr>
          </w:p>
          <w:p w14:paraId="6DBA4089" w14:textId="77777777" w:rsidR="00E93972" w:rsidRDefault="00E93972" w:rsidP="00EE5A44">
            <w:pPr>
              <w:pStyle w:val="NoSpacing"/>
              <w:jc w:val="both"/>
              <w:rPr>
                <w:rFonts w:ascii="Arial" w:hAnsi="Arial" w:cs="Arial"/>
                <w:sz w:val="20"/>
                <w:szCs w:val="20"/>
              </w:rPr>
            </w:pPr>
          </w:p>
          <w:p w14:paraId="1D4AB1F2" w14:textId="77777777" w:rsidR="00E93972" w:rsidRDefault="00E93972" w:rsidP="00EE5A44">
            <w:pPr>
              <w:pStyle w:val="NoSpacing"/>
              <w:jc w:val="both"/>
              <w:rPr>
                <w:rFonts w:ascii="Arial" w:hAnsi="Arial" w:cs="Arial"/>
                <w:sz w:val="20"/>
                <w:szCs w:val="20"/>
              </w:rPr>
            </w:pPr>
          </w:p>
          <w:p w14:paraId="5599533A" w14:textId="77777777" w:rsidR="00E93972" w:rsidRDefault="00E93972" w:rsidP="00EE5A44">
            <w:pPr>
              <w:pStyle w:val="NoSpacing"/>
              <w:jc w:val="both"/>
              <w:rPr>
                <w:rFonts w:ascii="Arial" w:hAnsi="Arial" w:cs="Arial"/>
                <w:sz w:val="20"/>
                <w:szCs w:val="20"/>
              </w:rPr>
            </w:pPr>
          </w:p>
          <w:p w14:paraId="761AA864" w14:textId="77777777" w:rsidR="00E93972" w:rsidRDefault="00E93972" w:rsidP="00EE5A44">
            <w:pPr>
              <w:pStyle w:val="NoSpacing"/>
              <w:jc w:val="both"/>
              <w:rPr>
                <w:rFonts w:ascii="Arial" w:hAnsi="Arial" w:cs="Arial"/>
                <w:sz w:val="20"/>
                <w:szCs w:val="20"/>
              </w:rPr>
            </w:pPr>
          </w:p>
          <w:p w14:paraId="77BAF9BD" w14:textId="77777777" w:rsidR="00E93972" w:rsidRDefault="00E93972" w:rsidP="00EE5A44">
            <w:pPr>
              <w:pStyle w:val="NoSpacing"/>
              <w:jc w:val="both"/>
              <w:rPr>
                <w:rFonts w:ascii="Arial" w:hAnsi="Arial" w:cs="Arial"/>
                <w:sz w:val="20"/>
                <w:szCs w:val="20"/>
              </w:rPr>
            </w:pPr>
          </w:p>
          <w:p w14:paraId="5B0BB9C6" w14:textId="77777777" w:rsidR="00B9418F" w:rsidRDefault="00B9418F" w:rsidP="00EE5A44">
            <w:pPr>
              <w:pStyle w:val="NoSpacing"/>
              <w:jc w:val="both"/>
              <w:rPr>
                <w:rFonts w:ascii="Arial" w:hAnsi="Arial" w:cs="Arial"/>
                <w:sz w:val="20"/>
                <w:szCs w:val="20"/>
              </w:rPr>
            </w:pPr>
          </w:p>
          <w:p w14:paraId="6BE2D358"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Punjenje proračuna Grada Dubrovnika</w:t>
            </w:r>
          </w:p>
          <w:p w14:paraId="77D2BED1" w14:textId="77777777" w:rsidR="008E0E4D" w:rsidRPr="00C07525" w:rsidRDefault="008E0E4D" w:rsidP="00EE5A44">
            <w:pPr>
              <w:pStyle w:val="NoSpacing"/>
              <w:jc w:val="both"/>
              <w:rPr>
                <w:rFonts w:ascii="Arial" w:hAnsi="Arial" w:cs="Arial"/>
                <w:sz w:val="20"/>
                <w:szCs w:val="20"/>
              </w:rPr>
            </w:pPr>
          </w:p>
          <w:p w14:paraId="6AEF4ED6" w14:textId="77777777" w:rsidR="008E0E4D" w:rsidRPr="00C07525" w:rsidRDefault="008E0E4D" w:rsidP="00EE5A44">
            <w:pPr>
              <w:pStyle w:val="NoSpacing"/>
              <w:jc w:val="both"/>
              <w:rPr>
                <w:rFonts w:ascii="Arial" w:hAnsi="Arial" w:cs="Arial"/>
                <w:sz w:val="20"/>
                <w:szCs w:val="20"/>
              </w:rPr>
            </w:pPr>
          </w:p>
          <w:p w14:paraId="79B04BC5" w14:textId="77777777" w:rsidR="008E0E4D" w:rsidRPr="00C07525" w:rsidRDefault="008E0E4D" w:rsidP="00EE5A44">
            <w:pPr>
              <w:pStyle w:val="NoSpacing"/>
              <w:jc w:val="both"/>
              <w:rPr>
                <w:rFonts w:ascii="Arial" w:hAnsi="Arial" w:cs="Arial"/>
                <w:sz w:val="20"/>
                <w:szCs w:val="20"/>
              </w:rPr>
            </w:pPr>
          </w:p>
          <w:p w14:paraId="7B57B149" w14:textId="77777777" w:rsidR="00E93972" w:rsidRDefault="00E93972" w:rsidP="00EE5A44">
            <w:pPr>
              <w:pStyle w:val="NoSpacing"/>
              <w:jc w:val="both"/>
              <w:rPr>
                <w:rFonts w:ascii="Arial" w:hAnsi="Arial" w:cs="Arial"/>
                <w:sz w:val="20"/>
                <w:szCs w:val="20"/>
              </w:rPr>
            </w:pPr>
          </w:p>
          <w:p w14:paraId="6E392CEF"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 xml:space="preserve">Zakon o komunalnom gospodarstvu, </w:t>
            </w:r>
            <w:r w:rsidR="004624CF">
              <w:rPr>
                <w:rFonts w:ascii="Arial" w:hAnsi="Arial" w:cs="Arial"/>
                <w:sz w:val="20"/>
                <w:szCs w:val="20"/>
              </w:rPr>
              <w:t xml:space="preserve">Zakon o pogrebničkoj djelatnosti, </w:t>
            </w:r>
            <w:r w:rsidRPr="00C07525">
              <w:rPr>
                <w:rFonts w:ascii="Arial" w:hAnsi="Arial" w:cs="Arial"/>
                <w:sz w:val="20"/>
                <w:szCs w:val="20"/>
              </w:rPr>
              <w:t>Zakon o lokalnoj i područnoj (regionalnoj) samoupravi, Statut Grada Dubrovnika</w:t>
            </w:r>
          </w:p>
          <w:p w14:paraId="227DD0ED" w14:textId="77777777" w:rsidR="008E0E4D" w:rsidRPr="00C07525" w:rsidRDefault="008E0E4D" w:rsidP="00EE5A44">
            <w:pPr>
              <w:pStyle w:val="NoSpacing"/>
              <w:jc w:val="both"/>
              <w:rPr>
                <w:rFonts w:ascii="Arial" w:hAnsi="Arial" w:cs="Arial"/>
                <w:sz w:val="20"/>
                <w:szCs w:val="20"/>
              </w:rPr>
            </w:pPr>
          </w:p>
          <w:p w14:paraId="4FC4D090" w14:textId="77777777" w:rsidR="008E0E4D" w:rsidRPr="00C07525" w:rsidRDefault="008E0E4D" w:rsidP="00EE5A44">
            <w:pPr>
              <w:pStyle w:val="NoSpacing"/>
              <w:jc w:val="both"/>
              <w:rPr>
                <w:rFonts w:ascii="Arial" w:hAnsi="Arial" w:cs="Arial"/>
                <w:sz w:val="20"/>
                <w:szCs w:val="20"/>
              </w:rPr>
            </w:pPr>
          </w:p>
          <w:p w14:paraId="4C82148E" w14:textId="77777777" w:rsidR="008E0E4D" w:rsidRPr="00C07525" w:rsidRDefault="008E0E4D" w:rsidP="00EE5A44">
            <w:pPr>
              <w:pStyle w:val="NoSpacing"/>
              <w:jc w:val="both"/>
              <w:rPr>
                <w:rFonts w:ascii="Arial" w:hAnsi="Arial" w:cs="Arial"/>
                <w:sz w:val="20"/>
                <w:szCs w:val="20"/>
              </w:rPr>
            </w:pPr>
          </w:p>
          <w:p w14:paraId="355B692C" w14:textId="77777777"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Ovaj program</w:t>
            </w:r>
            <w:r w:rsidR="001173FC">
              <w:rPr>
                <w:rFonts w:ascii="Arial" w:hAnsi="Arial" w:cs="Arial"/>
                <w:sz w:val="20"/>
                <w:szCs w:val="20"/>
              </w:rPr>
              <w:t xml:space="preserve"> se financira </w:t>
            </w:r>
            <w:r w:rsidRPr="00C07525">
              <w:rPr>
                <w:rFonts w:ascii="Arial" w:hAnsi="Arial" w:cs="Arial"/>
                <w:sz w:val="20"/>
                <w:szCs w:val="20"/>
              </w:rPr>
              <w:t>iz naplaćenih sredstava komunalne naknade</w:t>
            </w:r>
            <w:r w:rsidR="00E93972">
              <w:rPr>
                <w:rFonts w:ascii="Arial" w:hAnsi="Arial" w:cs="Arial"/>
                <w:sz w:val="20"/>
                <w:szCs w:val="20"/>
              </w:rPr>
              <w:t xml:space="preserve"> i općih prihoda</w:t>
            </w:r>
            <w:r w:rsidRPr="00C07525">
              <w:rPr>
                <w:rFonts w:ascii="Arial" w:hAnsi="Arial" w:cs="Arial"/>
                <w:sz w:val="20"/>
                <w:szCs w:val="20"/>
              </w:rPr>
              <w:t>.</w:t>
            </w:r>
          </w:p>
          <w:p w14:paraId="0EDE91CE" w14:textId="77777777" w:rsidR="008E0E4D" w:rsidRPr="00C07525" w:rsidRDefault="008E0E4D" w:rsidP="00EE5A44">
            <w:pPr>
              <w:pStyle w:val="NoSpacing"/>
              <w:jc w:val="both"/>
              <w:rPr>
                <w:rFonts w:ascii="Arial" w:hAnsi="Arial" w:cs="Arial"/>
                <w:sz w:val="20"/>
                <w:szCs w:val="20"/>
              </w:rPr>
            </w:pPr>
          </w:p>
          <w:p w14:paraId="0B8C56FE" w14:textId="77777777" w:rsidR="008E0E4D" w:rsidRPr="00C07525" w:rsidRDefault="008E0E4D" w:rsidP="00EE5A44">
            <w:pPr>
              <w:pStyle w:val="NoSpacing"/>
              <w:jc w:val="both"/>
              <w:rPr>
                <w:rFonts w:ascii="Arial" w:hAnsi="Arial" w:cs="Arial"/>
                <w:sz w:val="20"/>
                <w:szCs w:val="20"/>
              </w:rPr>
            </w:pPr>
          </w:p>
          <w:p w14:paraId="21F208DF" w14:textId="77777777" w:rsidR="00F26952" w:rsidRDefault="003F7A31" w:rsidP="00EE5A44">
            <w:pPr>
              <w:pStyle w:val="NoSpacing"/>
              <w:jc w:val="both"/>
              <w:rPr>
                <w:rFonts w:ascii="Arial" w:hAnsi="Arial" w:cs="Arial"/>
                <w:sz w:val="20"/>
                <w:szCs w:val="20"/>
              </w:rPr>
            </w:pPr>
            <w:r>
              <w:rPr>
                <w:rFonts w:ascii="Arial" w:hAnsi="Arial" w:cs="Arial"/>
                <w:sz w:val="20"/>
                <w:szCs w:val="20"/>
              </w:rPr>
              <w:t>Podizanje kvalitete održavanja groblja na području Grada Dubrovnika sukladno programu i troškovniku održavanja groblja na užem i širem području Grada Dubrovnika u navedenom proračunskom razdoblju.</w:t>
            </w:r>
          </w:p>
          <w:p w14:paraId="5D4B0822" w14:textId="77777777" w:rsidR="003F7A31" w:rsidRDefault="003F7A31" w:rsidP="00EE5A44">
            <w:pPr>
              <w:pStyle w:val="NoSpacing"/>
              <w:jc w:val="both"/>
              <w:rPr>
                <w:rFonts w:ascii="Arial" w:hAnsi="Arial" w:cs="Arial"/>
                <w:sz w:val="20"/>
                <w:szCs w:val="20"/>
              </w:rPr>
            </w:pPr>
          </w:p>
          <w:p w14:paraId="2283F83D" w14:textId="77777777" w:rsidR="003F7A31" w:rsidRDefault="003F7A31" w:rsidP="00EE5A44">
            <w:pPr>
              <w:pStyle w:val="NoSpacing"/>
              <w:jc w:val="both"/>
              <w:rPr>
                <w:rFonts w:ascii="Arial" w:hAnsi="Arial" w:cs="Arial"/>
                <w:sz w:val="20"/>
                <w:szCs w:val="20"/>
              </w:rPr>
            </w:pPr>
          </w:p>
          <w:p w14:paraId="3BD7079D" w14:textId="77777777"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434BE881" w14:textId="77777777" w:rsidR="008E0E4D" w:rsidRPr="00C07525" w:rsidRDefault="008E0E4D" w:rsidP="00EE5A44">
            <w:pPr>
              <w:pStyle w:val="NoSpacing"/>
              <w:jc w:val="both"/>
              <w:rPr>
                <w:rFonts w:ascii="Arial" w:hAnsi="Arial" w:cs="Arial"/>
                <w:sz w:val="20"/>
                <w:szCs w:val="20"/>
              </w:rPr>
            </w:pPr>
          </w:p>
          <w:p w14:paraId="522367DE" w14:textId="77777777" w:rsidR="00F26952" w:rsidRDefault="00F26952" w:rsidP="00EE5A44">
            <w:pPr>
              <w:pStyle w:val="NoSpacing"/>
              <w:jc w:val="both"/>
              <w:rPr>
                <w:rFonts w:ascii="Arial" w:hAnsi="Arial" w:cs="Arial"/>
                <w:sz w:val="20"/>
                <w:szCs w:val="20"/>
              </w:rPr>
            </w:pPr>
          </w:p>
          <w:p w14:paraId="335482AC" w14:textId="77777777" w:rsidR="00E6456B" w:rsidRDefault="00E6456B" w:rsidP="00EE5A44">
            <w:pPr>
              <w:pStyle w:val="NoSpacing"/>
              <w:jc w:val="both"/>
              <w:rPr>
                <w:rFonts w:ascii="Arial" w:hAnsi="Arial" w:cs="Arial"/>
                <w:sz w:val="20"/>
                <w:szCs w:val="20"/>
              </w:rPr>
            </w:pPr>
          </w:p>
          <w:p w14:paraId="4C25BDDA" w14:textId="77777777" w:rsidR="008E0E4D" w:rsidRPr="00C07525" w:rsidRDefault="007E748F" w:rsidP="00EE5A44">
            <w:pPr>
              <w:pStyle w:val="NoSpacing"/>
              <w:jc w:val="both"/>
              <w:rPr>
                <w:rFonts w:ascii="Arial" w:hAnsi="Arial" w:cs="Arial"/>
                <w:sz w:val="20"/>
                <w:szCs w:val="20"/>
              </w:rPr>
            </w:pPr>
            <w:r w:rsidRPr="00C07525">
              <w:rPr>
                <w:rFonts w:ascii="Arial" w:hAnsi="Arial" w:cs="Arial"/>
                <w:sz w:val="20"/>
                <w:szCs w:val="20"/>
              </w:rPr>
              <w:t>Nikola Zarač</w:t>
            </w:r>
            <w:r w:rsidR="00F53BE9">
              <w:rPr>
                <w:rFonts w:ascii="Arial" w:hAnsi="Arial" w:cs="Arial"/>
                <w:sz w:val="20"/>
                <w:szCs w:val="20"/>
              </w:rPr>
              <w:t>, Pero Šimunović</w:t>
            </w:r>
          </w:p>
          <w:p w14:paraId="5EF124F7" w14:textId="77777777" w:rsidR="008E0E4D" w:rsidRPr="00C07525" w:rsidRDefault="008E0E4D" w:rsidP="00EE5A44">
            <w:pPr>
              <w:pStyle w:val="NoSpacing"/>
              <w:jc w:val="both"/>
              <w:rPr>
                <w:rFonts w:ascii="Arial" w:hAnsi="Arial" w:cs="Arial"/>
                <w:sz w:val="20"/>
                <w:szCs w:val="20"/>
              </w:rPr>
            </w:pPr>
          </w:p>
          <w:p w14:paraId="64241097" w14:textId="77777777" w:rsidR="008E0E4D" w:rsidRPr="00B71DDE" w:rsidRDefault="008E0E4D" w:rsidP="00EE5A44">
            <w:pPr>
              <w:pStyle w:val="NoSpacing"/>
              <w:jc w:val="both"/>
              <w:rPr>
                <w:sz w:val="20"/>
                <w:szCs w:val="20"/>
              </w:rPr>
            </w:pPr>
          </w:p>
        </w:tc>
      </w:tr>
      <w:tr w:rsidR="00D04C66" w:rsidRPr="00B71DDE" w14:paraId="2447D471" w14:textId="77777777" w:rsidTr="00C91554">
        <w:trPr>
          <w:trHeight w:val="13740"/>
        </w:trPr>
        <w:tc>
          <w:tcPr>
            <w:tcW w:w="1672" w:type="dxa"/>
          </w:tcPr>
          <w:p w14:paraId="6B33413D" w14:textId="77777777" w:rsidR="00FF73AD" w:rsidRDefault="00FF73AD" w:rsidP="00EE5A44">
            <w:pPr>
              <w:pStyle w:val="NoSpacing"/>
              <w:jc w:val="both"/>
              <w:rPr>
                <w:rFonts w:ascii="Arial" w:hAnsi="Arial" w:cs="Arial"/>
                <w:b/>
                <w:sz w:val="20"/>
                <w:szCs w:val="20"/>
              </w:rPr>
            </w:pPr>
          </w:p>
          <w:p w14:paraId="285AB766" w14:textId="77777777" w:rsidR="00D04C66" w:rsidRPr="00C91554" w:rsidRDefault="00D04C66" w:rsidP="00EE5A44">
            <w:pPr>
              <w:pStyle w:val="NoSpacing"/>
              <w:jc w:val="both"/>
              <w:rPr>
                <w:rFonts w:ascii="Arial" w:hAnsi="Arial" w:cs="Arial"/>
                <w:b/>
                <w:sz w:val="20"/>
                <w:szCs w:val="20"/>
              </w:rPr>
            </w:pPr>
            <w:r w:rsidRPr="00C91554">
              <w:rPr>
                <w:rFonts w:ascii="Arial" w:hAnsi="Arial" w:cs="Arial"/>
                <w:b/>
                <w:sz w:val="20"/>
                <w:szCs w:val="20"/>
              </w:rPr>
              <w:t>NAZIV</w:t>
            </w:r>
          </w:p>
          <w:p w14:paraId="3B3A8FCF" w14:textId="77777777" w:rsidR="00D04C66" w:rsidRPr="00C91554" w:rsidRDefault="00D04C66" w:rsidP="00EE5A44">
            <w:pPr>
              <w:pStyle w:val="NoSpacing"/>
              <w:jc w:val="both"/>
              <w:rPr>
                <w:rFonts w:ascii="Arial" w:hAnsi="Arial" w:cs="Arial"/>
                <w:b/>
                <w:sz w:val="20"/>
                <w:szCs w:val="20"/>
              </w:rPr>
            </w:pPr>
            <w:r w:rsidRPr="00C91554">
              <w:rPr>
                <w:rFonts w:ascii="Arial" w:hAnsi="Arial" w:cs="Arial"/>
                <w:b/>
                <w:sz w:val="20"/>
                <w:szCs w:val="20"/>
              </w:rPr>
              <w:t>PROGRAMA</w:t>
            </w:r>
          </w:p>
          <w:p w14:paraId="50ABC42D" w14:textId="77777777" w:rsidR="00D04C66" w:rsidRPr="003B2444" w:rsidRDefault="00D04C66" w:rsidP="00EE5A44">
            <w:pPr>
              <w:pStyle w:val="NoSpacing"/>
              <w:jc w:val="both"/>
              <w:rPr>
                <w:b/>
                <w:sz w:val="18"/>
                <w:szCs w:val="18"/>
              </w:rPr>
            </w:pPr>
          </w:p>
          <w:p w14:paraId="6891D33A" w14:textId="77777777" w:rsidR="00915953" w:rsidRDefault="00915953" w:rsidP="00EE5A44">
            <w:pPr>
              <w:pStyle w:val="NoSpacing"/>
              <w:jc w:val="both"/>
              <w:rPr>
                <w:b/>
                <w:sz w:val="18"/>
                <w:szCs w:val="18"/>
              </w:rPr>
            </w:pPr>
          </w:p>
          <w:p w14:paraId="3D6152F4"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SVRHA</w:t>
            </w:r>
          </w:p>
          <w:p w14:paraId="59B83048"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14:paraId="0A212B9A" w14:textId="77777777" w:rsidR="00D04C66" w:rsidRPr="00C91554" w:rsidRDefault="00D04C66" w:rsidP="00EE5A44">
            <w:pPr>
              <w:pStyle w:val="NoSpacing"/>
              <w:jc w:val="both"/>
              <w:rPr>
                <w:rFonts w:ascii="Arial" w:hAnsi="Arial" w:cs="Arial"/>
                <w:sz w:val="20"/>
                <w:szCs w:val="20"/>
              </w:rPr>
            </w:pPr>
          </w:p>
          <w:p w14:paraId="35926692" w14:textId="77777777" w:rsidR="00915953" w:rsidRPr="00C91554" w:rsidRDefault="00915953" w:rsidP="00EE5A44">
            <w:pPr>
              <w:pStyle w:val="NoSpacing"/>
              <w:jc w:val="both"/>
              <w:rPr>
                <w:rFonts w:ascii="Arial" w:hAnsi="Arial" w:cs="Arial"/>
                <w:sz w:val="20"/>
                <w:szCs w:val="20"/>
              </w:rPr>
            </w:pPr>
          </w:p>
          <w:p w14:paraId="4C75CEA6"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CILJ</w:t>
            </w:r>
          </w:p>
          <w:p w14:paraId="5E858773"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14:paraId="43AA3C1D" w14:textId="77777777" w:rsidR="00D04C66" w:rsidRPr="00C91554" w:rsidRDefault="00D04C66" w:rsidP="00EE5A44">
            <w:pPr>
              <w:pStyle w:val="NoSpacing"/>
              <w:jc w:val="both"/>
              <w:rPr>
                <w:rFonts w:ascii="Arial" w:hAnsi="Arial" w:cs="Arial"/>
                <w:sz w:val="20"/>
                <w:szCs w:val="20"/>
              </w:rPr>
            </w:pPr>
          </w:p>
          <w:p w14:paraId="74D10F9B" w14:textId="77777777" w:rsidR="00D04C66" w:rsidRDefault="00D04C66" w:rsidP="00EE5A44">
            <w:pPr>
              <w:pStyle w:val="NoSpacing"/>
              <w:jc w:val="both"/>
              <w:rPr>
                <w:rFonts w:ascii="Arial" w:hAnsi="Arial" w:cs="Arial"/>
                <w:sz w:val="20"/>
                <w:szCs w:val="20"/>
              </w:rPr>
            </w:pPr>
          </w:p>
          <w:p w14:paraId="13509CCE" w14:textId="77777777" w:rsidR="00FA763B" w:rsidRPr="00C91554" w:rsidRDefault="00FA763B" w:rsidP="00EE5A44">
            <w:pPr>
              <w:pStyle w:val="NoSpacing"/>
              <w:jc w:val="both"/>
              <w:rPr>
                <w:rFonts w:ascii="Arial" w:hAnsi="Arial" w:cs="Arial"/>
                <w:sz w:val="20"/>
                <w:szCs w:val="20"/>
              </w:rPr>
            </w:pPr>
          </w:p>
          <w:p w14:paraId="169C491B"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OPIS</w:t>
            </w:r>
          </w:p>
          <w:p w14:paraId="04AD421E"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14:paraId="05CE19F2" w14:textId="77777777" w:rsidR="00D04C66" w:rsidRPr="003B2444" w:rsidRDefault="00D04C66" w:rsidP="00EE5A44">
            <w:pPr>
              <w:pStyle w:val="NoSpacing"/>
              <w:jc w:val="both"/>
              <w:rPr>
                <w:sz w:val="18"/>
                <w:szCs w:val="18"/>
              </w:rPr>
            </w:pPr>
          </w:p>
          <w:p w14:paraId="4EC6105C" w14:textId="77777777" w:rsidR="00D04C66" w:rsidRPr="003B2444" w:rsidRDefault="00D04C66" w:rsidP="00EE5A44">
            <w:pPr>
              <w:pStyle w:val="NoSpacing"/>
              <w:jc w:val="both"/>
              <w:rPr>
                <w:sz w:val="18"/>
                <w:szCs w:val="18"/>
              </w:rPr>
            </w:pPr>
          </w:p>
          <w:p w14:paraId="1F6E8326" w14:textId="77777777" w:rsidR="00D04C66" w:rsidRPr="003B2444" w:rsidRDefault="00D04C66" w:rsidP="00EE5A44">
            <w:pPr>
              <w:pStyle w:val="NoSpacing"/>
              <w:jc w:val="both"/>
              <w:rPr>
                <w:sz w:val="18"/>
                <w:szCs w:val="18"/>
              </w:rPr>
            </w:pPr>
          </w:p>
          <w:p w14:paraId="6DAA0798" w14:textId="77777777" w:rsidR="00D04C66" w:rsidRPr="003B2444" w:rsidRDefault="00D04C66" w:rsidP="00EE5A44">
            <w:pPr>
              <w:pStyle w:val="NoSpacing"/>
              <w:jc w:val="both"/>
              <w:rPr>
                <w:b/>
                <w:sz w:val="18"/>
                <w:szCs w:val="18"/>
              </w:rPr>
            </w:pPr>
          </w:p>
          <w:p w14:paraId="2EF2344D" w14:textId="77777777" w:rsidR="00D04C66" w:rsidRPr="003B2444" w:rsidRDefault="00D04C66" w:rsidP="00EE5A44">
            <w:pPr>
              <w:pStyle w:val="NoSpacing"/>
              <w:jc w:val="both"/>
              <w:rPr>
                <w:b/>
                <w:sz w:val="18"/>
                <w:szCs w:val="18"/>
              </w:rPr>
            </w:pPr>
          </w:p>
          <w:p w14:paraId="1CCD3EF9" w14:textId="77777777" w:rsidR="00D04C66" w:rsidRPr="003B2444" w:rsidRDefault="00D04C66" w:rsidP="00EE5A44">
            <w:pPr>
              <w:pStyle w:val="NoSpacing"/>
              <w:jc w:val="both"/>
              <w:rPr>
                <w:b/>
                <w:sz w:val="18"/>
                <w:szCs w:val="18"/>
              </w:rPr>
            </w:pPr>
          </w:p>
          <w:p w14:paraId="08F59780" w14:textId="77777777" w:rsidR="00D04C66" w:rsidRPr="003B2444" w:rsidRDefault="00D04C66" w:rsidP="00EE5A44">
            <w:pPr>
              <w:pStyle w:val="NoSpacing"/>
              <w:jc w:val="both"/>
              <w:rPr>
                <w:b/>
                <w:sz w:val="18"/>
                <w:szCs w:val="18"/>
              </w:rPr>
            </w:pPr>
          </w:p>
          <w:p w14:paraId="50C1B016" w14:textId="77777777" w:rsidR="00D04C66" w:rsidRDefault="00D04C66" w:rsidP="00EE5A44">
            <w:pPr>
              <w:pStyle w:val="NoSpacing"/>
              <w:jc w:val="both"/>
              <w:rPr>
                <w:b/>
                <w:sz w:val="18"/>
                <w:szCs w:val="18"/>
              </w:rPr>
            </w:pPr>
          </w:p>
          <w:p w14:paraId="318D2ABD" w14:textId="77777777" w:rsidR="00D04C66" w:rsidRDefault="00D04C66" w:rsidP="00EE5A44">
            <w:pPr>
              <w:pStyle w:val="NoSpacing"/>
              <w:jc w:val="both"/>
              <w:rPr>
                <w:b/>
                <w:sz w:val="18"/>
                <w:szCs w:val="18"/>
              </w:rPr>
            </w:pPr>
          </w:p>
          <w:p w14:paraId="0FAD59F9" w14:textId="77777777" w:rsidR="00D04C66" w:rsidRDefault="00D04C66" w:rsidP="00EE5A44">
            <w:pPr>
              <w:pStyle w:val="NoSpacing"/>
              <w:jc w:val="both"/>
              <w:rPr>
                <w:b/>
                <w:sz w:val="18"/>
                <w:szCs w:val="18"/>
              </w:rPr>
            </w:pPr>
          </w:p>
          <w:p w14:paraId="0861599C" w14:textId="77777777" w:rsidR="00D04C66" w:rsidRDefault="00D04C66" w:rsidP="00EE5A44">
            <w:pPr>
              <w:pStyle w:val="NoSpacing"/>
              <w:jc w:val="both"/>
              <w:rPr>
                <w:b/>
                <w:sz w:val="18"/>
                <w:szCs w:val="18"/>
              </w:rPr>
            </w:pPr>
          </w:p>
          <w:p w14:paraId="19B77956" w14:textId="77777777" w:rsidR="00D04C66" w:rsidRDefault="00D04C66" w:rsidP="00EE5A44">
            <w:pPr>
              <w:pStyle w:val="NoSpacing"/>
              <w:jc w:val="both"/>
              <w:rPr>
                <w:b/>
                <w:sz w:val="18"/>
                <w:szCs w:val="18"/>
              </w:rPr>
            </w:pPr>
          </w:p>
          <w:p w14:paraId="2EB68C8B" w14:textId="77777777" w:rsidR="00D04C66" w:rsidRDefault="00D04C66" w:rsidP="00EE5A44">
            <w:pPr>
              <w:pStyle w:val="NoSpacing"/>
              <w:jc w:val="both"/>
              <w:rPr>
                <w:b/>
                <w:sz w:val="18"/>
                <w:szCs w:val="18"/>
              </w:rPr>
            </w:pPr>
          </w:p>
          <w:p w14:paraId="2C3A8218" w14:textId="77777777" w:rsidR="00D04C66" w:rsidRDefault="00D04C66" w:rsidP="00EE5A44">
            <w:pPr>
              <w:pStyle w:val="NoSpacing"/>
              <w:jc w:val="both"/>
              <w:rPr>
                <w:b/>
                <w:sz w:val="18"/>
                <w:szCs w:val="18"/>
              </w:rPr>
            </w:pPr>
          </w:p>
          <w:p w14:paraId="5B9DA523" w14:textId="77777777" w:rsidR="00D04C66" w:rsidRDefault="00D04C66" w:rsidP="00EE5A44">
            <w:pPr>
              <w:pStyle w:val="NoSpacing"/>
              <w:jc w:val="both"/>
              <w:rPr>
                <w:b/>
                <w:sz w:val="18"/>
                <w:szCs w:val="18"/>
              </w:rPr>
            </w:pPr>
          </w:p>
          <w:p w14:paraId="49D5286D" w14:textId="77777777" w:rsidR="00D04C66" w:rsidRDefault="00D04C66" w:rsidP="00EE5A44">
            <w:pPr>
              <w:pStyle w:val="NoSpacing"/>
              <w:jc w:val="both"/>
              <w:rPr>
                <w:b/>
                <w:sz w:val="18"/>
                <w:szCs w:val="18"/>
              </w:rPr>
            </w:pPr>
          </w:p>
          <w:p w14:paraId="117CA8FB" w14:textId="77777777" w:rsidR="00D04C66" w:rsidRDefault="00D04C66" w:rsidP="00EE5A44">
            <w:pPr>
              <w:pStyle w:val="NoSpacing"/>
              <w:jc w:val="both"/>
              <w:rPr>
                <w:b/>
                <w:sz w:val="18"/>
                <w:szCs w:val="18"/>
              </w:rPr>
            </w:pPr>
          </w:p>
          <w:p w14:paraId="766B4E51" w14:textId="77777777" w:rsidR="00A54486" w:rsidRDefault="00A54486" w:rsidP="00EE5A44">
            <w:pPr>
              <w:pStyle w:val="NoSpacing"/>
              <w:jc w:val="both"/>
              <w:rPr>
                <w:b/>
                <w:sz w:val="18"/>
                <w:szCs w:val="18"/>
              </w:rPr>
            </w:pPr>
          </w:p>
          <w:p w14:paraId="0DA86EEB" w14:textId="77777777" w:rsidR="003D7E84" w:rsidRDefault="003D7E84" w:rsidP="00EE5A44">
            <w:pPr>
              <w:pStyle w:val="NoSpacing"/>
              <w:jc w:val="both"/>
              <w:rPr>
                <w:b/>
                <w:sz w:val="18"/>
                <w:szCs w:val="18"/>
              </w:rPr>
            </w:pPr>
          </w:p>
          <w:p w14:paraId="11B3D9A8" w14:textId="77777777" w:rsidR="00FA763B" w:rsidRDefault="00FA763B" w:rsidP="00EE5A44">
            <w:pPr>
              <w:pStyle w:val="NoSpacing"/>
              <w:jc w:val="both"/>
              <w:rPr>
                <w:b/>
                <w:sz w:val="18"/>
                <w:szCs w:val="18"/>
              </w:rPr>
            </w:pPr>
          </w:p>
          <w:p w14:paraId="3BB1C2EB"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FINANCIJSKO</w:t>
            </w:r>
          </w:p>
          <w:p w14:paraId="2D8F96C0" w14:textId="77777777"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EKONOMSKI DIO</w:t>
            </w:r>
          </w:p>
          <w:p w14:paraId="7897145F" w14:textId="77777777" w:rsidR="00D04C66" w:rsidRDefault="00D04C66" w:rsidP="00EE5A44">
            <w:pPr>
              <w:pStyle w:val="NoSpacing"/>
              <w:jc w:val="both"/>
              <w:rPr>
                <w:rFonts w:ascii="Arial" w:hAnsi="Arial" w:cs="Arial"/>
                <w:sz w:val="20"/>
                <w:szCs w:val="20"/>
              </w:rPr>
            </w:pPr>
          </w:p>
          <w:p w14:paraId="56F56B6F" w14:textId="77777777" w:rsidR="003D7E84" w:rsidRPr="00C91554" w:rsidRDefault="003D7E84" w:rsidP="00EE5A44">
            <w:pPr>
              <w:pStyle w:val="NoSpacing"/>
              <w:jc w:val="both"/>
              <w:rPr>
                <w:rFonts w:ascii="Arial" w:hAnsi="Arial" w:cs="Arial"/>
                <w:sz w:val="20"/>
                <w:szCs w:val="20"/>
              </w:rPr>
            </w:pPr>
          </w:p>
          <w:p w14:paraId="202762F5" w14:textId="77777777" w:rsidR="00D04C66" w:rsidRPr="00C91554" w:rsidRDefault="00D04C66" w:rsidP="00EE5A44">
            <w:pPr>
              <w:pStyle w:val="NoSpacing"/>
              <w:rPr>
                <w:rFonts w:ascii="Arial" w:hAnsi="Arial" w:cs="Arial"/>
                <w:sz w:val="20"/>
                <w:szCs w:val="20"/>
              </w:rPr>
            </w:pPr>
            <w:r w:rsidRPr="00C91554">
              <w:rPr>
                <w:rFonts w:ascii="Arial" w:hAnsi="Arial" w:cs="Arial"/>
                <w:sz w:val="20"/>
                <w:szCs w:val="20"/>
              </w:rPr>
              <w:t>EVENTUALNI R</w:t>
            </w:r>
            <w:r w:rsidR="00157901" w:rsidRPr="00C91554">
              <w:rPr>
                <w:rFonts w:ascii="Arial" w:hAnsi="Arial" w:cs="Arial"/>
                <w:sz w:val="20"/>
                <w:szCs w:val="20"/>
              </w:rPr>
              <w:t>I</w:t>
            </w:r>
            <w:r w:rsidRPr="00C91554">
              <w:rPr>
                <w:rFonts w:ascii="Arial" w:hAnsi="Arial" w:cs="Arial"/>
                <w:sz w:val="20"/>
                <w:szCs w:val="20"/>
              </w:rPr>
              <w:t>ZIK ZA REALIZACIJU PROGRAMA</w:t>
            </w:r>
          </w:p>
          <w:p w14:paraId="220C1E7B" w14:textId="77777777" w:rsidR="00D04C66" w:rsidRDefault="00D04C66" w:rsidP="00EE5A44">
            <w:pPr>
              <w:pStyle w:val="NoSpacing"/>
              <w:rPr>
                <w:rFonts w:ascii="Arial" w:hAnsi="Arial" w:cs="Arial"/>
                <w:sz w:val="20"/>
                <w:szCs w:val="20"/>
              </w:rPr>
            </w:pPr>
          </w:p>
          <w:p w14:paraId="45FA277B" w14:textId="77777777" w:rsidR="00182D8B" w:rsidRDefault="00182D8B" w:rsidP="00EE5A44">
            <w:pPr>
              <w:pStyle w:val="NoSpacing"/>
              <w:rPr>
                <w:rFonts w:ascii="Arial" w:hAnsi="Arial" w:cs="Arial"/>
                <w:sz w:val="20"/>
                <w:szCs w:val="20"/>
              </w:rPr>
            </w:pPr>
          </w:p>
          <w:p w14:paraId="28C96883" w14:textId="77777777" w:rsidR="003D7E84" w:rsidRPr="00C91554" w:rsidRDefault="003D7E84" w:rsidP="00EE5A44">
            <w:pPr>
              <w:pStyle w:val="NoSpacing"/>
              <w:rPr>
                <w:rFonts w:ascii="Arial" w:hAnsi="Arial" w:cs="Arial"/>
                <w:sz w:val="20"/>
                <w:szCs w:val="20"/>
              </w:rPr>
            </w:pPr>
          </w:p>
          <w:p w14:paraId="51BB205D" w14:textId="77777777" w:rsidR="00D04C66" w:rsidRPr="00C91554" w:rsidRDefault="00D04C66" w:rsidP="00EE5A44">
            <w:pPr>
              <w:pStyle w:val="NoSpacing"/>
              <w:rPr>
                <w:rFonts w:ascii="Arial" w:hAnsi="Arial" w:cs="Arial"/>
                <w:sz w:val="20"/>
                <w:szCs w:val="20"/>
              </w:rPr>
            </w:pPr>
            <w:r w:rsidRPr="00C91554">
              <w:rPr>
                <w:rFonts w:ascii="Arial" w:hAnsi="Arial" w:cs="Arial"/>
                <w:sz w:val="20"/>
                <w:szCs w:val="20"/>
              </w:rPr>
              <w:t>ZAKONSKA OSNOVA ZA UVOĐENJE PROGRAMA</w:t>
            </w:r>
          </w:p>
          <w:p w14:paraId="12D56129" w14:textId="77777777" w:rsidR="00D04C66" w:rsidRPr="00C91554" w:rsidRDefault="00D04C66" w:rsidP="00EE5A44">
            <w:pPr>
              <w:pStyle w:val="NoSpacing"/>
              <w:rPr>
                <w:rFonts w:ascii="Arial" w:hAnsi="Arial" w:cs="Arial"/>
                <w:sz w:val="20"/>
                <w:szCs w:val="20"/>
              </w:rPr>
            </w:pPr>
          </w:p>
          <w:p w14:paraId="1EFD1F6A" w14:textId="77777777" w:rsidR="00182D8B" w:rsidRDefault="00182D8B" w:rsidP="00EE5A44">
            <w:pPr>
              <w:pStyle w:val="NoSpacing"/>
              <w:rPr>
                <w:rFonts w:ascii="Arial" w:hAnsi="Arial" w:cs="Arial"/>
                <w:sz w:val="20"/>
                <w:szCs w:val="20"/>
              </w:rPr>
            </w:pPr>
          </w:p>
          <w:p w14:paraId="6FAADDDA" w14:textId="77777777" w:rsidR="003D7E84" w:rsidRDefault="003D7E84" w:rsidP="00EE5A44">
            <w:pPr>
              <w:pStyle w:val="NoSpacing"/>
              <w:rPr>
                <w:rFonts w:ascii="Arial" w:hAnsi="Arial" w:cs="Arial"/>
                <w:sz w:val="20"/>
                <w:szCs w:val="20"/>
              </w:rPr>
            </w:pPr>
          </w:p>
          <w:p w14:paraId="090DE4D1" w14:textId="77777777" w:rsidR="003D7E84" w:rsidRDefault="003D7E84" w:rsidP="00EE5A44">
            <w:pPr>
              <w:pStyle w:val="NoSpacing"/>
              <w:rPr>
                <w:rFonts w:ascii="Arial" w:hAnsi="Arial" w:cs="Arial"/>
                <w:sz w:val="20"/>
                <w:szCs w:val="20"/>
              </w:rPr>
            </w:pPr>
          </w:p>
          <w:p w14:paraId="750FD9B3" w14:textId="77777777" w:rsidR="00D04C66" w:rsidRPr="00C91554" w:rsidRDefault="00D04C66" w:rsidP="00EE5A44">
            <w:pPr>
              <w:pStyle w:val="NoSpacing"/>
              <w:rPr>
                <w:rFonts w:ascii="Arial" w:hAnsi="Arial" w:cs="Arial"/>
                <w:sz w:val="20"/>
                <w:szCs w:val="20"/>
              </w:rPr>
            </w:pPr>
            <w:r w:rsidRPr="00C91554">
              <w:rPr>
                <w:rFonts w:ascii="Arial" w:hAnsi="Arial" w:cs="Arial"/>
                <w:sz w:val="20"/>
                <w:szCs w:val="20"/>
              </w:rPr>
              <w:t>IZVORI FINANCIRANJA</w:t>
            </w:r>
          </w:p>
          <w:p w14:paraId="7C1F9592" w14:textId="77777777" w:rsidR="00D04C66" w:rsidRDefault="00D04C66" w:rsidP="00EE5A44">
            <w:pPr>
              <w:pStyle w:val="NoSpacing"/>
              <w:rPr>
                <w:rFonts w:ascii="Arial" w:hAnsi="Arial" w:cs="Arial"/>
                <w:sz w:val="20"/>
                <w:szCs w:val="20"/>
              </w:rPr>
            </w:pPr>
          </w:p>
          <w:p w14:paraId="62B9F175" w14:textId="77777777" w:rsidR="00BE5F87" w:rsidRDefault="00BE5F87" w:rsidP="00EE5A44">
            <w:pPr>
              <w:pStyle w:val="NoSpacing"/>
              <w:rPr>
                <w:rFonts w:ascii="Arial" w:hAnsi="Arial" w:cs="Arial"/>
                <w:sz w:val="20"/>
                <w:szCs w:val="20"/>
              </w:rPr>
            </w:pPr>
          </w:p>
          <w:p w14:paraId="1270F33E" w14:textId="77777777" w:rsidR="00057875" w:rsidRDefault="00057875" w:rsidP="00EE5A44">
            <w:pPr>
              <w:pStyle w:val="NoSpacing"/>
              <w:rPr>
                <w:rFonts w:ascii="Arial" w:hAnsi="Arial" w:cs="Arial"/>
                <w:sz w:val="20"/>
                <w:szCs w:val="20"/>
              </w:rPr>
            </w:pPr>
          </w:p>
          <w:p w14:paraId="12304DEB" w14:textId="77777777" w:rsidR="003D7E84" w:rsidRDefault="003D7E84" w:rsidP="00EE5A44">
            <w:pPr>
              <w:pStyle w:val="NoSpacing"/>
              <w:rPr>
                <w:rFonts w:ascii="Arial" w:hAnsi="Arial" w:cs="Arial"/>
                <w:sz w:val="20"/>
                <w:szCs w:val="20"/>
              </w:rPr>
            </w:pPr>
          </w:p>
          <w:p w14:paraId="6229F348" w14:textId="77777777" w:rsidR="003D7E84" w:rsidRDefault="003D7E84" w:rsidP="00EE5A44">
            <w:pPr>
              <w:pStyle w:val="NoSpacing"/>
              <w:rPr>
                <w:rFonts w:ascii="Arial" w:hAnsi="Arial" w:cs="Arial"/>
                <w:sz w:val="20"/>
                <w:szCs w:val="20"/>
              </w:rPr>
            </w:pPr>
          </w:p>
          <w:p w14:paraId="7E66F2DC" w14:textId="77777777" w:rsidR="008E1D41" w:rsidRPr="00C91554" w:rsidRDefault="008E1D41" w:rsidP="00EE5A44">
            <w:pPr>
              <w:pStyle w:val="NoSpacing"/>
              <w:rPr>
                <w:rFonts w:ascii="Arial" w:hAnsi="Arial" w:cs="Arial"/>
                <w:sz w:val="20"/>
                <w:szCs w:val="20"/>
              </w:rPr>
            </w:pPr>
            <w:r>
              <w:rPr>
                <w:rFonts w:ascii="Arial" w:hAnsi="Arial" w:cs="Arial"/>
                <w:sz w:val="20"/>
                <w:szCs w:val="20"/>
              </w:rPr>
              <w:t>MJERE UČINAKA</w:t>
            </w:r>
          </w:p>
          <w:p w14:paraId="4E7FDCBB" w14:textId="77777777" w:rsidR="00D04C66" w:rsidRPr="00C91554" w:rsidRDefault="00D04C66" w:rsidP="00EE5A44">
            <w:pPr>
              <w:pStyle w:val="NoSpacing"/>
              <w:rPr>
                <w:rFonts w:ascii="Arial" w:hAnsi="Arial" w:cs="Arial"/>
                <w:sz w:val="20"/>
                <w:szCs w:val="20"/>
              </w:rPr>
            </w:pPr>
          </w:p>
          <w:p w14:paraId="1A43C0B0" w14:textId="77777777" w:rsidR="00FA763B" w:rsidRDefault="00FA763B" w:rsidP="00EE5A44">
            <w:pPr>
              <w:pStyle w:val="NoSpacing"/>
              <w:rPr>
                <w:rFonts w:ascii="Arial" w:hAnsi="Arial" w:cs="Arial"/>
                <w:sz w:val="20"/>
                <w:szCs w:val="20"/>
              </w:rPr>
            </w:pPr>
          </w:p>
          <w:p w14:paraId="3443CFBE" w14:textId="77777777" w:rsidR="00057875" w:rsidRDefault="00057875" w:rsidP="00EE5A44">
            <w:pPr>
              <w:pStyle w:val="NoSpacing"/>
              <w:rPr>
                <w:rFonts w:ascii="Arial" w:hAnsi="Arial" w:cs="Arial"/>
                <w:sz w:val="20"/>
                <w:szCs w:val="20"/>
              </w:rPr>
            </w:pPr>
          </w:p>
          <w:p w14:paraId="28858185" w14:textId="77777777" w:rsidR="00057875" w:rsidRDefault="00057875" w:rsidP="00EE5A44">
            <w:pPr>
              <w:pStyle w:val="NoSpacing"/>
              <w:rPr>
                <w:rFonts w:ascii="Arial" w:hAnsi="Arial" w:cs="Arial"/>
                <w:sz w:val="20"/>
                <w:szCs w:val="20"/>
              </w:rPr>
            </w:pPr>
          </w:p>
          <w:p w14:paraId="24C68876" w14:textId="77777777" w:rsidR="00D04C66" w:rsidRPr="00C91554" w:rsidRDefault="00D04C66" w:rsidP="00EE5A44">
            <w:pPr>
              <w:pStyle w:val="NoSpacing"/>
              <w:rPr>
                <w:rFonts w:ascii="Arial" w:hAnsi="Arial" w:cs="Arial"/>
                <w:sz w:val="20"/>
                <w:szCs w:val="20"/>
              </w:rPr>
            </w:pPr>
            <w:r w:rsidRPr="00C91554">
              <w:rPr>
                <w:rFonts w:ascii="Arial" w:hAnsi="Arial" w:cs="Arial"/>
                <w:sz w:val="20"/>
                <w:szCs w:val="20"/>
              </w:rPr>
              <w:t>VRIJEME REALIZACIJE</w:t>
            </w:r>
          </w:p>
          <w:p w14:paraId="6F6DD2BB" w14:textId="77777777" w:rsidR="00D04C66" w:rsidRPr="00C91554" w:rsidRDefault="00D04C66" w:rsidP="00EE5A44">
            <w:pPr>
              <w:pStyle w:val="NoSpacing"/>
              <w:rPr>
                <w:rFonts w:ascii="Arial" w:hAnsi="Arial" w:cs="Arial"/>
                <w:sz w:val="20"/>
                <w:szCs w:val="20"/>
              </w:rPr>
            </w:pPr>
          </w:p>
          <w:p w14:paraId="633A5527" w14:textId="77777777" w:rsidR="00D04C66" w:rsidRDefault="00D04C66" w:rsidP="00EE5A44">
            <w:pPr>
              <w:pStyle w:val="NoSpacing"/>
              <w:rPr>
                <w:sz w:val="20"/>
                <w:szCs w:val="20"/>
              </w:rPr>
            </w:pPr>
            <w:r w:rsidRPr="00C91554">
              <w:rPr>
                <w:rFonts w:ascii="Arial" w:hAnsi="Arial" w:cs="Arial"/>
                <w:sz w:val="20"/>
                <w:szCs w:val="20"/>
              </w:rPr>
              <w:t>OSOBA ZADUŽENA ZA PROVOĐENJE PROGRAMA</w:t>
            </w:r>
          </w:p>
        </w:tc>
        <w:tc>
          <w:tcPr>
            <w:tcW w:w="7616" w:type="dxa"/>
          </w:tcPr>
          <w:p w14:paraId="4FE1B7DF" w14:textId="77777777" w:rsidR="00FF73AD" w:rsidRDefault="00FF73AD" w:rsidP="00EE5A44">
            <w:pPr>
              <w:pStyle w:val="NoSpacing"/>
              <w:jc w:val="both"/>
              <w:rPr>
                <w:rFonts w:ascii="Arial" w:hAnsi="Arial" w:cs="Arial"/>
                <w:b/>
                <w:sz w:val="20"/>
                <w:szCs w:val="20"/>
              </w:rPr>
            </w:pPr>
          </w:p>
          <w:p w14:paraId="2157C5C6" w14:textId="77777777" w:rsidR="00D04C66" w:rsidRPr="00FF73AD" w:rsidRDefault="00D04C66" w:rsidP="00EE5A44">
            <w:pPr>
              <w:pStyle w:val="NoSpacing"/>
              <w:jc w:val="both"/>
              <w:rPr>
                <w:rFonts w:ascii="Arial" w:hAnsi="Arial" w:cs="Arial"/>
                <w:b/>
                <w:sz w:val="20"/>
                <w:szCs w:val="20"/>
              </w:rPr>
            </w:pPr>
            <w:r w:rsidRPr="00FF73AD">
              <w:rPr>
                <w:rFonts w:ascii="Arial" w:hAnsi="Arial" w:cs="Arial"/>
                <w:b/>
                <w:sz w:val="20"/>
                <w:szCs w:val="20"/>
              </w:rPr>
              <w:t>DERATIZACIJA, DEZINS</w:t>
            </w:r>
            <w:r w:rsidR="002A3FA6" w:rsidRPr="00FF73AD">
              <w:rPr>
                <w:rFonts w:ascii="Arial" w:hAnsi="Arial" w:cs="Arial"/>
                <w:b/>
                <w:sz w:val="20"/>
                <w:szCs w:val="20"/>
              </w:rPr>
              <w:t>EK</w:t>
            </w:r>
            <w:r w:rsidRPr="00FF73AD">
              <w:rPr>
                <w:rFonts w:ascii="Arial" w:hAnsi="Arial" w:cs="Arial"/>
                <w:b/>
                <w:sz w:val="20"/>
                <w:szCs w:val="20"/>
              </w:rPr>
              <w:t>CIJA I KAFILERIJA (</w:t>
            </w:r>
            <w:r w:rsidR="007C119A">
              <w:rPr>
                <w:rFonts w:ascii="Arial" w:hAnsi="Arial" w:cs="Arial"/>
                <w:b/>
                <w:sz w:val="20"/>
                <w:szCs w:val="20"/>
              </w:rPr>
              <w:t>18</w:t>
            </w:r>
            <w:r w:rsidRPr="00FF73AD">
              <w:rPr>
                <w:rFonts w:ascii="Arial" w:hAnsi="Arial" w:cs="Arial"/>
                <w:b/>
                <w:sz w:val="20"/>
                <w:szCs w:val="20"/>
              </w:rPr>
              <w:t>023)</w:t>
            </w:r>
          </w:p>
          <w:p w14:paraId="3F4AF5A7" w14:textId="77777777" w:rsidR="00D04C66" w:rsidRDefault="00D04C66" w:rsidP="00EE5A44">
            <w:pPr>
              <w:pStyle w:val="NoSpacing"/>
              <w:jc w:val="both"/>
              <w:rPr>
                <w:b/>
                <w:sz w:val="20"/>
                <w:szCs w:val="20"/>
              </w:rPr>
            </w:pPr>
          </w:p>
          <w:p w14:paraId="39BECE67" w14:textId="77777777" w:rsidR="003D7E84" w:rsidRDefault="003D7E84" w:rsidP="00EE5A44">
            <w:pPr>
              <w:pStyle w:val="NoSpacing"/>
              <w:jc w:val="both"/>
              <w:rPr>
                <w:sz w:val="20"/>
                <w:szCs w:val="20"/>
              </w:rPr>
            </w:pPr>
          </w:p>
          <w:p w14:paraId="68010AE0"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 xml:space="preserve">Svrha programa je osigurati trajno i kvalitetno </w:t>
            </w:r>
            <w:r w:rsidR="0084083F" w:rsidRPr="00FF73AD">
              <w:rPr>
                <w:rFonts w:ascii="Arial" w:hAnsi="Arial" w:cs="Arial"/>
                <w:sz w:val="20"/>
                <w:szCs w:val="20"/>
              </w:rPr>
              <w:t>obavljanje komunalnih</w:t>
            </w:r>
            <w:r w:rsidR="002327B4" w:rsidRPr="00FF73AD">
              <w:rPr>
                <w:rFonts w:ascii="Arial" w:hAnsi="Arial" w:cs="Arial"/>
                <w:sz w:val="20"/>
                <w:szCs w:val="20"/>
              </w:rPr>
              <w:t xml:space="preserve"> djelatnosti koje su propisane Odlukom o drugim komunalnim djelatnostima </w:t>
            </w:r>
            <w:r w:rsidR="00B34712">
              <w:rPr>
                <w:rFonts w:ascii="Arial" w:hAnsi="Arial" w:cs="Arial"/>
                <w:sz w:val="20"/>
                <w:szCs w:val="20"/>
              </w:rPr>
              <w:t>na području Grada Dubrovnika.</w:t>
            </w:r>
          </w:p>
          <w:p w14:paraId="0B0B1BD4" w14:textId="77777777" w:rsidR="00D04C66" w:rsidRPr="00FF73AD" w:rsidRDefault="00D04C66" w:rsidP="00EE5A44">
            <w:pPr>
              <w:pStyle w:val="NoSpacing"/>
              <w:jc w:val="both"/>
              <w:rPr>
                <w:rFonts w:ascii="Arial" w:hAnsi="Arial" w:cs="Arial"/>
                <w:sz w:val="20"/>
                <w:szCs w:val="20"/>
              </w:rPr>
            </w:pPr>
          </w:p>
          <w:p w14:paraId="44374F6F" w14:textId="77777777" w:rsidR="001A4E08" w:rsidRDefault="001A4E08" w:rsidP="00EE5A44">
            <w:pPr>
              <w:pStyle w:val="NoSpacing"/>
              <w:jc w:val="both"/>
              <w:rPr>
                <w:rFonts w:ascii="Arial" w:hAnsi="Arial" w:cs="Arial"/>
                <w:sz w:val="20"/>
                <w:szCs w:val="20"/>
              </w:rPr>
            </w:pPr>
          </w:p>
          <w:p w14:paraId="18EF30BD"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 xml:space="preserve">Cilj programa je </w:t>
            </w:r>
            <w:r w:rsidR="001A4E08">
              <w:rPr>
                <w:rFonts w:ascii="Arial" w:hAnsi="Arial" w:cs="Arial"/>
                <w:sz w:val="20"/>
                <w:szCs w:val="20"/>
              </w:rPr>
              <w:t>u okviru planiranih</w:t>
            </w:r>
            <w:r w:rsidRPr="00FF73AD">
              <w:rPr>
                <w:rFonts w:ascii="Arial" w:hAnsi="Arial" w:cs="Arial"/>
                <w:sz w:val="20"/>
                <w:szCs w:val="20"/>
              </w:rPr>
              <w:t xml:space="preserve"> sredst</w:t>
            </w:r>
            <w:r w:rsidR="001A4E08">
              <w:rPr>
                <w:rFonts w:ascii="Arial" w:hAnsi="Arial" w:cs="Arial"/>
                <w:sz w:val="20"/>
                <w:szCs w:val="20"/>
              </w:rPr>
              <w:t>ava te</w:t>
            </w:r>
            <w:r w:rsidRPr="00FF73AD">
              <w:rPr>
                <w:rFonts w:ascii="Arial" w:hAnsi="Arial" w:cs="Arial"/>
                <w:sz w:val="20"/>
                <w:szCs w:val="20"/>
              </w:rPr>
              <w:t xml:space="preserve"> </w:t>
            </w:r>
            <w:r w:rsidR="001A4E08">
              <w:rPr>
                <w:rFonts w:ascii="Arial" w:hAnsi="Arial" w:cs="Arial"/>
                <w:sz w:val="20"/>
                <w:szCs w:val="20"/>
              </w:rPr>
              <w:t>kvalitetnu organizaciju</w:t>
            </w:r>
            <w:r w:rsidRPr="00FF73AD">
              <w:rPr>
                <w:rFonts w:ascii="Arial" w:hAnsi="Arial" w:cs="Arial"/>
                <w:sz w:val="20"/>
                <w:szCs w:val="20"/>
              </w:rPr>
              <w:t xml:space="preserve"> poslovanja</w:t>
            </w:r>
            <w:r w:rsidR="001A4E08">
              <w:rPr>
                <w:rFonts w:ascii="Arial" w:hAnsi="Arial" w:cs="Arial"/>
                <w:sz w:val="20"/>
                <w:szCs w:val="20"/>
              </w:rPr>
              <w:t xml:space="preserve"> </w:t>
            </w:r>
            <w:r w:rsidR="00915953" w:rsidRPr="00FF73AD">
              <w:rPr>
                <w:rFonts w:ascii="Arial" w:hAnsi="Arial" w:cs="Arial"/>
                <w:sz w:val="20"/>
                <w:szCs w:val="20"/>
              </w:rPr>
              <w:t xml:space="preserve"> provoditi mjere za sprečavanje i </w:t>
            </w:r>
            <w:r w:rsidR="00C22E51" w:rsidRPr="00FF73AD">
              <w:rPr>
                <w:rFonts w:ascii="Arial" w:hAnsi="Arial" w:cs="Arial"/>
                <w:sz w:val="20"/>
                <w:szCs w:val="20"/>
              </w:rPr>
              <w:t>s</w:t>
            </w:r>
            <w:r w:rsidR="0022190E" w:rsidRPr="00FF73AD">
              <w:rPr>
                <w:rFonts w:ascii="Arial" w:hAnsi="Arial" w:cs="Arial"/>
                <w:sz w:val="20"/>
                <w:szCs w:val="20"/>
              </w:rPr>
              <w:t>u</w:t>
            </w:r>
            <w:r w:rsidR="00F0218B">
              <w:rPr>
                <w:rFonts w:ascii="Arial" w:hAnsi="Arial" w:cs="Arial"/>
                <w:sz w:val="20"/>
                <w:szCs w:val="20"/>
              </w:rPr>
              <w:t>zbijanje zaraznih bolesti</w:t>
            </w:r>
            <w:r w:rsidR="00860876">
              <w:rPr>
                <w:rFonts w:ascii="Arial" w:hAnsi="Arial" w:cs="Arial"/>
                <w:sz w:val="20"/>
                <w:szCs w:val="20"/>
              </w:rPr>
              <w:t>.</w:t>
            </w:r>
          </w:p>
          <w:p w14:paraId="2B2D8D37" w14:textId="77777777" w:rsidR="00D04C66" w:rsidRPr="00FF73AD" w:rsidRDefault="00D04C66" w:rsidP="00EE5A44">
            <w:pPr>
              <w:pStyle w:val="NoSpacing"/>
              <w:jc w:val="both"/>
              <w:rPr>
                <w:rFonts w:ascii="Arial" w:hAnsi="Arial" w:cs="Arial"/>
                <w:sz w:val="20"/>
                <w:szCs w:val="20"/>
              </w:rPr>
            </w:pPr>
          </w:p>
          <w:p w14:paraId="0D8F468F" w14:textId="77777777" w:rsidR="00C90372" w:rsidRDefault="00C90372" w:rsidP="00EE5A44">
            <w:pPr>
              <w:pStyle w:val="NoSpacing"/>
              <w:jc w:val="both"/>
              <w:rPr>
                <w:rFonts w:ascii="Arial" w:hAnsi="Arial" w:cs="Arial"/>
                <w:sz w:val="20"/>
                <w:szCs w:val="20"/>
              </w:rPr>
            </w:pPr>
          </w:p>
          <w:p w14:paraId="4C928BAE" w14:textId="77777777" w:rsidR="003D7E84" w:rsidRDefault="003D7E84" w:rsidP="00EE5A44">
            <w:pPr>
              <w:pStyle w:val="NoSpacing"/>
              <w:jc w:val="both"/>
              <w:rPr>
                <w:rFonts w:ascii="Arial" w:hAnsi="Arial" w:cs="Arial"/>
                <w:sz w:val="20"/>
                <w:szCs w:val="20"/>
              </w:rPr>
            </w:pPr>
          </w:p>
          <w:p w14:paraId="2D0560BD" w14:textId="77777777" w:rsidR="00D04C66" w:rsidRDefault="004930AE" w:rsidP="00EE5A44">
            <w:pPr>
              <w:pStyle w:val="NoSpacing"/>
              <w:jc w:val="both"/>
              <w:rPr>
                <w:rFonts w:ascii="Arial" w:hAnsi="Arial" w:cs="Arial"/>
                <w:sz w:val="20"/>
                <w:szCs w:val="20"/>
              </w:rPr>
            </w:pPr>
            <w:r w:rsidRPr="00FF73AD">
              <w:rPr>
                <w:rFonts w:ascii="Arial" w:hAnsi="Arial" w:cs="Arial"/>
                <w:sz w:val="20"/>
                <w:szCs w:val="20"/>
              </w:rPr>
              <w:t xml:space="preserve">Program sadrži </w:t>
            </w:r>
            <w:r w:rsidR="002D19CA">
              <w:rPr>
                <w:rFonts w:ascii="Arial" w:hAnsi="Arial" w:cs="Arial"/>
                <w:sz w:val="20"/>
                <w:szCs w:val="20"/>
              </w:rPr>
              <w:t>slijedeće aktivnosti</w:t>
            </w:r>
            <w:r w:rsidRPr="00FF73AD">
              <w:rPr>
                <w:rFonts w:ascii="Arial" w:hAnsi="Arial" w:cs="Arial"/>
                <w:sz w:val="20"/>
                <w:szCs w:val="20"/>
              </w:rPr>
              <w:t>:</w:t>
            </w:r>
          </w:p>
          <w:p w14:paraId="425CF3EC" w14:textId="77777777" w:rsidR="00AC322D" w:rsidRPr="00FF73AD" w:rsidRDefault="00AC322D" w:rsidP="00EE5A44">
            <w:pPr>
              <w:pStyle w:val="NoSpacing"/>
              <w:jc w:val="both"/>
              <w:rPr>
                <w:rFonts w:ascii="Arial" w:hAnsi="Arial" w:cs="Arial"/>
                <w:sz w:val="20"/>
                <w:szCs w:val="20"/>
              </w:rPr>
            </w:pPr>
          </w:p>
          <w:p w14:paraId="03068698" w14:textId="77777777" w:rsidR="004930AE" w:rsidRPr="00FF73AD" w:rsidRDefault="004C0493" w:rsidP="004C0493">
            <w:pPr>
              <w:pStyle w:val="NoSpacing"/>
              <w:numPr>
                <w:ilvl w:val="0"/>
                <w:numId w:val="18"/>
              </w:numPr>
              <w:jc w:val="both"/>
              <w:rPr>
                <w:rFonts w:ascii="Arial" w:hAnsi="Arial" w:cs="Arial"/>
                <w:sz w:val="20"/>
                <w:szCs w:val="20"/>
              </w:rPr>
            </w:pPr>
            <w:r w:rsidRPr="00FF73AD">
              <w:rPr>
                <w:rFonts w:ascii="Arial" w:hAnsi="Arial" w:cs="Arial"/>
                <w:sz w:val="20"/>
                <w:szCs w:val="20"/>
              </w:rPr>
              <w:t>Deratizacija</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023001</w:t>
            </w:r>
            <w:r w:rsidR="00B13098" w:rsidRPr="00FF73AD">
              <w:rPr>
                <w:rFonts w:ascii="Arial" w:hAnsi="Arial" w:cs="Arial"/>
                <w:sz w:val="20"/>
                <w:szCs w:val="20"/>
              </w:rPr>
              <w:t xml:space="preserve"> </w:t>
            </w:r>
            <w:r w:rsidR="00490C0D">
              <w:rPr>
                <w:rFonts w:ascii="Arial" w:hAnsi="Arial" w:cs="Arial"/>
                <w:sz w:val="20"/>
                <w:szCs w:val="20"/>
              </w:rPr>
              <w:t>-</w:t>
            </w:r>
            <w:r w:rsidR="00B13098" w:rsidRPr="00FF73AD">
              <w:rPr>
                <w:rFonts w:ascii="Arial" w:hAnsi="Arial" w:cs="Arial"/>
                <w:sz w:val="20"/>
                <w:szCs w:val="20"/>
              </w:rPr>
              <w:t xml:space="preserve"> </w:t>
            </w:r>
            <w:r w:rsidRPr="00FF73AD">
              <w:rPr>
                <w:rFonts w:ascii="Arial" w:hAnsi="Arial" w:cs="Arial"/>
                <w:sz w:val="20"/>
                <w:szCs w:val="20"/>
              </w:rPr>
              <w:t>planirana su sredstva u iznosu od 4</w:t>
            </w:r>
            <w:r w:rsidR="003305F4">
              <w:rPr>
                <w:rFonts w:ascii="Arial" w:hAnsi="Arial" w:cs="Arial"/>
                <w:sz w:val="20"/>
                <w:szCs w:val="20"/>
              </w:rPr>
              <w:t>78</w:t>
            </w:r>
            <w:r w:rsidRPr="00FF73AD">
              <w:rPr>
                <w:rFonts w:ascii="Arial" w:hAnsi="Arial" w:cs="Arial"/>
                <w:sz w:val="20"/>
                <w:szCs w:val="20"/>
              </w:rPr>
              <w:t>.000</w:t>
            </w:r>
            <w:r w:rsidR="00B13098" w:rsidRPr="00FF73AD">
              <w:rPr>
                <w:rFonts w:ascii="Arial" w:hAnsi="Arial" w:cs="Arial"/>
                <w:sz w:val="20"/>
                <w:szCs w:val="20"/>
              </w:rPr>
              <w:t>,00</w:t>
            </w:r>
            <w:r w:rsidRPr="00FF73AD">
              <w:rPr>
                <w:rFonts w:ascii="Arial" w:hAnsi="Arial" w:cs="Arial"/>
                <w:sz w:val="20"/>
                <w:szCs w:val="20"/>
              </w:rPr>
              <w:t xml:space="preserve"> kn. Provodi se dva puta godišnje uporabom bioloških, mehaničkih ili kemijskih </w:t>
            </w:r>
            <w:r w:rsidR="00047652" w:rsidRPr="00FF73AD">
              <w:rPr>
                <w:rFonts w:ascii="Arial" w:hAnsi="Arial" w:cs="Arial"/>
                <w:sz w:val="20"/>
                <w:szCs w:val="20"/>
              </w:rPr>
              <w:t>metoda k</w:t>
            </w:r>
            <w:r w:rsidR="00C22E51" w:rsidRPr="00FF73AD">
              <w:rPr>
                <w:rFonts w:ascii="Arial" w:hAnsi="Arial" w:cs="Arial"/>
                <w:sz w:val="20"/>
                <w:szCs w:val="20"/>
              </w:rPr>
              <w:t>oje nisu škodljive za ljude i d</w:t>
            </w:r>
            <w:r w:rsidR="00047652" w:rsidRPr="00FF73AD">
              <w:rPr>
                <w:rFonts w:ascii="Arial" w:hAnsi="Arial" w:cs="Arial"/>
                <w:sz w:val="20"/>
                <w:szCs w:val="20"/>
              </w:rPr>
              <w:t>o</w:t>
            </w:r>
            <w:r w:rsidR="00C22E51" w:rsidRPr="00FF73AD">
              <w:rPr>
                <w:rFonts w:ascii="Arial" w:hAnsi="Arial" w:cs="Arial"/>
                <w:sz w:val="20"/>
                <w:szCs w:val="20"/>
              </w:rPr>
              <w:t>m</w:t>
            </w:r>
            <w:r w:rsidR="00047652" w:rsidRPr="00FF73AD">
              <w:rPr>
                <w:rFonts w:ascii="Arial" w:hAnsi="Arial" w:cs="Arial"/>
                <w:sz w:val="20"/>
                <w:szCs w:val="20"/>
              </w:rPr>
              <w:t>aće životinje.</w:t>
            </w:r>
          </w:p>
          <w:p w14:paraId="2C66313D" w14:textId="77777777" w:rsidR="00E716FF" w:rsidRPr="00FF73AD" w:rsidRDefault="00047652" w:rsidP="004C0493">
            <w:pPr>
              <w:pStyle w:val="NoSpacing"/>
              <w:numPr>
                <w:ilvl w:val="0"/>
                <w:numId w:val="18"/>
              </w:numPr>
              <w:jc w:val="both"/>
              <w:rPr>
                <w:rFonts w:ascii="Arial" w:hAnsi="Arial" w:cs="Arial"/>
                <w:sz w:val="20"/>
                <w:szCs w:val="20"/>
              </w:rPr>
            </w:pPr>
            <w:r w:rsidRPr="00FF73AD">
              <w:rPr>
                <w:rFonts w:ascii="Arial" w:hAnsi="Arial" w:cs="Arial"/>
                <w:sz w:val="20"/>
                <w:szCs w:val="20"/>
              </w:rPr>
              <w:t>Dezins</w:t>
            </w:r>
            <w:r w:rsidR="005D57FD">
              <w:rPr>
                <w:rFonts w:ascii="Arial" w:hAnsi="Arial" w:cs="Arial"/>
                <w:sz w:val="20"/>
                <w:szCs w:val="20"/>
              </w:rPr>
              <w:t>ek</w:t>
            </w:r>
            <w:r w:rsidRPr="00FF73AD">
              <w:rPr>
                <w:rFonts w:ascii="Arial" w:hAnsi="Arial" w:cs="Arial"/>
                <w:sz w:val="20"/>
                <w:szCs w:val="20"/>
              </w:rPr>
              <w:t>cija</w:t>
            </w:r>
            <w:r w:rsidR="00490C0D">
              <w:rPr>
                <w:rFonts w:ascii="Arial" w:hAnsi="Arial" w:cs="Arial"/>
                <w:sz w:val="20"/>
                <w:szCs w:val="20"/>
              </w:rPr>
              <w:t xml:space="preserve"> -</w:t>
            </w:r>
            <w:r w:rsidR="00E71FAA" w:rsidRPr="00FF73AD">
              <w:rPr>
                <w:rFonts w:ascii="Arial" w:hAnsi="Arial" w:cs="Arial"/>
                <w:sz w:val="20"/>
                <w:szCs w:val="20"/>
              </w:rPr>
              <w:t xml:space="preserve"> </w:t>
            </w:r>
            <w:r w:rsidR="007C119A">
              <w:rPr>
                <w:rFonts w:ascii="Arial" w:hAnsi="Arial" w:cs="Arial"/>
                <w:sz w:val="20"/>
                <w:szCs w:val="20"/>
              </w:rPr>
              <w:t>18</w:t>
            </w:r>
            <w:r w:rsidR="00E71FAA" w:rsidRPr="00FF73AD">
              <w:rPr>
                <w:rFonts w:ascii="Arial" w:hAnsi="Arial" w:cs="Arial"/>
                <w:sz w:val="20"/>
                <w:szCs w:val="20"/>
              </w:rPr>
              <w:t>023002</w:t>
            </w:r>
            <w:r w:rsidR="0022190E" w:rsidRPr="00FF73AD">
              <w:rPr>
                <w:rFonts w:ascii="Arial" w:hAnsi="Arial" w:cs="Arial"/>
                <w:sz w:val="20"/>
                <w:szCs w:val="20"/>
              </w:rPr>
              <w:t xml:space="preserve"> </w:t>
            </w:r>
            <w:r w:rsidR="00B13098" w:rsidRPr="00FF73AD">
              <w:rPr>
                <w:rFonts w:ascii="Arial" w:hAnsi="Arial" w:cs="Arial"/>
                <w:sz w:val="20"/>
                <w:szCs w:val="20"/>
              </w:rPr>
              <w:t>-</w:t>
            </w:r>
            <w:r w:rsidR="0022190E" w:rsidRPr="00FF73AD">
              <w:rPr>
                <w:rFonts w:ascii="Arial" w:hAnsi="Arial" w:cs="Arial"/>
                <w:sz w:val="20"/>
                <w:szCs w:val="20"/>
              </w:rPr>
              <w:t xml:space="preserve"> </w:t>
            </w:r>
            <w:r w:rsidR="00B13098" w:rsidRPr="00FF73AD">
              <w:rPr>
                <w:rFonts w:ascii="Arial" w:hAnsi="Arial" w:cs="Arial"/>
                <w:sz w:val="20"/>
                <w:szCs w:val="20"/>
              </w:rPr>
              <w:t>planirana</w:t>
            </w:r>
            <w:r w:rsidR="00E71FAA" w:rsidRPr="00FF73AD">
              <w:rPr>
                <w:rFonts w:ascii="Arial" w:hAnsi="Arial" w:cs="Arial"/>
                <w:sz w:val="20"/>
                <w:szCs w:val="20"/>
              </w:rPr>
              <w:t xml:space="preserve"> su</w:t>
            </w:r>
            <w:r w:rsidR="00B13098" w:rsidRPr="00FF73AD">
              <w:rPr>
                <w:rFonts w:ascii="Arial" w:hAnsi="Arial" w:cs="Arial"/>
                <w:sz w:val="20"/>
                <w:szCs w:val="20"/>
              </w:rPr>
              <w:t xml:space="preserve"> sredstva</w:t>
            </w:r>
            <w:r w:rsidR="00E71FAA" w:rsidRPr="00FF73AD">
              <w:rPr>
                <w:rFonts w:ascii="Arial" w:hAnsi="Arial" w:cs="Arial"/>
                <w:sz w:val="20"/>
                <w:szCs w:val="20"/>
              </w:rPr>
              <w:t xml:space="preserve"> u iznosu od</w:t>
            </w:r>
            <w:r w:rsidR="006835D1">
              <w:rPr>
                <w:rFonts w:ascii="Arial" w:hAnsi="Arial" w:cs="Arial"/>
                <w:sz w:val="20"/>
                <w:szCs w:val="20"/>
              </w:rPr>
              <w:t xml:space="preserve"> </w:t>
            </w:r>
            <w:r w:rsidR="00E71FAA" w:rsidRPr="00FF73AD">
              <w:rPr>
                <w:rFonts w:ascii="Arial" w:hAnsi="Arial" w:cs="Arial"/>
                <w:sz w:val="20"/>
                <w:szCs w:val="20"/>
              </w:rPr>
              <w:t xml:space="preserve"> </w:t>
            </w:r>
            <w:r w:rsidR="006835D1">
              <w:rPr>
                <w:rFonts w:ascii="Arial" w:hAnsi="Arial" w:cs="Arial"/>
                <w:sz w:val="20"/>
                <w:szCs w:val="20"/>
              </w:rPr>
              <w:t>86</w:t>
            </w:r>
            <w:r w:rsidR="003305F4">
              <w:rPr>
                <w:rFonts w:ascii="Arial" w:hAnsi="Arial" w:cs="Arial"/>
                <w:sz w:val="20"/>
                <w:szCs w:val="20"/>
              </w:rPr>
              <w:t>4</w:t>
            </w:r>
            <w:r w:rsidR="00E71FAA" w:rsidRPr="00FF73AD">
              <w:rPr>
                <w:rFonts w:ascii="Arial" w:hAnsi="Arial" w:cs="Arial"/>
                <w:sz w:val="20"/>
                <w:szCs w:val="20"/>
              </w:rPr>
              <w:t>.000</w:t>
            </w:r>
            <w:r w:rsidR="00B13098" w:rsidRPr="00FF73AD">
              <w:rPr>
                <w:rFonts w:ascii="Arial" w:hAnsi="Arial" w:cs="Arial"/>
                <w:sz w:val="20"/>
                <w:szCs w:val="20"/>
              </w:rPr>
              <w:t>,00</w:t>
            </w:r>
            <w:r w:rsidR="00CA5D30">
              <w:rPr>
                <w:rFonts w:ascii="Arial" w:hAnsi="Arial" w:cs="Arial"/>
                <w:sz w:val="20"/>
                <w:szCs w:val="20"/>
              </w:rPr>
              <w:t xml:space="preserve"> kn. Provodi se l</w:t>
            </w:r>
            <w:r w:rsidR="00E71FAA" w:rsidRPr="00FF73AD">
              <w:rPr>
                <w:rFonts w:ascii="Arial" w:hAnsi="Arial" w:cs="Arial"/>
                <w:sz w:val="20"/>
                <w:szCs w:val="20"/>
              </w:rPr>
              <w:t>a</w:t>
            </w:r>
            <w:r w:rsidR="00E716FF" w:rsidRPr="00FF73AD">
              <w:rPr>
                <w:rFonts w:ascii="Arial" w:hAnsi="Arial" w:cs="Arial"/>
                <w:sz w:val="20"/>
                <w:szCs w:val="20"/>
              </w:rPr>
              <w:t>r</w:t>
            </w:r>
            <w:r w:rsidR="00E71FAA" w:rsidRPr="00FF73AD">
              <w:rPr>
                <w:rFonts w:ascii="Arial" w:hAnsi="Arial" w:cs="Arial"/>
                <w:sz w:val="20"/>
                <w:szCs w:val="20"/>
              </w:rPr>
              <w:t>vricidna dezinskecija</w:t>
            </w:r>
            <w:r w:rsidR="00C22E51" w:rsidRPr="00FF73AD">
              <w:rPr>
                <w:rFonts w:ascii="Arial" w:hAnsi="Arial" w:cs="Arial"/>
                <w:sz w:val="20"/>
                <w:szCs w:val="20"/>
              </w:rPr>
              <w:t xml:space="preserve"> </w:t>
            </w:r>
            <w:r w:rsidR="00E71FAA" w:rsidRPr="00FF73AD">
              <w:rPr>
                <w:rFonts w:ascii="Arial" w:hAnsi="Arial" w:cs="Arial"/>
                <w:sz w:val="20"/>
                <w:szCs w:val="20"/>
              </w:rPr>
              <w:t>u</w:t>
            </w:r>
            <w:r w:rsidR="00CA5D30">
              <w:rPr>
                <w:rFonts w:ascii="Arial" w:hAnsi="Arial" w:cs="Arial"/>
                <w:sz w:val="20"/>
                <w:szCs w:val="20"/>
              </w:rPr>
              <w:t xml:space="preserve"> razdoblju od travnja do rujna dok se a</w:t>
            </w:r>
            <w:r w:rsidR="00E71FAA" w:rsidRPr="00FF73AD">
              <w:rPr>
                <w:rFonts w:ascii="Arial" w:hAnsi="Arial" w:cs="Arial"/>
                <w:sz w:val="20"/>
                <w:szCs w:val="20"/>
              </w:rPr>
              <w:t>dul</w:t>
            </w:r>
            <w:r w:rsidR="00E716FF" w:rsidRPr="00FF73AD">
              <w:rPr>
                <w:rFonts w:ascii="Arial" w:hAnsi="Arial" w:cs="Arial"/>
                <w:sz w:val="20"/>
                <w:szCs w:val="20"/>
              </w:rPr>
              <w:t>ti</w:t>
            </w:r>
            <w:r w:rsidR="00AC322D">
              <w:rPr>
                <w:rFonts w:ascii="Arial" w:hAnsi="Arial" w:cs="Arial"/>
                <w:sz w:val="20"/>
                <w:szCs w:val="20"/>
              </w:rPr>
              <w:t>cidna dezinsekcija</w:t>
            </w:r>
            <w:r w:rsidR="00E71FAA" w:rsidRPr="00FF73AD">
              <w:rPr>
                <w:rFonts w:ascii="Arial" w:hAnsi="Arial" w:cs="Arial"/>
                <w:sz w:val="20"/>
                <w:szCs w:val="20"/>
              </w:rPr>
              <w:t xml:space="preserve"> </w:t>
            </w:r>
            <w:r w:rsidR="00AC322D">
              <w:rPr>
                <w:rFonts w:ascii="Arial" w:hAnsi="Arial" w:cs="Arial"/>
                <w:sz w:val="20"/>
                <w:szCs w:val="20"/>
              </w:rPr>
              <w:t>provodi</w:t>
            </w:r>
            <w:r w:rsidR="007A634B">
              <w:rPr>
                <w:rFonts w:ascii="Arial" w:hAnsi="Arial" w:cs="Arial"/>
                <w:sz w:val="20"/>
                <w:szCs w:val="20"/>
              </w:rPr>
              <w:t xml:space="preserve"> </w:t>
            </w:r>
            <w:r w:rsidR="00AC322D">
              <w:rPr>
                <w:rFonts w:ascii="Arial" w:hAnsi="Arial" w:cs="Arial"/>
                <w:sz w:val="20"/>
                <w:szCs w:val="20"/>
              </w:rPr>
              <w:t>u dvije obrade.</w:t>
            </w:r>
          </w:p>
          <w:p w14:paraId="677BB798" w14:textId="77777777" w:rsidR="00E71FAA" w:rsidRPr="00FF73AD" w:rsidRDefault="00E71FAA" w:rsidP="004C0493">
            <w:pPr>
              <w:pStyle w:val="NoSpacing"/>
              <w:numPr>
                <w:ilvl w:val="0"/>
                <w:numId w:val="18"/>
              </w:numPr>
              <w:jc w:val="both"/>
              <w:rPr>
                <w:rFonts w:ascii="Arial" w:hAnsi="Arial" w:cs="Arial"/>
                <w:sz w:val="20"/>
                <w:szCs w:val="20"/>
              </w:rPr>
            </w:pPr>
            <w:r w:rsidRPr="00FF73AD">
              <w:rPr>
                <w:rFonts w:ascii="Arial" w:hAnsi="Arial" w:cs="Arial"/>
                <w:sz w:val="20"/>
                <w:szCs w:val="20"/>
              </w:rPr>
              <w:t>Kafilerija</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023003</w:t>
            </w:r>
            <w:r w:rsidR="00B13098" w:rsidRPr="00FF73AD">
              <w:rPr>
                <w:rFonts w:ascii="Arial" w:hAnsi="Arial" w:cs="Arial"/>
                <w:sz w:val="20"/>
                <w:szCs w:val="20"/>
              </w:rPr>
              <w:t xml:space="preserve"> </w:t>
            </w:r>
            <w:r w:rsidRPr="00FF73AD">
              <w:rPr>
                <w:rFonts w:ascii="Arial" w:hAnsi="Arial" w:cs="Arial"/>
                <w:sz w:val="20"/>
                <w:szCs w:val="20"/>
              </w:rPr>
              <w:t>-</w:t>
            </w:r>
            <w:r w:rsidR="00B13098" w:rsidRPr="00FF73AD">
              <w:rPr>
                <w:rFonts w:ascii="Arial" w:hAnsi="Arial" w:cs="Arial"/>
                <w:sz w:val="20"/>
                <w:szCs w:val="20"/>
              </w:rPr>
              <w:t xml:space="preserve"> </w:t>
            </w:r>
            <w:r w:rsidRPr="00FF73AD">
              <w:rPr>
                <w:rFonts w:ascii="Arial" w:hAnsi="Arial" w:cs="Arial"/>
                <w:sz w:val="20"/>
                <w:szCs w:val="20"/>
              </w:rPr>
              <w:t>plan</w:t>
            </w:r>
            <w:r w:rsidR="00A54486">
              <w:rPr>
                <w:rFonts w:ascii="Arial" w:hAnsi="Arial" w:cs="Arial"/>
                <w:sz w:val="20"/>
                <w:szCs w:val="20"/>
              </w:rPr>
              <w:t xml:space="preserve">irana su sredstva u iznosu od </w:t>
            </w:r>
            <w:r w:rsidR="006835D1">
              <w:rPr>
                <w:rFonts w:ascii="Arial" w:hAnsi="Arial" w:cs="Arial"/>
                <w:sz w:val="20"/>
                <w:szCs w:val="20"/>
              </w:rPr>
              <w:t>1.05</w:t>
            </w:r>
            <w:r w:rsidRPr="00FF73AD">
              <w:rPr>
                <w:rFonts w:ascii="Arial" w:hAnsi="Arial" w:cs="Arial"/>
                <w:sz w:val="20"/>
                <w:szCs w:val="20"/>
              </w:rPr>
              <w:t>0.000</w:t>
            </w:r>
            <w:r w:rsidR="00B13098" w:rsidRPr="00FF73AD">
              <w:rPr>
                <w:rFonts w:ascii="Arial" w:hAnsi="Arial" w:cs="Arial"/>
                <w:sz w:val="20"/>
                <w:szCs w:val="20"/>
              </w:rPr>
              <w:t>,00</w:t>
            </w:r>
            <w:r w:rsidRPr="00FF73AD">
              <w:rPr>
                <w:rFonts w:ascii="Arial" w:hAnsi="Arial" w:cs="Arial"/>
                <w:sz w:val="20"/>
                <w:szCs w:val="20"/>
              </w:rPr>
              <w:t xml:space="preserve"> kn i to za troškove zbrinjavanja i udomljavanja pasa</w:t>
            </w:r>
            <w:r w:rsidR="00490C0D">
              <w:rPr>
                <w:rFonts w:ascii="Arial" w:hAnsi="Arial" w:cs="Arial"/>
                <w:sz w:val="20"/>
                <w:szCs w:val="20"/>
              </w:rPr>
              <w:t xml:space="preserve"> i mačaka</w:t>
            </w:r>
            <w:r w:rsidR="006835D1">
              <w:rPr>
                <w:rFonts w:ascii="Arial" w:hAnsi="Arial" w:cs="Arial"/>
                <w:sz w:val="20"/>
                <w:szCs w:val="20"/>
              </w:rPr>
              <w:t xml:space="preserve"> lutalica</w:t>
            </w:r>
            <w:r w:rsidRPr="00FF73AD">
              <w:rPr>
                <w:rFonts w:ascii="Arial" w:hAnsi="Arial" w:cs="Arial"/>
                <w:sz w:val="20"/>
                <w:szCs w:val="20"/>
              </w:rPr>
              <w:t>.</w:t>
            </w:r>
          </w:p>
          <w:p w14:paraId="103F292C" w14:textId="77777777" w:rsidR="00047652" w:rsidRDefault="00E71FAA" w:rsidP="004C0493">
            <w:pPr>
              <w:pStyle w:val="NoSpacing"/>
              <w:numPr>
                <w:ilvl w:val="0"/>
                <w:numId w:val="18"/>
              </w:numPr>
              <w:jc w:val="both"/>
              <w:rPr>
                <w:rFonts w:ascii="Arial" w:hAnsi="Arial" w:cs="Arial"/>
                <w:sz w:val="20"/>
                <w:szCs w:val="20"/>
              </w:rPr>
            </w:pPr>
            <w:r w:rsidRPr="00FF73AD">
              <w:rPr>
                <w:rFonts w:ascii="Arial" w:hAnsi="Arial" w:cs="Arial"/>
                <w:sz w:val="20"/>
                <w:szCs w:val="20"/>
              </w:rPr>
              <w:t>Hrana za golubove i labudove</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023005</w:t>
            </w:r>
            <w:r w:rsidR="00B13098" w:rsidRPr="00FF73AD">
              <w:rPr>
                <w:rFonts w:ascii="Arial" w:hAnsi="Arial" w:cs="Arial"/>
                <w:sz w:val="20"/>
                <w:szCs w:val="20"/>
              </w:rPr>
              <w:t xml:space="preserve"> </w:t>
            </w:r>
            <w:r w:rsidRPr="00FF73AD">
              <w:rPr>
                <w:rFonts w:ascii="Arial" w:hAnsi="Arial" w:cs="Arial"/>
                <w:sz w:val="20"/>
                <w:szCs w:val="20"/>
              </w:rPr>
              <w:t>- planirana su</w:t>
            </w:r>
            <w:r w:rsidR="00490C0D">
              <w:rPr>
                <w:rFonts w:ascii="Arial" w:hAnsi="Arial" w:cs="Arial"/>
                <w:sz w:val="20"/>
                <w:szCs w:val="20"/>
              </w:rPr>
              <w:t xml:space="preserve"> sredstva</w:t>
            </w:r>
            <w:r w:rsidRPr="00FF73AD">
              <w:rPr>
                <w:rFonts w:ascii="Arial" w:hAnsi="Arial" w:cs="Arial"/>
                <w:sz w:val="20"/>
                <w:szCs w:val="20"/>
              </w:rPr>
              <w:t xml:space="preserve"> u iznosu </w:t>
            </w:r>
            <w:r w:rsidR="003305F4">
              <w:rPr>
                <w:rFonts w:ascii="Arial" w:hAnsi="Arial" w:cs="Arial"/>
                <w:sz w:val="20"/>
                <w:szCs w:val="20"/>
              </w:rPr>
              <w:t>od 38</w:t>
            </w:r>
            <w:r w:rsidRPr="00FF73AD">
              <w:rPr>
                <w:rFonts w:ascii="Arial" w:hAnsi="Arial" w:cs="Arial"/>
                <w:sz w:val="20"/>
                <w:szCs w:val="20"/>
              </w:rPr>
              <w:t>.000</w:t>
            </w:r>
            <w:r w:rsidR="00490C0D">
              <w:rPr>
                <w:rFonts w:ascii="Arial" w:hAnsi="Arial" w:cs="Arial"/>
                <w:sz w:val="20"/>
                <w:szCs w:val="20"/>
              </w:rPr>
              <w:t>,00</w:t>
            </w:r>
            <w:r w:rsidRPr="00FF73AD">
              <w:rPr>
                <w:rFonts w:ascii="Arial" w:hAnsi="Arial" w:cs="Arial"/>
                <w:sz w:val="20"/>
                <w:szCs w:val="20"/>
              </w:rPr>
              <w:t xml:space="preserve"> kn za troškove hrane za golubove i labudove</w:t>
            </w:r>
            <w:r w:rsidR="00E33B03">
              <w:rPr>
                <w:rFonts w:ascii="Arial" w:hAnsi="Arial" w:cs="Arial"/>
                <w:sz w:val="20"/>
                <w:szCs w:val="20"/>
              </w:rPr>
              <w:t>.</w:t>
            </w:r>
            <w:r w:rsidRPr="00FF73AD">
              <w:rPr>
                <w:rFonts w:ascii="Arial" w:hAnsi="Arial" w:cs="Arial"/>
                <w:sz w:val="20"/>
                <w:szCs w:val="20"/>
              </w:rPr>
              <w:t xml:space="preserve"> </w:t>
            </w:r>
          </w:p>
          <w:p w14:paraId="621B467D" w14:textId="77777777" w:rsidR="000A1436" w:rsidRDefault="000A1436" w:rsidP="000A1436">
            <w:pPr>
              <w:pStyle w:val="NoSpacing"/>
              <w:jc w:val="both"/>
              <w:rPr>
                <w:rFonts w:ascii="Arial" w:hAnsi="Arial" w:cs="Arial"/>
                <w:sz w:val="20"/>
                <w:szCs w:val="20"/>
              </w:rPr>
            </w:pPr>
          </w:p>
          <w:p w14:paraId="4B6C0A84" w14:textId="77777777" w:rsidR="004930AE" w:rsidRPr="00FF73AD" w:rsidRDefault="000A1436" w:rsidP="00EE5A44">
            <w:pPr>
              <w:pStyle w:val="NoSpacing"/>
              <w:jc w:val="both"/>
              <w:rPr>
                <w:rFonts w:ascii="Arial" w:hAnsi="Arial" w:cs="Arial"/>
                <w:sz w:val="20"/>
                <w:szCs w:val="20"/>
              </w:rPr>
            </w:pPr>
            <w:r w:rsidRPr="00FF73AD">
              <w:rPr>
                <w:rFonts w:ascii="Arial" w:hAnsi="Arial" w:cs="Arial"/>
                <w:sz w:val="20"/>
                <w:szCs w:val="20"/>
              </w:rPr>
              <w:t>Obavljanje ovi</w:t>
            </w:r>
            <w:r>
              <w:rPr>
                <w:rFonts w:ascii="Arial" w:hAnsi="Arial" w:cs="Arial"/>
                <w:sz w:val="20"/>
                <w:szCs w:val="20"/>
              </w:rPr>
              <w:t>h djelatnosti povjereno je društvu</w:t>
            </w:r>
            <w:r w:rsidRPr="00FF73AD">
              <w:rPr>
                <w:rFonts w:ascii="Arial" w:hAnsi="Arial" w:cs="Arial"/>
                <w:sz w:val="20"/>
                <w:szCs w:val="20"/>
              </w:rPr>
              <w:t xml:space="preserve"> Sanitat Dubrovnik d.o.o. </w:t>
            </w:r>
          </w:p>
          <w:p w14:paraId="0ADC5361" w14:textId="77777777" w:rsidR="004930AE" w:rsidRPr="00FF73AD" w:rsidRDefault="00445CF8" w:rsidP="00EE5A44">
            <w:pPr>
              <w:pStyle w:val="NoSpacing"/>
              <w:jc w:val="both"/>
              <w:rPr>
                <w:rFonts w:ascii="Arial" w:hAnsi="Arial" w:cs="Arial"/>
                <w:sz w:val="20"/>
                <w:szCs w:val="20"/>
              </w:rPr>
            </w:pPr>
            <w:r w:rsidRPr="00FF73AD">
              <w:rPr>
                <w:rFonts w:ascii="Arial" w:hAnsi="Arial" w:cs="Arial"/>
                <w:sz w:val="20"/>
                <w:szCs w:val="20"/>
              </w:rPr>
              <w:t>Provođenje mjera deratiz</w:t>
            </w:r>
            <w:r w:rsidR="00A54486">
              <w:rPr>
                <w:rFonts w:ascii="Arial" w:hAnsi="Arial" w:cs="Arial"/>
                <w:sz w:val="20"/>
                <w:szCs w:val="20"/>
              </w:rPr>
              <w:t>acije, dezinskecije, kafilerije</w:t>
            </w:r>
            <w:r w:rsidR="000A1436">
              <w:rPr>
                <w:rFonts w:ascii="Arial" w:hAnsi="Arial" w:cs="Arial"/>
                <w:sz w:val="20"/>
                <w:szCs w:val="20"/>
              </w:rPr>
              <w:t xml:space="preserve"> te</w:t>
            </w:r>
            <w:r w:rsidRPr="00FF73AD">
              <w:rPr>
                <w:rFonts w:ascii="Arial" w:hAnsi="Arial" w:cs="Arial"/>
                <w:sz w:val="20"/>
                <w:szCs w:val="20"/>
              </w:rPr>
              <w:t xml:space="preserve"> hran</w:t>
            </w:r>
            <w:r w:rsidR="003305F4">
              <w:rPr>
                <w:rFonts w:ascii="Arial" w:hAnsi="Arial" w:cs="Arial"/>
                <w:sz w:val="20"/>
                <w:szCs w:val="20"/>
              </w:rPr>
              <w:t>e za golubove i labudove za 2022</w:t>
            </w:r>
            <w:r w:rsidRPr="00FF73AD">
              <w:rPr>
                <w:rFonts w:ascii="Arial" w:hAnsi="Arial" w:cs="Arial"/>
                <w:sz w:val="20"/>
                <w:szCs w:val="20"/>
              </w:rPr>
              <w:t xml:space="preserve">. godinu detaljno je iskazano u </w:t>
            </w:r>
            <w:r w:rsidR="00157901" w:rsidRPr="00FF73AD">
              <w:rPr>
                <w:rFonts w:ascii="Arial" w:hAnsi="Arial" w:cs="Arial"/>
                <w:sz w:val="20"/>
                <w:szCs w:val="20"/>
              </w:rPr>
              <w:t>P</w:t>
            </w:r>
            <w:r w:rsidRPr="00FF73AD">
              <w:rPr>
                <w:rFonts w:ascii="Arial" w:hAnsi="Arial" w:cs="Arial"/>
                <w:sz w:val="20"/>
                <w:szCs w:val="20"/>
              </w:rPr>
              <w:t xml:space="preserve">rogramu obavljanja </w:t>
            </w:r>
            <w:r w:rsidR="00490C0D">
              <w:rPr>
                <w:rFonts w:ascii="Arial" w:hAnsi="Arial" w:cs="Arial"/>
                <w:sz w:val="20"/>
                <w:szCs w:val="20"/>
              </w:rPr>
              <w:t xml:space="preserve">drugih </w:t>
            </w:r>
            <w:r w:rsidR="00490C0D" w:rsidRPr="00C21606">
              <w:rPr>
                <w:rFonts w:ascii="Arial" w:hAnsi="Arial" w:cs="Arial"/>
                <w:sz w:val="20"/>
                <w:szCs w:val="20"/>
              </w:rPr>
              <w:t>komu</w:t>
            </w:r>
            <w:r w:rsidR="00490C0D">
              <w:rPr>
                <w:rFonts w:ascii="Arial" w:hAnsi="Arial" w:cs="Arial"/>
                <w:sz w:val="20"/>
                <w:szCs w:val="20"/>
              </w:rPr>
              <w:t>nalnih djelatnosti n</w:t>
            </w:r>
            <w:r w:rsidR="00490C0D" w:rsidRPr="00C21606">
              <w:rPr>
                <w:rFonts w:ascii="Arial" w:hAnsi="Arial" w:cs="Arial"/>
                <w:sz w:val="20"/>
                <w:szCs w:val="20"/>
              </w:rPr>
              <w:t xml:space="preserve">a </w:t>
            </w:r>
            <w:r w:rsidR="00490C0D">
              <w:rPr>
                <w:rFonts w:ascii="Arial" w:hAnsi="Arial" w:cs="Arial"/>
                <w:sz w:val="20"/>
                <w:szCs w:val="20"/>
              </w:rPr>
              <w:t xml:space="preserve">području </w:t>
            </w:r>
            <w:r w:rsidR="00490C0D" w:rsidRPr="00C21606">
              <w:rPr>
                <w:rFonts w:ascii="Arial" w:hAnsi="Arial" w:cs="Arial"/>
                <w:sz w:val="20"/>
                <w:szCs w:val="20"/>
              </w:rPr>
              <w:t>Grad</w:t>
            </w:r>
            <w:r w:rsidR="00490C0D">
              <w:rPr>
                <w:rFonts w:ascii="Arial" w:hAnsi="Arial" w:cs="Arial"/>
                <w:sz w:val="20"/>
                <w:szCs w:val="20"/>
              </w:rPr>
              <w:t>a</w:t>
            </w:r>
            <w:r w:rsidR="00490C0D" w:rsidRPr="00C21606">
              <w:rPr>
                <w:rFonts w:ascii="Arial" w:hAnsi="Arial" w:cs="Arial"/>
                <w:sz w:val="20"/>
                <w:szCs w:val="20"/>
              </w:rPr>
              <w:t xml:space="preserve"> Dubrovnik</w:t>
            </w:r>
            <w:r w:rsidR="003305F4">
              <w:rPr>
                <w:rFonts w:ascii="Arial" w:hAnsi="Arial" w:cs="Arial"/>
                <w:sz w:val="20"/>
                <w:szCs w:val="20"/>
              </w:rPr>
              <w:t>a u 2022</w:t>
            </w:r>
            <w:r w:rsidR="00490C0D">
              <w:rPr>
                <w:rFonts w:ascii="Arial" w:hAnsi="Arial" w:cs="Arial"/>
                <w:sz w:val="20"/>
                <w:szCs w:val="20"/>
              </w:rPr>
              <w:t>. godini</w:t>
            </w:r>
            <w:r w:rsidR="00490C0D" w:rsidRPr="00C21606">
              <w:rPr>
                <w:rFonts w:ascii="Arial" w:hAnsi="Arial" w:cs="Arial"/>
                <w:sz w:val="20"/>
                <w:szCs w:val="20"/>
              </w:rPr>
              <w:t xml:space="preserve"> </w:t>
            </w:r>
            <w:r w:rsidRPr="00FF73AD">
              <w:rPr>
                <w:rFonts w:ascii="Arial" w:hAnsi="Arial" w:cs="Arial"/>
                <w:sz w:val="20"/>
                <w:szCs w:val="20"/>
              </w:rPr>
              <w:t>koje</w:t>
            </w:r>
            <w:r w:rsidR="002F1464" w:rsidRPr="00FF73AD">
              <w:rPr>
                <w:rFonts w:ascii="Arial" w:hAnsi="Arial" w:cs="Arial"/>
                <w:sz w:val="20"/>
                <w:szCs w:val="20"/>
              </w:rPr>
              <w:t>g</w:t>
            </w:r>
            <w:r w:rsidRPr="00FF73AD">
              <w:rPr>
                <w:rFonts w:ascii="Arial" w:hAnsi="Arial" w:cs="Arial"/>
                <w:sz w:val="20"/>
                <w:szCs w:val="20"/>
              </w:rPr>
              <w:t xml:space="preserve"> usvaja Gradsko vijeće Grada Dubrovnika</w:t>
            </w:r>
            <w:r w:rsidR="008E1D41">
              <w:rPr>
                <w:rFonts w:ascii="Arial" w:hAnsi="Arial" w:cs="Arial"/>
                <w:sz w:val="20"/>
                <w:szCs w:val="20"/>
              </w:rPr>
              <w:t>.</w:t>
            </w:r>
          </w:p>
          <w:p w14:paraId="41777985" w14:textId="77777777" w:rsidR="004930AE" w:rsidRPr="00FF73AD" w:rsidRDefault="004930AE" w:rsidP="00EE5A44">
            <w:pPr>
              <w:pStyle w:val="NoSpacing"/>
              <w:jc w:val="both"/>
              <w:rPr>
                <w:rFonts w:ascii="Arial" w:hAnsi="Arial" w:cs="Arial"/>
                <w:sz w:val="20"/>
                <w:szCs w:val="20"/>
              </w:rPr>
            </w:pPr>
          </w:p>
          <w:p w14:paraId="1F7DAF85" w14:textId="77777777" w:rsidR="002F1464" w:rsidRPr="00FF73AD" w:rsidRDefault="002F1464" w:rsidP="00EE5A44">
            <w:pPr>
              <w:pStyle w:val="NoSpacing"/>
              <w:jc w:val="both"/>
              <w:rPr>
                <w:rFonts w:ascii="Arial" w:hAnsi="Arial" w:cs="Arial"/>
                <w:sz w:val="20"/>
                <w:szCs w:val="20"/>
              </w:rPr>
            </w:pPr>
          </w:p>
          <w:p w14:paraId="33C350BE" w14:textId="77777777" w:rsidR="00537D4F" w:rsidRDefault="00537D4F" w:rsidP="00EE5A44">
            <w:pPr>
              <w:pStyle w:val="NoSpacing"/>
              <w:jc w:val="both"/>
              <w:rPr>
                <w:rFonts w:ascii="Arial" w:hAnsi="Arial" w:cs="Arial"/>
                <w:sz w:val="20"/>
                <w:szCs w:val="20"/>
              </w:rPr>
            </w:pPr>
          </w:p>
          <w:p w14:paraId="66FD512D"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 xml:space="preserve">Za </w:t>
            </w:r>
            <w:r w:rsidR="00157901" w:rsidRPr="00FF73AD">
              <w:rPr>
                <w:rFonts w:ascii="Arial" w:hAnsi="Arial" w:cs="Arial"/>
                <w:sz w:val="20"/>
                <w:szCs w:val="20"/>
              </w:rPr>
              <w:t>provođenje</w:t>
            </w:r>
            <w:r w:rsidRPr="00FF73AD">
              <w:rPr>
                <w:rFonts w:ascii="Arial" w:hAnsi="Arial" w:cs="Arial"/>
                <w:sz w:val="20"/>
                <w:szCs w:val="20"/>
              </w:rPr>
              <w:t xml:space="preserve"> ovo</w:t>
            </w:r>
            <w:r w:rsidR="003305F4">
              <w:rPr>
                <w:rFonts w:ascii="Arial" w:hAnsi="Arial" w:cs="Arial"/>
                <w:sz w:val="20"/>
                <w:szCs w:val="20"/>
              </w:rPr>
              <w:t>g programa u 2022</w:t>
            </w:r>
            <w:r w:rsidR="00157901" w:rsidRPr="00FF73AD">
              <w:rPr>
                <w:rFonts w:ascii="Arial" w:hAnsi="Arial" w:cs="Arial"/>
                <w:sz w:val="20"/>
                <w:szCs w:val="20"/>
              </w:rPr>
              <w:t xml:space="preserve">. </w:t>
            </w:r>
            <w:r w:rsidRPr="00FF73AD">
              <w:rPr>
                <w:rFonts w:ascii="Arial" w:hAnsi="Arial" w:cs="Arial"/>
                <w:sz w:val="20"/>
                <w:szCs w:val="20"/>
              </w:rPr>
              <w:t xml:space="preserve">godini planirano je </w:t>
            </w:r>
            <w:r w:rsidR="008E1D41">
              <w:rPr>
                <w:rFonts w:ascii="Arial" w:hAnsi="Arial" w:cs="Arial"/>
                <w:sz w:val="20"/>
                <w:szCs w:val="20"/>
              </w:rPr>
              <w:t>2</w:t>
            </w:r>
            <w:r w:rsidR="00445CF8" w:rsidRPr="00FF73AD">
              <w:rPr>
                <w:rFonts w:ascii="Arial" w:hAnsi="Arial" w:cs="Arial"/>
                <w:sz w:val="20"/>
                <w:szCs w:val="20"/>
              </w:rPr>
              <w:t>.</w:t>
            </w:r>
            <w:r w:rsidR="00BE5F87">
              <w:rPr>
                <w:rFonts w:ascii="Arial" w:hAnsi="Arial" w:cs="Arial"/>
                <w:sz w:val="20"/>
                <w:szCs w:val="20"/>
              </w:rPr>
              <w:t>4</w:t>
            </w:r>
            <w:r w:rsidR="008E1D41">
              <w:rPr>
                <w:rFonts w:ascii="Arial" w:hAnsi="Arial" w:cs="Arial"/>
                <w:sz w:val="20"/>
                <w:szCs w:val="20"/>
              </w:rPr>
              <w:t>30</w:t>
            </w:r>
            <w:r w:rsidRPr="00FF73AD">
              <w:rPr>
                <w:rFonts w:ascii="Arial" w:hAnsi="Arial" w:cs="Arial"/>
                <w:sz w:val="20"/>
                <w:szCs w:val="20"/>
              </w:rPr>
              <w:t>.000</w:t>
            </w:r>
            <w:r w:rsidR="00157901" w:rsidRPr="00FF73AD">
              <w:rPr>
                <w:rFonts w:ascii="Arial" w:hAnsi="Arial" w:cs="Arial"/>
                <w:sz w:val="20"/>
                <w:szCs w:val="20"/>
              </w:rPr>
              <w:t>,00</w:t>
            </w:r>
            <w:r w:rsidRPr="00FF73AD">
              <w:rPr>
                <w:rFonts w:ascii="Arial" w:hAnsi="Arial" w:cs="Arial"/>
                <w:sz w:val="20"/>
                <w:szCs w:val="20"/>
              </w:rPr>
              <w:t xml:space="preserve"> kn</w:t>
            </w:r>
            <w:r w:rsidR="00157901" w:rsidRPr="00FF73AD">
              <w:rPr>
                <w:rFonts w:ascii="Arial" w:hAnsi="Arial" w:cs="Arial"/>
                <w:sz w:val="20"/>
                <w:szCs w:val="20"/>
              </w:rPr>
              <w:t>,</w:t>
            </w:r>
            <w:r w:rsidR="003305F4">
              <w:rPr>
                <w:rFonts w:ascii="Arial" w:hAnsi="Arial" w:cs="Arial"/>
                <w:sz w:val="20"/>
                <w:szCs w:val="20"/>
              </w:rPr>
              <w:t xml:space="preserve"> u 2023</w:t>
            </w:r>
            <w:r w:rsidRPr="00FF73AD">
              <w:rPr>
                <w:rFonts w:ascii="Arial" w:hAnsi="Arial" w:cs="Arial"/>
                <w:sz w:val="20"/>
                <w:szCs w:val="20"/>
              </w:rPr>
              <w:t xml:space="preserve">. god. </w:t>
            </w:r>
            <w:r w:rsidR="00BE5F87">
              <w:rPr>
                <w:rFonts w:ascii="Arial" w:hAnsi="Arial" w:cs="Arial"/>
                <w:sz w:val="20"/>
                <w:szCs w:val="20"/>
              </w:rPr>
              <w:t>2.4</w:t>
            </w:r>
            <w:r w:rsidR="008E1D41">
              <w:rPr>
                <w:rFonts w:ascii="Arial" w:hAnsi="Arial" w:cs="Arial"/>
                <w:sz w:val="20"/>
                <w:szCs w:val="20"/>
              </w:rPr>
              <w:t>30</w:t>
            </w:r>
            <w:r w:rsidRPr="00FF73AD">
              <w:rPr>
                <w:rFonts w:ascii="Arial" w:hAnsi="Arial" w:cs="Arial"/>
                <w:sz w:val="20"/>
                <w:szCs w:val="20"/>
              </w:rPr>
              <w:t>.000</w:t>
            </w:r>
            <w:r w:rsidR="00157901" w:rsidRPr="00FF73AD">
              <w:rPr>
                <w:rFonts w:ascii="Arial" w:hAnsi="Arial" w:cs="Arial"/>
                <w:sz w:val="20"/>
                <w:szCs w:val="20"/>
              </w:rPr>
              <w:t>,00 kn i</w:t>
            </w:r>
            <w:r w:rsidR="003305F4">
              <w:rPr>
                <w:rFonts w:ascii="Arial" w:hAnsi="Arial" w:cs="Arial"/>
                <w:sz w:val="20"/>
                <w:szCs w:val="20"/>
              </w:rPr>
              <w:t xml:space="preserve"> u 2024</w:t>
            </w:r>
            <w:r w:rsidRPr="00FF73AD">
              <w:rPr>
                <w:rFonts w:ascii="Arial" w:hAnsi="Arial" w:cs="Arial"/>
                <w:sz w:val="20"/>
                <w:szCs w:val="20"/>
              </w:rPr>
              <w:t xml:space="preserve">. god. </w:t>
            </w:r>
            <w:r w:rsidR="003305F4">
              <w:rPr>
                <w:rFonts w:ascii="Arial" w:hAnsi="Arial" w:cs="Arial"/>
                <w:sz w:val="20"/>
                <w:szCs w:val="20"/>
              </w:rPr>
              <w:t>2.530</w:t>
            </w:r>
            <w:r w:rsidRPr="00FF73AD">
              <w:rPr>
                <w:rFonts w:ascii="Arial" w:hAnsi="Arial" w:cs="Arial"/>
                <w:sz w:val="20"/>
                <w:szCs w:val="20"/>
              </w:rPr>
              <w:t>.000</w:t>
            </w:r>
            <w:r w:rsidR="00157901" w:rsidRPr="00FF73AD">
              <w:rPr>
                <w:rFonts w:ascii="Arial" w:hAnsi="Arial" w:cs="Arial"/>
                <w:sz w:val="20"/>
                <w:szCs w:val="20"/>
              </w:rPr>
              <w:t>,00</w:t>
            </w:r>
            <w:r w:rsidRPr="00FF73AD">
              <w:rPr>
                <w:rFonts w:ascii="Arial" w:hAnsi="Arial" w:cs="Arial"/>
                <w:sz w:val="20"/>
                <w:szCs w:val="20"/>
              </w:rPr>
              <w:t xml:space="preserve"> kn</w:t>
            </w:r>
            <w:r w:rsidR="00157901" w:rsidRPr="00FF73AD">
              <w:rPr>
                <w:rFonts w:ascii="Arial" w:hAnsi="Arial" w:cs="Arial"/>
                <w:sz w:val="20"/>
                <w:szCs w:val="20"/>
              </w:rPr>
              <w:t>.</w:t>
            </w:r>
            <w:r w:rsidRPr="00FF73AD">
              <w:rPr>
                <w:rFonts w:ascii="Arial" w:hAnsi="Arial" w:cs="Arial"/>
                <w:sz w:val="20"/>
                <w:szCs w:val="20"/>
              </w:rPr>
              <w:t xml:space="preserve"> </w:t>
            </w:r>
          </w:p>
          <w:p w14:paraId="1F20287B" w14:textId="77777777" w:rsidR="00D04C66" w:rsidRPr="00FF73AD" w:rsidRDefault="00D04C66" w:rsidP="00EE5A44">
            <w:pPr>
              <w:pStyle w:val="NoSpacing"/>
              <w:jc w:val="both"/>
              <w:rPr>
                <w:rFonts w:ascii="Arial" w:hAnsi="Arial" w:cs="Arial"/>
                <w:sz w:val="20"/>
                <w:szCs w:val="20"/>
              </w:rPr>
            </w:pPr>
          </w:p>
          <w:p w14:paraId="2FBDB733" w14:textId="77777777" w:rsidR="00D04C66" w:rsidRPr="00FF73AD" w:rsidRDefault="00D04C66" w:rsidP="00EE5A44">
            <w:pPr>
              <w:pStyle w:val="NoSpacing"/>
              <w:jc w:val="both"/>
              <w:rPr>
                <w:rFonts w:ascii="Arial" w:hAnsi="Arial" w:cs="Arial"/>
                <w:sz w:val="20"/>
                <w:szCs w:val="20"/>
              </w:rPr>
            </w:pPr>
          </w:p>
          <w:p w14:paraId="1C29E211" w14:textId="77777777" w:rsidR="008E1D41" w:rsidRDefault="008E1D41" w:rsidP="00EE5A44">
            <w:pPr>
              <w:pStyle w:val="NoSpacing"/>
              <w:jc w:val="both"/>
              <w:rPr>
                <w:rFonts w:ascii="Arial" w:hAnsi="Arial" w:cs="Arial"/>
                <w:sz w:val="20"/>
                <w:szCs w:val="20"/>
              </w:rPr>
            </w:pPr>
          </w:p>
          <w:p w14:paraId="0DD2650B" w14:textId="77777777" w:rsidR="003D7E84" w:rsidRDefault="003D7E84" w:rsidP="00EE5A44">
            <w:pPr>
              <w:pStyle w:val="NoSpacing"/>
              <w:jc w:val="both"/>
              <w:rPr>
                <w:rFonts w:ascii="Arial" w:hAnsi="Arial" w:cs="Arial"/>
                <w:sz w:val="20"/>
                <w:szCs w:val="20"/>
              </w:rPr>
            </w:pPr>
          </w:p>
          <w:p w14:paraId="5B7B19AE"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Punjenje proračuna Grada Dubrovnika</w:t>
            </w:r>
          </w:p>
          <w:p w14:paraId="1C951B61" w14:textId="77777777" w:rsidR="00D04C66" w:rsidRPr="00FF73AD" w:rsidRDefault="00D04C66" w:rsidP="00EE5A44">
            <w:pPr>
              <w:pStyle w:val="NoSpacing"/>
              <w:jc w:val="both"/>
              <w:rPr>
                <w:rFonts w:ascii="Arial" w:hAnsi="Arial" w:cs="Arial"/>
                <w:sz w:val="20"/>
                <w:szCs w:val="20"/>
              </w:rPr>
            </w:pPr>
          </w:p>
          <w:p w14:paraId="1F4812AF" w14:textId="77777777" w:rsidR="00D04C66" w:rsidRPr="00FF73AD" w:rsidRDefault="00D04C66" w:rsidP="00EE5A44">
            <w:pPr>
              <w:pStyle w:val="NoSpacing"/>
              <w:jc w:val="both"/>
              <w:rPr>
                <w:rFonts w:ascii="Arial" w:hAnsi="Arial" w:cs="Arial"/>
                <w:sz w:val="20"/>
                <w:szCs w:val="20"/>
              </w:rPr>
            </w:pPr>
          </w:p>
          <w:p w14:paraId="2B019120" w14:textId="77777777" w:rsidR="00D04C66" w:rsidRDefault="00D04C66" w:rsidP="00EE5A44">
            <w:pPr>
              <w:pStyle w:val="NoSpacing"/>
              <w:jc w:val="both"/>
              <w:rPr>
                <w:rFonts w:ascii="Arial" w:hAnsi="Arial" w:cs="Arial"/>
                <w:sz w:val="20"/>
                <w:szCs w:val="20"/>
              </w:rPr>
            </w:pPr>
          </w:p>
          <w:p w14:paraId="76295263" w14:textId="77777777" w:rsidR="008E1D41" w:rsidRDefault="008E1D41" w:rsidP="00EE5A44">
            <w:pPr>
              <w:pStyle w:val="NoSpacing"/>
              <w:jc w:val="both"/>
              <w:rPr>
                <w:rFonts w:ascii="Arial" w:hAnsi="Arial" w:cs="Arial"/>
                <w:sz w:val="20"/>
                <w:szCs w:val="20"/>
              </w:rPr>
            </w:pPr>
          </w:p>
          <w:p w14:paraId="2A4A9109" w14:textId="77777777" w:rsidR="003D7E84" w:rsidRDefault="003D7E84" w:rsidP="00EE5A44">
            <w:pPr>
              <w:pStyle w:val="NoSpacing"/>
              <w:jc w:val="both"/>
              <w:rPr>
                <w:rFonts w:ascii="Arial" w:hAnsi="Arial" w:cs="Arial"/>
                <w:sz w:val="20"/>
                <w:szCs w:val="20"/>
              </w:rPr>
            </w:pPr>
          </w:p>
          <w:p w14:paraId="09AABD7F" w14:textId="77777777" w:rsidR="003D7E84" w:rsidRDefault="003D7E84" w:rsidP="00EE5A44">
            <w:pPr>
              <w:pStyle w:val="NoSpacing"/>
              <w:jc w:val="both"/>
              <w:rPr>
                <w:rFonts w:ascii="Arial" w:hAnsi="Arial" w:cs="Arial"/>
                <w:sz w:val="20"/>
                <w:szCs w:val="20"/>
              </w:rPr>
            </w:pPr>
          </w:p>
          <w:p w14:paraId="76345F97" w14:textId="77777777" w:rsidR="00D04C66" w:rsidRPr="00FF73AD" w:rsidRDefault="00DF4F27" w:rsidP="00EE5A44">
            <w:pPr>
              <w:pStyle w:val="NoSpacing"/>
              <w:jc w:val="both"/>
              <w:rPr>
                <w:rFonts w:ascii="Arial" w:hAnsi="Arial" w:cs="Arial"/>
                <w:sz w:val="20"/>
                <w:szCs w:val="20"/>
              </w:rPr>
            </w:pPr>
            <w:r>
              <w:rPr>
                <w:rFonts w:ascii="Arial" w:hAnsi="Arial" w:cs="Arial"/>
                <w:sz w:val="20"/>
                <w:szCs w:val="20"/>
              </w:rPr>
              <w:t>Odluka o drugim komunalnim djelatnostima na području Grada Dubrovnika</w:t>
            </w:r>
            <w:r w:rsidR="00D04C66" w:rsidRPr="00FF73AD">
              <w:rPr>
                <w:rFonts w:ascii="Arial" w:hAnsi="Arial" w:cs="Arial"/>
                <w:sz w:val="20"/>
                <w:szCs w:val="20"/>
              </w:rPr>
              <w:t>, Zakon o lokalnoj i područnoj (regionalnoj) samoupravi, Statut Grada Dubrovnika</w:t>
            </w:r>
          </w:p>
          <w:p w14:paraId="5244155F" w14:textId="77777777" w:rsidR="00D04C66" w:rsidRPr="00FF73AD" w:rsidRDefault="00D04C66" w:rsidP="00EE5A44">
            <w:pPr>
              <w:pStyle w:val="NoSpacing"/>
              <w:jc w:val="both"/>
              <w:rPr>
                <w:rFonts w:ascii="Arial" w:hAnsi="Arial" w:cs="Arial"/>
                <w:sz w:val="20"/>
                <w:szCs w:val="20"/>
              </w:rPr>
            </w:pPr>
          </w:p>
          <w:p w14:paraId="18F4BE8C" w14:textId="77777777" w:rsidR="00D04C66" w:rsidRPr="00FF73AD" w:rsidRDefault="00D04C66" w:rsidP="00EE5A44">
            <w:pPr>
              <w:pStyle w:val="NoSpacing"/>
              <w:jc w:val="both"/>
              <w:rPr>
                <w:rFonts w:ascii="Arial" w:hAnsi="Arial" w:cs="Arial"/>
                <w:sz w:val="20"/>
                <w:szCs w:val="20"/>
              </w:rPr>
            </w:pPr>
          </w:p>
          <w:p w14:paraId="003EBCF5" w14:textId="77777777" w:rsidR="005B0888" w:rsidRDefault="005B0888" w:rsidP="00EE5A44">
            <w:pPr>
              <w:pStyle w:val="NoSpacing"/>
              <w:jc w:val="both"/>
              <w:rPr>
                <w:rFonts w:ascii="Arial" w:hAnsi="Arial" w:cs="Arial"/>
                <w:sz w:val="20"/>
                <w:szCs w:val="20"/>
              </w:rPr>
            </w:pPr>
          </w:p>
          <w:p w14:paraId="01E3AA0C" w14:textId="77777777" w:rsidR="00BE5F87" w:rsidRDefault="00BE5F87" w:rsidP="00EE5A44">
            <w:pPr>
              <w:pStyle w:val="NoSpacing"/>
              <w:jc w:val="both"/>
              <w:rPr>
                <w:rFonts w:ascii="Arial" w:hAnsi="Arial" w:cs="Arial"/>
                <w:sz w:val="20"/>
                <w:szCs w:val="20"/>
              </w:rPr>
            </w:pPr>
          </w:p>
          <w:p w14:paraId="15FF33D4" w14:textId="77777777" w:rsidR="003D7E84" w:rsidRPr="00FF73AD" w:rsidRDefault="003D7E84" w:rsidP="00EE5A44">
            <w:pPr>
              <w:pStyle w:val="NoSpacing"/>
              <w:jc w:val="both"/>
              <w:rPr>
                <w:rFonts w:ascii="Arial" w:hAnsi="Arial" w:cs="Arial"/>
                <w:sz w:val="20"/>
                <w:szCs w:val="20"/>
              </w:rPr>
            </w:pPr>
          </w:p>
          <w:p w14:paraId="7A7406F8"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Ovaj program financira se iz općih prihoda i primitaka</w:t>
            </w:r>
            <w:r w:rsidR="00816DFA" w:rsidRPr="00FF73AD">
              <w:rPr>
                <w:rFonts w:ascii="Arial" w:hAnsi="Arial" w:cs="Arial"/>
                <w:sz w:val="20"/>
                <w:szCs w:val="20"/>
              </w:rPr>
              <w:t>.</w:t>
            </w:r>
          </w:p>
          <w:p w14:paraId="503C5689" w14:textId="77777777" w:rsidR="00D04C66" w:rsidRPr="00FF73AD" w:rsidRDefault="00D04C66" w:rsidP="00EE5A44">
            <w:pPr>
              <w:pStyle w:val="NoSpacing"/>
              <w:jc w:val="both"/>
              <w:rPr>
                <w:rFonts w:ascii="Arial" w:hAnsi="Arial" w:cs="Arial"/>
                <w:sz w:val="20"/>
                <w:szCs w:val="20"/>
              </w:rPr>
            </w:pPr>
          </w:p>
          <w:p w14:paraId="35D0A05C" w14:textId="77777777" w:rsidR="00D04C66" w:rsidRDefault="00D04C66" w:rsidP="00EE5A44">
            <w:pPr>
              <w:pStyle w:val="NoSpacing"/>
              <w:jc w:val="both"/>
              <w:rPr>
                <w:rFonts w:ascii="Arial" w:hAnsi="Arial" w:cs="Arial"/>
                <w:sz w:val="20"/>
                <w:szCs w:val="20"/>
              </w:rPr>
            </w:pPr>
          </w:p>
          <w:p w14:paraId="1FA4B40E" w14:textId="77777777" w:rsidR="00182D8B" w:rsidRDefault="00182D8B" w:rsidP="00EE5A44">
            <w:pPr>
              <w:pStyle w:val="NoSpacing"/>
              <w:jc w:val="both"/>
              <w:rPr>
                <w:rFonts w:ascii="Arial" w:hAnsi="Arial" w:cs="Arial"/>
                <w:sz w:val="20"/>
                <w:szCs w:val="20"/>
              </w:rPr>
            </w:pPr>
          </w:p>
          <w:p w14:paraId="0C9C2D45" w14:textId="77777777" w:rsidR="00BE5F87" w:rsidRDefault="00BE5F87" w:rsidP="00EE5A44">
            <w:pPr>
              <w:pStyle w:val="NoSpacing"/>
              <w:jc w:val="both"/>
              <w:rPr>
                <w:rFonts w:ascii="Arial" w:hAnsi="Arial" w:cs="Arial"/>
                <w:sz w:val="20"/>
                <w:szCs w:val="20"/>
              </w:rPr>
            </w:pPr>
          </w:p>
          <w:p w14:paraId="5E815BAC" w14:textId="77777777" w:rsidR="003D7E84" w:rsidRDefault="003D7E84" w:rsidP="00EE5A44">
            <w:pPr>
              <w:pStyle w:val="NoSpacing"/>
              <w:jc w:val="both"/>
              <w:rPr>
                <w:rFonts w:ascii="Arial" w:hAnsi="Arial" w:cs="Arial"/>
                <w:sz w:val="20"/>
                <w:szCs w:val="20"/>
              </w:rPr>
            </w:pPr>
          </w:p>
          <w:p w14:paraId="23A6CAC0" w14:textId="77777777" w:rsidR="00943DBA" w:rsidRDefault="00057875" w:rsidP="00EE5A44">
            <w:pPr>
              <w:pStyle w:val="NoSpacing"/>
              <w:jc w:val="both"/>
              <w:rPr>
                <w:rFonts w:ascii="Arial" w:hAnsi="Arial" w:cs="Arial"/>
                <w:sz w:val="20"/>
                <w:szCs w:val="20"/>
              </w:rPr>
            </w:pPr>
            <w:r>
              <w:rPr>
                <w:rFonts w:ascii="Arial" w:hAnsi="Arial" w:cs="Arial"/>
                <w:sz w:val="20"/>
                <w:szCs w:val="20"/>
              </w:rPr>
              <w:t>S</w:t>
            </w:r>
            <w:r w:rsidR="008E1D41" w:rsidRPr="00FF73AD">
              <w:rPr>
                <w:rFonts w:ascii="Arial" w:hAnsi="Arial" w:cs="Arial"/>
                <w:sz w:val="20"/>
                <w:szCs w:val="20"/>
              </w:rPr>
              <w:t>pr</w:t>
            </w:r>
            <w:r w:rsidR="008E1D41">
              <w:rPr>
                <w:rFonts w:ascii="Arial" w:hAnsi="Arial" w:cs="Arial"/>
                <w:sz w:val="20"/>
                <w:szCs w:val="20"/>
              </w:rPr>
              <w:t>j</w:t>
            </w:r>
            <w:r w:rsidR="008E1D41" w:rsidRPr="00FF73AD">
              <w:rPr>
                <w:rFonts w:ascii="Arial" w:hAnsi="Arial" w:cs="Arial"/>
                <w:sz w:val="20"/>
                <w:szCs w:val="20"/>
              </w:rPr>
              <w:t>ečavanje i su</w:t>
            </w:r>
            <w:r w:rsidR="008E1D41">
              <w:rPr>
                <w:rFonts w:ascii="Arial" w:hAnsi="Arial" w:cs="Arial"/>
                <w:sz w:val="20"/>
                <w:szCs w:val="20"/>
              </w:rPr>
              <w:t>zbijanje zaraznih bolesti na području Grada Dubrovnika</w:t>
            </w:r>
            <w:r>
              <w:rPr>
                <w:rFonts w:ascii="Arial" w:hAnsi="Arial" w:cs="Arial"/>
                <w:sz w:val="20"/>
                <w:szCs w:val="20"/>
              </w:rPr>
              <w:t xml:space="preserve"> sukladno programu i troškovniku obavljanja poslova deratizacije, dezinsekcije i skrbi o odbjeglim i napuštenim životinjama ( kafilerija ) u navedenom proračunskom razdoblju</w:t>
            </w:r>
            <w:r w:rsidR="007D5C3D">
              <w:rPr>
                <w:rFonts w:ascii="Arial" w:hAnsi="Arial" w:cs="Arial"/>
                <w:sz w:val="20"/>
                <w:szCs w:val="20"/>
              </w:rPr>
              <w:t>.</w:t>
            </w:r>
            <w:r w:rsidR="00DE302C">
              <w:rPr>
                <w:rFonts w:ascii="Arial" w:hAnsi="Arial" w:cs="Arial"/>
                <w:sz w:val="20"/>
                <w:szCs w:val="20"/>
              </w:rPr>
              <w:t xml:space="preserve"> Hvatanje, cijepljenje, sterilizacija te hranjenje i udomljavanje uhvaćenih pasa, mačaka i ostalih lutalica. </w:t>
            </w:r>
          </w:p>
          <w:p w14:paraId="50BCE57D" w14:textId="77777777" w:rsidR="008E1D41" w:rsidRDefault="008E1D41" w:rsidP="00EE5A44">
            <w:pPr>
              <w:pStyle w:val="NoSpacing"/>
              <w:jc w:val="both"/>
              <w:rPr>
                <w:rFonts w:ascii="Arial" w:hAnsi="Arial" w:cs="Arial"/>
                <w:sz w:val="20"/>
                <w:szCs w:val="20"/>
              </w:rPr>
            </w:pPr>
          </w:p>
          <w:p w14:paraId="79BCE005" w14:textId="77777777" w:rsidR="00FA763B" w:rsidRDefault="00FA763B" w:rsidP="00EE5A44">
            <w:pPr>
              <w:pStyle w:val="NoSpacing"/>
              <w:jc w:val="both"/>
              <w:rPr>
                <w:rFonts w:ascii="Arial" w:hAnsi="Arial" w:cs="Arial"/>
                <w:sz w:val="20"/>
                <w:szCs w:val="20"/>
              </w:rPr>
            </w:pPr>
          </w:p>
          <w:p w14:paraId="5DEB2A6F" w14:textId="77777777" w:rsidR="007D5C3D" w:rsidRDefault="007D5C3D" w:rsidP="00EE5A44">
            <w:pPr>
              <w:pStyle w:val="NoSpacing"/>
              <w:jc w:val="both"/>
              <w:rPr>
                <w:rFonts w:ascii="Arial" w:hAnsi="Arial" w:cs="Arial"/>
                <w:sz w:val="20"/>
                <w:szCs w:val="20"/>
              </w:rPr>
            </w:pPr>
          </w:p>
          <w:p w14:paraId="21C7BFAA" w14:textId="77777777" w:rsidR="0000485D" w:rsidRPr="009416E9" w:rsidRDefault="0000485D" w:rsidP="0000485D">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0710A059" w14:textId="77777777" w:rsidR="00D04C66" w:rsidRPr="00FF73AD" w:rsidRDefault="00D04C66" w:rsidP="00EE5A44">
            <w:pPr>
              <w:pStyle w:val="NoSpacing"/>
              <w:jc w:val="both"/>
              <w:rPr>
                <w:rFonts w:ascii="Arial" w:hAnsi="Arial" w:cs="Arial"/>
                <w:sz w:val="20"/>
                <w:szCs w:val="20"/>
              </w:rPr>
            </w:pPr>
          </w:p>
          <w:p w14:paraId="23E423AA" w14:textId="77777777" w:rsidR="00D04C66" w:rsidRPr="00FF73AD" w:rsidRDefault="00D04C66" w:rsidP="00EE5A44">
            <w:pPr>
              <w:pStyle w:val="NoSpacing"/>
              <w:jc w:val="both"/>
              <w:rPr>
                <w:rFonts w:ascii="Arial" w:hAnsi="Arial" w:cs="Arial"/>
                <w:sz w:val="20"/>
                <w:szCs w:val="20"/>
              </w:rPr>
            </w:pPr>
          </w:p>
          <w:p w14:paraId="0239067B" w14:textId="77777777"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Nikola Zarač</w:t>
            </w:r>
            <w:r w:rsidR="00F53BE9">
              <w:rPr>
                <w:rFonts w:ascii="Arial" w:hAnsi="Arial" w:cs="Arial"/>
                <w:sz w:val="20"/>
                <w:szCs w:val="20"/>
              </w:rPr>
              <w:t>, Pero Šimunović</w:t>
            </w:r>
          </w:p>
          <w:p w14:paraId="60BA485D" w14:textId="77777777" w:rsidR="00D04C66" w:rsidRPr="00FF73AD" w:rsidRDefault="00D04C66" w:rsidP="00EE5A44">
            <w:pPr>
              <w:pStyle w:val="NoSpacing"/>
              <w:jc w:val="both"/>
              <w:rPr>
                <w:rFonts w:ascii="Arial" w:hAnsi="Arial" w:cs="Arial"/>
                <w:sz w:val="20"/>
                <w:szCs w:val="20"/>
              </w:rPr>
            </w:pPr>
          </w:p>
          <w:p w14:paraId="65771404" w14:textId="77777777" w:rsidR="00D04C66" w:rsidRPr="00B71DDE" w:rsidRDefault="00D04C66" w:rsidP="00EE5A44">
            <w:pPr>
              <w:pStyle w:val="NoSpacing"/>
              <w:jc w:val="both"/>
              <w:rPr>
                <w:sz w:val="20"/>
                <w:szCs w:val="20"/>
              </w:rPr>
            </w:pPr>
          </w:p>
        </w:tc>
      </w:tr>
      <w:tr w:rsidR="00AC269A" w:rsidRPr="00B71DDE" w14:paraId="2BD3F716" w14:textId="77777777" w:rsidTr="00C91554">
        <w:trPr>
          <w:trHeight w:val="13740"/>
        </w:trPr>
        <w:tc>
          <w:tcPr>
            <w:tcW w:w="1672" w:type="dxa"/>
          </w:tcPr>
          <w:p w14:paraId="72ADB79B" w14:textId="77777777" w:rsidR="00AC269A" w:rsidRDefault="00AC269A" w:rsidP="00EE5A44">
            <w:pPr>
              <w:pStyle w:val="NoSpacing"/>
              <w:jc w:val="both"/>
              <w:rPr>
                <w:sz w:val="20"/>
                <w:szCs w:val="20"/>
              </w:rPr>
            </w:pPr>
          </w:p>
          <w:p w14:paraId="0D69BD3B" w14:textId="77777777" w:rsidR="00AC269A" w:rsidRPr="0098682B" w:rsidRDefault="00AC269A" w:rsidP="00EE5A44">
            <w:pPr>
              <w:pStyle w:val="NoSpacing"/>
              <w:jc w:val="both"/>
              <w:rPr>
                <w:rFonts w:ascii="Arial" w:hAnsi="Arial" w:cs="Arial"/>
                <w:b/>
                <w:sz w:val="20"/>
                <w:szCs w:val="20"/>
              </w:rPr>
            </w:pPr>
            <w:r w:rsidRPr="0098682B">
              <w:rPr>
                <w:rFonts w:ascii="Arial" w:hAnsi="Arial" w:cs="Arial"/>
                <w:b/>
                <w:sz w:val="20"/>
                <w:szCs w:val="20"/>
              </w:rPr>
              <w:t>NAZIV</w:t>
            </w:r>
          </w:p>
          <w:p w14:paraId="2C8D4718" w14:textId="77777777" w:rsidR="00AC269A" w:rsidRPr="0098682B" w:rsidRDefault="00AC269A" w:rsidP="00EE5A44">
            <w:pPr>
              <w:pStyle w:val="NoSpacing"/>
              <w:jc w:val="both"/>
              <w:rPr>
                <w:rFonts w:ascii="Arial" w:hAnsi="Arial" w:cs="Arial"/>
                <w:b/>
                <w:sz w:val="20"/>
                <w:szCs w:val="20"/>
              </w:rPr>
            </w:pPr>
            <w:r w:rsidRPr="0098682B">
              <w:rPr>
                <w:rFonts w:ascii="Arial" w:hAnsi="Arial" w:cs="Arial"/>
                <w:b/>
                <w:sz w:val="20"/>
                <w:szCs w:val="20"/>
              </w:rPr>
              <w:t>PROGRAMA</w:t>
            </w:r>
          </w:p>
          <w:p w14:paraId="42ED2236" w14:textId="77777777" w:rsidR="00AC269A" w:rsidRDefault="00AC269A" w:rsidP="00EE5A44">
            <w:pPr>
              <w:pStyle w:val="NoSpacing"/>
              <w:jc w:val="both"/>
              <w:rPr>
                <w:b/>
                <w:sz w:val="18"/>
                <w:szCs w:val="18"/>
              </w:rPr>
            </w:pPr>
          </w:p>
          <w:p w14:paraId="1E4637D4" w14:textId="77777777" w:rsidR="00D75FDE" w:rsidRPr="003B2444" w:rsidRDefault="00D75FDE" w:rsidP="00EE5A44">
            <w:pPr>
              <w:pStyle w:val="NoSpacing"/>
              <w:jc w:val="both"/>
              <w:rPr>
                <w:b/>
                <w:sz w:val="18"/>
                <w:szCs w:val="18"/>
              </w:rPr>
            </w:pPr>
          </w:p>
          <w:p w14:paraId="06D87B10"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SVRHA</w:t>
            </w:r>
          </w:p>
          <w:p w14:paraId="39F5CD62"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14:paraId="25D507C3" w14:textId="77777777" w:rsidR="00AC269A" w:rsidRDefault="00AC269A" w:rsidP="00EE5A44">
            <w:pPr>
              <w:pStyle w:val="NoSpacing"/>
              <w:jc w:val="both"/>
              <w:rPr>
                <w:rFonts w:ascii="Arial" w:hAnsi="Arial" w:cs="Arial"/>
                <w:sz w:val="20"/>
                <w:szCs w:val="20"/>
              </w:rPr>
            </w:pPr>
          </w:p>
          <w:p w14:paraId="7897918A" w14:textId="77777777" w:rsidR="00D75FDE" w:rsidRPr="0098682B" w:rsidRDefault="00D75FDE" w:rsidP="00EE5A44">
            <w:pPr>
              <w:pStyle w:val="NoSpacing"/>
              <w:jc w:val="both"/>
              <w:rPr>
                <w:rFonts w:ascii="Arial" w:hAnsi="Arial" w:cs="Arial"/>
                <w:sz w:val="20"/>
                <w:szCs w:val="20"/>
              </w:rPr>
            </w:pPr>
          </w:p>
          <w:p w14:paraId="69B742D5" w14:textId="77777777" w:rsidR="00EE5A44" w:rsidRPr="0098682B" w:rsidRDefault="00EE5A44" w:rsidP="00EE5A44">
            <w:pPr>
              <w:pStyle w:val="NoSpacing"/>
              <w:jc w:val="both"/>
              <w:rPr>
                <w:rFonts w:ascii="Arial" w:hAnsi="Arial" w:cs="Arial"/>
                <w:sz w:val="20"/>
                <w:szCs w:val="20"/>
              </w:rPr>
            </w:pPr>
          </w:p>
          <w:p w14:paraId="368BCE34"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CILJ</w:t>
            </w:r>
          </w:p>
          <w:p w14:paraId="2C727F27"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14:paraId="3F84C1FA" w14:textId="77777777" w:rsidR="00AC269A" w:rsidRPr="0098682B" w:rsidRDefault="00AC269A" w:rsidP="00EE5A44">
            <w:pPr>
              <w:pStyle w:val="NoSpacing"/>
              <w:jc w:val="both"/>
              <w:rPr>
                <w:rFonts w:ascii="Arial" w:hAnsi="Arial" w:cs="Arial"/>
                <w:sz w:val="20"/>
                <w:szCs w:val="20"/>
              </w:rPr>
            </w:pPr>
          </w:p>
          <w:p w14:paraId="6312603F" w14:textId="77777777" w:rsidR="00EE5A44" w:rsidRPr="0098682B" w:rsidRDefault="00EE5A44" w:rsidP="00EE5A44">
            <w:pPr>
              <w:pStyle w:val="NoSpacing"/>
              <w:jc w:val="both"/>
              <w:rPr>
                <w:rFonts w:ascii="Arial" w:hAnsi="Arial" w:cs="Arial"/>
                <w:sz w:val="20"/>
                <w:szCs w:val="20"/>
              </w:rPr>
            </w:pPr>
          </w:p>
          <w:p w14:paraId="53033537"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OPIS</w:t>
            </w:r>
          </w:p>
          <w:p w14:paraId="3D1D6123"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14:paraId="2B24539B" w14:textId="77777777" w:rsidR="00AC269A" w:rsidRPr="003B2444" w:rsidRDefault="00AC269A" w:rsidP="00EE5A44">
            <w:pPr>
              <w:pStyle w:val="NoSpacing"/>
              <w:jc w:val="both"/>
              <w:rPr>
                <w:sz w:val="18"/>
                <w:szCs w:val="18"/>
              </w:rPr>
            </w:pPr>
          </w:p>
          <w:p w14:paraId="2BA83D9F" w14:textId="77777777" w:rsidR="00AC269A" w:rsidRPr="003B2444" w:rsidRDefault="00AC269A" w:rsidP="00EE5A44">
            <w:pPr>
              <w:pStyle w:val="NoSpacing"/>
              <w:jc w:val="both"/>
              <w:rPr>
                <w:sz w:val="18"/>
                <w:szCs w:val="18"/>
              </w:rPr>
            </w:pPr>
          </w:p>
          <w:p w14:paraId="7050CE35" w14:textId="77777777" w:rsidR="00AC269A" w:rsidRPr="003B2444" w:rsidRDefault="00AC269A" w:rsidP="00EE5A44">
            <w:pPr>
              <w:pStyle w:val="NoSpacing"/>
              <w:jc w:val="both"/>
              <w:rPr>
                <w:sz w:val="18"/>
                <w:szCs w:val="18"/>
              </w:rPr>
            </w:pPr>
          </w:p>
          <w:p w14:paraId="6703B219" w14:textId="77777777" w:rsidR="00AC269A" w:rsidRPr="003B2444" w:rsidRDefault="00AC269A" w:rsidP="00EE5A44">
            <w:pPr>
              <w:pStyle w:val="NoSpacing"/>
              <w:jc w:val="both"/>
              <w:rPr>
                <w:b/>
                <w:sz w:val="18"/>
                <w:szCs w:val="18"/>
              </w:rPr>
            </w:pPr>
          </w:p>
          <w:p w14:paraId="13D46A30" w14:textId="77777777" w:rsidR="00AC269A" w:rsidRPr="003B2444" w:rsidRDefault="00AC269A" w:rsidP="00EE5A44">
            <w:pPr>
              <w:pStyle w:val="NoSpacing"/>
              <w:jc w:val="both"/>
              <w:rPr>
                <w:b/>
                <w:sz w:val="18"/>
                <w:szCs w:val="18"/>
              </w:rPr>
            </w:pPr>
          </w:p>
          <w:p w14:paraId="56FA65A3" w14:textId="77777777" w:rsidR="00AC269A" w:rsidRPr="003B2444" w:rsidRDefault="00AC269A" w:rsidP="00EE5A44">
            <w:pPr>
              <w:pStyle w:val="NoSpacing"/>
              <w:jc w:val="both"/>
              <w:rPr>
                <w:b/>
                <w:sz w:val="18"/>
                <w:szCs w:val="18"/>
              </w:rPr>
            </w:pPr>
          </w:p>
          <w:p w14:paraId="5F1A12E0" w14:textId="77777777" w:rsidR="00AC269A" w:rsidRPr="003B2444" w:rsidRDefault="00AC269A" w:rsidP="00EE5A44">
            <w:pPr>
              <w:pStyle w:val="NoSpacing"/>
              <w:jc w:val="both"/>
              <w:rPr>
                <w:b/>
                <w:sz w:val="18"/>
                <w:szCs w:val="18"/>
              </w:rPr>
            </w:pPr>
          </w:p>
          <w:p w14:paraId="06531477" w14:textId="77777777" w:rsidR="00AC269A" w:rsidRDefault="00AC269A" w:rsidP="00EE5A44">
            <w:pPr>
              <w:pStyle w:val="NoSpacing"/>
              <w:jc w:val="both"/>
              <w:rPr>
                <w:b/>
                <w:sz w:val="18"/>
                <w:szCs w:val="18"/>
              </w:rPr>
            </w:pPr>
          </w:p>
          <w:p w14:paraId="3C44BAB9" w14:textId="77777777" w:rsidR="00AC269A" w:rsidRDefault="00AC269A" w:rsidP="00EE5A44">
            <w:pPr>
              <w:pStyle w:val="NoSpacing"/>
              <w:jc w:val="both"/>
              <w:rPr>
                <w:b/>
                <w:sz w:val="18"/>
                <w:szCs w:val="18"/>
              </w:rPr>
            </w:pPr>
          </w:p>
          <w:p w14:paraId="33BC2C77" w14:textId="77777777" w:rsidR="00AC269A" w:rsidRDefault="00AC269A" w:rsidP="00EE5A44">
            <w:pPr>
              <w:pStyle w:val="NoSpacing"/>
              <w:jc w:val="both"/>
              <w:rPr>
                <w:b/>
                <w:sz w:val="18"/>
                <w:szCs w:val="18"/>
              </w:rPr>
            </w:pPr>
          </w:p>
          <w:p w14:paraId="5502A23A" w14:textId="77777777" w:rsidR="00AC269A" w:rsidRDefault="00AC269A" w:rsidP="00EE5A44">
            <w:pPr>
              <w:pStyle w:val="NoSpacing"/>
              <w:jc w:val="both"/>
              <w:rPr>
                <w:b/>
                <w:sz w:val="18"/>
                <w:szCs w:val="18"/>
              </w:rPr>
            </w:pPr>
          </w:p>
          <w:p w14:paraId="61167278" w14:textId="77777777" w:rsidR="00AC269A" w:rsidRDefault="00AC269A" w:rsidP="00EE5A44">
            <w:pPr>
              <w:pStyle w:val="NoSpacing"/>
              <w:jc w:val="both"/>
              <w:rPr>
                <w:b/>
                <w:sz w:val="18"/>
                <w:szCs w:val="18"/>
              </w:rPr>
            </w:pPr>
          </w:p>
          <w:p w14:paraId="353258E9" w14:textId="77777777" w:rsidR="00C51E58" w:rsidRDefault="00C51E58" w:rsidP="00EE5A44">
            <w:pPr>
              <w:pStyle w:val="NoSpacing"/>
              <w:jc w:val="both"/>
              <w:rPr>
                <w:b/>
                <w:sz w:val="18"/>
                <w:szCs w:val="18"/>
              </w:rPr>
            </w:pPr>
          </w:p>
          <w:p w14:paraId="6789AB06"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FINANCIJSKO</w:t>
            </w:r>
          </w:p>
          <w:p w14:paraId="2772F0DA" w14:textId="77777777"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EKONOMSKI DIO</w:t>
            </w:r>
          </w:p>
          <w:p w14:paraId="7F8EB5B5" w14:textId="77777777" w:rsidR="00AC269A" w:rsidRPr="0098682B" w:rsidRDefault="00AC269A" w:rsidP="00EE5A44">
            <w:pPr>
              <w:pStyle w:val="NoSpacing"/>
              <w:jc w:val="both"/>
              <w:rPr>
                <w:rFonts w:ascii="Arial" w:hAnsi="Arial" w:cs="Arial"/>
                <w:sz w:val="20"/>
                <w:szCs w:val="20"/>
              </w:rPr>
            </w:pPr>
          </w:p>
          <w:p w14:paraId="20DDCAC8" w14:textId="77777777" w:rsidR="00AC269A" w:rsidRPr="0098682B" w:rsidRDefault="00AC269A" w:rsidP="00EE5A44">
            <w:pPr>
              <w:pStyle w:val="NoSpacing"/>
              <w:rPr>
                <w:rFonts w:ascii="Arial" w:hAnsi="Arial" w:cs="Arial"/>
                <w:sz w:val="20"/>
                <w:szCs w:val="20"/>
              </w:rPr>
            </w:pPr>
            <w:r w:rsidRPr="0098682B">
              <w:rPr>
                <w:rFonts w:ascii="Arial" w:hAnsi="Arial" w:cs="Arial"/>
                <w:sz w:val="20"/>
                <w:szCs w:val="20"/>
              </w:rPr>
              <w:t>EVENTUALNI R</w:t>
            </w:r>
            <w:r w:rsidR="007D29CB">
              <w:rPr>
                <w:rFonts w:ascii="Arial" w:hAnsi="Arial" w:cs="Arial"/>
                <w:sz w:val="20"/>
                <w:szCs w:val="20"/>
              </w:rPr>
              <w:t>I</w:t>
            </w:r>
            <w:r w:rsidRPr="0098682B">
              <w:rPr>
                <w:rFonts w:ascii="Arial" w:hAnsi="Arial" w:cs="Arial"/>
                <w:sz w:val="20"/>
                <w:szCs w:val="20"/>
              </w:rPr>
              <w:t>ZIK ZA REALIZACIJU PROGRAMA</w:t>
            </w:r>
          </w:p>
          <w:p w14:paraId="77B90F07" w14:textId="77777777" w:rsidR="008225C6" w:rsidRPr="0098682B" w:rsidRDefault="008225C6" w:rsidP="00EE5A44">
            <w:pPr>
              <w:pStyle w:val="NoSpacing"/>
              <w:rPr>
                <w:rFonts w:ascii="Arial" w:hAnsi="Arial" w:cs="Arial"/>
                <w:sz w:val="20"/>
                <w:szCs w:val="20"/>
              </w:rPr>
            </w:pPr>
          </w:p>
          <w:p w14:paraId="11827E7A" w14:textId="77777777" w:rsidR="00AC269A" w:rsidRPr="0098682B" w:rsidRDefault="00AC269A" w:rsidP="00EE5A44">
            <w:pPr>
              <w:pStyle w:val="NoSpacing"/>
              <w:rPr>
                <w:rFonts w:ascii="Arial" w:hAnsi="Arial" w:cs="Arial"/>
                <w:sz w:val="20"/>
                <w:szCs w:val="20"/>
              </w:rPr>
            </w:pPr>
            <w:r w:rsidRPr="0098682B">
              <w:rPr>
                <w:rFonts w:ascii="Arial" w:hAnsi="Arial" w:cs="Arial"/>
                <w:sz w:val="20"/>
                <w:szCs w:val="20"/>
              </w:rPr>
              <w:t>ZAKONSKA OSNOVA ZA UVOĐENJE PROGRAMA</w:t>
            </w:r>
          </w:p>
          <w:p w14:paraId="563AB668" w14:textId="77777777" w:rsidR="00AC269A" w:rsidRPr="0098682B" w:rsidRDefault="00AC269A" w:rsidP="00EE5A44">
            <w:pPr>
              <w:pStyle w:val="NoSpacing"/>
              <w:rPr>
                <w:rFonts w:ascii="Arial" w:hAnsi="Arial" w:cs="Arial"/>
                <w:sz w:val="20"/>
                <w:szCs w:val="20"/>
              </w:rPr>
            </w:pPr>
          </w:p>
          <w:p w14:paraId="25749471" w14:textId="77777777" w:rsidR="008225C6" w:rsidRPr="0098682B" w:rsidRDefault="008225C6" w:rsidP="00EE5A44">
            <w:pPr>
              <w:pStyle w:val="NoSpacing"/>
              <w:rPr>
                <w:rFonts w:ascii="Arial" w:hAnsi="Arial" w:cs="Arial"/>
                <w:sz w:val="20"/>
                <w:szCs w:val="20"/>
              </w:rPr>
            </w:pPr>
          </w:p>
          <w:p w14:paraId="046F72AB" w14:textId="77777777" w:rsidR="00AC269A" w:rsidRPr="0098682B" w:rsidRDefault="00AC269A" w:rsidP="00EE5A44">
            <w:pPr>
              <w:pStyle w:val="NoSpacing"/>
              <w:rPr>
                <w:rFonts w:ascii="Arial" w:hAnsi="Arial" w:cs="Arial"/>
                <w:sz w:val="20"/>
                <w:szCs w:val="20"/>
              </w:rPr>
            </w:pPr>
            <w:r w:rsidRPr="0098682B">
              <w:rPr>
                <w:rFonts w:ascii="Arial" w:hAnsi="Arial" w:cs="Arial"/>
                <w:sz w:val="20"/>
                <w:szCs w:val="20"/>
              </w:rPr>
              <w:t>IZVORI FINANCIRANJA</w:t>
            </w:r>
          </w:p>
          <w:p w14:paraId="428EC5C4" w14:textId="77777777" w:rsidR="004F7F9F" w:rsidRPr="0098682B" w:rsidRDefault="004F7F9F" w:rsidP="00EE5A44">
            <w:pPr>
              <w:pStyle w:val="NoSpacing"/>
              <w:rPr>
                <w:rFonts w:ascii="Arial" w:hAnsi="Arial" w:cs="Arial"/>
                <w:sz w:val="20"/>
                <w:szCs w:val="20"/>
              </w:rPr>
            </w:pPr>
          </w:p>
          <w:p w14:paraId="7A45BA27" w14:textId="77777777" w:rsidR="004F7F9F" w:rsidRDefault="004F7F9F" w:rsidP="00EE5A44">
            <w:pPr>
              <w:pStyle w:val="NoSpacing"/>
              <w:rPr>
                <w:rFonts w:ascii="Arial" w:hAnsi="Arial" w:cs="Arial"/>
                <w:sz w:val="20"/>
                <w:szCs w:val="20"/>
              </w:rPr>
            </w:pPr>
          </w:p>
          <w:p w14:paraId="60037515" w14:textId="77777777" w:rsidR="00AC269A" w:rsidRPr="0098682B" w:rsidRDefault="00864EF1" w:rsidP="00EE5A44">
            <w:pPr>
              <w:pStyle w:val="NoSpacing"/>
              <w:rPr>
                <w:rFonts w:ascii="Arial" w:hAnsi="Arial" w:cs="Arial"/>
                <w:sz w:val="20"/>
                <w:szCs w:val="20"/>
              </w:rPr>
            </w:pPr>
            <w:r>
              <w:rPr>
                <w:rFonts w:ascii="Arial" w:hAnsi="Arial" w:cs="Arial"/>
                <w:sz w:val="20"/>
                <w:szCs w:val="20"/>
              </w:rPr>
              <w:t>MJERE UČINAKA</w:t>
            </w:r>
          </w:p>
          <w:p w14:paraId="7FAF9DD6" w14:textId="77777777" w:rsidR="00AC269A" w:rsidRPr="0098682B" w:rsidRDefault="00AC269A" w:rsidP="00EE5A44">
            <w:pPr>
              <w:pStyle w:val="NoSpacing"/>
              <w:rPr>
                <w:rFonts w:ascii="Arial" w:hAnsi="Arial" w:cs="Arial"/>
                <w:sz w:val="20"/>
                <w:szCs w:val="20"/>
              </w:rPr>
            </w:pPr>
          </w:p>
          <w:p w14:paraId="0F471A93" w14:textId="77777777" w:rsidR="00864EF1" w:rsidRDefault="00864EF1" w:rsidP="00EE5A44">
            <w:pPr>
              <w:pStyle w:val="NoSpacing"/>
              <w:rPr>
                <w:rFonts w:ascii="Arial" w:hAnsi="Arial" w:cs="Arial"/>
                <w:sz w:val="20"/>
                <w:szCs w:val="20"/>
              </w:rPr>
            </w:pPr>
          </w:p>
          <w:p w14:paraId="35D32862" w14:textId="77777777" w:rsidR="001919F9" w:rsidRDefault="001919F9" w:rsidP="00EE5A44">
            <w:pPr>
              <w:pStyle w:val="NoSpacing"/>
              <w:rPr>
                <w:rFonts w:ascii="Arial" w:hAnsi="Arial" w:cs="Arial"/>
                <w:sz w:val="20"/>
                <w:szCs w:val="20"/>
              </w:rPr>
            </w:pPr>
          </w:p>
          <w:p w14:paraId="00C10D2D" w14:textId="77777777" w:rsidR="00AC269A" w:rsidRPr="0098682B" w:rsidRDefault="00AC269A" w:rsidP="00EE5A44">
            <w:pPr>
              <w:pStyle w:val="NoSpacing"/>
              <w:rPr>
                <w:rFonts w:ascii="Arial" w:hAnsi="Arial" w:cs="Arial"/>
                <w:sz w:val="20"/>
                <w:szCs w:val="20"/>
              </w:rPr>
            </w:pPr>
            <w:r w:rsidRPr="0098682B">
              <w:rPr>
                <w:rFonts w:ascii="Arial" w:hAnsi="Arial" w:cs="Arial"/>
                <w:sz w:val="20"/>
                <w:szCs w:val="20"/>
              </w:rPr>
              <w:t>VRIJEME REALIZACIJE</w:t>
            </w:r>
          </w:p>
          <w:p w14:paraId="09231519" w14:textId="77777777" w:rsidR="00AC269A" w:rsidRPr="0098682B" w:rsidRDefault="00AC269A" w:rsidP="00EE5A44">
            <w:pPr>
              <w:pStyle w:val="NoSpacing"/>
              <w:rPr>
                <w:rFonts w:ascii="Arial" w:hAnsi="Arial" w:cs="Arial"/>
                <w:sz w:val="20"/>
                <w:szCs w:val="20"/>
              </w:rPr>
            </w:pPr>
          </w:p>
          <w:p w14:paraId="21ED17D5" w14:textId="77777777" w:rsidR="00AC269A" w:rsidRDefault="00AC269A" w:rsidP="00EE5A44">
            <w:pPr>
              <w:pStyle w:val="NoSpacing"/>
              <w:rPr>
                <w:sz w:val="20"/>
                <w:szCs w:val="20"/>
              </w:rPr>
            </w:pPr>
            <w:r w:rsidRPr="0098682B">
              <w:rPr>
                <w:rFonts w:ascii="Arial" w:hAnsi="Arial" w:cs="Arial"/>
                <w:sz w:val="20"/>
                <w:szCs w:val="20"/>
              </w:rPr>
              <w:t>OSOBA ZADUŽENA ZA PROVOĐENJE PROGRAMA</w:t>
            </w:r>
          </w:p>
        </w:tc>
        <w:tc>
          <w:tcPr>
            <w:tcW w:w="7616" w:type="dxa"/>
          </w:tcPr>
          <w:p w14:paraId="1FB80AC1" w14:textId="77777777" w:rsidR="00AC269A" w:rsidRDefault="00AC269A" w:rsidP="00EE5A44">
            <w:pPr>
              <w:pStyle w:val="NoSpacing"/>
              <w:jc w:val="both"/>
              <w:rPr>
                <w:sz w:val="20"/>
                <w:szCs w:val="20"/>
              </w:rPr>
            </w:pPr>
          </w:p>
          <w:p w14:paraId="72814B11" w14:textId="77777777" w:rsidR="00AC269A" w:rsidRPr="00FA763B" w:rsidRDefault="00AC269A" w:rsidP="00EE5A44">
            <w:pPr>
              <w:pStyle w:val="NoSpacing"/>
              <w:jc w:val="both"/>
              <w:rPr>
                <w:rFonts w:ascii="Arial" w:hAnsi="Arial" w:cs="Arial"/>
                <w:b/>
                <w:sz w:val="20"/>
                <w:szCs w:val="20"/>
              </w:rPr>
            </w:pPr>
            <w:r w:rsidRPr="00FA763B">
              <w:rPr>
                <w:rFonts w:ascii="Arial" w:hAnsi="Arial" w:cs="Arial"/>
                <w:b/>
                <w:sz w:val="20"/>
                <w:szCs w:val="20"/>
              </w:rPr>
              <w:t>KOMUNALNI POSLOVI PO POSEBNIM ODLUKAMA (</w:t>
            </w:r>
            <w:r w:rsidR="00F07934">
              <w:rPr>
                <w:rFonts w:ascii="Arial" w:hAnsi="Arial" w:cs="Arial"/>
                <w:b/>
                <w:sz w:val="20"/>
                <w:szCs w:val="20"/>
              </w:rPr>
              <w:t>18</w:t>
            </w:r>
            <w:r w:rsidRPr="00FA763B">
              <w:rPr>
                <w:rFonts w:ascii="Arial" w:hAnsi="Arial" w:cs="Arial"/>
                <w:b/>
                <w:sz w:val="20"/>
                <w:szCs w:val="20"/>
              </w:rPr>
              <w:t>024)</w:t>
            </w:r>
          </w:p>
          <w:p w14:paraId="6529AF2A" w14:textId="77777777" w:rsidR="00AC269A" w:rsidRDefault="00AC269A" w:rsidP="00EE5A44">
            <w:pPr>
              <w:pStyle w:val="NoSpacing"/>
              <w:jc w:val="both"/>
              <w:rPr>
                <w:b/>
                <w:sz w:val="20"/>
                <w:szCs w:val="20"/>
              </w:rPr>
            </w:pPr>
          </w:p>
          <w:p w14:paraId="0B31DAB8" w14:textId="77777777" w:rsidR="00D75FDE" w:rsidRDefault="00D75FDE" w:rsidP="00EE5A44">
            <w:pPr>
              <w:pStyle w:val="NoSpacing"/>
              <w:jc w:val="both"/>
              <w:rPr>
                <w:b/>
                <w:sz w:val="20"/>
                <w:szCs w:val="20"/>
              </w:rPr>
            </w:pPr>
          </w:p>
          <w:p w14:paraId="12A06D02"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Svrha programa je osigurati trajno i kvalitetno </w:t>
            </w:r>
            <w:r w:rsidR="00EE5A44" w:rsidRPr="00FA763B">
              <w:rPr>
                <w:rFonts w:ascii="Arial" w:hAnsi="Arial" w:cs="Arial"/>
                <w:sz w:val="20"/>
                <w:szCs w:val="20"/>
              </w:rPr>
              <w:t xml:space="preserve">obavljanje komunalnih djelatnosti koje su propisane Zakonom o komunalnom gospodarstvu i Odlukom o drugim komunalnim djelatnostima </w:t>
            </w:r>
            <w:r w:rsidR="00FA763B">
              <w:rPr>
                <w:rFonts w:ascii="Arial" w:hAnsi="Arial" w:cs="Arial"/>
                <w:sz w:val="20"/>
                <w:szCs w:val="20"/>
              </w:rPr>
              <w:t>na području Grada Dubrovnika.</w:t>
            </w:r>
          </w:p>
          <w:p w14:paraId="2F82A6FE" w14:textId="77777777" w:rsidR="00AC269A" w:rsidRPr="00FA763B" w:rsidRDefault="00AC269A" w:rsidP="00EE5A44">
            <w:pPr>
              <w:pStyle w:val="NoSpacing"/>
              <w:jc w:val="both"/>
              <w:rPr>
                <w:rFonts w:ascii="Arial" w:hAnsi="Arial" w:cs="Arial"/>
                <w:sz w:val="20"/>
                <w:szCs w:val="20"/>
              </w:rPr>
            </w:pPr>
          </w:p>
          <w:p w14:paraId="424D19C4" w14:textId="77777777" w:rsidR="00FA763B" w:rsidRDefault="00FA763B" w:rsidP="00EE5A44">
            <w:pPr>
              <w:pStyle w:val="NoSpacing"/>
              <w:jc w:val="both"/>
              <w:rPr>
                <w:rFonts w:ascii="Arial" w:hAnsi="Arial" w:cs="Arial"/>
                <w:sz w:val="20"/>
                <w:szCs w:val="20"/>
              </w:rPr>
            </w:pPr>
          </w:p>
          <w:p w14:paraId="22E25696" w14:textId="77777777" w:rsidR="00D75FDE" w:rsidRDefault="00D75FDE" w:rsidP="00EE5A44">
            <w:pPr>
              <w:pStyle w:val="NoSpacing"/>
              <w:jc w:val="both"/>
              <w:rPr>
                <w:rFonts w:ascii="Arial" w:hAnsi="Arial" w:cs="Arial"/>
                <w:sz w:val="20"/>
                <w:szCs w:val="20"/>
              </w:rPr>
            </w:pPr>
          </w:p>
          <w:p w14:paraId="60207EEC"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Cilj programa je </w:t>
            </w:r>
            <w:r w:rsidR="00FA763B">
              <w:rPr>
                <w:rFonts w:ascii="Arial" w:hAnsi="Arial" w:cs="Arial"/>
                <w:sz w:val="20"/>
                <w:szCs w:val="20"/>
              </w:rPr>
              <w:t>u okviru planiranih sredstava</w:t>
            </w:r>
            <w:r w:rsidRPr="00FA763B">
              <w:rPr>
                <w:rFonts w:ascii="Arial" w:hAnsi="Arial" w:cs="Arial"/>
                <w:sz w:val="20"/>
                <w:szCs w:val="20"/>
              </w:rPr>
              <w:t xml:space="preserve"> </w:t>
            </w:r>
            <w:r w:rsidR="00FA763B">
              <w:rPr>
                <w:rFonts w:ascii="Arial" w:hAnsi="Arial" w:cs="Arial"/>
                <w:sz w:val="20"/>
                <w:szCs w:val="20"/>
              </w:rPr>
              <w:t>te</w:t>
            </w:r>
            <w:r w:rsidRPr="00FA763B">
              <w:rPr>
                <w:rFonts w:ascii="Arial" w:hAnsi="Arial" w:cs="Arial"/>
                <w:sz w:val="20"/>
                <w:szCs w:val="20"/>
              </w:rPr>
              <w:t xml:space="preserve"> bolju organizaciju poslovanja, pos</w:t>
            </w:r>
            <w:r w:rsidR="00FA763B">
              <w:rPr>
                <w:rFonts w:ascii="Arial" w:hAnsi="Arial" w:cs="Arial"/>
                <w:sz w:val="20"/>
                <w:szCs w:val="20"/>
              </w:rPr>
              <w:t xml:space="preserve">tići </w:t>
            </w:r>
            <w:r w:rsidR="0097128B">
              <w:rPr>
                <w:rFonts w:ascii="Arial" w:hAnsi="Arial" w:cs="Arial"/>
                <w:sz w:val="20"/>
                <w:szCs w:val="20"/>
              </w:rPr>
              <w:t>kvalitetnije</w:t>
            </w:r>
            <w:r w:rsidRPr="00FA763B">
              <w:rPr>
                <w:rFonts w:ascii="Arial" w:hAnsi="Arial" w:cs="Arial"/>
                <w:sz w:val="20"/>
                <w:szCs w:val="20"/>
              </w:rPr>
              <w:t xml:space="preserve"> </w:t>
            </w:r>
            <w:r w:rsidR="0097128B">
              <w:rPr>
                <w:rFonts w:ascii="Arial" w:hAnsi="Arial" w:cs="Arial"/>
                <w:sz w:val="20"/>
                <w:szCs w:val="20"/>
              </w:rPr>
              <w:t>obavljanje</w:t>
            </w:r>
            <w:r w:rsidR="00EE5A44" w:rsidRPr="00FA763B">
              <w:rPr>
                <w:rFonts w:ascii="Arial" w:hAnsi="Arial" w:cs="Arial"/>
                <w:sz w:val="20"/>
                <w:szCs w:val="20"/>
              </w:rPr>
              <w:t xml:space="preserve"> komunalnih poslova </w:t>
            </w:r>
            <w:r w:rsidR="00FA763B">
              <w:rPr>
                <w:rFonts w:ascii="Arial" w:hAnsi="Arial" w:cs="Arial"/>
                <w:sz w:val="20"/>
                <w:szCs w:val="20"/>
              </w:rPr>
              <w:t>po posebnim odlukama.</w:t>
            </w:r>
          </w:p>
          <w:p w14:paraId="59B21A0B" w14:textId="77777777" w:rsidR="00AC269A" w:rsidRPr="00FA763B" w:rsidRDefault="00AC269A" w:rsidP="00EE5A44">
            <w:pPr>
              <w:pStyle w:val="NoSpacing"/>
              <w:jc w:val="both"/>
              <w:rPr>
                <w:rFonts w:ascii="Arial" w:hAnsi="Arial" w:cs="Arial"/>
                <w:sz w:val="20"/>
                <w:szCs w:val="20"/>
              </w:rPr>
            </w:pPr>
          </w:p>
          <w:p w14:paraId="209E10EF" w14:textId="77777777" w:rsidR="00FA763B" w:rsidRDefault="00FA763B" w:rsidP="00EE5A44">
            <w:pPr>
              <w:pStyle w:val="NoSpacing"/>
              <w:jc w:val="both"/>
              <w:rPr>
                <w:rFonts w:ascii="Arial" w:hAnsi="Arial" w:cs="Arial"/>
                <w:sz w:val="20"/>
                <w:szCs w:val="20"/>
              </w:rPr>
            </w:pPr>
          </w:p>
          <w:p w14:paraId="6AFC5ABE" w14:textId="77777777" w:rsidR="00AC269A" w:rsidRPr="00FA763B" w:rsidRDefault="00F3323C" w:rsidP="00EE5A44">
            <w:pPr>
              <w:pStyle w:val="NoSpacing"/>
              <w:jc w:val="both"/>
              <w:rPr>
                <w:rFonts w:ascii="Arial" w:hAnsi="Arial" w:cs="Arial"/>
                <w:sz w:val="20"/>
                <w:szCs w:val="20"/>
              </w:rPr>
            </w:pPr>
            <w:r w:rsidRPr="00FA763B">
              <w:rPr>
                <w:rFonts w:ascii="Arial" w:hAnsi="Arial" w:cs="Arial"/>
                <w:sz w:val="20"/>
                <w:szCs w:val="20"/>
              </w:rPr>
              <w:t>Program</w:t>
            </w:r>
            <w:r w:rsidR="00EE5A44" w:rsidRPr="00FA763B">
              <w:rPr>
                <w:rFonts w:ascii="Arial" w:hAnsi="Arial" w:cs="Arial"/>
                <w:sz w:val="20"/>
                <w:szCs w:val="20"/>
              </w:rPr>
              <w:t xml:space="preserve"> </w:t>
            </w:r>
            <w:r w:rsidR="00AC269A" w:rsidRPr="00FA763B">
              <w:rPr>
                <w:rFonts w:ascii="Arial" w:hAnsi="Arial" w:cs="Arial"/>
                <w:sz w:val="20"/>
                <w:szCs w:val="20"/>
              </w:rPr>
              <w:t xml:space="preserve">sadrži </w:t>
            </w:r>
            <w:r w:rsidR="002D19CA">
              <w:rPr>
                <w:rFonts w:ascii="Arial" w:hAnsi="Arial" w:cs="Arial"/>
                <w:sz w:val="20"/>
                <w:szCs w:val="20"/>
              </w:rPr>
              <w:t>slijedeće aktivnosti</w:t>
            </w:r>
            <w:r w:rsidR="00AC269A" w:rsidRPr="00FA763B">
              <w:rPr>
                <w:rFonts w:ascii="Arial" w:hAnsi="Arial" w:cs="Arial"/>
                <w:sz w:val="20"/>
                <w:szCs w:val="20"/>
              </w:rPr>
              <w:t>:</w:t>
            </w:r>
          </w:p>
          <w:p w14:paraId="6E321485" w14:textId="77777777" w:rsidR="00DA45E4" w:rsidRPr="00FA763B" w:rsidRDefault="00317B60" w:rsidP="00921F00">
            <w:pPr>
              <w:pStyle w:val="NoSpacing"/>
              <w:numPr>
                <w:ilvl w:val="0"/>
                <w:numId w:val="20"/>
              </w:numPr>
              <w:jc w:val="both"/>
              <w:rPr>
                <w:rFonts w:ascii="Arial" w:hAnsi="Arial" w:cs="Arial"/>
                <w:sz w:val="20"/>
                <w:szCs w:val="20"/>
              </w:rPr>
            </w:pPr>
            <w:r w:rsidRPr="00FA763B">
              <w:rPr>
                <w:rFonts w:ascii="Arial" w:eastAsia="Times New Roman" w:hAnsi="Arial" w:cs="Arial"/>
                <w:sz w:val="20"/>
                <w:szCs w:val="20"/>
                <w:lang w:eastAsia="hr-HR"/>
              </w:rPr>
              <w:t>Uklanjanje protupravno postavljenih predmeta</w:t>
            </w:r>
            <w:r w:rsidR="00F3323C" w:rsidRPr="00FA763B">
              <w:rPr>
                <w:rFonts w:ascii="Arial" w:eastAsia="Times New Roman" w:hAnsi="Arial" w:cs="Arial"/>
                <w:sz w:val="20"/>
                <w:szCs w:val="20"/>
                <w:lang w:eastAsia="hr-HR"/>
              </w:rPr>
              <w:t xml:space="preserve"> -</w:t>
            </w:r>
            <w:r w:rsidRPr="00FA763B">
              <w:rPr>
                <w:rFonts w:ascii="Arial" w:eastAsia="Times New Roman" w:hAnsi="Arial" w:cs="Arial"/>
                <w:sz w:val="20"/>
                <w:szCs w:val="20"/>
                <w:lang w:eastAsia="hr-HR"/>
              </w:rPr>
              <w:t xml:space="preserve"> </w:t>
            </w:r>
            <w:r w:rsidR="00F93D19">
              <w:rPr>
                <w:rFonts w:ascii="Arial" w:eastAsia="Times New Roman" w:hAnsi="Arial" w:cs="Arial"/>
                <w:sz w:val="20"/>
                <w:szCs w:val="20"/>
                <w:lang w:eastAsia="hr-HR"/>
              </w:rPr>
              <w:t>18</w:t>
            </w:r>
            <w:r w:rsidRPr="00FA763B">
              <w:rPr>
                <w:rFonts w:ascii="Arial" w:eastAsia="Times New Roman" w:hAnsi="Arial" w:cs="Arial"/>
                <w:sz w:val="20"/>
                <w:szCs w:val="20"/>
                <w:lang w:eastAsia="hr-HR"/>
              </w:rPr>
              <w:t>024008</w:t>
            </w:r>
            <w:r w:rsidR="00D34115" w:rsidRPr="00FA763B">
              <w:rPr>
                <w:rFonts w:ascii="Arial" w:eastAsia="Times New Roman" w:hAnsi="Arial" w:cs="Arial"/>
                <w:sz w:val="20"/>
                <w:szCs w:val="20"/>
                <w:lang w:eastAsia="hr-HR"/>
              </w:rPr>
              <w:t xml:space="preserve"> </w:t>
            </w:r>
            <w:r w:rsidRPr="00FA763B">
              <w:rPr>
                <w:rFonts w:ascii="Arial" w:eastAsia="Times New Roman" w:hAnsi="Arial" w:cs="Arial"/>
                <w:sz w:val="20"/>
                <w:szCs w:val="20"/>
                <w:lang w:eastAsia="hr-HR"/>
              </w:rPr>
              <w:t>-</w:t>
            </w:r>
            <w:r w:rsidR="00D34115" w:rsidRPr="00FA763B">
              <w:rPr>
                <w:rFonts w:ascii="Arial" w:eastAsia="Times New Roman" w:hAnsi="Arial" w:cs="Arial"/>
                <w:sz w:val="20"/>
                <w:szCs w:val="20"/>
                <w:lang w:eastAsia="hr-HR"/>
              </w:rPr>
              <w:t xml:space="preserve"> </w:t>
            </w:r>
            <w:r w:rsidR="006A4102">
              <w:rPr>
                <w:rFonts w:ascii="Arial" w:hAnsi="Arial" w:cs="Arial"/>
                <w:sz w:val="20"/>
                <w:szCs w:val="20"/>
              </w:rPr>
              <w:t>u okviru aktivnosti</w:t>
            </w:r>
            <w:r w:rsidR="004C5A97">
              <w:rPr>
                <w:rFonts w:ascii="Arial" w:hAnsi="Arial" w:cs="Arial"/>
                <w:sz w:val="20"/>
                <w:szCs w:val="20"/>
              </w:rPr>
              <w:t xml:space="preserve"> </w:t>
            </w:r>
            <w:r w:rsidRPr="00FA763B">
              <w:rPr>
                <w:rFonts w:ascii="Arial" w:eastAsia="Times New Roman" w:hAnsi="Arial" w:cs="Arial"/>
                <w:sz w:val="20"/>
                <w:szCs w:val="20"/>
                <w:lang w:eastAsia="hr-HR"/>
              </w:rPr>
              <w:t xml:space="preserve">planirana su sredstva u iznosu od </w:t>
            </w:r>
            <w:r w:rsidR="009E0244">
              <w:rPr>
                <w:rFonts w:ascii="Arial" w:eastAsia="Times New Roman" w:hAnsi="Arial" w:cs="Arial"/>
                <w:sz w:val="20"/>
                <w:szCs w:val="20"/>
                <w:lang w:eastAsia="hr-HR"/>
              </w:rPr>
              <w:t>8</w:t>
            </w:r>
            <w:r w:rsidR="001D7634">
              <w:rPr>
                <w:rFonts w:ascii="Arial" w:eastAsia="Times New Roman" w:hAnsi="Arial" w:cs="Arial"/>
                <w:sz w:val="20"/>
                <w:szCs w:val="20"/>
                <w:lang w:eastAsia="hr-HR"/>
              </w:rPr>
              <w:t>0</w:t>
            </w:r>
            <w:r w:rsidRPr="00FA763B">
              <w:rPr>
                <w:rFonts w:ascii="Arial" w:eastAsia="Times New Roman" w:hAnsi="Arial" w:cs="Arial"/>
                <w:sz w:val="20"/>
                <w:szCs w:val="20"/>
                <w:lang w:eastAsia="hr-HR"/>
              </w:rPr>
              <w:t>.000</w:t>
            </w:r>
            <w:r w:rsidR="00D34115" w:rsidRPr="00FA763B">
              <w:rPr>
                <w:rFonts w:ascii="Arial" w:eastAsia="Times New Roman" w:hAnsi="Arial" w:cs="Arial"/>
                <w:sz w:val="20"/>
                <w:szCs w:val="20"/>
                <w:lang w:eastAsia="hr-HR"/>
              </w:rPr>
              <w:t>,00</w:t>
            </w:r>
            <w:r w:rsidRPr="00FA763B">
              <w:rPr>
                <w:rFonts w:ascii="Arial" w:eastAsia="Times New Roman" w:hAnsi="Arial" w:cs="Arial"/>
                <w:sz w:val="20"/>
                <w:szCs w:val="20"/>
                <w:lang w:eastAsia="hr-HR"/>
              </w:rPr>
              <w:t xml:space="preserve"> kn. </w:t>
            </w:r>
          </w:p>
          <w:p w14:paraId="124A28EE" w14:textId="77777777" w:rsidR="00F3323C" w:rsidRPr="00FA763B" w:rsidRDefault="00F3323C" w:rsidP="00F3323C">
            <w:pPr>
              <w:pStyle w:val="NoSpacing"/>
              <w:numPr>
                <w:ilvl w:val="0"/>
                <w:numId w:val="20"/>
              </w:numPr>
              <w:jc w:val="both"/>
              <w:rPr>
                <w:rFonts w:ascii="Arial" w:hAnsi="Arial" w:cs="Arial"/>
                <w:sz w:val="20"/>
                <w:szCs w:val="20"/>
              </w:rPr>
            </w:pPr>
            <w:r w:rsidRPr="00FA763B">
              <w:rPr>
                <w:rFonts w:ascii="Arial" w:hAnsi="Arial" w:cs="Arial"/>
                <w:sz w:val="20"/>
                <w:szCs w:val="20"/>
              </w:rPr>
              <w:t xml:space="preserve">Zbrinjavanje nusproizvoda životinjskog porijekla - </w:t>
            </w:r>
            <w:r w:rsidR="00F93D19">
              <w:rPr>
                <w:rFonts w:ascii="Arial" w:hAnsi="Arial" w:cs="Arial"/>
                <w:sz w:val="20"/>
                <w:szCs w:val="20"/>
              </w:rPr>
              <w:t>18</w:t>
            </w:r>
            <w:r w:rsidRPr="00FA763B">
              <w:rPr>
                <w:rFonts w:ascii="Arial" w:hAnsi="Arial" w:cs="Arial"/>
                <w:sz w:val="20"/>
                <w:szCs w:val="20"/>
              </w:rPr>
              <w:t xml:space="preserve">024009 - </w:t>
            </w:r>
            <w:r w:rsidR="006A4102">
              <w:rPr>
                <w:rFonts w:ascii="Arial" w:hAnsi="Arial" w:cs="Arial"/>
                <w:sz w:val="20"/>
                <w:szCs w:val="20"/>
              </w:rPr>
              <w:t xml:space="preserve">u okviru aktivnosti </w:t>
            </w:r>
            <w:r w:rsidR="00655370" w:rsidRPr="00FA763B">
              <w:rPr>
                <w:rFonts w:ascii="Arial" w:hAnsi="Arial" w:cs="Arial"/>
                <w:sz w:val="20"/>
                <w:szCs w:val="20"/>
              </w:rPr>
              <w:t xml:space="preserve">planirana su sredstva u iznosu </w:t>
            </w:r>
            <w:r w:rsidR="009D6E83">
              <w:rPr>
                <w:rFonts w:ascii="Arial" w:hAnsi="Arial" w:cs="Arial"/>
                <w:sz w:val="20"/>
                <w:szCs w:val="20"/>
              </w:rPr>
              <w:t>od 90.000,00 kn za troškove</w:t>
            </w:r>
            <w:r w:rsidRPr="00FA763B">
              <w:rPr>
                <w:rFonts w:ascii="Arial" w:hAnsi="Arial" w:cs="Arial"/>
                <w:sz w:val="20"/>
                <w:szCs w:val="20"/>
              </w:rPr>
              <w:t xml:space="preserve"> </w:t>
            </w:r>
            <w:r w:rsidR="009D6E83">
              <w:rPr>
                <w:rFonts w:ascii="Arial" w:hAnsi="Arial" w:cs="Arial"/>
                <w:sz w:val="20"/>
                <w:szCs w:val="20"/>
              </w:rPr>
              <w:t>sakupljanja i propisnog zbrinjavanja lešina životinja s javnih površina Grada Dubrovnika</w:t>
            </w:r>
          </w:p>
          <w:p w14:paraId="4210FA9E" w14:textId="77777777" w:rsidR="00F3323C" w:rsidRPr="00FA763B" w:rsidRDefault="00CD0656" w:rsidP="00F3323C">
            <w:pPr>
              <w:pStyle w:val="NoSpacing"/>
              <w:numPr>
                <w:ilvl w:val="0"/>
                <w:numId w:val="20"/>
              </w:numPr>
              <w:jc w:val="both"/>
              <w:rPr>
                <w:rFonts w:ascii="Arial" w:hAnsi="Arial" w:cs="Arial"/>
                <w:sz w:val="20"/>
                <w:szCs w:val="20"/>
              </w:rPr>
            </w:pPr>
            <w:r>
              <w:rPr>
                <w:rFonts w:ascii="Arial" w:eastAsia="Times New Roman" w:hAnsi="Arial" w:cs="Arial"/>
                <w:sz w:val="20"/>
                <w:szCs w:val="20"/>
                <w:lang w:eastAsia="hr-HR"/>
              </w:rPr>
              <w:t>Uklanjanje vozila -</w:t>
            </w:r>
            <w:r w:rsidR="00F93D19">
              <w:rPr>
                <w:rFonts w:ascii="Arial" w:eastAsia="Times New Roman" w:hAnsi="Arial" w:cs="Arial"/>
                <w:sz w:val="20"/>
                <w:szCs w:val="20"/>
                <w:lang w:eastAsia="hr-HR"/>
              </w:rPr>
              <w:t>18</w:t>
            </w:r>
            <w:r w:rsidR="001D7634">
              <w:rPr>
                <w:rFonts w:ascii="Arial" w:eastAsia="Times New Roman" w:hAnsi="Arial" w:cs="Arial"/>
                <w:sz w:val="20"/>
                <w:szCs w:val="20"/>
                <w:lang w:eastAsia="hr-HR"/>
              </w:rPr>
              <w:t>024014</w:t>
            </w:r>
            <w:r w:rsidR="00F3323C" w:rsidRPr="00FA763B">
              <w:rPr>
                <w:rFonts w:ascii="Arial" w:eastAsia="Times New Roman" w:hAnsi="Arial" w:cs="Arial"/>
                <w:sz w:val="20"/>
                <w:szCs w:val="20"/>
                <w:lang w:eastAsia="hr-HR"/>
              </w:rPr>
              <w:t xml:space="preserve"> -</w:t>
            </w:r>
            <w:r w:rsidR="00446FFD" w:rsidRPr="00FA763B">
              <w:rPr>
                <w:rFonts w:ascii="Arial" w:eastAsia="Times New Roman" w:hAnsi="Arial" w:cs="Arial"/>
                <w:sz w:val="20"/>
                <w:szCs w:val="20"/>
                <w:lang w:eastAsia="hr-HR"/>
              </w:rPr>
              <w:t xml:space="preserve"> </w:t>
            </w:r>
            <w:r w:rsidR="00F3323C" w:rsidRPr="00FA763B">
              <w:rPr>
                <w:rFonts w:ascii="Arial" w:eastAsia="Times New Roman" w:hAnsi="Arial" w:cs="Arial"/>
                <w:sz w:val="20"/>
                <w:szCs w:val="20"/>
                <w:lang w:eastAsia="hr-HR"/>
              </w:rPr>
              <w:t xml:space="preserve">planirana su sredstva u iznosu od </w:t>
            </w:r>
            <w:r w:rsidR="00AD24DD">
              <w:rPr>
                <w:rFonts w:ascii="Arial" w:eastAsia="Times New Roman" w:hAnsi="Arial" w:cs="Arial"/>
                <w:sz w:val="20"/>
                <w:szCs w:val="20"/>
                <w:lang w:eastAsia="hr-HR"/>
              </w:rPr>
              <w:t>2</w:t>
            </w:r>
            <w:r w:rsidR="00655370" w:rsidRPr="00FA763B">
              <w:rPr>
                <w:rFonts w:ascii="Arial" w:eastAsia="Times New Roman" w:hAnsi="Arial" w:cs="Arial"/>
                <w:sz w:val="20"/>
                <w:szCs w:val="20"/>
                <w:lang w:eastAsia="hr-HR"/>
              </w:rPr>
              <w:t>0</w:t>
            </w:r>
            <w:r w:rsidR="00F3323C" w:rsidRPr="00FA763B">
              <w:rPr>
                <w:rFonts w:ascii="Arial" w:eastAsia="Times New Roman" w:hAnsi="Arial" w:cs="Arial"/>
                <w:sz w:val="20"/>
                <w:szCs w:val="20"/>
                <w:lang w:eastAsia="hr-HR"/>
              </w:rPr>
              <w:t>.000,00 kn za troškove uklanjanja nepro</w:t>
            </w:r>
            <w:r w:rsidR="009D6E83">
              <w:rPr>
                <w:rFonts w:ascii="Arial" w:eastAsia="Times New Roman" w:hAnsi="Arial" w:cs="Arial"/>
                <w:sz w:val="20"/>
                <w:szCs w:val="20"/>
                <w:lang w:eastAsia="hr-HR"/>
              </w:rPr>
              <w:t>pisno parkiranih vozila i olupina</w:t>
            </w:r>
            <w:r w:rsidR="00F3323C" w:rsidRPr="00FA763B">
              <w:rPr>
                <w:rFonts w:ascii="Arial" w:eastAsia="Times New Roman" w:hAnsi="Arial" w:cs="Arial"/>
                <w:sz w:val="20"/>
                <w:szCs w:val="20"/>
                <w:lang w:eastAsia="hr-HR"/>
              </w:rPr>
              <w:t xml:space="preserve"> prema nalogu komunalog redarstva.</w:t>
            </w:r>
          </w:p>
          <w:p w14:paraId="206B562B" w14:textId="77777777" w:rsidR="00655370" w:rsidRPr="00FA763B" w:rsidRDefault="00655370" w:rsidP="00F3323C">
            <w:pPr>
              <w:pStyle w:val="NoSpacing"/>
              <w:numPr>
                <w:ilvl w:val="0"/>
                <w:numId w:val="20"/>
              </w:numPr>
              <w:jc w:val="both"/>
              <w:rPr>
                <w:rFonts w:ascii="Arial" w:hAnsi="Arial" w:cs="Arial"/>
                <w:sz w:val="20"/>
                <w:szCs w:val="20"/>
              </w:rPr>
            </w:pPr>
            <w:r w:rsidRPr="00FA763B">
              <w:rPr>
                <w:rFonts w:ascii="Arial" w:eastAsia="Times New Roman" w:hAnsi="Arial" w:cs="Arial"/>
                <w:sz w:val="20"/>
                <w:szCs w:val="20"/>
                <w:lang w:eastAsia="hr-HR"/>
              </w:rPr>
              <w:t xml:space="preserve">Provođenje komunalnog reda </w:t>
            </w:r>
            <w:r w:rsidR="005F5B6A" w:rsidRPr="00FA763B">
              <w:rPr>
                <w:rFonts w:ascii="Arial" w:eastAsia="Times New Roman" w:hAnsi="Arial" w:cs="Arial"/>
                <w:sz w:val="20"/>
                <w:szCs w:val="20"/>
                <w:lang w:eastAsia="hr-HR"/>
              </w:rPr>
              <w:t xml:space="preserve">- </w:t>
            </w:r>
            <w:r w:rsidR="00F93D19">
              <w:rPr>
                <w:rFonts w:ascii="Arial" w:eastAsia="Times New Roman" w:hAnsi="Arial" w:cs="Arial"/>
                <w:sz w:val="20"/>
                <w:szCs w:val="20"/>
                <w:lang w:eastAsia="hr-HR"/>
              </w:rPr>
              <w:t>18</w:t>
            </w:r>
            <w:r w:rsidRPr="00FA763B">
              <w:rPr>
                <w:rFonts w:ascii="Arial" w:eastAsia="Times New Roman" w:hAnsi="Arial" w:cs="Arial"/>
                <w:sz w:val="20"/>
                <w:szCs w:val="20"/>
                <w:lang w:eastAsia="hr-HR"/>
              </w:rPr>
              <w:t>024015 – pla</w:t>
            </w:r>
            <w:r w:rsidR="009D6E83">
              <w:rPr>
                <w:rFonts w:ascii="Arial" w:eastAsia="Times New Roman" w:hAnsi="Arial" w:cs="Arial"/>
                <w:sz w:val="20"/>
                <w:szCs w:val="20"/>
                <w:lang w:eastAsia="hr-HR"/>
              </w:rPr>
              <w:t>nirana su sredstva u iznosu od 2</w:t>
            </w:r>
            <w:r w:rsidRPr="00FA763B">
              <w:rPr>
                <w:rFonts w:ascii="Arial" w:eastAsia="Times New Roman" w:hAnsi="Arial" w:cs="Arial"/>
                <w:sz w:val="20"/>
                <w:szCs w:val="20"/>
                <w:lang w:eastAsia="hr-HR"/>
              </w:rPr>
              <w:t>0.000,00 kn.</w:t>
            </w:r>
          </w:p>
          <w:p w14:paraId="50D57022" w14:textId="77777777" w:rsidR="00F3323C" w:rsidRDefault="00F3323C" w:rsidP="00EE5A44">
            <w:pPr>
              <w:pStyle w:val="NoSpacing"/>
              <w:jc w:val="both"/>
              <w:rPr>
                <w:rFonts w:ascii="Arial" w:hAnsi="Arial" w:cs="Arial"/>
                <w:sz w:val="20"/>
                <w:szCs w:val="20"/>
              </w:rPr>
            </w:pPr>
          </w:p>
          <w:p w14:paraId="273BB141" w14:textId="77777777" w:rsidR="00864EF1" w:rsidRPr="00FA763B" w:rsidRDefault="00864EF1" w:rsidP="00EE5A44">
            <w:pPr>
              <w:pStyle w:val="NoSpacing"/>
              <w:jc w:val="both"/>
              <w:rPr>
                <w:rFonts w:ascii="Arial" w:hAnsi="Arial" w:cs="Arial"/>
                <w:sz w:val="20"/>
                <w:szCs w:val="20"/>
              </w:rPr>
            </w:pPr>
          </w:p>
          <w:p w14:paraId="380BC97B"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Za </w:t>
            </w:r>
            <w:r w:rsidR="004F2EB1">
              <w:rPr>
                <w:rFonts w:ascii="Arial" w:hAnsi="Arial" w:cs="Arial"/>
                <w:sz w:val="20"/>
                <w:szCs w:val="20"/>
              </w:rPr>
              <w:t>realizaciju ovog programa u 2022</w:t>
            </w:r>
            <w:r w:rsidR="005F5B6A" w:rsidRPr="00FA763B">
              <w:rPr>
                <w:rFonts w:ascii="Arial" w:hAnsi="Arial" w:cs="Arial"/>
                <w:sz w:val="20"/>
                <w:szCs w:val="20"/>
              </w:rPr>
              <w:t xml:space="preserve">. </w:t>
            </w:r>
            <w:r w:rsidRPr="00FA763B">
              <w:rPr>
                <w:rFonts w:ascii="Arial" w:hAnsi="Arial" w:cs="Arial"/>
                <w:sz w:val="20"/>
                <w:szCs w:val="20"/>
              </w:rPr>
              <w:t xml:space="preserve">godini planirano je </w:t>
            </w:r>
            <w:r w:rsidR="009E0244">
              <w:rPr>
                <w:rFonts w:ascii="Arial" w:hAnsi="Arial" w:cs="Arial"/>
                <w:sz w:val="20"/>
                <w:szCs w:val="20"/>
              </w:rPr>
              <w:t>21</w:t>
            </w:r>
            <w:r w:rsidR="001D7634">
              <w:rPr>
                <w:rFonts w:ascii="Arial" w:hAnsi="Arial" w:cs="Arial"/>
                <w:sz w:val="20"/>
                <w:szCs w:val="20"/>
              </w:rPr>
              <w:t>0</w:t>
            </w:r>
            <w:r w:rsidRPr="00FA763B">
              <w:rPr>
                <w:rFonts w:ascii="Arial" w:hAnsi="Arial" w:cs="Arial"/>
                <w:sz w:val="20"/>
                <w:szCs w:val="20"/>
              </w:rPr>
              <w:t>.000</w:t>
            </w:r>
            <w:r w:rsidR="00D34115" w:rsidRPr="00FA763B">
              <w:rPr>
                <w:rFonts w:ascii="Arial" w:hAnsi="Arial" w:cs="Arial"/>
                <w:sz w:val="20"/>
                <w:szCs w:val="20"/>
              </w:rPr>
              <w:t>,00</w:t>
            </w:r>
            <w:r w:rsidRPr="00FA763B">
              <w:rPr>
                <w:rFonts w:ascii="Arial" w:hAnsi="Arial" w:cs="Arial"/>
                <w:sz w:val="20"/>
                <w:szCs w:val="20"/>
              </w:rPr>
              <w:t xml:space="preserve"> kn</w:t>
            </w:r>
            <w:r w:rsidR="00D34115" w:rsidRPr="00FA763B">
              <w:rPr>
                <w:rFonts w:ascii="Arial" w:hAnsi="Arial" w:cs="Arial"/>
                <w:sz w:val="20"/>
                <w:szCs w:val="20"/>
              </w:rPr>
              <w:t>,</w:t>
            </w:r>
            <w:r w:rsidR="004F2EB1">
              <w:rPr>
                <w:rFonts w:ascii="Arial" w:hAnsi="Arial" w:cs="Arial"/>
                <w:sz w:val="20"/>
                <w:szCs w:val="20"/>
              </w:rPr>
              <w:t xml:space="preserve"> u 2023</w:t>
            </w:r>
            <w:r w:rsidR="005F5B6A" w:rsidRPr="00FA763B">
              <w:rPr>
                <w:rFonts w:ascii="Arial" w:hAnsi="Arial" w:cs="Arial"/>
                <w:sz w:val="20"/>
                <w:szCs w:val="20"/>
              </w:rPr>
              <w:t>.</w:t>
            </w:r>
            <w:r w:rsidR="001D7634">
              <w:rPr>
                <w:rFonts w:ascii="Arial" w:hAnsi="Arial" w:cs="Arial"/>
                <w:sz w:val="20"/>
                <w:szCs w:val="20"/>
              </w:rPr>
              <w:t>god.</w:t>
            </w:r>
            <w:r w:rsidRPr="00FA763B">
              <w:rPr>
                <w:rFonts w:ascii="Arial" w:hAnsi="Arial" w:cs="Arial"/>
                <w:sz w:val="20"/>
                <w:szCs w:val="20"/>
              </w:rPr>
              <w:t xml:space="preserve"> </w:t>
            </w:r>
            <w:r w:rsidR="009E0244">
              <w:rPr>
                <w:rFonts w:ascii="Arial" w:hAnsi="Arial" w:cs="Arial"/>
                <w:sz w:val="20"/>
                <w:szCs w:val="20"/>
              </w:rPr>
              <w:t>210</w:t>
            </w:r>
            <w:r w:rsidRPr="00FA763B">
              <w:rPr>
                <w:rFonts w:ascii="Arial" w:hAnsi="Arial" w:cs="Arial"/>
                <w:sz w:val="20"/>
                <w:szCs w:val="20"/>
              </w:rPr>
              <w:t>.000</w:t>
            </w:r>
            <w:r w:rsidR="00D34115" w:rsidRPr="00FA763B">
              <w:rPr>
                <w:rFonts w:ascii="Arial" w:hAnsi="Arial" w:cs="Arial"/>
                <w:sz w:val="20"/>
                <w:szCs w:val="20"/>
              </w:rPr>
              <w:t>,00</w:t>
            </w:r>
            <w:r w:rsidRPr="00FA763B">
              <w:rPr>
                <w:rFonts w:ascii="Arial" w:hAnsi="Arial" w:cs="Arial"/>
                <w:sz w:val="20"/>
                <w:szCs w:val="20"/>
              </w:rPr>
              <w:t xml:space="preserve"> kn</w:t>
            </w:r>
            <w:r w:rsidR="0076545C" w:rsidRPr="00FA763B">
              <w:rPr>
                <w:rFonts w:ascii="Arial" w:hAnsi="Arial" w:cs="Arial"/>
                <w:sz w:val="20"/>
                <w:szCs w:val="20"/>
              </w:rPr>
              <w:t xml:space="preserve"> i</w:t>
            </w:r>
            <w:r w:rsidR="004F2EB1">
              <w:rPr>
                <w:rFonts w:ascii="Arial" w:hAnsi="Arial" w:cs="Arial"/>
                <w:sz w:val="20"/>
                <w:szCs w:val="20"/>
              </w:rPr>
              <w:t xml:space="preserve"> u 2024</w:t>
            </w:r>
            <w:r w:rsidR="009D6E83">
              <w:rPr>
                <w:rFonts w:ascii="Arial" w:hAnsi="Arial" w:cs="Arial"/>
                <w:sz w:val="20"/>
                <w:szCs w:val="20"/>
              </w:rPr>
              <w:t>.</w:t>
            </w:r>
            <w:r w:rsidRPr="00FA763B">
              <w:rPr>
                <w:rFonts w:ascii="Arial" w:hAnsi="Arial" w:cs="Arial"/>
                <w:sz w:val="20"/>
                <w:szCs w:val="20"/>
              </w:rPr>
              <w:t xml:space="preserve">god. </w:t>
            </w:r>
            <w:r w:rsidR="009E0244">
              <w:rPr>
                <w:rFonts w:ascii="Arial" w:hAnsi="Arial" w:cs="Arial"/>
                <w:sz w:val="20"/>
                <w:szCs w:val="20"/>
              </w:rPr>
              <w:t>210</w:t>
            </w:r>
            <w:r w:rsidRPr="00FA763B">
              <w:rPr>
                <w:rFonts w:ascii="Arial" w:hAnsi="Arial" w:cs="Arial"/>
                <w:sz w:val="20"/>
                <w:szCs w:val="20"/>
              </w:rPr>
              <w:t>.000</w:t>
            </w:r>
            <w:r w:rsidR="00D34115" w:rsidRPr="00FA763B">
              <w:rPr>
                <w:rFonts w:ascii="Arial" w:hAnsi="Arial" w:cs="Arial"/>
                <w:sz w:val="20"/>
                <w:szCs w:val="20"/>
              </w:rPr>
              <w:t>,00</w:t>
            </w:r>
            <w:r w:rsidRPr="00FA763B">
              <w:rPr>
                <w:rFonts w:ascii="Arial" w:hAnsi="Arial" w:cs="Arial"/>
                <w:sz w:val="20"/>
                <w:szCs w:val="20"/>
              </w:rPr>
              <w:t xml:space="preserve"> kn</w:t>
            </w:r>
            <w:r w:rsidR="00D34115" w:rsidRPr="00FA763B">
              <w:rPr>
                <w:rFonts w:ascii="Arial" w:hAnsi="Arial" w:cs="Arial"/>
                <w:sz w:val="20"/>
                <w:szCs w:val="20"/>
              </w:rPr>
              <w:t>.</w:t>
            </w:r>
            <w:r w:rsidRPr="00FA763B">
              <w:rPr>
                <w:rFonts w:ascii="Arial" w:hAnsi="Arial" w:cs="Arial"/>
                <w:sz w:val="20"/>
                <w:szCs w:val="20"/>
              </w:rPr>
              <w:t xml:space="preserve"> </w:t>
            </w:r>
          </w:p>
          <w:p w14:paraId="373D365F" w14:textId="77777777" w:rsidR="00AC269A" w:rsidRPr="00FA763B" w:rsidRDefault="00AC269A" w:rsidP="00EE5A44">
            <w:pPr>
              <w:pStyle w:val="NoSpacing"/>
              <w:jc w:val="both"/>
              <w:rPr>
                <w:rFonts w:ascii="Arial" w:hAnsi="Arial" w:cs="Arial"/>
                <w:sz w:val="20"/>
                <w:szCs w:val="20"/>
              </w:rPr>
            </w:pPr>
          </w:p>
          <w:p w14:paraId="425BA750" w14:textId="77777777" w:rsidR="00AC269A" w:rsidRPr="00FA763B" w:rsidRDefault="00AC269A" w:rsidP="00EE5A44">
            <w:pPr>
              <w:pStyle w:val="NoSpacing"/>
              <w:jc w:val="both"/>
              <w:rPr>
                <w:rFonts w:ascii="Arial" w:hAnsi="Arial" w:cs="Arial"/>
                <w:sz w:val="20"/>
                <w:szCs w:val="20"/>
              </w:rPr>
            </w:pPr>
          </w:p>
          <w:p w14:paraId="512E88DE" w14:textId="77777777" w:rsidR="00F264C9" w:rsidRDefault="00F264C9" w:rsidP="00EE5A44">
            <w:pPr>
              <w:pStyle w:val="NoSpacing"/>
              <w:jc w:val="both"/>
              <w:rPr>
                <w:rFonts w:ascii="Arial" w:hAnsi="Arial" w:cs="Arial"/>
                <w:sz w:val="20"/>
                <w:szCs w:val="20"/>
              </w:rPr>
            </w:pPr>
          </w:p>
          <w:p w14:paraId="0145A091"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Punjenje proračuna Grada Dubrovnika</w:t>
            </w:r>
          </w:p>
          <w:p w14:paraId="672D8E13" w14:textId="77777777" w:rsidR="00AC269A" w:rsidRPr="00FA763B" w:rsidRDefault="00AC269A" w:rsidP="00EE5A44">
            <w:pPr>
              <w:pStyle w:val="NoSpacing"/>
              <w:jc w:val="both"/>
              <w:rPr>
                <w:rFonts w:ascii="Arial" w:hAnsi="Arial" w:cs="Arial"/>
                <w:sz w:val="20"/>
                <w:szCs w:val="20"/>
              </w:rPr>
            </w:pPr>
          </w:p>
          <w:p w14:paraId="59B05FF8" w14:textId="77777777" w:rsidR="00AC269A" w:rsidRPr="00FA763B" w:rsidRDefault="00AC269A" w:rsidP="00EE5A44">
            <w:pPr>
              <w:pStyle w:val="NoSpacing"/>
              <w:jc w:val="both"/>
              <w:rPr>
                <w:rFonts w:ascii="Arial" w:hAnsi="Arial" w:cs="Arial"/>
                <w:sz w:val="20"/>
                <w:szCs w:val="20"/>
              </w:rPr>
            </w:pPr>
          </w:p>
          <w:p w14:paraId="5E5E9611" w14:textId="77777777" w:rsidR="003B1948" w:rsidRDefault="003B1948" w:rsidP="00EE5A44">
            <w:pPr>
              <w:pStyle w:val="NoSpacing"/>
              <w:jc w:val="both"/>
              <w:rPr>
                <w:rFonts w:ascii="Arial" w:hAnsi="Arial" w:cs="Arial"/>
                <w:sz w:val="20"/>
                <w:szCs w:val="20"/>
              </w:rPr>
            </w:pPr>
          </w:p>
          <w:p w14:paraId="6DAFF65F" w14:textId="77777777" w:rsidR="002774E1" w:rsidRPr="00FA763B" w:rsidRDefault="002774E1" w:rsidP="00EE5A44">
            <w:pPr>
              <w:pStyle w:val="NoSpacing"/>
              <w:jc w:val="both"/>
              <w:rPr>
                <w:rFonts w:ascii="Arial" w:hAnsi="Arial" w:cs="Arial"/>
                <w:sz w:val="20"/>
                <w:szCs w:val="20"/>
              </w:rPr>
            </w:pPr>
          </w:p>
          <w:p w14:paraId="128B7F71"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Zakon o komunalnom gospodarstvu, </w:t>
            </w:r>
            <w:r w:rsidR="00AD24DD">
              <w:rPr>
                <w:rFonts w:ascii="Arial" w:hAnsi="Arial" w:cs="Arial"/>
                <w:sz w:val="20"/>
                <w:szCs w:val="20"/>
              </w:rPr>
              <w:t>Odluka o drugim komunalnim djelatnostima na području Grada Dubrovnika</w:t>
            </w:r>
            <w:r w:rsidR="00E33B03">
              <w:rPr>
                <w:rFonts w:ascii="Arial" w:hAnsi="Arial" w:cs="Arial"/>
                <w:sz w:val="20"/>
                <w:szCs w:val="20"/>
              </w:rPr>
              <w:t>,</w:t>
            </w:r>
            <w:r w:rsidR="00AD24DD" w:rsidRPr="00FA763B">
              <w:rPr>
                <w:rFonts w:ascii="Arial" w:hAnsi="Arial" w:cs="Arial"/>
                <w:sz w:val="20"/>
                <w:szCs w:val="20"/>
              </w:rPr>
              <w:t xml:space="preserve"> </w:t>
            </w:r>
            <w:r w:rsidR="00C60A91">
              <w:rPr>
                <w:rFonts w:ascii="Arial" w:hAnsi="Arial" w:cs="Arial"/>
                <w:sz w:val="20"/>
                <w:szCs w:val="20"/>
              </w:rPr>
              <w:t>Odluka o komunalnom redu Grada Dubrovnika</w:t>
            </w:r>
            <w:r w:rsidRPr="00FA763B">
              <w:rPr>
                <w:rFonts w:ascii="Arial" w:hAnsi="Arial" w:cs="Arial"/>
                <w:sz w:val="20"/>
                <w:szCs w:val="20"/>
              </w:rPr>
              <w:t>, Statut Grada Dubrovnika</w:t>
            </w:r>
          </w:p>
          <w:p w14:paraId="0CA4DF4E" w14:textId="77777777" w:rsidR="00AC269A" w:rsidRPr="00FA763B" w:rsidRDefault="00AC269A" w:rsidP="00C60A91">
            <w:pPr>
              <w:pStyle w:val="NoSpacing"/>
              <w:jc w:val="right"/>
              <w:rPr>
                <w:rFonts w:ascii="Arial" w:hAnsi="Arial" w:cs="Arial"/>
                <w:sz w:val="20"/>
                <w:szCs w:val="20"/>
              </w:rPr>
            </w:pPr>
          </w:p>
          <w:p w14:paraId="2C17713A" w14:textId="77777777" w:rsidR="00AC269A" w:rsidRPr="00FA763B" w:rsidRDefault="00AC269A" w:rsidP="00EE5A44">
            <w:pPr>
              <w:pStyle w:val="NoSpacing"/>
              <w:jc w:val="both"/>
              <w:rPr>
                <w:rFonts w:ascii="Arial" w:hAnsi="Arial" w:cs="Arial"/>
                <w:sz w:val="20"/>
                <w:szCs w:val="20"/>
              </w:rPr>
            </w:pPr>
          </w:p>
          <w:p w14:paraId="1A5F9943" w14:textId="77777777" w:rsidR="00CB5439" w:rsidRPr="00FA763B" w:rsidRDefault="00CB5439" w:rsidP="00EE5A44">
            <w:pPr>
              <w:pStyle w:val="NoSpacing"/>
              <w:jc w:val="both"/>
              <w:rPr>
                <w:rFonts w:ascii="Arial" w:hAnsi="Arial" w:cs="Arial"/>
                <w:sz w:val="20"/>
                <w:szCs w:val="20"/>
              </w:rPr>
            </w:pPr>
          </w:p>
          <w:p w14:paraId="608754FD" w14:textId="77777777"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Ovaj program financira se iz općih prihoda i primitaka.</w:t>
            </w:r>
          </w:p>
          <w:p w14:paraId="42D449D9" w14:textId="77777777" w:rsidR="00AC269A" w:rsidRPr="00FA763B" w:rsidRDefault="00AC269A" w:rsidP="00EE5A44">
            <w:pPr>
              <w:pStyle w:val="NoSpacing"/>
              <w:jc w:val="both"/>
              <w:rPr>
                <w:rFonts w:ascii="Arial" w:hAnsi="Arial" w:cs="Arial"/>
                <w:sz w:val="20"/>
                <w:szCs w:val="20"/>
              </w:rPr>
            </w:pPr>
          </w:p>
          <w:p w14:paraId="6521DECC" w14:textId="77777777" w:rsidR="00774C06" w:rsidRDefault="00774C06" w:rsidP="00EE5A44">
            <w:pPr>
              <w:pStyle w:val="NoSpacing"/>
              <w:jc w:val="both"/>
              <w:rPr>
                <w:rFonts w:ascii="Arial" w:hAnsi="Arial" w:cs="Arial"/>
                <w:sz w:val="20"/>
                <w:szCs w:val="20"/>
              </w:rPr>
            </w:pPr>
          </w:p>
          <w:p w14:paraId="5F6D3790" w14:textId="77777777" w:rsidR="00AC269A" w:rsidRDefault="004F7F9F" w:rsidP="00EE5A44">
            <w:pPr>
              <w:pStyle w:val="NoSpacing"/>
              <w:jc w:val="both"/>
              <w:rPr>
                <w:rFonts w:ascii="Arial" w:hAnsi="Arial" w:cs="Arial"/>
                <w:sz w:val="20"/>
                <w:szCs w:val="20"/>
              </w:rPr>
            </w:pPr>
            <w:r>
              <w:rPr>
                <w:rFonts w:ascii="Arial" w:hAnsi="Arial" w:cs="Arial"/>
                <w:sz w:val="20"/>
                <w:szCs w:val="20"/>
              </w:rPr>
              <w:t>Dodatno u</w:t>
            </w:r>
            <w:r w:rsidR="00774C06">
              <w:rPr>
                <w:rFonts w:ascii="Arial" w:hAnsi="Arial" w:cs="Arial"/>
                <w:sz w:val="20"/>
                <w:szCs w:val="20"/>
              </w:rPr>
              <w:t>ređenje javnih površina</w:t>
            </w:r>
            <w:r>
              <w:rPr>
                <w:rFonts w:ascii="Arial" w:hAnsi="Arial" w:cs="Arial"/>
                <w:sz w:val="20"/>
                <w:szCs w:val="20"/>
              </w:rPr>
              <w:t xml:space="preserve"> kroz uklanjanje vozila i uklanjanje protupravno postavljenih predmeta i reklama sukladno Odluci o ko</w:t>
            </w:r>
            <w:r w:rsidR="00862A58">
              <w:rPr>
                <w:rFonts w:ascii="Arial" w:hAnsi="Arial" w:cs="Arial"/>
                <w:sz w:val="20"/>
                <w:szCs w:val="20"/>
              </w:rPr>
              <w:t>munalnom redu Grada Dubrovnika. Uklanjanje i zbrinjavanje lešina životinja s javnih površina</w:t>
            </w:r>
            <w:r w:rsidR="001919F9">
              <w:rPr>
                <w:rFonts w:ascii="Arial" w:hAnsi="Arial" w:cs="Arial"/>
                <w:sz w:val="20"/>
                <w:szCs w:val="20"/>
              </w:rPr>
              <w:t xml:space="preserve"> na području Grada Dubrovnika u navedenom proračunskom razdoblju.</w:t>
            </w:r>
          </w:p>
          <w:p w14:paraId="7BF96806" w14:textId="77777777" w:rsidR="003B1948" w:rsidRPr="00FA763B" w:rsidRDefault="003B1948" w:rsidP="00EE5A44">
            <w:pPr>
              <w:pStyle w:val="NoSpacing"/>
              <w:jc w:val="both"/>
              <w:rPr>
                <w:rFonts w:ascii="Arial" w:hAnsi="Arial" w:cs="Arial"/>
                <w:sz w:val="20"/>
                <w:szCs w:val="20"/>
              </w:rPr>
            </w:pPr>
          </w:p>
          <w:p w14:paraId="2A18B0C8" w14:textId="77777777" w:rsidR="00864EF1" w:rsidRDefault="00864EF1" w:rsidP="00EE5A44">
            <w:pPr>
              <w:pStyle w:val="NoSpacing"/>
              <w:jc w:val="both"/>
              <w:rPr>
                <w:rFonts w:ascii="Arial" w:hAnsi="Arial" w:cs="Arial"/>
                <w:sz w:val="20"/>
                <w:szCs w:val="20"/>
              </w:rPr>
            </w:pPr>
          </w:p>
          <w:p w14:paraId="1042B337" w14:textId="77777777" w:rsidR="0000485D" w:rsidRPr="009416E9" w:rsidRDefault="0000485D" w:rsidP="0000485D">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69E1EE30" w14:textId="77777777" w:rsidR="00AC269A" w:rsidRPr="00FA763B" w:rsidRDefault="00AC269A" w:rsidP="00EE5A44">
            <w:pPr>
              <w:pStyle w:val="NoSpacing"/>
              <w:jc w:val="both"/>
              <w:rPr>
                <w:rFonts w:ascii="Arial" w:hAnsi="Arial" w:cs="Arial"/>
                <w:sz w:val="20"/>
                <w:szCs w:val="20"/>
              </w:rPr>
            </w:pPr>
          </w:p>
          <w:p w14:paraId="1B7BA3E5" w14:textId="77777777" w:rsidR="00AC269A" w:rsidRPr="00FA763B" w:rsidRDefault="00AC269A" w:rsidP="00EE5A44">
            <w:pPr>
              <w:pStyle w:val="NoSpacing"/>
              <w:jc w:val="both"/>
              <w:rPr>
                <w:rFonts w:ascii="Arial" w:hAnsi="Arial" w:cs="Arial"/>
                <w:sz w:val="20"/>
                <w:szCs w:val="20"/>
              </w:rPr>
            </w:pPr>
          </w:p>
          <w:p w14:paraId="714B56B7" w14:textId="77777777" w:rsidR="00AC269A" w:rsidRPr="00FA763B" w:rsidRDefault="00F53BE9" w:rsidP="00EE5A44">
            <w:pPr>
              <w:pStyle w:val="NoSpacing"/>
              <w:jc w:val="both"/>
              <w:rPr>
                <w:rFonts w:ascii="Arial" w:hAnsi="Arial" w:cs="Arial"/>
                <w:sz w:val="20"/>
                <w:szCs w:val="20"/>
              </w:rPr>
            </w:pPr>
            <w:r>
              <w:rPr>
                <w:rFonts w:ascii="Arial" w:hAnsi="Arial" w:cs="Arial"/>
                <w:sz w:val="20"/>
                <w:szCs w:val="20"/>
              </w:rPr>
              <w:t>Miho Šutalo</w:t>
            </w:r>
            <w:r w:rsidR="00AC269A" w:rsidRPr="00FA763B">
              <w:rPr>
                <w:rFonts w:ascii="Arial" w:hAnsi="Arial" w:cs="Arial"/>
                <w:sz w:val="20"/>
                <w:szCs w:val="20"/>
              </w:rPr>
              <w:t>, Nikola Zarač</w:t>
            </w:r>
          </w:p>
          <w:p w14:paraId="724A921B" w14:textId="77777777" w:rsidR="00AC269A" w:rsidRDefault="00AC269A" w:rsidP="00EE5A44">
            <w:pPr>
              <w:pStyle w:val="NoSpacing"/>
              <w:jc w:val="both"/>
              <w:rPr>
                <w:sz w:val="20"/>
                <w:szCs w:val="20"/>
              </w:rPr>
            </w:pPr>
          </w:p>
          <w:p w14:paraId="31D3F7BE" w14:textId="77777777" w:rsidR="00AC269A" w:rsidRPr="00B71DDE" w:rsidRDefault="00AC269A" w:rsidP="00EE5A44">
            <w:pPr>
              <w:pStyle w:val="NoSpacing"/>
              <w:jc w:val="both"/>
              <w:rPr>
                <w:sz w:val="20"/>
                <w:szCs w:val="20"/>
              </w:rPr>
            </w:pPr>
          </w:p>
        </w:tc>
      </w:tr>
      <w:tr w:rsidR="0019687E" w:rsidRPr="00B71DDE" w14:paraId="40A7A7C6" w14:textId="77777777" w:rsidTr="00C91554">
        <w:trPr>
          <w:trHeight w:val="13740"/>
        </w:trPr>
        <w:tc>
          <w:tcPr>
            <w:tcW w:w="1672" w:type="dxa"/>
          </w:tcPr>
          <w:p w14:paraId="7DBAD045" w14:textId="77777777" w:rsidR="00FD11FB" w:rsidRDefault="00FD11FB" w:rsidP="0034511A">
            <w:pPr>
              <w:pStyle w:val="NoSpacing"/>
              <w:jc w:val="both"/>
              <w:rPr>
                <w:b/>
                <w:sz w:val="18"/>
                <w:szCs w:val="18"/>
              </w:rPr>
            </w:pPr>
          </w:p>
          <w:p w14:paraId="02D4D9A3" w14:textId="77777777" w:rsidR="0019687E" w:rsidRPr="007D29CB" w:rsidRDefault="0019687E" w:rsidP="0034511A">
            <w:pPr>
              <w:pStyle w:val="NoSpacing"/>
              <w:jc w:val="both"/>
              <w:rPr>
                <w:rFonts w:ascii="Arial" w:hAnsi="Arial" w:cs="Arial"/>
                <w:b/>
                <w:sz w:val="20"/>
                <w:szCs w:val="20"/>
              </w:rPr>
            </w:pPr>
            <w:r w:rsidRPr="007D29CB">
              <w:rPr>
                <w:rFonts w:ascii="Arial" w:hAnsi="Arial" w:cs="Arial"/>
                <w:b/>
                <w:sz w:val="20"/>
                <w:szCs w:val="20"/>
              </w:rPr>
              <w:t>NAZIV</w:t>
            </w:r>
          </w:p>
          <w:p w14:paraId="3AADEB5A" w14:textId="77777777" w:rsidR="0019687E" w:rsidRPr="007D29CB" w:rsidRDefault="0019687E" w:rsidP="0034511A">
            <w:pPr>
              <w:pStyle w:val="NoSpacing"/>
              <w:jc w:val="both"/>
              <w:rPr>
                <w:rFonts w:ascii="Arial" w:hAnsi="Arial" w:cs="Arial"/>
                <w:b/>
                <w:sz w:val="20"/>
                <w:szCs w:val="20"/>
              </w:rPr>
            </w:pPr>
            <w:r w:rsidRPr="007D29CB">
              <w:rPr>
                <w:rFonts w:ascii="Arial" w:hAnsi="Arial" w:cs="Arial"/>
                <w:b/>
                <w:sz w:val="20"/>
                <w:szCs w:val="20"/>
              </w:rPr>
              <w:t>PROGRAMA</w:t>
            </w:r>
          </w:p>
          <w:p w14:paraId="3D2AAAD3" w14:textId="77777777" w:rsidR="0019687E" w:rsidRPr="007D29CB" w:rsidRDefault="0019687E" w:rsidP="0034511A">
            <w:pPr>
              <w:pStyle w:val="NoSpacing"/>
              <w:jc w:val="both"/>
              <w:rPr>
                <w:b/>
                <w:sz w:val="20"/>
                <w:szCs w:val="20"/>
              </w:rPr>
            </w:pPr>
          </w:p>
          <w:p w14:paraId="28E823F1" w14:textId="77777777" w:rsidR="00AD6462" w:rsidRPr="007D29CB" w:rsidRDefault="00AD6462" w:rsidP="0034511A">
            <w:pPr>
              <w:pStyle w:val="NoSpacing"/>
              <w:jc w:val="both"/>
              <w:rPr>
                <w:b/>
                <w:sz w:val="20"/>
                <w:szCs w:val="20"/>
              </w:rPr>
            </w:pPr>
          </w:p>
          <w:p w14:paraId="6CB78C5F"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SVRHA</w:t>
            </w:r>
          </w:p>
          <w:p w14:paraId="5890FEB6"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PROGRAMA</w:t>
            </w:r>
          </w:p>
          <w:p w14:paraId="4D888307" w14:textId="77777777" w:rsidR="0019687E" w:rsidRPr="007D29CB" w:rsidRDefault="0019687E" w:rsidP="0034511A">
            <w:pPr>
              <w:pStyle w:val="NoSpacing"/>
              <w:jc w:val="both"/>
              <w:rPr>
                <w:rFonts w:ascii="Arial" w:hAnsi="Arial" w:cs="Arial"/>
                <w:sz w:val="20"/>
                <w:szCs w:val="20"/>
              </w:rPr>
            </w:pPr>
          </w:p>
          <w:p w14:paraId="09178780" w14:textId="77777777" w:rsidR="0019687E" w:rsidRPr="007D29CB" w:rsidRDefault="0019687E" w:rsidP="0034511A">
            <w:pPr>
              <w:pStyle w:val="NoSpacing"/>
              <w:jc w:val="both"/>
              <w:rPr>
                <w:rFonts w:ascii="Arial" w:hAnsi="Arial" w:cs="Arial"/>
                <w:sz w:val="20"/>
                <w:szCs w:val="20"/>
              </w:rPr>
            </w:pPr>
          </w:p>
          <w:p w14:paraId="66B5F8D0" w14:textId="77777777" w:rsidR="0019687E" w:rsidRDefault="0019687E" w:rsidP="0034511A">
            <w:pPr>
              <w:pStyle w:val="NoSpacing"/>
              <w:jc w:val="both"/>
              <w:rPr>
                <w:rFonts w:ascii="Arial" w:hAnsi="Arial" w:cs="Arial"/>
                <w:sz w:val="20"/>
                <w:szCs w:val="20"/>
              </w:rPr>
            </w:pPr>
          </w:p>
          <w:p w14:paraId="6E17300E" w14:textId="77777777" w:rsidR="009F5019" w:rsidRPr="007D29CB" w:rsidRDefault="009F5019" w:rsidP="0034511A">
            <w:pPr>
              <w:pStyle w:val="NoSpacing"/>
              <w:jc w:val="both"/>
              <w:rPr>
                <w:rFonts w:ascii="Arial" w:hAnsi="Arial" w:cs="Arial"/>
                <w:sz w:val="20"/>
                <w:szCs w:val="20"/>
              </w:rPr>
            </w:pPr>
          </w:p>
          <w:p w14:paraId="0A9B89E4"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CILJ</w:t>
            </w:r>
          </w:p>
          <w:p w14:paraId="0C05AC99"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PROGRAMA</w:t>
            </w:r>
          </w:p>
          <w:p w14:paraId="50BB28F8" w14:textId="77777777" w:rsidR="0019687E" w:rsidRPr="007D29CB" w:rsidRDefault="0019687E" w:rsidP="0034511A">
            <w:pPr>
              <w:pStyle w:val="NoSpacing"/>
              <w:jc w:val="both"/>
              <w:rPr>
                <w:rFonts w:ascii="Arial" w:hAnsi="Arial" w:cs="Arial"/>
                <w:sz w:val="20"/>
                <w:szCs w:val="20"/>
              </w:rPr>
            </w:pPr>
          </w:p>
          <w:p w14:paraId="371FA58F" w14:textId="77777777" w:rsidR="00FD11FB" w:rsidRPr="007D29CB" w:rsidRDefault="00FD11FB" w:rsidP="0034511A">
            <w:pPr>
              <w:pStyle w:val="NoSpacing"/>
              <w:jc w:val="both"/>
              <w:rPr>
                <w:rFonts w:ascii="Arial" w:hAnsi="Arial" w:cs="Arial"/>
                <w:sz w:val="20"/>
                <w:szCs w:val="20"/>
              </w:rPr>
            </w:pPr>
          </w:p>
          <w:p w14:paraId="541F3544" w14:textId="77777777" w:rsidR="00F47A54" w:rsidRDefault="00F47A54" w:rsidP="0034511A">
            <w:pPr>
              <w:pStyle w:val="NoSpacing"/>
              <w:jc w:val="both"/>
              <w:rPr>
                <w:rFonts w:ascii="Arial" w:hAnsi="Arial" w:cs="Arial"/>
                <w:sz w:val="20"/>
                <w:szCs w:val="20"/>
              </w:rPr>
            </w:pPr>
          </w:p>
          <w:p w14:paraId="4C4B5522" w14:textId="77777777" w:rsidR="009F5019" w:rsidRPr="007D29CB" w:rsidRDefault="009F5019" w:rsidP="0034511A">
            <w:pPr>
              <w:pStyle w:val="NoSpacing"/>
              <w:jc w:val="both"/>
              <w:rPr>
                <w:rFonts w:ascii="Arial" w:hAnsi="Arial" w:cs="Arial"/>
                <w:sz w:val="20"/>
                <w:szCs w:val="20"/>
              </w:rPr>
            </w:pPr>
          </w:p>
          <w:p w14:paraId="010DD49E" w14:textId="77777777" w:rsidR="0019687E" w:rsidRPr="007D29CB" w:rsidRDefault="008A021B" w:rsidP="0034511A">
            <w:pPr>
              <w:pStyle w:val="NoSpacing"/>
              <w:jc w:val="both"/>
              <w:rPr>
                <w:rFonts w:ascii="Arial" w:hAnsi="Arial" w:cs="Arial"/>
                <w:sz w:val="20"/>
                <w:szCs w:val="20"/>
              </w:rPr>
            </w:pPr>
            <w:r w:rsidRPr="007D29CB">
              <w:rPr>
                <w:rFonts w:ascii="Arial" w:hAnsi="Arial" w:cs="Arial"/>
                <w:sz w:val="20"/>
                <w:szCs w:val="20"/>
              </w:rPr>
              <w:t>OPIS</w:t>
            </w:r>
          </w:p>
          <w:p w14:paraId="0AA26E05" w14:textId="77777777" w:rsidR="008A021B" w:rsidRPr="007D29CB" w:rsidRDefault="008A021B" w:rsidP="0034511A">
            <w:pPr>
              <w:pStyle w:val="NoSpacing"/>
              <w:jc w:val="both"/>
              <w:rPr>
                <w:rFonts w:ascii="Arial" w:hAnsi="Arial" w:cs="Arial"/>
                <w:sz w:val="20"/>
                <w:szCs w:val="20"/>
              </w:rPr>
            </w:pPr>
            <w:r w:rsidRPr="007D29CB">
              <w:rPr>
                <w:rFonts w:ascii="Arial" w:hAnsi="Arial" w:cs="Arial"/>
                <w:sz w:val="20"/>
                <w:szCs w:val="20"/>
              </w:rPr>
              <w:t>PROGRAMA</w:t>
            </w:r>
          </w:p>
          <w:p w14:paraId="14636746" w14:textId="77777777" w:rsidR="0019687E" w:rsidRPr="007D29CB" w:rsidRDefault="0019687E" w:rsidP="0034511A">
            <w:pPr>
              <w:pStyle w:val="NoSpacing"/>
              <w:jc w:val="both"/>
              <w:rPr>
                <w:rFonts w:ascii="Arial" w:hAnsi="Arial" w:cs="Arial"/>
                <w:sz w:val="20"/>
                <w:szCs w:val="20"/>
              </w:rPr>
            </w:pPr>
          </w:p>
          <w:p w14:paraId="447DA2E9" w14:textId="77777777" w:rsidR="0019687E" w:rsidRPr="007D29CB" w:rsidRDefault="0019687E" w:rsidP="0034511A">
            <w:pPr>
              <w:pStyle w:val="NoSpacing"/>
              <w:jc w:val="both"/>
              <w:rPr>
                <w:rFonts w:ascii="Arial" w:hAnsi="Arial" w:cs="Arial"/>
                <w:sz w:val="20"/>
                <w:szCs w:val="20"/>
              </w:rPr>
            </w:pPr>
          </w:p>
          <w:p w14:paraId="22DFA8DD" w14:textId="77777777" w:rsidR="0019687E" w:rsidRPr="007D29CB" w:rsidRDefault="0019687E" w:rsidP="0034511A">
            <w:pPr>
              <w:pStyle w:val="NoSpacing"/>
              <w:jc w:val="both"/>
              <w:rPr>
                <w:rFonts w:ascii="Arial" w:hAnsi="Arial" w:cs="Arial"/>
                <w:sz w:val="20"/>
                <w:szCs w:val="20"/>
              </w:rPr>
            </w:pPr>
          </w:p>
          <w:p w14:paraId="795DEAC4"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FINANCIJSKO</w:t>
            </w:r>
          </w:p>
          <w:p w14:paraId="23046228" w14:textId="77777777"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EKONOMSKI DIO</w:t>
            </w:r>
          </w:p>
          <w:p w14:paraId="7A36633B" w14:textId="77777777" w:rsidR="0019687E" w:rsidRPr="007D29CB" w:rsidRDefault="0019687E" w:rsidP="0034511A">
            <w:pPr>
              <w:pStyle w:val="NoSpacing"/>
              <w:jc w:val="both"/>
              <w:rPr>
                <w:rFonts w:ascii="Arial" w:hAnsi="Arial" w:cs="Arial"/>
                <w:sz w:val="20"/>
                <w:szCs w:val="20"/>
              </w:rPr>
            </w:pPr>
          </w:p>
          <w:p w14:paraId="1389D24F" w14:textId="77777777" w:rsidR="00FD11FB" w:rsidRPr="007D29CB" w:rsidRDefault="00FD11FB" w:rsidP="0034511A">
            <w:pPr>
              <w:pStyle w:val="NoSpacing"/>
              <w:rPr>
                <w:rFonts w:ascii="Arial" w:hAnsi="Arial" w:cs="Arial"/>
                <w:sz w:val="20"/>
                <w:szCs w:val="20"/>
              </w:rPr>
            </w:pPr>
          </w:p>
          <w:p w14:paraId="2955EE8D" w14:textId="77777777" w:rsidR="0019687E" w:rsidRPr="007D29CB" w:rsidRDefault="0019687E" w:rsidP="0034511A">
            <w:pPr>
              <w:pStyle w:val="NoSpacing"/>
              <w:rPr>
                <w:rFonts w:ascii="Arial" w:hAnsi="Arial" w:cs="Arial"/>
                <w:sz w:val="20"/>
                <w:szCs w:val="20"/>
              </w:rPr>
            </w:pPr>
            <w:r w:rsidRPr="007D29CB">
              <w:rPr>
                <w:rFonts w:ascii="Arial" w:hAnsi="Arial" w:cs="Arial"/>
                <w:sz w:val="20"/>
                <w:szCs w:val="20"/>
              </w:rPr>
              <w:t>EVENTUALNI R</w:t>
            </w:r>
            <w:r w:rsidR="00FD11FB" w:rsidRPr="007D29CB">
              <w:rPr>
                <w:rFonts w:ascii="Arial" w:hAnsi="Arial" w:cs="Arial"/>
                <w:sz w:val="20"/>
                <w:szCs w:val="20"/>
              </w:rPr>
              <w:t>I</w:t>
            </w:r>
            <w:r w:rsidRPr="007D29CB">
              <w:rPr>
                <w:rFonts w:ascii="Arial" w:hAnsi="Arial" w:cs="Arial"/>
                <w:sz w:val="20"/>
                <w:szCs w:val="20"/>
              </w:rPr>
              <w:t>ZIK ZA REALIZACIJU PROGRAMA</w:t>
            </w:r>
          </w:p>
          <w:p w14:paraId="60AD667F" w14:textId="77777777" w:rsidR="0019687E" w:rsidRPr="007D29CB" w:rsidRDefault="0019687E" w:rsidP="0034511A">
            <w:pPr>
              <w:pStyle w:val="NoSpacing"/>
              <w:rPr>
                <w:rFonts w:ascii="Arial" w:hAnsi="Arial" w:cs="Arial"/>
                <w:sz w:val="20"/>
                <w:szCs w:val="20"/>
              </w:rPr>
            </w:pPr>
          </w:p>
          <w:p w14:paraId="7741F6B7" w14:textId="77777777" w:rsidR="009211CF" w:rsidRPr="007D29CB" w:rsidRDefault="009211CF" w:rsidP="0034511A">
            <w:pPr>
              <w:pStyle w:val="NoSpacing"/>
              <w:rPr>
                <w:rFonts w:ascii="Arial" w:hAnsi="Arial" w:cs="Arial"/>
                <w:sz w:val="20"/>
                <w:szCs w:val="20"/>
              </w:rPr>
            </w:pPr>
          </w:p>
          <w:p w14:paraId="38A2CFDB" w14:textId="77777777" w:rsidR="0019687E" w:rsidRPr="007D29CB" w:rsidRDefault="0019687E" w:rsidP="0034511A">
            <w:pPr>
              <w:pStyle w:val="NoSpacing"/>
              <w:rPr>
                <w:rFonts w:ascii="Arial" w:hAnsi="Arial" w:cs="Arial"/>
                <w:sz w:val="20"/>
                <w:szCs w:val="20"/>
              </w:rPr>
            </w:pPr>
            <w:r w:rsidRPr="007D29CB">
              <w:rPr>
                <w:rFonts w:ascii="Arial" w:hAnsi="Arial" w:cs="Arial"/>
                <w:sz w:val="20"/>
                <w:szCs w:val="20"/>
              </w:rPr>
              <w:t>ZAKONSKA OSNOVA ZA UVOĐENJE PROGRAMA</w:t>
            </w:r>
          </w:p>
          <w:p w14:paraId="590CC452" w14:textId="77777777" w:rsidR="0019687E" w:rsidRPr="007D29CB" w:rsidRDefault="0019687E" w:rsidP="0034511A">
            <w:pPr>
              <w:pStyle w:val="NoSpacing"/>
              <w:rPr>
                <w:rFonts w:ascii="Arial" w:hAnsi="Arial" w:cs="Arial"/>
                <w:sz w:val="20"/>
                <w:szCs w:val="20"/>
              </w:rPr>
            </w:pPr>
          </w:p>
          <w:p w14:paraId="59D46DBB" w14:textId="77777777" w:rsidR="0019687E" w:rsidRPr="00FD11FB" w:rsidRDefault="0019687E" w:rsidP="0034511A">
            <w:pPr>
              <w:pStyle w:val="NoSpacing"/>
              <w:rPr>
                <w:rFonts w:ascii="Arial" w:hAnsi="Arial" w:cs="Arial"/>
                <w:sz w:val="18"/>
                <w:szCs w:val="18"/>
              </w:rPr>
            </w:pPr>
          </w:p>
          <w:p w14:paraId="45828702" w14:textId="77777777" w:rsidR="0019687E" w:rsidRPr="00FD11FB" w:rsidRDefault="0019687E" w:rsidP="0034511A">
            <w:pPr>
              <w:pStyle w:val="NoSpacing"/>
              <w:rPr>
                <w:rFonts w:ascii="Arial" w:hAnsi="Arial" w:cs="Arial"/>
                <w:sz w:val="18"/>
                <w:szCs w:val="18"/>
              </w:rPr>
            </w:pPr>
          </w:p>
          <w:p w14:paraId="3B823D08" w14:textId="77777777" w:rsidR="0019687E" w:rsidRPr="007D29CB" w:rsidRDefault="0019687E" w:rsidP="0034511A">
            <w:pPr>
              <w:pStyle w:val="NoSpacing"/>
              <w:rPr>
                <w:rFonts w:ascii="Arial" w:hAnsi="Arial" w:cs="Arial"/>
                <w:sz w:val="20"/>
                <w:szCs w:val="20"/>
              </w:rPr>
            </w:pPr>
            <w:r w:rsidRPr="007D29CB">
              <w:rPr>
                <w:rFonts w:ascii="Arial" w:hAnsi="Arial" w:cs="Arial"/>
                <w:sz w:val="20"/>
                <w:szCs w:val="20"/>
              </w:rPr>
              <w:t>IZVORI FINANCIRANJA</w:t>
            </w:r>
          </w:p>
          <w:p w14:paraId="0E6C2590" w14:textId="77777777" w:rsidR="0019687E" w:rsidRPr="007D29CB" w:rsidRDefault="0019687E" w:rsidP="0034511A">
            <w:pPr>
              <w:pStyle w:val="NoSpacing"/>
              <w:rPr>
                <w:rFonts w:ascii="Arial" w:hAnsi="Arial" w:cs="Arial"/>
                <w:sz w:val="20"/>
                <w:szCs w:val="20"/>
              </w:rPr>
            </w:pPr>
          </w:p>
          <w:p w14:paraId="65E9CDFE" w14:textId="77777777" w:rsidR="0019687E" w:rsidRPr="007D29CB" w:rsidRDefault="0019687E" w:rsidP="0034511A">
            <w:pPr>
              <w:pStyle w:val="NoSpacing"/>
              <w:rPr>
                <w:rFonts w:ascii="Arial" w:hAnsi="Arial" w:cs="Arial"/>
                <w:sz w:val="20"/>
                <w:szCs w:val="20"/>
              </w:rPr>
            </w:pPr>
          </w:p>
          <w:p w14:paraId="55906A74" w14:textId="77777777" w:rsidR="0019687E" w:rsidRDefault="0019687E" w:rsidP="0034511A">
            <w:pPr>
              <w:pStyle w:val="NoSpacing"/>
              <w:rPr>
                <w:rFonts w:ascii="Arial" w:hAnsi="Arial" w:cs="Arial"/>
                <w:sz w:val="20"/>
                <w:szCs w:val="20"/>
              </w:rPr>
            </w:pPr>
          </w:p>
          <w:p w14:paraId="2050D489" w14:textId="77777777" w:rsidR="005905EC" w:rsidRPr="007D29CB" w:rsidRDefault="005905EC" w:rsidP="0034511A">
            <w:pPr>
              <w:pStyle w:val="NoSpacing"/>
              <w:rPr>
                <w:rFonts w:ascii="Arial" w:hAnsi="Arial" w:cs="Arial"/>
                <w:sz w:val="20"/>
                <w:szCs w:val="20"/>
              </w:rPr>
            </w:pPr>
          </w:p>
          <w:p w14:paraId="57F650ED" w14:textId="77777777" w:rsidR="00FD11FB" w:rsidRPr="007D29CB" w:rsidRDefault="00FD11FB" w:rsidP="0034511A">
            <w:pPr>
              <w:pStyle w:val="NoSpacing"/>
              <w:rPr>
                <w:rFonts w:ascii="Arial" w:hAnsi="Arial" w:cs="Arial"/>
                <w:sz w:val="20"/>
                <w:szCs w:val="20"/>
              </w:rPr>
            </w:pPr>
          </w:p>
          <w:p w14:paraId="1F8B870A" w14:textId="77777777" w:rsidR="00FD11FB" w:rsidRPr="007D29CB" w:rsidRDefault="00FD11FB" w:rsidP="0034511A">
            <w:pPr>
              <w:pStyle w:val="NoSpacing"/>
              <w:rPr>
                <w:rFonts w:ascii="Arial" w:hAnsi="Arial" w:cs="Arial"/>
                <w:sz w:val="20"/>
                <w:szCs w:val="20"/>
              </w:rPr>
            </w:pPr>
            <w:r w:rsidRPr="007D29CB">
              <w:rPr>
                <w:rFonts w:ascii="Arial" w:hAnsi="Arial" w:cs="Arial"/>
                <w:sz w:val="20"/>
                <w:szCs w:val="20"/>
              </w:rPr>
              <w:t>MJERE UČINAKA</w:t>
            </w:r>
          </w:p>
          <w:p w14:paraId="46C85689" w14:textId="77777777" w:rsidR="00FD11FB" w:rsidRPr="007D29CB" w:rsidRDefault="00FD11FB" w:rsidP="0034511A">
            <w:pPr>
              <w:pStyle w:val="NoSpacing"/>
              <w:rPr>
                <w:rFonts w:ascii="Arial" w:hAnsi="Arial" w:cs="Arial"/>
                <w:sz w:val="20"/>
                <w:szCs w:val="20"/>
              </w:rPr>
            </w:pPr>
          </w:p>
          <w:p w14:paraId="0EAC9FB0" w14:textId="77777777" w:rsidR="00FD11FB" w:rsidRDefault="00FD11FB" w:rsidP="0034511A">
            <w:pPr>
              <w:pStyle w:val="NoSpacing"/>
              <w:rPr>
                <w:rFonts w:ascii="Arial" w:hAnsi="Arial" w:cs="Arial"/>
                <w:sz w:val="20"/>
                <w:szCs w:val="20"/>
              </w:rPr>
            </w:pPr>
          </w:p>
          <w:p w14:paraId="0F76D538" w14:textId="77777777" w:rsidR="005905EC" w:rsidRPr="007D29CB" w:rsidRDefault="005905EC" w:rsidP="0034511A">
            <w:pPr>
              <w:pStyle w:val="NoSpacing"/>
              <w:rPr>
                <w:rFonts w:ascii="Arial" w:hAnsi="Arial" w:cs="Arial"/>
                <w:sz w:val="20"/>
                <w:szCs w:val="20"/>
              </w:rPr>
            </w:pPr>
          </w:p>
          <w:p w14:paraId="5CDE743F" w14:textId="77777777" w:rsidR="0019687E" w:rsidRPr="007D29CB" w:rsidRDefault="0019687E" w:rsidP="0034511A">
            <w:pPr>
              <w:pStyle w:val="NoSpacing"/>
              <w:rPr>
                <w:rFonts w:ascii="Arial" w:hAnsi="Arial" w:cs="Arial"/>
                <w:sz w:val="20"/>
                <w:szCs w:val="20"/>
              </w:rPr>
            </w:pPr>
            <w:r w:rsidRPr="007D29CB">
              <w:rPr>
                <w:rFonts w:ascii="Arial" w:hAnsi="Arial" w:cs="Arial"/>
                <w:sz w:val="20"/>
                <w:szCs w:val="20"/>
              </w:rPr>
              <w:t>VRIJEME REALIZACIJE</w:t>
            </w:r>
          </w:p>
          <w:p w14:paraId="5D1E89D9" w14:textId="77777777" w:rsidR="0019687E" w:rsidRPr="007D29CB" w:rsidRDefault="0019687E" w:rsidP="0034511A">
            <w:pPr>
              <w:pStyle w:val="NoSpacing"/>
              <w:rPr>
                <w:sz w:val="20"/>
                <w:szCs w:val="20"/>
              </w:rPr>
            </w:pPr>
          </w:p>
          <w:p w14:paraId="779B386C" w14:textId="77777777" w:rsidR="00FD11FB" w:rsidRPr="00FD11FB" w:rsidRDefault="00FD11FB" w:rsidP="0034511A">
            <w:pPr>
              <w:pStyle w:val="NoSpacing"/>
              <w:rPr>
                <w:rFonts w:ascii="Arial" w:hAnsi="Arial" w:cs="Arial"/>
                <w:sz w:val="20"/>
                <w:szCs w:val="20"/>
              </w:rPr>
            </w:pPr>
            <w:r w:rsidRPr="007D29CB">
              <w:rPr>
                <w:rFonts w:ascii="Arial" w:hAnsi="Arial" w:cs="Arial"/>
                <w:sz w:val="20"/>
                <w:szCs w:val="20"/>
              </w:rPr>
              <w:t>OSOBA ZADUŽENA  ZA PROVOĐENJE PROGRAMA</w:t>
            </w:r>
          </w:p>
        </w:tc>
        <w:tc>
          <w:tcPr>
            <w:tcW w:w="7616" w:type="dxa"/>
          </w:tcPr>
          <w:p w14:paraId="18D08B56" w14:textId="77777777" w:rsidR="00FD11FB" w:rsidRDefault="00FD11FB" w:rsidP="0034511A">
            <w:pPr>
              <w:pStyle w:val="NoSpacing"/>
              <w:jc w:val="both"/>
              <w:rPr>
                <w:rFonts w:ascii="Arial" w:hAnsi="Arial" w:cs="Arial"/>
                <w:b/>
                <w:sz w:val="20"/>
                <w:szCs w:val="20"/>
              </w:rPr>
            </w:pPr>
          </w:p>
          <w:p w14:paraId="137E1EB6" w14:textId="77777777" w:rsidR="0019687E" w:rsidRPr="00FD11FB" w:rsidRDefault="00A0577B" w:rsidP="0034511A">
            <w:pPr>
              <w:pStyle w:val="NoSpacing"/>
              <w:jc w:val="both"/>
              <w:rPr>
                <w:rFonts w:ascii="Arial" w:hAnsi="Arial" w:cs="Arial"/>
                <w:b/>
                <w:sz w:val="20"/>
                <w:szCs w:val="20"/>
              </w:rPr>
            </w:pPr>
            <w:r w:rsidRPr="00FD11FB">
              <w:rPr>
                <w:rFonts w:ascii="Arial" w:hAnsi="Arial" w:cs="Arial"/>
                <w:b/>
                <w:sz w:val="20"/>
                <w:szCs w:val="20"/>
              </w:rPr>
              <w:t>PROFESIONALNO VATROGASTVO (</w:t>
            </w:r>
            <w:r w:rsidR="002E4A81">
              <w:rPr>
                <w:rFonts w:ascii="Arial" w:hAnsi="Arial" w:cs="Arial"/>
                <w:b/>
                <w:sz w:val="20"/>
                <w:szCs w:val="20"/>
              </w:rPr>
              <w:t>18</w:t>
            </w:r>
            <w:r w:rsidRPr="00FD11FB">
              <w:rPr>
                <w:rFonts w:ascii="Arial" w:hAnsi="Arial" w:cs="Arial"/>
                <w:b/>
                <w:sz w:val="20"/>
                <w:szCs w:val="20"/>
              </w:rPr>
              <w:t>030</w:t>
            </w:r>
            <w:r w:rsidR="0019687E" w:rsidRPr="00FD11FB">
              <w:rPr>
                <w:rFonts w:ascii="Arial" w:hAnsi="Arial" w:cs="Arial"/>
                <w:b/>
                <w:sz w:val="20"/>
                <w:szCs w:val="20"/>
              </w:rPr>
              <w:t>)</w:t>
            </w:r>
          </w:p>
          <w:p w14:paraId="686CF5FF" w14:textId="77777777" w:rsidR="0019687E" w:rsidRDefault="0019687E" w:rsidP="0034511A">
            <w:pPr>
              <w:pStyle w:val="NoSpacing"/>
              <w:jc w:val="both"/>
              <w:rPr>
                <w:b/>
                <w:sz w:val="20"/>
                <w:szCs w:val="20"/>
              </w:rPr>
            </w:pPr>
          </w:p>
          <w:p w14:paraId="37261539" w14:textId="77777777" w:rsidR="00AD6462" w:rsidRDefault="00AD6462" w:rsidP="0034511A">
            <w:pPr>
              <w:pStyle w:val="NoSpacing"/>
              <w:jc w:val="both"/>
              <w:rPr>
                <w:sz w:val="20"/>
                <w:szCs w:val="20"/>
              </w:rPr>
            </w:pPr>
          </w:p>
          <w:p w14:paraId="4B090087" w14:textId="77777777" w:rsidR="0019687E" w:rsidRPr="00FD11FB" w:rsidRDefault="0019687E" w:rsidP="0034511A">
            <w:pPr>
              <w:pStyle w:val="NoSpacing"/>
              <w:jc w:val="both"/>
              <w:rPr>
                <w:rFonts w:ascii="Arial" w:hAnsi="Arial" w:cs="Arial"/>
                <w:sz w:val="20"/>
                <w:szCs w:val="20"/>
              </w:rPr>
            </w:pPr>
            <w:r w:rsidRPr="00FD11FB">
              <w:rPr>
                <w:rFonts w:ascii="Arial" w:hAnsi="Arial" w:cs="Arial"/>
                <w:sz w:val="20"/>
                <w:szCs w:val="20"/>
              </w:rPr>
              <w:t>Svrha programa je podizanje razine spremnosti vatrogastva (Javne vatrogasne p</w:t>
            </w:r>
            <w:r w:rsidR="002757C3">
              <w:rPr>
                <w:rFonts w:ascii="Arial" w:hAnsi="Arial" w:cs="Arial"/>
                <w:sz w:val="20"/>
                <w:szCs w:val="20"/>
              </w:rPr>
              <w:t xml:space="preserve">ostrojbe Dubrovački vatrogasci) kako bi </w:t>
            </w:r>
            <w:r w:rsidRPr="00FD11FB">
              <w:rPr>
                <w:rFonts w:ascii="Arial" w:hAnsi="Arial" w:cs="Arial"/>
                <w:sz w:val="20"/>
                <w:szCs w:val="20"/>
              </w:rPr>
              <w:t>pravovrem</w:t>
            </w:r>
            <w:r w:rsidR="004749CB">
              <w:rPr>
                <w:rFonts w:ascii="Arial" w:hAnsi="Arial" w:cs="Arial"/>
                <w:sz w:val="20"/>
                <w:szCs w:val="20"/>
              </w:rPr>
              <w:t>e</w:t>
            </w:r>
            <w:r w:rsidRPr="00FD11FB">
              <w:rPr>
                <w:rFonts w:ascii="Arial" w:hAnsi="Arial" w:cs="Arial"/>
                <w:sz w:val="20"/>
                <w:szCs w:val="20"/>
              </w:rPr>
              <w:t>no i učinkovito reagirali u slučaju velikih poža</w:t>
            </w:r>
            <w:r w:rsidR="0098608A" w:rsidRPr="00FD11FB">
              <w:rPr>
                <w:rFonts w:ascii="Arial" w:hAnsi="Arial" w:cs="Arial"/>
                <w:sz w:val="20"/>
                <w:szCs w:val="20"/>
              </w:rPr>
              <w:t xml:space="preserve">ra i ostalih nesreća u kojima </w:t>
            </w:r>
            <w:r w:rsidRPr="00FD11FB">
              <w:rPr>
                <w:rFonts w:ascii="Arial" w:hAnsi="Arial" w:cs="Arial"/>
                <w:sz w:val="20"/>
                <w:szCs w:val="20"/>
              </w:rPr>
              <w:t xml:space="preserve"> profesionalno vatrogastvo među prvima reagira u su</w:t>
            </w:r>
            <w:r w:rsidR="00AD6462" w:rsidRPr="00FD11FB">
              <w:rPr>
                <w:rFonts w:ascii="Arial" w:hAnsi="Arial" w:cs="Arial"/>
                <w:sz w:val="20"/>
                <w:szCs w:val="20"/>
              </w:rPr>
              <w:t>s</w:t>
            </w:r>
            <w:r w:rsidRPr="00FD11FB">
              <w:rPr>
                <w:rFonts w:ascii="Arial" w:hAnsi="Arial" w:cs="Arial"/>
                <w:sz w:val="20"/>
                <w:szCs w:val="20"/>
              </w:rPr>
              <w:t xml:space="preserve">tavu </w:t>
            </w:r>
            <w:r w:rsidR="00072C89" w:rsidRPr="00FD11FB">
              <w:rPr>
                <w:rFonts w:ascii="Arial" w:hAnsi="Arial" w:cs="Arial"/>
                <w:sz w:val="20"/>
                <w:szCs w:val="20"/>
              </w:rPr>
              <w:t>civilne zaštite.</w:t>
            </w:r>
          </w:p>
          <w:p w14:paraId="33660632" w14:textId="77777777" w:rsidR="0019687E" w:rsidRDefault="0019687E" w:rsidP="0034511A">
            <w:pPr>
              <w:pStyle w:val="NoSpacing"/>
              <w:jc w:val="both"/>
              <w:rPr>
                <w:rFonts w:ascii="Arial" w:hAnsi="Arial" w:cs="Arial"/>
                <w:sz w:val="20"/>
                <w:szCs w:val="20"/>
              </w:rPr>
            </w:pPr>
          </w:p>
          <w:p w14:paraId="6C088D1E" w14:textId="77777777" w:rsidR="002757C3" w:rsidRDefault="002757C3" w:rsidP="0034511A">
            <w:pPr>
              <w:pStyle w:val="NoSpacing"/>
              <w:jc w:val="both"/>
              <w:rPr>
                <w:rFonts w:ascii="Arial" w:hAnsi="Arial" w:cs="Arial"/>
                <w:sz w:val="20"/>
                <w:szCs w:val="20"/>
              </w:rPr>
            </w:pPr>
          </w:p>
          <w:p w14:paraId="1F1AB9C0" w14:textId="77777777" w:rsidR="009F5019" w:rsidRPr="00FD11FB" w:rsidRDefault="009F5019" w:rsidP="0034511A">
            <w:pPr>
              <w:pStyle w:val="NoSpacing"/>
              <w:jc w:val="both"/>
              <w:rPr>
                <w:rFonts w:ascii="Arial" w:hAnsi="Arial" w:cs="Arial"/>
                <w:sz w:val="20"/>
                <w:szCs w:val="20"/>
              </w:rPr>
            </w:pPr>
          </w:p>
          <w:p w14:paraId="5F54CC58" w14:textId="77777777" w:rsidR="0019687E" w:rsidRPr="00FD11FB" w:rsidRDefault="00B51611" w:rsidP="0034511A">
            <w:pPr>
              <w:pStyle w:val="NoSpacing"/>
              <w:jc w:val="both"/>
              <w:rPr>
                <w:rFonts w:ascii="Arial" w:hAnsi="Arial" w:cs="Arial"/>
                <w:sz w:val="20"/>
                <w:szCs w:val="20"/>
              </w:rPr>
            </w:pPr>
            <w:r w:rsidRPr="00FD11FB">
              <w:rPr>
                <w:rFonts w:ascii="Arial" w:hAnsi="Arial" w:cs="Arial"/>
                <w:sz w:val="20"/>
                <w:szCs w:val="20"/>
              </w:rPr>
              <w:t>Cilj programa je nabavom odgovarajuće opreme za vatrog</w:t>
            </w:r>
            <w:r w:rsidR="00AD6462" w:rsidRPr="00FD11FB">
              <w:rPr>
                <w:rFonts w:ascii="Arial" w:hAnsi="Arial" w:cs="Arial"/>
                <w:sz w:val="20"/>
                <w:szCs w:val="20"/>
              </w:rPr>
              <w:t>a</w:t>
            </w:r>
            <w:r w:rsidRPr="00FD11FB">
              <w:rPr>
                <w:rFonts w:ascii="Arial" w:hAnsi="Arial" w:cs="Arial"/>
                <w:sz w:val="20"/>
                <w:szCs w:val="20"/>
              </w:rPr>
              <w:t>stvo, te usavršavanjem svih sudionika u su</w:t>
            </w:r>
            <w:r w:rsidR="0098608A" w:rsidRPr="00FD11FB">
              <w:rPr>
                <w:rFonts w:ascii="Arial" w:hAnsi="Arial" w:cs="Arial"/>
                <w:sz w:val="20"/>
                <w:szCs w:val="20"/>
              </w:rPr>
              <w:t>s</w:t>
            </w:r>
            <w:r w:rsidRPr="00FD11FB">
              <w:rPr>
                <w:rFonts w:ascii="Arial" w:hAnsi="Arial" w:cs="Arial"/>
                <w:sz w:val="20"/>
                <w:szCs w:val="20"/>
              </w:rPr>
              <w:t>tavu profesionalnog vatrogastva (JVP Dubrovački vatrogasci), postići veći stupanj spremnosti i učinkovitosti prilikom intervencija.</w:t>
            </w:r>
          </w:p>
          <w:p w14:paraId="533044C1" w14:textId="77777777" w:rsidR="0019687E" w:rsidRPr="00FD11FB" w:rsidRDefault="0019687E" w:rsidP="0034511A">
            <w:pPr>
              <w:pStyle w:val="NoSpacing"/>
              <w:jc w:val="both"/>
              <w:rPr>
                <w:rFonts w:ascii="Arial" w:hAnsi="Arial" w:cs="Arial"/>
                <w:sz w:val="20"/>
                <w:szCs w:val="20"/>
              </w:rPr>
            </w:pPr>
            <w:r w:rsidRPr="00FD11FB">
              <w:rPr>
                <w:rFonts w:ascii="Arial" w:hAnsi="Arial" w:cs="Arial"/>
                <w:sz w:val="20"/>
                <w:szCs w:val="20"/>
              </w:rPr>
              <w:t xml:space="preserve">  </w:t>
            </w:r>
          </w:p>
          <w:p w14:paraId="7DCA7275" w14:textId="77777777" w:rsidR="007D29CB" w:rsidRDefault="007D29CB" w:rsidP="0034511A">
            <w:pPr>
              <w:pStyle w:val="NoSpacing"/>
              <w:jc w:val="both"/>
              <w:rPr>
                <w:rFonts w:ascii="Arial" w:hAnsi="Arial" w:cs="Arial"/>
                <w:sz w:val="20"/>
                <w:szCs w:val="20"/>
              </w:rPr>
            </w:pPr>
          </w:p>
          <w:p w14:paraId="5A95E43E" w14:textId="77777777" w:rsidR="007D29CB" w:rsidRDefault="007D29CB" w:rsidP="0034511A">
            <w:pPr>
              <w:pStyle w:val="NoSpacing"/>
              <w:jc w:val="both"/>
              <w:rPr>
                <w:rFonts w:ascii="Arial" w:hAnsi="Arial" w:cs="Arial"/>
                <w:sz w:val="20"/>
                <w:szCs w:val="20"/>
              </w:rPr>
            </w:pPr>
          </w:p>
          <w:p w14:paraId="43621489" w14:textId="77777777" w:rsidR="0019687E" w:rsidRPr="00FD11FB" w:rsidRDefault="008A021B" w:rsidP="0034511A">
            <w:pPr>
              <w:pStyle w:val="NoSpacing"/>
              <w:jc w:val="both"/>
              <w:rPr>
                <w:rFonts w:ascii="Arial" w:hAnsi="Arial" w:cs="Arial"/>
                <w:sz w:val="20"/>
                <w:szCs w:val="20"/>
              </w:rPr>
            </w:pPr>
            <w:r w:rsidRPr="00FD11FB">
              <w:rPr>
                <w:rFonts w:ascii="Arial" w:hAnsi="Arial" w:cs="Arial"/>
                <w:sz w:val="20"/>
                <w:szCs w:val="20"/>
              </w:rPr>
              <w:t>Najveći dio sredst</w:t>
            </w:r>
            <w:r w:rsidR="00F47A54">
              <w:rPr>
                <w:rFonts w:ascii="Arial" w:hAnsi="Arial" w:cs="Arial"/>
                <w:sz w:val="20"/>
                <w:szCs w:val="20"/>
              </w:rPr>
              <w:t>a</w:t>
            </w:r>
            <w:r w:rsidRPr="00FD11FB">
              <w:rPr>
                <w:rFonts w:ascii="Arial" w:hAnsi="Arial" w:cs="Arial"/>
                <w:sz w:val="20"/>
                <w:szCs w:val="20"/>
              </w:rPr>
              <w:t>va koristi se za financiranje redovne djelatnosti (plaće, materijalni troškovi, financijski rashodi i sl.) te za nabav</w:t>
            </w:r>
            <w:r w:rsidR="003B1C29" w:rsidRPr="00FD11FB">
              <w:rPr>
                <w:rFonts w:ascii="Arial" w:hAnsi="Arial" w:cs="Arial"/>
                <w:sz w:val="20"/>
                <w:szCs w:val="20"/>
              </w:rPr>
              <w:t>k</w:t>
            </w:r>
            <w:r w:rsidRPr="00FD11FB">
              <w:rPr>
                <w:rFonts w:ascii="Arial" w:hAnsi="Arial" w:cs="Arial"/>
                <w:sz w:val="20"/>
                <w:szCs w:val="20"/>
              </w:rPr>
              <w:t>u nove opreme.</w:t>
            </w:r>
          </w:p>
          <w:p w14:paraId="24BAA8D5" w14:textId="77777777" w:rsidR="0019687E" w:rsidRPr="00FD11FB" w:rsidRDefault="0019687E" w:rsidP="0034511A">
            <w:pPr>
              <w:pStyle w:val="NoSpacing"/>
              <w:jc w:val="both"/>
              <w:rPr>
                <w:rFonts w:ascii="Arial" w:hAnsi="Arial" w:cs="Arial"/>
                <w:sz w:val="20"/>
                <w:szCs w:val="20"/>
              </w:rPr>
            </w:pPr>
          </w:p>
          <w:p w14:paraId="27EBBDC9" w14:textId="77777777" w:rsidR="0019687E" w:rsidRDefault="0019687E" w:rsidP="0034511A">
            <w:pPr>
              <w:pStyle w:val="NoSpacing"/>
              <w:jc w:val="both"/>
              <w:rPr>
                <w:rFonts w:ascii="Arial" w:hAnsi="Arial" w:cs="Arial"/>
                <w:sz w:val="20"/>
                <w:szCs w:val="20"/>
              </w:rPr>
            </w:pPr>
          </w:p>
          <w:p w14:paraId="19DC89A9" w14:textId="77777777" w:rsidR="00FD11FB" w:rsidRPr="00FD11FB" w:rsidRDefault="00FD11FB" w:rsidP="0034511A">
            <w:pPr>
              <w:pStyle w:val="NoSpacing"/>
              <w:jc w:val="both"/>
              <w:rPr>
                <w:rFonts w:ascii="Arial" w:hAnsi="Arial" w:cs="Arial"/>
                <w:sz w:val="20"/>
                <w:szCs w:val="20"/>
              </w:rPr>
            </w:pPr>
          </w:p>
          <w:p w14:paraId="3C99D05E" w14:textId="77777777" w:rsidR="008A021B" w:rsidRPr="00FD11FB" w:rsidRDefault="008A021B" w:rsidP="0034511A">
            <w:pPr>
              <w:pStyle w:val="NoSpacing"/>
              <w:jc w:val="both"/>
              <w:rPr>
                <w:rFonts w:ascii="Arial" w:hAnsi="Arial" w:cs="Arial"/>
                <w:sz w:val="20"/>
                <w:szCs w:val="20"/>
              </w:rPr>
            </w:pPr>
            <w:r w:rsidRPr="00FD11FB">
              <w:rPr>
                <w:rFonts w:ascii="Arial" w:hAnsi="Arial" w:cs="Arial"/>
                <w:sz w:val="20"/>
                <w:szCs w:val="20"/>
              </w:rPr>
              <w:t>Za</w:t>
            </w:r>
            <w:r w:rsidR="00854C64">
              <w:rPr>
                <w:rFonts w:ascii="Arial" w:hAnsi="Arial" w:cs="Arial"/>
                <w:sz w:val="20"/>
                <w:szCs w:val="20"/>
              </w:rPr>
              <w:t xml:space="preserve"> provođenje ovog prog</w:t>
            </w:r>
            <w:r w:rsidR="004C41F3">
              <w:rPr>
                <w:rFonts w:ascii="Arial" w:hAnsi="Arial" w:cs="Arial"/>
                <w:sz w:val="20"/>
                <w:szCs w:val="20"/>
              </w:rPr>
              <w:t>rama u 2022</w:t>
            </w:r>
            <w:r w:rsidR="008A23C7">
              <w:rPr>
                <w:rFonts w:ascii="Arial" w:hAnsi="Arial" w:cs="Arial"/>
                <w:sz w:val="20"/>
                <w:szCs w:val="20"/>
              </w:rPr>
              <w:t>. godini</w:t>
            </w:r>
            <w:r w:rsidR="004C41F3">
              <w:rPr>
                <w:rFonts w:ascii="Arial" w:hAnsi="Arial" w:cs="Arial"/>
                <w:sz w:val="20"/>
                <w:szCs w:val="20"/>
              </w:rPr>
              <w:t xml:space="preserve"> planirano je 19.55</w:t>
            </w:r>
            <w:r w:rsidR="00854C64">
              <w:rPr>
                <w:rFonts w:ascii="Arial" w:hAnsi="Arial" w:cs="Arial"/>
                <w:sz w:val="20"/>
                <w:szCs w:val="20"/>
              </w:rPr>
              <w:t>0</w:t>
            </w:r>
            <w:r w:rsidRPr="00FD11FB">
              <w:rPr>
                <w:rFonts w:ascii="Arial" w:hAnsi="Arial" w:cs="Arial"/>
                <w:sz w:val="20"/>
                <w:szCs w:val="20"/>
              </w:rPr>
              <w:t>.</w:t>
            </w:r>
            <w:r w:rsidR="003B1C29" w:rsidRPr="00FD11FB">
              <w:rPr>
                <w:rFonts w:ascii="Arial" w:hAnsi="Arial" w:cs="Arial"/>
                <w:sz w:val="20"/>
                <w:szCs w:val="20"/>
              </w:rPr>
              <w:t>0</w:t>
            </w:r>
            <w:r w:rsidRPr="00FD11FB">
              <w:rPr>
                <w:rFonts w:ascii="Arial" w:hAnsi="Arial" w:cs="Arial"/>
                <w:sz w:val="20"/>
                <w:szCs w:val="20"/>
              </w:rPr>
              <w:t>00</w:t>
            </w:r>
            <w:r w:rsidR="0098608A" w:rsidRPr="00FD11FB">
              <w:rPr>
                <w:rFonts w:ascii="Arial" w:hAnsi="Arial" w:cs="Arial"/>
                <w:sz w:val="20"/>
                <w:szCs w:val="20"/>
              </w:rPr>
              <w:t>,00 kn</w:t>
            </w:r>
            <w:r w:rsidR="00B303A1" w:rsidRPr="00FD11FB">
              <w:rPr>
                <w:rFonts w:ascii="Arial" w:hAnsi="Arial" w:cs="Arial"/>
                <w:sz w:val="20"/>
                <w:szCs w:val="20"/>
              </w:rPr>
              <w:t>, u</w:t>
            </w:r>
            <w:r w:rsidR="0025605E">
              <w:rPr>
                <w:rFonts w:ascii="Arial" w:hAnsi="Arial" w:cs="Arial"/>
                <w:sz w:val="20"/>
                <w:szCs w:val="20"/>
              </w:rPr>
              <w:t xml:space="preserve"> 2023</w:t>
            </w:r>
            <w:r w:rsidR="003B1C29" w:rsidRPr="00FD11FB">
              <w:rPr>
                <w:rFonts w:ascii="Arial" w:hAnsi="Arial" w:cs="Arial"/>
                <w:sz w:val="20"/>
                <w:szCs w:val="20"/>
              </w:rPr>
              <w:t>.</w:t>
            </w:r>
            <w:r w:rsidR="008A23C7">
              <w:rPr>
                <w:rFonts w:ascii="Arial" w:hAnsi="Arial" w:cs="Arial"/>
                <w:sz w:val="20"/>
                <w:szCs w:val="20"/>
              </w:rPr>
              <w:t>godini</w:t>
            </w:r>
            <w:r w:rsidRPr="00FD11FB">
              <w:rPr>
                <w:rFonts w:ascii="Arial" w:hAnsi="Arial" w:cs="Arial"/>
                <w:sz w:val="20"/>
                <w:szCs w:val="20"/>
              </w:rPr>
              <w:t xml:space="preserve"> </w:t>
            </w:r>
            <w:r w:rsidR="0025605E">
              <w:rPr>
                <w:rFonts w:ascii="Arial" w:hAnsi="Arial" w:cs="Arial"/>
                <w:sz w:val="20"/>
                <w:szCs w:val="20"/>
              </w:rPr>
              <w:t>19.55</w:t>
            </w:r>
            <w:r w:rsidR="003B1C29" w:rsidRPr="00FD11FB">
              <w:rPr>
                <w:rFonts w:ascii="Arial" w:hAnsi="Arial" w:cs="Arial"/>
                <w:sz w:val="20"/>
                <w:szCs w:val="20"/>
              </w:rPr>
              <w:t>0</w:t>
            </w:r>
            <w:r w:rsidR="00AD6462" w:rsidRPr="00FD11FB">
              <w:rPr>
                <w:rFonts w:ascii="Arial" w:hAnsi="Arial" w:cs="Arial"/>
                <w:sz w:val="20"/>
                <w:szCs w:val="20"/>
              </w:rPr>
              <w:t>.000</w:t>
            </w:r>
            <w:r w:rsidR="0098608A" w:rsidRPr="00FD11FB">
              <w:rPr>
                <w:rFonts w:ascii="Arial" w:hAnsi="Arial" w:cs="Arial"/>
                <w:sz w:val="20"/>
                <w:szCs w:val="20"/>
              </w:rPr>
              <w:t>,00</w:t>
            </w:r>
            <w:r w:rsidR="00B303A1" w:rsidRPr="00FD11FB">
              <w:rPr>
                <w:rFonts w:ascii="Arial" w:hAnsi="Arial" w:cs="Arial"/>
                <w:sz w:val="20"/>
                <w:szCs w:val="20"/>
              </w:rPr>
              <w:t xml:space="preserve"> kn i u</w:t>
            </w:r>
            <w:r w:rsidR="0025605E">
              <w:rPr>
                <w:rFonts w:ascii="Arial" w:hAnsi="Arial" w:cs="Arial"/>
                <w:sz w:val="20"/>
                <w:szCs w:val="20"/>
              </w:rPr>
              <w:t xml:space="preserve"> 2024</w:t>
            </w:r>
            <w:r w:rsidR="008A23C7">
              <w:rPr>
                <w:rFonts w:ascii="Arial" w:hAnsi="Arial" w:cs="Arial"/>
                <w:sz w:val="20"/>
                <w:szCs w:val="20"/>
              </w:rPr>
              <w:t>. godini</w:t>
            </w:r>
            <w:r w:rsidRPr="00FD11FB">
              <w:rPr>
                <w:rFonts w:ascii="Arial" w:hAnsi="Arial" w:cs="Arial"/>
                <w:sz w:val="20"/>
                <w:szCs w:val="20"/>
              </w:rPr>
              <w:t xml:space="preserve"> </w:t>
            </w:r>
            <w:r w:rsidR="0025605E">
              <w:rPr>
                <w:rFonts w:ascii="Arial" w:hAnsi="Arial" w:cs="Arial"/>
                <w:sz w:val="20"/>
                <w:szCs w:val="20"/>
              </w:rPr>
              <w:t>20.45</w:t>
            </w:r>
            <w:r w:rsidR="008A23C7">
              <w:rPr>
                <w:rFonts w:ascii="Arial" w:hAnsi="Arial" w:cs="Arial"/>
                <w:sz w:val="20"/>
                <w:szCs w:val="20"/>
              </w:rPr>
              <w:t>0.0</w:t>
            </w:r>
            <w:r w:rsidRPr="00FD11FB">
              <w:rPr>
                <w:rFonts w:ascii="Arial" w:hAnsi="Arial" w:cs="Arial"/>
                <w:sz w:val="20"/>
                <w:szCs w:val="20"/>
              </w:rPr>
              <w:t>00</w:t>
            </w:r>
            <w:r w:rsidR="00B303A1" w:rsidRPr="00FD11FB">
              <w:rPr>
                <w:rFonts w:ascii="Arial" w:hAnsi="Arial" w:cs="Arial"/>
                <w:sz w:val="20"/>
                <w:szCs w:val="20"/>
              </w:rPr>
              <w:t>,00</w:t>
            </w:r>
            <w:r w:rsidRPr="00FD11FB">
              <w:rPr>
                <w:rFonts w:ascii="Arial" w:hAnsi="Arial" w:cs="Arial"/>
                <w:sz w:val="20"/>
                <w:szCs w:val="20"/>
              </w:rPr>
              <w:t xml:space="preserve"> kn</w:t>
            </w:r>
            <w:r w:rsidR="00B303A1" w:rsidRPr="00FD11FB">
              <w:rPr>
                <w:rFonts w:ascii="Arial" w:hAnsi="Arial" w:cs="Arial"/>
                <w:sz w:val="20"/>
                <w:szCs w:val="20"/>
              </w:rPr>
              <w:t>.</w:t>
            </w:r>
          </w:p>
          <w:p w14:paraId="73DB73EC" w14:textId="77777777" w:rsidR="008A021B" w:rsidRPr="00FD11FB" w:rsidRDefault="008A021B" w:rsidP="0034511A">
            <w:pPr>
              <w:pStyle w:val="NoSpacing"/>
              <w:jc w:val="both"/>
              <w:rPr>
                <w:rFonts w:ascii="Arial" w:hAnsi="Arial" w:cs="Arial"/>
                <w:sz w:val="20"/>
                <w:szCs w:val="20"/>
              </w:rPr>
            </w:pPr>
          </w:p>
          <w:p w14:paraId="44FB1367" w14:textId="77777777" w:rsidR="008A021B" w:rsidRPr="00FD11FB" w:rsidRDefault="008A021B" w:rsidP="0034511A">
            <w:pPr>
              <w:pStyle w:val="NoSpacing"/>
              <w:jc w:val="both"/>
              <w:rPr>
                <w:rFonts w:ascii="Arial" w:hAnsi="Arial" w:cs="Arial"/>
                <w:sz w:val="20"/>
                <w:szCs w:val="20"/>
              </w:rPr>
            </w:pPr>
          </w:p>
          <w:p w14:paraId="6F243B32" w14:textId="77777777" w:rsidR="008A021B" w:rsidRPr="00FD11FB" w:rsidRDefault="008A021B" w:rsidP="0034511A">
            <w:pPr>
              <w:pStyle w:val="NoSpacing"/>
              <w:jc w:val="both"/>
              <w:rPr>
                <w:rFonts w:ascii="Arial" w:hAnsi="Arial" w:cs="Arial"/>
                <w:sz w:val="20"/>
                <w:szCs w:val="20"/>
              </w:rPr>
            </w:pPr>
          </w:p>
          <w:p w14:paraId="5BFFD2C4" w14:textId="77777777" w:rsidR="007D29CB" w:rsidRDefault="007D29CB" w:rsidP="0034511A">
            <w:pPr>
              <w:pStyle w:val="NoSpacing"/>
              <w:jc w:val="both"/>
              <w:rPr>
                <w:rFonts w:ascii="Arial" w:hAnsi="Arial" w:cs="Arial"/>
                <w:sz w:val="20"/>
                <w:szCs w:val="20"/>
              </w:rPr>
            </w:pPr>
          </w:p>
          <w:p w14:paraId="00458EBC" w14:textId="77777777" w:rsidR="0019687E" w:rsidRPr="00FD11FB" w:rsidRDefault="008A021B" w:rsidP="0034511A">
            <w:pPr>
              <w:pStyle w:val="NoSpacing"/>
              <w:jc w:val="both"/>
              <w:rPr>
                <w:rFonts w:ascii="Arial" w:hAnsi="Arial" w:cs="Arial"/>
                <w:sz w:val="20"/>
                <w:szCs w:val="20"/>
              </w:rPr>
            </w:pPr>
            <w:r w:rsidRPr="00FD11FB">
              <w:rPr>
                <w:rFonts w:ascii="Arial" w:hAnsi="Arial" w:cs="Arial"/>
                <w:sz w:val="20"/>
                <w:szCs w:val="20"/>
              </w:rPr>
              <w:t>Doznake iz Državnog proračuna, p</w:t>
            </w:r>
            <w:r w:rsidR="0019687E" w:rsidRPr="00FD11FB">
              <w:rPr>
                <w:rFonts w:ascii="Arial" w:hAnsi="Arial" w:cs="Arial"/>
                <w:sz w:val="20"/>
                <w:szCs w:val="20"/>
              </w:rPr>
              <w:t>unjenje proračuna Grada Dubrovnika</w:t>
            </w:r>
          </w:p>
          <w:p w14:paraId="07817A7F" w14:textId="77777777" w:rsidR="0019687E" w:rsidRPr="00FD11FB" w:rsidRDefault="0019687E" w:rsidP="0034511A">
            <w:pPr>
              <w:pStyle w:val="NoSpacing"/>
              <w:jc w:val="both"/>
              <w:rPr>
                <w:rFonts w:ascii="Arial" w:hAnsi="Arial" w:cs="Arial"/>
                <w:sz w:val="20"/>
                <w:szCs w:val="20"/>
              </w:rPr>
            </w:pPr>
          </w:p>
          <w:p w14:paraId="0D451675" w14:textId="77777777" w:rsidR="009211CF" w:rsidRPr="00FD11FB" w:rsidRDefault="009211CF" w:rsidP="0034511A">
            <w:pPr>
              <w:pStyle w:val="NoSpacing"/>
              <w:jc w:val="both"/>
              <w:rPr>
                <w:rFonts w:ascii="Arial" w:hAnsi="Arial" w:cs="Arial"/>
                <w:sz w:val="20"/>
                <w:szCs w:val="20"/>
              </w:rPr>
            </w:pPr>
          </w:p>
          <w:p w14:paraId="2E7B50D3" w14:textId="77777777" w:rsidR="009211CF" w:rsidRPr="00FD11FB" w:rsidRDefault="009211CF" w:rsidP="0034511A">
            <w:pPr>
              <w:pStyle w:val="NoSpacing"/>
              <w:jc w:val="both"/>
              <w:rPr>
                <w:rFonts w:ascii="Arial" w:hAnsi="Arial" w:cs="Arial"/>
                <w:sz w:val="20"/>
                <w:szCs w:val="20"/>
              </w:rPr>
            </w:pPr>
          </w:p>
          <w:p w14:paraId="4BD8806D" w14:textId="77777777" w:rsidR="00FD11FB" w:rsidRDefault="00FD11FB" w:rsidP="0034511A">
            <w:pPr>
              <w:pStyle w:val="NoSpacing"/>
              <w:jc w:val="both"/>
              <w:rPr>
                <w:rFonts w:ascii="Arial" w:hAnsi="Arial" w:cs="Arial"/>
                <w:sz w:val="20"/>
                <w:szCs w:val="20"/>
              </w:rPr>
            </w:pPr>
          </w:p>
          <w:p w14:paraId="4BC3BD5F" w14:textId="77777777" w:rsidR="0019687E" w:rsidRPr="00FD11FB" w:rsidRDefault="00F47A54" w:rsidP="0034511A">
            <w:pPr>
              <w:pStyle w:val="NoSpacing"/>
              <w:jc w:val="both"/>
              <w:rPr>
                <w:rFonts w:ascii="Arial" w:hAnsi="Arial" w:cs="Arial"/>
                <w:sz w:val="20"/>
                <w:szCs w:val="20"/>
              </w:rPr>
            </w:pPr>
            <w:r>
              <w:rPr>
                <w:rFonts w:ascii="Arial" w:hAnsi="Arial" w:cs="Arial"/>
                <w:sz w:val="20"/>
                <w:szCs w:val="20"/>
              </w:rPr>
              <w:t>Zakon o vatrogastvu,</w:t>
            </w:r>
            <w:r w:rsidR="008A021B" w:rsidRPr="00FD11FB">
              <w:rPr>
                <w:rFonts w:ascii="Arial" w:hAnsi="Arial" w:cs="Arial"/>
                <w:sz w:val="20"/>
                <w:szCs w:val="20"/>
              </w:rPr>
              <w:t xml:space="preserve"> </w:t>
            </w:r>
            <w:r w:rsidR="00D26AC3" w:rsidRPr="00FD11FB">
              <w:rPr>
                <w:rFonts w:ascii="Arial" w:hAnsi="Arial" w:cs="Arial"/>
                <w:sz w:val="20"/>
                <w:szCs w:val="20"/>
              </w:rPr>
              <w:t>Pravilnik o kriterijima za</w:t>
            </w:r>
            <w:r w:rsidR="008D2804" w:rsidRPr="00FD11FB">
              <w:rPr>
                <w:rFonts w:ascii="Arial" w:hAnsi="Arial" w:cs="Arial"/>
                <w:sz w:val="20"/>
                <w:szCs w:val="20"/>
              </w:rPr>
              <w:t xml:space="preserve"> fina</w:t>
            </w:r>
            <w:r w:rsidR="00D26AC3" w:rsidRPr="00FD11FB">
              <w:rPr>
                <w:rFonts w:ascii="Arial" w:hAnsi="Arial" w:cs="Arial"/>
                <w:sz w:val="20"/>
                <w:szCs w:val="20"/>
              </w:rPr>
              <w:t>nciranje</w:t>
            </w:r>
            <w:r w:rsidR="008D2804" w:rsidRPr="00FD11FB">
              <w:rPr>
                <w:rFonts w:ascii="Arial" w:hAnsi="Arial" w:cs="Arial"/>
                <w:sz w:val="20"/>
                <w:szCs w:val="20"/>
              </w:rPr>
              <w:t xml:space="preserve"> JVP Grada</w:t>
            </w:r>
            <w:r w:rsidR="005D5997" w:rsidRPr="00FD11FB">
              <w:rPr>
                <w:rFonts w:ascii="Arial" w:hAnsi="Arial" w:cs="Arial"/>
                <w:sz w:val="20"/>
                <w:szCs w:val="20"/>
              </w:rPr>
              <w:t xml:space="preserve"> </w:t>
            </w:r>
            <w:r w:rsidR="008D2804" w:rsidRPr="00FD11FB">
              <w:rPr>
                <w:rFonts w:ascii="Arial" w:hAnsi="Arial" w:cs="Arial"/>
                <w:sz w:val="20"/>
                <w:szCs w:val="20"/>
              </w:rPr>
              <w:t xml:space="preserve">Dubrovnika, </w:t>
            </w:r>
            <w:r w:rsidR="009211CF" w:rsidRPr="00FD11FB">
              <w:rPr>
                <w:rFonts w:ascii="Arial" w:hAnsi="Arial" w:cs="Arial"/>
                <w:sz w:val="20"/>
                <w:szCs w:val="20"/>
              </w:rPr>
              <w:t>Odluka o minimalnim financijskim standardima za decentralizirano financiranje redovite djelatnosti jav</w:t>
            </w:r>
            <w:r w:rsidR="005D5997" w:rsidRPr="00FD11FB">
              <w:rPr>
                <w:rFonts w:ascii="Arial" w:hAnsi="Arial" w:cs="Arial"/>
                <w:sz w:val="20"/>
                <w:szCs w:val="20"/>
              </w:rPr>
              <w:t>nih vatrogasnih p</w:t>
            </w:r>
            <w:r w:rsidR="00EB757D">
              <w:rPr>
                <w:rFonts w:ascii="Arial" w:hAnsi="Arial" w:cs="Arial"/>
                <w:sz w:val="20"/>
                <w:szCs w:val="20"/>
              </w:rPr>
              <w:t>ostrojbi u 2022</w:t>
            </w:r>
            <w:r w:rsidR="009211CF" w:rsidRPr="00FD11FB">
              <w:rPr>
                <w:rFonts w:ascii="Arial" w:hAnsi="Arial" w:cs="Arial"/>
                <w:sz w:val="20"/>
                <w:szCs w:val="20"/>
              </w:rPr>
              <w:t>. godini.</w:t>
            </w:r>
          </w:p>
          <w:p w14:paraId="2F44D54E" w14:textId="77777777" w:rsidR="0019687E" w:rsidRPr="00FD11FB" w:rsidRDefault="0019687E" w:rsidP="0034511A">
            <w:pPr>
              <w:pStyle w:val="NoSpacing"/>
              <w:jc w:val="both"/>
              <w:rPr>
                <w:rFonts w:ascii="Arial" w:hAnsi="Arial" w:cs="Arial"/>
                <w:sz w:val="20"/>
                <w:szCs w:val="20"/>
              </w:rPr>
            </w:pPr>
          </w:p>
          <w:p w14:paraId="7EB7EB79" w14:textId="77777777" w:rsidR="0019687E" w:rsidRPr="00FD11FB" w:rsidRDefault="0019687E" w:rsidP="0034511A">
            <w:pPr>
              <w:pStyle w:val="NoSpacing"/>
              <w:jc w:val="both"/>
              <w:rPr>
                <w:rFonts w:ascii="Arial" w:hAnsi="Arial" w:cs="Arial"/>
                <w:sz w:val="20"/>
                <w:szCs w:val="20"/>
              </w:rPr>
            </w:pPr>
          </w:p>
          <w:p w14:paraId="70D16E80" w14:textId="77777777" w:rsidR="007D29CB" w:rsidRDefault="007D29CB" w:rsidP="0034511A">
            <w:pPr>
              <w:pStyle w:val="NoSpacing"/>
              <w:jc w:val="both"/>
              <w:rPr>
                <w:rFonts w:ascii="Arial" w:hAnsi="Arial" w:cs="Arial"/>
                <w:sz w:val="20"/>
                <w:szCs w:val="20"/>
              </w:rPr>
            </w:pPr>
          </w:p>
          <w:p w14:paraId="2D8913EB" w14:textId="77777777" w:rsidR="00455C99" w:rsidRPr="00FD11FB" w:rsidRDefault="00551EA5" w:rsidP="00455C99">
            <w:pPr>
              <w:pStyle w:val="NoSpacing"/>
              <w:jc w:val="both"/>
              <w:rPr>
                <w:rFonts w:ascii="Arial" w:hAnsi="Arial" w:cs="Arial"/>
                <w:sz w:val="20"/>
                <w:szCs w:val="20"/>
              </w:rPr>
            </w:pPr>
            <w:r>
              <w:rPr>
                <w:rFonts w:ascii="Arial" w:hAnsi="Arial" w:cs="Arial"/>
                <w:sz w:val="20"/>
                <w:szCs w:val="20"/>
              </w:rPr>
              <w:t xml:space="preserve">Profesionalno vatrogastvo se </w:t>
            </w:r>
            <w:r w:rsidR="006934C7" w:rsidRPr="00FD11FB">
              <w:rPr>
                <w:rFonts w:ascii="Arial" w:hAnsi="Arial" w:cs="Arial"/>
                <w:sz w:val="20"/>
                <w:szCs w:val="20"/>
              </w:rPr>
              <w:t xml:space="preserve">financira Odlukom Vlade RH </w:t>
            </w:r>
            <w:r w:rsidR="009211CF" w:rsidRPr="00FD11FB">
              <w:rPr>
                <w:rFonts w:ascii="Arial" w:hAnsi="Arial" w:cs="Arial"/>
                <w:sz w:val="20"/>
                <w:szCs w:val="20"/>
              </w:rPr>
              <w:t>o minimalnim financijskim standardima za decentralizirano financiranje redovite djelatnosti javnih vatro</w:t>
            </w:r>
            <w:r w:rsidR="00EB757D">
              <w:rPr>
                <w:rFonts w:ascii="Arial" w:hAnsi="Arial" w:cs="Arial"/>
                <w:sz w:val="20"/>
                <w:szCs w:val="20"/>
              </w:rPr>
              <w:t>gasnih postrojbi u 2022</w:t>
            </w:r>
            <w:r w:rsidR="00323FB0">
              <w:rPr>
                <w:rFonts w:ascii="Arial" w:hAnsi="Arial" w:cs="Arial"/>
                <w:sz w:val="20"/>
                <w:szCs w:val="20"/>
              </w:rPr>
              <w:t>. godini</w:t>
            </w:r>
            <w:r w:rsidR="00EB757D">
              <w:rPr>
                <w:rFonts w:ascii="Arial" w:hAnsi="Arial" w:cs="Arial"/>
                <w:sz w:val="20"/>
                <w:szCs w:val="20"/>
              </w:rPr>
              <w:t xml:space="preserve"> </w:t>
            </w:r>
            <w:r w:rsidR="00330374">
              <w:rPr>
                <w:rFonts w:ascii="Arial" w:hAnsi="Arial" w:cs="Arial"/>
                <w:sz w:val="20"/>
                <w:szCs w:val="20"/>
              </w:rPr>
              <w:t>te</w:t>
            </w:r>
            <w:r w:rsidR="009377A6">
              <w:rPr>
                <w:rFonts w:ascii="Arial" w:hAnsi="Arial" w:cs="Arial"/>
                <w:sz w:val="20"/>
                <w:szCs w:val="20"/>
              </w:rPr>
              <w:t xml:space="preserve"> i</w:t>
            </w:r>
            <w:r w:rsidR="00330374">
              <w:rPr>
                <w:rFonts w:ascii="Arial" w:hAnsi="Arial" w:cs="Arial"/>
                <w:sz w:val="20"/>
                <w:szCs w:val="20"/>
              </w:rPr>
              <w:t>z</w:t>
            </w:r>
            <w:r w:rsidR="006934C7" w:rsidRPr="00FD11FB">
              <w:rPr>
                <w:rFonts w:ascii="Arial" w:hAnsi="Arial" w:cs="Arial"/>
                <w:sz w:val="20"/>
                <w:szCs w:val="20"/>
              </w:rPr>
              <w:t xml:space="preserve"> </w:t>
            </w:r>
            <w:r w:rsidR="00455C99" w:rsidRPr="00FD11FB">
              <w:rPr>
                <w:rFonts w:ascii="Arial" w:hAnsi="Arial" w:cs="Arial"/>
                <w:sz w:val="20"/>
                <w:szCs w:val="20"/>
              </w:rPr>
              <w:t>općih prihoda i primitaka.</w:t>
            </w:r>
          </w:p>
          <w:p w14:paraId="7ECDFC1A" w14:textId="77777777" w:rsidR="0019687E" w:rsidRDefault="0019687E" w:rsidP="0034511A">
            <w:pPr>
              <w:pStyle w:val="NoSpacing"/>
              <w:jc w:val="both"/>
              <w:rPr>
                <w:rFonts w:ascii="Arial" w:hAnsi="Arial" w:cs="Arial"/>
                <w:sz w:val="20"/>
                <w:szCs w:val="20"/>
              </w:rPr>
            </w:pPr>
          </w:p>
          <w:p w14:paraId="3F4D7A91" w14:textId="77777777" w:rsidR="008A13EC" w:rsidRDefault="008A13EC" w:rsidP="0034511A">
            <w:pPr>
              <w:pStyle w:val="NoSpacing"/>
              <w:jc w:val="both"/>
              <w:rPr>
                <w:rFonts w:ascii="Arial" w:hAnsi="Arial" w:cs="Arial"/>
                <w:sz w:val="20"/>
                <w:szCs w:val="20"/>
              </w:rPr>
            </w:pPr>
          </w:p>
          <w:p w14:paraId="1A63CFBD" w14:textId="77777777" w:rsidR="005905EC" w:rsidRDefault="005905EC" w:rsidP="0034511A">
            <w:pPr>
              <w:pStyle w:val="NoSpacing"/>
              <w:jc w:val="both"/>
              <w:rPr>
                <w:rFonts w:ascii="Arial" w:hAnsi="Arial" w:cs="Arial"/>
                <w:sz w:val="20"/>
                <w:szCs w:val="20"/>
              </w:rPr>
            </w:pPr>
          </w:p>
          <w:p w14:paraId="02254EF2" w14:textId="77777777" w:rsidR="00455C99" w:rsidRDefault="00455C99" w:rsidP="0034511A">
            <w:pPr>
              <w:pStyle w:val="NoSpacing"/>
              <w:jc w:val="both"/>
              <w:rPr>
                <w:rFonts w:ascii="Arial" w:hAnsi="Arial" w:cs="Arial"/>
                <w:sz w:val="20"/>
                <w:szCs w:val="20"/>
              </w:rPr>
            </w:pPr>
          </w:p>
          <w:p w14:paraId="6C523FC0" w14:textId="77777777" w:rsidR="00FD11FB" w:rsidRDefault="00F75BED" w:rsidP="0034511A">
            <w:pPr>
              <w:pStyle w:val="NoSpacing"/>
              <w:jc w:val="both"/>
              <w:rPr>
                <w:rFonts w:ascii="Arial" w:hAnsi="Arial" w:cs="Arial"/>
                <w:sz w:val="20"/>
                <w:szCs w:val="20"/>
              </w:rPr>
            </w:pPr>
            <w:r>
              <w:rPr>
                <w:rFonts w:ascii="Arial" w:hAnsi="Arial" w:cs="Arial"/>
                <w:sz w:val="20"/>
                <w:szCs w:val="20"/>
              </w:rPr>
              <w:t>Kroz nabavku</w:t>
            </w:r>
            <w:r w:rsidR="00FF2898">
              <w:rPr>
                <w:rFonts w:ascii="Arial" w:hAnsi="Arial" w:cs="Arial"/>
                <w:sz w:val="20"/>
                <w:szCs w:val="20"/>
              </w:rPr>
              <w:t xml:space="preserve"> </w:t>
            </w:r>
            <w:r w:rsidR="00720ECF">
              <w:rPr>
                <w:rFonts w:ascii="Arial" w:hAnsi="Arial" w:cs="Arial"/>
                <w:sz w:val="20"/>
                <w:szCs w:val="20"/>
              </w:rPr>
              <w:t xml:space="preserve">materijalno tehničkih sredstava </w:t>
            </w:r>
            <w:r w:rsidR="0058715F">
              <w:rPr>
                <w:rFonts w:ascii="Arial" w:hAnsi="Arial" w:cs="Arial"/>
                <w:sz w:val="20"/>
                <w:szCs w:val="20"/>
              </w:rPr>
              <w:t xml:space="preserve">i </w:t>
            </w:r>
            <w:r w:rsidR="0058715F" w:rsidRPr="00FD11FB">
              <w:rPr>
                <w:rFonts w:ascii="Arial" w:hAnsi="Arial" w:cs="Arial"/>
                <w:sz w:val="20"/>
                <w:szCs w:val="20"/>
              </w:rPr>
              <w:t>odgovarajuće opreme za vatrogastvo</w:t>
            </w:r>
            <w:r w:rsidR="0058715F">
              <w:rPr>
                <w:rFonts w:ascii="Arial" w:hAnsi="Arial" w:cs="Arial"/>
                <w:sz w:val="20"/>
                <w:szCs w:val="20"/>
              </w:rPr>
              <w:t xml:space="preserve"> p</w:t>
            </w:r>
            <w:r w:rsidR="00FD11FB">
              <w:rPr>
                <w:rFonts w:ascii="Arial" w:hAnsi="Arial" w:cs="Arial"/>
                <w:sz w:val="20"/>
                <w:szCs w:val="20"/>
              </w:rPr>
              <w:t>ostizanje većeg stupnja</w:t>
            </w:r>
            <w:r w:rsidR="00FD11FB" w:rsidRPr="00FD11FB">
              <w:rPr>
                <w:rFonts w:ascii="Arial" w:hAnsi="Arial" w:cs="Arial"/>
                <w:sz w:val="20"/>
                <w:szCs w:val="20"/>
              </w:rPr>
              <w:t xml:space="preserve"> spr</w:t>
            </w:r>
            <w:r w:rsidR="00FD11FB">
              <w:rPr>
                <w:rFonts w:ascii="Arial" w:hAnsi="Arial" w:cs="Arial"/>
                <w:sz w:val="20"/>
                <w:szCs w:val="20"/>
              </w:rPr>
              <w:t xml:space="preserve">emnosti i učinkovitosti </w:t>
            </w:r>
            <w:r w:rsidR="00FD11FB" w:rsidRPr="00FD11FB">
              <w:rPr>
                <w:rFonts w:ascii="Arial" w:hAnsi="Arial" w:cs="Arial"/>
                <w:sz w:val="20"/>
                <w:szCs w:val="20"/>
              </w:rPr>
              <w:t>Javne vatrogasne postrojbe</w:t>
            </w:r>
            <w:r w:rsidR="005905EC">
              <w:rPr>
                <w:rFonts w:ascii="Arial" w:hAnsi="Arial" w:cs="Arial"/>
                <w:sz w:val="20"/>
                <w:szCs w:val="20"/>
              </w:rPr>
              <w:t xml:space="preserve"> u vatrogasnim i ostalim intervencijama na području Grada Dubrovnika.</w:t>
            </w:r>
          </w:p>
          <w:p w14:paraId="2A649E8B" w14:textId="77777777" w:rsidR="00FD11FB" w:rsidRDefault="00FD11FB" w:rsidP="0034511A">
            <w:pPr>
              <w:pStyle w:val="NoSpacing"/>
              <w:jc w:val="both"/>
              <w:rPr>
                <w:rFonts w:ascii="Arial" w:hAnsi="Arial" w:cs="Arial"/>
                <w:sz w:val="20"/>
                <w:szCs w:val="20"/>
              </w:rPr>
            </w:pPr>
          </w:p>
          <w:p w14:paraId="7122F35D" w14:textId="77777777" w:rsidR="00FD11FB" w:rsidRDefault="00FD11FB" w:rsidP="0034511A">
            <w:pPr>
              <w:pStyle w:val="NoSpacing"/>
              <w:jc w:val="both"/>
              <w:rPr>
                <w:rFonts w:ascii="Arial" w:hAnsi="Arial" w:cs="Arial"/>
                <w:sz w:val="20"/>
                <w:szCs w:val="20"/>
              </w:rPr>
            </w:pPr>
          </w:p>
          <w:p w14:paraId="64DF31D1" w14:textId="77777777" w:rsidR="00FD11FB" w:rsidRPr="00FD11FB" w:rsidRDefault="00FD11FB" w:rsidP="0034511A">
            <w:pPr>
              <w:pStyle w:val="NoSpacing"/>
              <w:jc w:val="both"/>
              <w:rPr>
                <w:rFonts w:ascii="Arial" w:hAnsi="Arial" w:cs="Arial"/>
                <w:sz w:val="20"/>
                <w:szCs w:val="20"/>
              </w:rPr>
            </w:pPr>
          </w:p>
          <w:p w14:paraId="618702A7" w14:textId="77777777" w:rsidR="0000485D" w:rsidRPr="009416E9" w:rsidRDefault="0000485D" w:rsidP="0000485D">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14:paraId="137DB7CF" w14:textId="77777777" w:rsidR="0019687E" w:rsidRDefault="0019687E" w:rsidP="0034511A">
            <w:pPr>
              <w:pStyle w:val="NoSpacing"/>
              <w:jc w:val="both"/>
              <w:rPr>
                <w:sz w:val="20"/>
                <w:szCs w:val="20"/>
              </w:rPr>
            </w:pPr>
          </w:p>
          <w:p w14:paraId="59012C55" w14:textId="77777777" w:rsidR="0019687E" w:rsidRDefault="0019687E" w:rsidP="0034511A">
            <w:pPr>
              <w:pStyle w:val="NoSpacing"/>
              <w:jc w:val="both"/>
              <w:rPr>
                <w:sz w:val="20"/>
                <w:szCs w:val="20"/>
              </w:rPr>
            </w:pPr>
          </w:p>
          <w:p w14:paraId="1D0E9232" w14:textId="77777777" w:rsidR="0019687E" w:rsidRDefault="0019687E" w:rsidP="0034511A">
            <w:pPr>
              <w:pStyle w:val="NoSpacing"/>
              <w:jc w:val="both"/>
              <w:rPr>
                <w:sz w:val="20"/>
                <w:szCs w:val="20"/>
              </w:rPr>
            </w:pPr>
          </w:p>
          <w:p w14:paraId="530B4F6C" w14:textId="77777777" w:rsidR="00FD11FB" w:rsidRPr="00FD11FB" w:rsidRDefault="00FD11FB" w:rsidP="0034511A">
            <w:pPr>
              <w:pStyle w:val="NoSpacing"/>
              <w:jc w:val="both"/>
              <w:rPr>
                <w:rFonts w:ascii="Arial" w:hAnsi="Arial" w:cs="Arial"/>
                <w:sz w:val="20"/>
                <w:szCs w:val="20"/>
              </w:rPr>
            </w:pPr>
            <w:r w:rsidRPr="00FD11FB">
              <w:rPr>
                <w:rFonts w:ascii="Arial" w:hAnsi="Arial" w:cs="Arial"/>
                <w:sz w:val="20"/>
                <w:szCs w:val="20"/>
              </w:rPr>
              <w:t>Vlaho Ječić</w:t>
            </w:r>
          </w:p>
          <w:p w14:paraId="73F2B21B" w14:textId="77777777" w:rsidR="0019687E" w:rsidRPr="00B71DDE" w:rsidRDefault="0019687E" w:rsidP="005471E9">
            <w:pPr>
              <w:pStyle w:val="NoSpacing"/>
              <w:jc w:val="both"/>
              <w:rPr>
                <w:sz w:val="20"/>
                <w:szCs w:val="20"/>
              </w:rPr>
            </w:pPr>
            <w:r>
              <w:rPr>
                <w:sz w:val="20"/>
                <w:szCs w:val="20"/>
              </w:rPr>
              <w:t xml:space="preserve"> </w:t>
            </w:r>
          </w:p>
        </w:tc>
      </w:tr>
      <w:tr w:rsidR="0001357C" w:rsidRPr="00B71DDE" w14:paraId="775DEDC0" w14:textId="77777777" w:rsidTr="00C91554">
        <w:trPr>
          <w:trHeight w:val="13740"/>
        </w:trPr>
        <w:tc>
          <w:tcPr>
            <w:tcW w:w="1672" w:type="dxa"/>
          </w:tcPr>
          <w:p w14:paraId="7ADC3B68" w14:textId="77777777" w:rsidR="00FD11FB" w:rsidRDefault="00FD11FB" w:rsidP="0034511A">
            <w:pPr>
              <w:pStyle w:val="NoSpacing"/>
              <w:jc w:val="both"/>
              <w:rPr>
                <w:b/>
                <w:sz w:val="18"/>
                <w:szCs w:val="18"/>
              </w:rPr>
            </w:pPr>
          </w:p>
          <w:p w14:paraId="6DDFF4DF" w14:textId="77777777" w:rsidR="00FD11FB" w:rsidRPr="00632D01" w:rsidRDefault="00FD11FB" w:rsidP="00FD11FB">
            <w:pPr>
              <w:pStyle w:val="NoSpacing"/>
              <w:jc w:val="both"/>
              <w:rPr>
                <w:rFonts w:ascii="Arial" w:hAnsi="Arial" w:cs="Arial"/>
                <w:b/>
                <w:sz w:val="20"/>
                <w:szCs w:val="20"/>
              </w:rPr>
            </w:pPr>
            <w:r w:rsidRPr="00632D01">
              <w:rPr>
                <w:rFonts w:ascii="Arial" w:hAnsi="Arial" w:cs="Arial"/>
                <w:b/>
                <w:sz w:val="20"/>
                <w:szCs w:val="20"/>
              </w:rPr>
              <w:t>NAZIV</w:t>
            </w:r>
          </w:p>
          <w:p w14:paraId="43C20506" w14:textId="77777777" w:rsidR="00FD11FB" w:rsidRPr="00632D01" w:rsidRDefault="00FD11FB" w:rsidP="00FD11FB">
            <w:pPr>
              <w:pStyle w:val="NoSpacing"/>
              <w:jc w:val="both"/>
              <w:rPr>
                <w:rFonts w:ascii="Arial" w:hAnsi="Arial" w:cs="Arial"/>
                <w:b/>
                <w:sz w:val="20"/>
                <w:szCs w:val="20"/>
              </w:rPr>
            </w:pPr>
            <w:r w:rsidRPr="00632D01">
              <w:rPr>
                <w:rFonts w:ascii="Arial" w:hAnsi="Arial" w:cs="Arial"/>
                <w:b/>
                <w:sz w:val="20"/>
                <w:szCs w:val="20"/>
              </w:rPr>
              <w:t>PROGRAMA</w:t>
            </w:r>
          </w:p>
          <w:p w14:paraId="05479452" w14:textId="77777777" w:rsidR="00FD11FB" w:rsidRPr="003B2444" w:rsidRDefault="00FD11FB" w:rsidP="00FD11FB">
            <w:pPr>
              <w:pStyle w:val="NoSpacing"/>
              <w:jc w:val="both"/>
              <w:rPr>
                <w:b/>
                <w:sz w:val="18"/>
                <w:szCs w:val="18"/>
              </w:rPr>
            </w:pPr>
          </w:p>
          <w:p w14:paraId="2611B8CD" w14:textId="77777777" w:rsidR="00FD11FB" w:rsidRDefault="00FD11FB" w:rsidP="00FD11FB">
            <w:pPr>
              <w:pStyle w:val="NoSpacing"/>
              <w:jc w:val="both"/>
              <w:rPr>
                <w:b/>
                <w:sz w:val="18"/>
                <w:szCs w:val="18"/>
              </w:rPr>
            </w:pPr>
          </w:p>
          <w:p w14:paraId="10EB4DFE"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SVRHA</w:t>
            </w:r>
          </w:p>
          <w:p w14:paraId="2E1BC19F"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PROGRAMA</w:t>
            </w:r>
          </w:p>
          <w:p w14:paraId="79DFBB03" w14:textId="77777777" w:rsidR="00FD11FB" w:rsidRPr="00632D01" w:rsidRDefault="00FD11FB" w:rsidP="00FD11FB">
            <w:pPr>
              <w:pStyle w:val="NoSpacing"/>
              <w:jc w:val="both"/>
              <w:rPr>
                <w:rFonts w:ascii="Arial" w:hAnsi="Arial" w:cs="Arial"/>
                <w:sz w:val="20"/>
                <w:szCs w:val="20"/>
              </w:rPr>
            </w:pPr>
          </w:p>
          <w:p w14:paraId="17166285" w14:textId="77777777" w:rsidR="00FD11FB" w:rsidRPr="00632D01" w:rsidRDefault="00FD11FB" w:rsidP="00FD11FB">
            <w:pPr>
              <w:pStyle w:val="NoSpacing"/>
              <w:jc w:val="both"/>
              <w:rPr>
                <w:rFonts w:ascii="Arial" w:hAnsi="Arial" w:cs="Arial"/>
                <w:sz w:val="20"/>
                <w:szCs w:val="20"/>
              </w:rPr>
            </w:pPr>
          </w:p>
          <w:p w14:paraId="50CE48AE" w14:textId="77777777" w:rsidR="00FD11FB" w:rsidRDefault="00FD11FB" w:rsidP="00FD11FB">
            <w:pPr>
              <w:pStyle w:val="NoSpacing"/>
              <w:jc w:val="both"/>
              <w:rPr>
                <w:rFonts w:ascii="Arial" w:hAnsi="Arial" w:cs="Arial"/>
                <w:sz w:val="20"/>
                <w:szCs w:val="20"/>
              </w:rPr>
            </w:pPr>
          </w:p>
          <w:p w14:paraId="14C7162D" w14:textId="77777777" w:rsidR="009F11AD" w:rsidRPr="00632D01" w:rsidRDefault="009F11AD" w:rsidP="00FD11FB">
            <w:pPr>
              <w:pStyle w:val="NoSpacing"/>
              <w:jc w:val="both"/>
              <w:rPr>
                <w:rFonts w:ascii="Arial" w:hAnsi="Arial" w:cs="Arial"/>
                <w:sz w:val="20"/>
                <w:szCs w:val="20"/>
              </w:rPr>
            </w:pPr>
          </w:p>
          <w:p w14:paraId="34AA8375"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CILJ</w:t>
            </w:r>
          </w:p>
          <w:p w14:paraId="0C81E172"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PROGRAMA</w:t>
            </w:r>
          </w:p>
          <w:p w14:paraId="6DB27FE5" w14:textId="77777777" w:rsidR="00FD11FB" w:rsidRPr="00632D01" w:rsidRDefault="00FD11FB" w:rsidP="00FD11FB">
            <w:pPr>
              <w:pStyle w:val="NoSpacing"/>
              <w:jc w:val="both"/>
              <w:rPr>
                <w:rFonts w:ascii="Arial" w:hAnsi="Arial" w:cs="Arial"/>
                <w:sz w:val="20"/>
                <w:szCs w:val="20"/>
              </w:rPr>
            </w:pPr>
          </w:p>
          <w:p w14:paraId="73E157D8" w14:textId="77777777" w:rsidR="00FD11FB" w:rsidRDefault="00FD11FB" w:rsidP="00FD11FB">
            <w:pPr>
              <w:pStyle w:val="NoSpacing"/>
              <w:jc w:val="both"/>
              <w:rPr>
                <w:rFonts w:ascii="Arial" w:hAnsi="Arial" w:cs="Arial"/>
                <w:sz w:val="20"/>
                <w:szCs w:val="20"/>
              </w:rPr>
            </w:pPr>
          </w:p>
          <w:p w14:paraId="26F3E9CA" w14:textId="77777777" w:rsidR="0059743D" w:rsidRPr="00632D01" w:rsidRDefault="0059743D" w:rsidP="00FD11FB">
            <w:pPr>
              <w:pStyle w:val="NoSpacing"/>
              <w:jc w:val="both"/>
              <w:rPr>
                <w:rFonts w:ascii="Arial" w:hAnsi="Arial" w:cs="Arial"/>
                <w:sz w:val="20"/>
                <w:szCs w:val="20"/>
              </w:rPr>
            </w:pPr>
          </w:p>
          <w:p w14:paraId="765CA8A5" w14:textId="77777777" w:rsidR="00061771" w:rsidRPr="00632D01" w:rsidRDefault="00061771" w:rsidP="00FD11FB">
            <w:pPr>
              <w:pStyle w:val="NoSpacing"/>
              <w:jc w:val="both"/>
              <w:rPr>
                <w:rFonts w:ascii="Arial" w:hAnsi="Arial" w:cs="Arial"/>
                <w:sz w:val="20"/>
                <w:szCs w:val="20"/>
              </w:rPr>
            </w:pPr>
          </w:p>
          <w:p w14:paraId="5BBEBFF8"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OPIS</w:t>
            </w:r>
          </w:p>
          <w:p w14:paraId="3FD77B04"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PROGRAMA</w:t>
            </w:r>
          </w:p>
          <w:p w14:paraId="48970DD6" w14:textId="77777777" w:rsidR="00FD11FB" w:rsidRPr="00632D01" w:rsidRDefault="00FD11FB" w:rsidP="00FD11FB">
            <w:pPr>
              <w:pStyle w:val="NoSpacing"/>
              <w:jc w:val="both"/>
              <w:rPr>
                <w:rFonts w:ascii="Arial" w:hAnsi="Arial" w:cs="Arial"/>
                <w:sz w:val="20"/>
                <w:szCs w:val="20"/>
              </w:rPr>
            </w:pPr>
          </w:p>
          <w:p w14:paraId="65FAAC39" w14:textId="77777777" w:rsidR="00FD11FB" w:rsidRDefault="00FD11FB" w:rsidP="00FD11FB">
            <w:pPr>
              <w:pStyle w:val="NoSpacing"/>
              <w:jc w:val="both"/>
              <w:rPr>
                <w:rFonts w:ascii="Arial" w:hAnsi="Arial" w:cs="Arial"/>
                <w:sz w:val="20"/>
                <w:szCs w:val="20"/>
              </w:rPr>
            </w:pPr>
          </w:p>
          <w:p w14:paraId="5CADEC9C" w14:textId="77777777" w:rsidR="000901EA" w:rsidRPr="00632D01" w:rsidRDefault="000901EA" w:rsidP="00FD11FB">
            <w:pPr>
              <w:pStyle w:val="NoSpacing"/>
              <w:jc w:val="both"/>
              <w:rPr>
                <w:rFonts w:ascii="Arial" w:hAnsi="Arial" w:cs="Arial"/>
                <w:sz w:val="20"/>
                <w:szCs w:val="20"/>
              </w:rPr>
            </w:pPr>
          </w:p>
          <w:p w14:paraId="175AF7B6"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FINANCIJSKO</w:t>
            </w:r>
          </w:p>
          <w:p w14:paraId="17DDCF32" w14:textId="77777777" w:rsidR="00FD11FB" w:rsidRPr="00632D01" w:rsidRDefault="00FD11FB" w:rsidP="00FD11FB">
            <w:pPr>
              <w:pStyle w:val="NoSpacing"/>
              <w:jc w:val="both"/>
              <w:rPr>
                <w:rFonts w:ascii="Arial" w:hAnsi="Arial" w:cs="Arial"/>
                <w:sz w:val="20"/>
                <w:szCs w:val="20"/>
              </w:rPr>
            </w:pPr>
            <w:r w:rsidRPr="00632D01">
              <w:rPr>
                <w:rFonts w:ascii="Arial" w:hAnsi="Arial" w:cs="Arial"/>
                <w:sz w:val="20"/>
                <w:szCs w:val="20"/>
              </w:rPr>
              <w:t>EKONOMSKI DIO</w:t>
            </w:r>
          </w:p>
          <w:p w14:paraId="33626EFB" w14:textId="77777777" w:rsidR="00FD11FB" w:rsidRPr="00632D01" w:rsidRDefault="00FD11FB" w:rsidP="00FD11FB">
            <w:pPr>
              <w:pStyle w:val="NoSpacing"/>
              <w:jc w:val="both"/>
              <w:rPr>
                <w:rFonts w:ascii="Arial" w:hAnsi="Arial" w:cs="Arial"/>
                <w:sz w:val="20"/>
                <w:szCs w:val="20"/>
              </w:rPr>
            </w:pPr>
          </w:p>
          <w:p w14:paraId="62486767" w14:textId="77777777" w:rsidR="00FD11FB" w:rsidRPr="00632D01" w:rsidRDefault="00FD11FB" w:rsidP="00FD11FB">
            <w:pPr>
              <w:pStyle w:val="NoSpacing"/>
              <w:rPr>
                <w:rFonts w:ascii="Arial" w:hAnsi="Arial" w:cs="Arial"/>
                <w:sz w:val="20"/>
                <w:szCs w:val="20"/>
              </w:rPr>
            </w:pPr>
          </w:p>
          <w:p w14:paraId="0EB3BA8E" w14:textId="77777777" w:rsidR="00FD11FB" w:rsidRPr="00632D01" w:rsidRDefault="00FD11FB" w:rsidP="00FD11FB">
            <w:pPr>
              <w:pStyle w:val="NoSpacing"/>
              <w:rPr>
                <w:rFonts w:ascii="Arial" w:hAnsi="Arial" w:cs="Arial"/>
                <w:sz w:val="20"/>
                <w:szCs w:val="20"/>
              </w:rPr>
            </w:pPr>
            <w:r w:rsidRPr="00632D01">
              <w:rPr>
                <w:rFonts w:ascii="Arial" w:hAnsi="Arial" w:cs="Arial"/>
                <w:sz w:val="20"/>
                <w:szCs w:val="20"/>
              </w:rPr>
              <w:t>EVENTUALNI RIZIK ZA REALIZACIJU PROGRAMA</w:t>
            </w:r>
          </w:p>
          <w:p w14:paraId="20088ECA" w14:textId="77777777" w:rsidR="00FD11FB" w:rsidRPr="00632D01" w:rsidRDefault="00FD11FB" w:rsidP="00FD11FB">
            <w:pPr>
              <w:pStyle w:val="NoSpacing"/>
              <w:rPr>
                <w:rFonts w:ascii="Arial" w:hAnsi="Arial" w:cs="Arial"/>
                <w:sz w:val="20"/>
                <w:szCs w:val="20"/>
              </w:rPr>
            </w:pPr>
          </w:p>
          <w:p w14:paraId="035A8D84" w14:textId="77777777" w:rsidR="00FD11FB" w:rsidRPr="00632D01" w:rsidRDefault="00FD11FB" w:rsidP="00FD11FB">
            <w:pPr>
              <w:pStyle w:val="NoSpacing"/>
              <w:rPr>
                <w:rFonts w:ascii="Arial" w:hAnsi="Arial" w:cs="Arial"/>
                <w:sz w:val="20"/>
                <w:szCs w:val="20"/>
              </w:rPr>
            </w:pPr>
          </w:p>
          <w:p w14:paraId="43F3A1EC" w14:textId="77777777" w:rsidR="00FD11FB" w:rsidRPr="00632D01" w:rsidRDefault="00FD11FB" w:rsidP="00FD11FB">
            <w:pPr>
              <w:pStyle w:val="NoSpacing"/>
              <w:rPr>
                <w:rFonts w:ascii="Arial" w:hAnsi="Arial" w:cs="Arial"/>
                <w:sz w:val="20"/>
                <w:szCs w:val="20"/>
              </w:rPr>
            </w:pPr>
            <w:r w:rsidRPr="00632D01">
              <w:rPr>
                <w:rFonts w:ascii="Arial" w:hAnsi="Arial" w:cs="Arial"/>
                <w:sz w:val="20"/>
                <w:szCs w:val="20"/>
              </w:rPr>
              <w:t>ZAKONSKA OSNOVA ZA UVOĐENJE PROGRAMA</w:t>
            </w:r>
          </w:p>
          <w:p w14:paraId="7497B193" w14:textId="77777777" w:rsidR="00FD11FB" w:rsidRPr="00632D01" w:rsidRDefault="00FD11FB" w:rsidP="00FD11FB">
            <w:pPr>
              <w:pStyle w:val="NoSpacing"/>
              <w:rPr>
                <w:rFonts w:ascii="Arial" w:hAnsi="Arial" w:cs="Arial"/>
                <w:sz w:val="20"/>
                <w:szCs w:val="20"/>
              </w:rPr>
            </w:pPr>
          </w:p>
          <w:p w14:paraId="7A84423E" w14:textId="77777777" w:rsidR="00061771" w:rsidRPr="00632D01" w:rsidRDefault="00061771" w:rsidP="00FD11FB">
            <w:pPr>
              <w:pStyle w:val="NoSpacing"/>
              <w:rPr>
                <w:rFonts w:ascii="Arial" w:hAnsi="Arial" w:cs="Arial"/>
                <w:sz w:val="20"/>
                <w:szCs w:val="20"/>
              </w:rPr>
            </w:pPr>
          </w:p>
          <w:p w14:paraId="3EEE4FD1" w14:textId="77777777" w:rsidR="00FD11FB" w:rsidRPr="00632D01" w:rsidRDefault="00FD11FB" w:rsidP="00FD11FB">
            <w:pPr>
              <w:pStyle w:val="NoSpacing"/>
              <w:rPr>
                <w:rFonts w:ascii="Arial" w:hAnsi="Arial" w:cs="Arial"/>
                <w:sz w:val="20"/>
                <w:szCs w:val="20"/>
              </w:rPr>
            </w:pPr>
            <w:r w:rsidRPr="00632D01">
              <w:rPr>
                <w:rFonts w:ascii="Arial" w:hAnsi="Arial" w:cs="Arial"/>
                <w:sz w:val="20"/>
                <w:szCs w:val="20"/>
              </w:rPr>
              <w:t>IZVORI FINANCIRANJA</w:t>
            </w:r>
          </w:p>
          <w:p w14:paraId="5778D22D" w14:textId="77777777" w:rsidR="00FD11FB" w:rsidRPr="00632D01" w:rsidRDefault="00FD11FB" w:rsidP="00FD11FB">
            <w:pPr>
              <w:pStyle w:val="NoSpacing"/>
              <w:rPr>
                <w:rFonts w:ascii="Arial" w:hAnsi="Arial" w:cs="Arial"/>
                <w:sz w:val="20"/>
                <w:szCs w:val="20"/>
              </w:rPr>
            </w:pPr>
          </w:p>
          <w:p w14:paraId="5123EC9A" w14:textId="77777777" w:rsidR="00FD11FB" w:rsidRPr="00632D01" w:rsidRDefault="00FD11FB" w:rsidP="00FD11FB">
            <w:pPr>
              <w:pStyle w:val="NoSpacing"/>
              <w:rPr>
                <w:rFonts w:ascii="Arial" w:hAnsi="Arial" w:cs="Arial"/>
                <w:sz w:val="20"/>
                <w:szCs w:val="20"/>
              </w:rPr>
            </w:pPr>
          </w:p>
          <w:p w14:paraId="6A38AB21" w14:textId="77777777" w:rsidR="00FD11FB" w:rsidRPr="00632D01" w:rsidRDefault="00FD11FB" w:rsidP="00FD11FB">
            <w:pPr>
              <w:pStyle w:val="NoSpacing"/>
              <w:rPr>
                <w:rFonts w:ascii="Arial" w:hAnsi="Arial" w:cs="Arial"/>
                <w:sz w:val="20"/>
                <w:szCs w:val="20"/>
              </w:rPr>
            </w:pPr>
          </w:p>
          <w:p w14:paraId="1B0A135E" w14:textId="77777777" w:rsidR="00FD11FB" w:rsidRPr="00632D01" w:rsidRDefault="00FD11FB" w:rsidP="00FD11FB">
            <w:pPr>
              <w:pStyle w:val="NoSpacing"/>
              <w:rPr>
                <w:rFonts w:ascii="Arial" w:hAnsi="Arial" w:cs="Arial"/>
                <w:sz w:val="20"/>
                <w:szCs w:val="20"/>
              </w:rPr>
            </w:pPr>
            <w:r w:rsidRPr="00632D01">
              <w:rPr>
                <w:rFonts w:ascii="Arial" w:hAnsi="Arial" w:cs="Arial"/>
                <w:sz w:val="20"/>
                <w:szCs w:val="20"/>
              </w:rPr>
              <w:t>MJERE UČINAKA</w:t>
            </w:r>
          </w:p>
          <w:p w14:paraId="6C95B2B8" w14:textId="77777777" w:rsidR="00FD11FB" w:rsidRPr="00632D01" w:rsidRDefault="00FD11FB" w:rsidP="00FD11FB">
            <w:pPr>
              <w:pStyle w:val="NoSpacing"/>
              <w:rPr>
                <w:rFonts w:ascii="Arial" w:hAnsi="Arial" w:cs="Arial"/>
                <w:sz w:val="20"/>
                <w:szCs w:val="20"/>
              </w:rPr>
            </w:pPr>
          </w:p>
          <w:p w14:paraId="45F6382D" w14:textId="77777777" w:rsidR="00FD11FB" w:rsidRPr="00632D01" w:rsidRDefault="00FD11FB" w:rsidP="00FD11FB">
            <w:pPr>
              <w:pStyle w:val="NoSpacing"/>
              <w:rPr>
                <w:rFonts w:ascii="Arial" w:hAnsi="Arial" w:cs="Arial"/>
                <w:sz w:val="20"/>
                <w:szCs w:val="20"/>
              </w:rPr>
            </w:pPr>
          </w:p>
          <w:p w14:paraId="11D5EF97" w14:textId="77777777" w:rsidR="00FD11FB" w:rsidRDefault="00FD11FB" w:rsidP="00FD11FB">
            <w:pPr>
              <w:pStyle w:val="NoSpacing"/>
              <w:rPr>
                <w:rFonts w:ascii="Arial" w:hAnsi="Arial" w:cs="Arial"/>
                <w:sz w:val="20"/>
                <w:szCs w:val="20"/>
              </w:rPr>
            </w:pPr>
          </w:p>
          <w:p w14:paraId="57553425" w14:textId="77777777" w:rsidR="00116AC8" w:rsidRPr="00632D01" w:rsidRDefault="00116AC8" w:rsidP="00FD11FB">
            <w:pPr>
              <w:pStyle w:val="NoSpacing"/>
              <w:rPr>
                <w:rFonts w:ascii="Arial" w:hAnsi="Arial" w:cs="Arial"/>
                <w:sz w:val="20"/>
                <w:szCs w:val="20"/>
              </w:rPr>
            </w:pPr>
          </w:p>
          <w:p w14:paraId="7ABE436F" w14:textId="77777777" w:rsidR="00FD11FB" w:rsidRPr="00632D01" w:rsidRDefault="00FD11FB" w:rsidP="00FD11FB">
            <w:pPr>
              <w:pStyle w:val="NoSpacing"/>
              <w:rPr>
                <w:rFonts w:ascii="Arial" w:hAnsi="Arial" w:cs="Arial"/>
                <w:sz w:val="20"/>
                <w:szCs w:val="20"/>
              </w:rPr>
            </w:pPr>
            <w:r w:rsidRPr="00632D01">
              <w:rPr>
                <w:rFonts w:ascii="Arial" w:hAnsi="Arial" w:cs="Arial"/>
                <w:sz w:val="20"/>
                <w:szCs w:val="20"/>
              </w:rPr>
              <w:t>VRIJEME REALIZACIJE</w:t>
            </w:r>
          </w:p>
          <w:p w14:paraId="702DEAEA" w14:textId="77777777" w:rsidR="00FD11FB" w:rsidRPr="00632D01" w:rsidRDefault="00FD11FB" w:rsidP="00FD11FB">
            <w:pPr>
              <w:pStyle w:val="NoSpacing"/>
              <w:rPr>
                <w:rFonts w:ascii="Arial" w:hAnsi="Arial" w:cs="Arial"/>
                <w:b/>
                <w:sz w:val="20"/>
                <w:szCs w:val="20"/>
              </w:rPr>
            </w:pPr>
          </w:p>
          <w:p w14:paraId="2C99FAEF" w14:textId="77777777" w:rsidR="00FD11FB" w:rsidRPr="00632D01" w:rsidRDefault="00FD11FB" w:rsidP="00FD11FB">
            <w:pPr>
              <w:pStyle w:val="NoSpacing"/>
              <w:rPr>
                <w:sz w:val="20"/>
                <w:szCs w:val="20"/>
              </w:rPr>
            </w:pPr>
          </w:p>
          <w:p w14:paraId="23F97F23" w14:textId="77777777" w:rsidR="0001357C" w:rsidRDefault="00FD11FB" w:rsidP="00FD11FB">
            <w:pPr>
              <w:pStyle w:val="NoSpacing"/>
              <w:rPr>
                <w:rFonts w:ascii="Arial" w:hAnsi="Arial" w:cs="Arial"/>
                <w:sz w:val="20"/>
                <w:szCs w:val="20"/>
              </w:rPr>
            </w:pPr>
            <w:r w:rsidRPr="00632D01">
              <w:rPr>
                <w:rFonts w:ascii="Arial" w:hAnsi="Arial" w:cs="Arial"/>
                <w:sz w:val="20"/>
                <w:szCs w:val="20"/>
              </w:rPr>
              <w:t>OSOBA ZADUŽENA  ZA PROVOĐENJE PROGRAMA</w:t>
            </w:r>
          </w:p>
          <w:p w14:paraId="4E4C3D8A" w14:textId="77777777" w:rsidR="0044523D" w:rsidRDefault="0044523D" w:rsidP="00FD11FB">
            <w:pPr>
              <w:pStyle w:val="NoSpacing"/>
              <w:rPr>
                <w:rFonts w:ascii="Arial" w:hAnsi="Arial" w:cs="Arial"/>
                <w:sz w:val="20"/>
                <w:szCs w:val="20"/>
              </w:rPr>
            </w:pPr>
          </w:p>
          <w:p w14:paraId="37B941D6" w14:textId="77777777" w:rsidR="0044523D" w:rsidRDefault="0044523D" w:rsidP="00FD11FB">
            <w:pPr>
              <w:pStyle w:val="NoSpacing"/>
              <w:rPr>
                <w:rFonts w:ascii="Arial" w:hAnsi="Arial" w:cs="Arial"/>
                <w:sz w:val="20"/>
                <w:szCs w:val="20"/>
              </w:rPr>
            </w:pPr>
          </w:p>
          <w:p w14:paraId="54F0384E" w14:textId="77777777" w:rsidR="0044523D" w:rsidRDefault="0044523D" w:rsidP="0044523D">
            <w:pPr>
              <w:pStyle w:val="NoSpacing"/>
              <w:jc w:val="both"/>
              <w:rPr>
                <w:rFonts w:ascii="Arial" w:hAnsi="Arial" w:cs="Arial"/>
                <w:b/>
                <w:sz w:val="20"/>
                <w:szCs w:val="20"/>
              </w:rPr>
            </w:pPr>
          </w:p>
          <w:p w14:paraId="4A93F97A" w14:textId="5CD0E50E" w:rsidR="0044523D" w:rsidRPr="00632D01" w:rsidRDefault="0044523D" w:rsidP="0044523D">
            <w:pPr>
              <w:pStyle w:val="NoSpacing"/>
              <w:jc w:val="both"/>
              <w:rPr>
                <w:rFonts w:ascii="Arial" w:hAnsi="Arial" w:cs="Arial"/>
                <w:b/>
                <w:sz w:val="20"/>
                <w:szCs w:val="20"/>
              </w:rPr>
            </w:pPr>
            <w:r w:rsidRPr="00632D01">
              <w:rPr>
                <w:rFonts w:ascii="Arial" w:hAnsi="Arial" w:cs="Arial"/>
                <w:b/>
                <w:sz w:val="20"/>
                <w:szCs w:val="20"/>
              </w:rPr>
              <w:t>NAZIV</w:t>
            </w:r>
          </w:p>
          <w:p w14:paraId="29D695BD" w14:textId="77777777" w:rsidR="0044523D" w:rsidRPr="00632D01" w:rsidRDefault="0044523D" w:rsidP="0044523D">
            <w:pPr>
              <w:pStyle w:val="NoSpacing"/>
              <w:jc w:val="both"/>
              <w:rPr>
                <w:rFonts w:ascii="Arial" w:hAnsi="Arial" w:cs="Arial"/>
                <w:b/>
                <w:sz w:val="20"/>
                <w:szCs w:val="20"/>
              </w:rPr>
            </w:pPr>
            <w:r w:rsidRPr="00632D01">
              <w:rPr>
                <w:rFonts w:ascii="Arial" w:hAnsi="Arial" w:cs="Arial"/>
                <w:b/>
                <w:sz w:val="20"/>
                <w:szCs w:val="20"/>
              </w:rPr>
              <w:t>PROGRAMA</w:t>
            </w:r>
          </w:p>
          <w:p w14:paraId="283B3406" w14:textId="77777777" w:rsidR="0044523D" w:rsidRPr="003B2444" w:rsidRDefault="0044523D" w:rsidP="0044523D">
            <w:pPr>
              <w:pStyle w:val="NoSpacing"/>
              <w:jc w:val="both"/>
              <w:rPr>
                <w:b/>
                <w:sz w:val="18"/>
                <w:szCs w:val="18"/>
              </w:rPr>
            </w:pPr>
          </w:p>
          <w:p w14:paraId="0247A526" w14:textId="77777777" w:rsidR="0044523D" w:rsidRDefault="0044523D" w:rsidP="0044523D">
            <w:pPr>
              <w:pStyle w:val="NoSpacing"/>
              <w:jc w:val="both"/>
              <w:rPr>
                <w:b/>
                <w:sz w:val="18"/>
                <w:szCs w:val="18"/>
              </w:rPr>
            </w:pPr>
          </w:p>
          <w:p w14:paraId="1197438D"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SVRHA</w:t>
            </w:r>
          </w:p>
          <w:p w14:paraId="73073A29"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PROGRAMA</w:t>
            </w:r>
          </w:p>
          <w:p w14:paraId="774F21BD" w14:textId="77777777" w:rsidR="0044523D" w:rsidRPr="00632D01" w:rsidRDefault="0044523D" w:rsidP="0044523D">
            <w:pPr>
              <w:pStyle w:val="NoSpacing"/>
              <w:jc w:val="both"/>
              <w:rPr>
                <w:rFonts w:ascii="Arial" w:hAnsi="Arial" w:cs="Arial"/>
                <w:sz w:val="20"/>
                <w:szCs w:val="20"/>
              </w:rPr>
            </w:pPr>
          </w:p>
          <w:p w14:paraId="31CE50C3" w14:textId="77777777" w:rsidR="0044523D" w:rsidRPr="00632D01" w:rsidRDefault="0044523D" w:rsidP="0044523D">
            <w:pPr>
              <w:pStyle w:val="NoSpacing"/>
              <w:jc w:val="both"/>
              <w:rPr>
                <w:rFonts w:ascii="Arial" w:hAnsi="Arial" w:cs="Arial"/>
                <w:sz w:val="20"/>
                <w:szCs w:val="20"/>
              </w:rPr>
            </w:pPr>
          </w:p>
          <w:p w14:paraId="52FD217B" w14:textId="77777777" w:rsidR="0044523D" w:rsidRDefault="0044523D" w:rsidP="0044523D">
            <w:pPr>
              <w:pStyle w:val="NoSpacing"/>
              <w:jc w:val="both"/>
              <w:rPr>
                <w:rFonts w:ascii="Arial" w:hAnsi="Arial" w:cs="Arial"/>
                <w:sz w:val="20"/>
                <w:szCs w:val="20"/>
              </w:rPr>
            </w:pPr>
          </w:p>
          <w:p w14:paraId="53FA40F3" w14:textId="5F713074" w:rsidR="0044523D" w:rsidRDefault="0044523D" w:rsidP="0044523D">
            <w:pPr>
              <w:pStyle w:val="NoSpacing"/>
              <w:jc w:val="both"/>
              <w:rPr>
                <w:rFonts w:ascii="Arial" w:hAnsi="Arial" w:cs="Arial"/>
                <w:sz w:val="20"/>
                <w:szCs w:val="20"/>
              </w:rPr>
            </w:pPr>
          </w:p>
          <w:p w14:paraId="145CBD97" w14:textId="44E20F77" w:rsidR="0044523D" w:rsidRDefault="0044523D" w:rsidP="0044523D">
            <w:pPr>
              <w:pStyle w:val="NoSpacing"/>
              <w:jc w:val="both"/>
              <w:rPr>
                <w:rFonts w:ascii="Arial" w:hAnsi="Arial" w:cs="Arial"/>
                <w:sz w:val="20"/>
                <w:szCs w:val="20"/>
              </w:rPr>
            </w:pPr>
          </w:p>
          <w:p w14:paraId="4E0F280E" w14:textId="36807AED" w:rsidR="0044523D" w:rsidRDefault="0044523D" w:rsidP="0044523D">
            <w:pPr>
              <w:pStyle w:val="NoSpacing"/>
              <w:jc w:val="both"/>
              <w:rPr>
                <w:rFonts w:ascii="Arial" w:hAnsi="Arial" w:cs="Arial"/>
                <w:sz w:val="20"/>
                <w:szCs w:val="20"/>
              </w:rPr>
            </w:pPr>
          </w:p>
          <w:p w14:paraId="79F8A7C4" w14:textId="77777777" w:rsidR="0044523D" w:rsidRPr="00632D01" w:rsidRDefault="0044523D" w:rsidP="0044523D">
            <w:pPr>
              <w:pStyle w:val="NoSpacing"/>
              <w:jc w:val="both"/>
              <w:rPr>
                <w:rFonts w:ascii="Arial" w:hAnsi="Arial" w:cs="Arial"/>
                <w:sz w:val="20"/>
                <w:szCs w:val="20"/>
              </w:rPr>
            </w:pPr>
          </w:p>
          <w:p w14:paraId="429A9F3E"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CILJ</w:t>
            </w:r>
          </w:p>
          <w:p w14:paraId="40DBD5C1"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PROGRAMA</w:t>
            </w:r>
          </w:p>
          <w:p w14:paraId="4CA42AD9" w14:textId="77777777" w:rsidR="0044523D" w:rsidRPr="00632D01" w:rsidRDefault="0044523D" w:rsidP="0044523D">
            <w:pPr>
              <w:pStyle w:val="NoSpacing"/>
              <w:jc w:val="both"/>
              <w:rPr>
                <w:rFonts w:ascii="Arial" w:hAnsi="Arial" w:cs="Arial"/>
                <w:sz w:val="20"/>
                <w:szCs w:val="20"/>
              </w:rPr>
            </w:pPr>
          </w:p>
          <w:p w14:paraId="510CA996" w14:textId="77777777" w:rsidR="0044523D" w:rsidRDefault="0044523D" w:rsidP="0044523D">
            <w:pPr>
              <w:pStyle w:val="NoSpacing"/>
              <w:jc w:val="both"/>
              <w:rPr>
                <w:rFonts w:ascii="Arial" w:hAnsi="Arial" w:cs="Arial"/>
                <w:sz w:val="20"/>
                <w:szCs w:val="20"/>
              </w:rPr>
            </w:pPr>
          </w:p>
          <w:p w14:paraId="6DD2C8C4" w14:textId="1EACE998" w:rsidR="0044523D" w:rsidRDefault="0044523D" w:rsidP="0044523D">
            <w:pPr>
              <w:pStyle w:val="NoSpacing"/>
              <w:jc w:val="both"/>
              <w:rPr>
                <w:rFonts w:ascii="Arial" w:hAnsi="Arial" w:cs="Arial"/>
                <w:sz w:val="20"/>
                <w:szCs w:val="20"/>
              </w:rPr>
            </w:pPr>
          </w:p>
          <w:p w14:paraId="4A6CE8E9" w14:textId="77777777" w:rsidR="0044523D" w:rsidRPr="00632D01" w:rsidRDefault="0044523D" w:rsidP="0044523D">
            <w:pPr>
              <w:pStyle w:val="NoSpacing"/>
              <w:jc w:val="both"/>
              <w:rPr>
                <w:rFonts w:ascii="Arial" w:hAnsi="Arial" w:cs="Arial"/>
                <w:sz w:val="20"/>
                <w:szCs w:val="20"/>
              </w:rPr>
            </w:pPr>
          </w:p>
          <w:p w14:paraId="4F300717"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OPIS</w:t>
            </w:r>
          </w:p>
          <w:p w14:paraId="008CCC09"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PROGRAMA</w:t>
            </w:r>
          </w:p>
          <w:p w14:paraId="347C1E1B" w14:textId="77777777" w:rsidR="0044523D" w:rsidRPr="00632D01" w:rsidRDefault="0044523D" w:rsidP="0044523D">
            <w:pPr>
              <w:pStyle w:val="NoSpacing"/>
              <w:jc w:val="both"/>
              <w:rPr>
                <w:rFonts w:ascii="Arial" w:hAnsi="Arial" w:cs="Arial"/>
                <w:sz w:val="20"/>
                <w:szCs w:val="20"/>
              </w:rPr>
            </w:pPr>
          </w:p>
          <w:p w14:paraId="189BCB6D" w14:textId="77777777" w:rsidR="0044523D" w:rsidRDefault="0044523D" w:rsidP="0044523D">
            <w:pPr>
              <w:pStyle w:val="NoSpacing"/>
              <w:jc w:val="both"/>
              <w:rPr>
                <w:rFonts w:ascii="Arial" w:hAnsi="Arial" w:cs="Arial"/>
                <w:sz w:val="20"/>
                <w:szCs w:val="20"/>
              </w:rPr>
            </w:pPr>
          </w:p>
          <w:p w14:paraId="2BD7DCDE" w14:textId="545B4E61" w:rsidR="0044523D" w:rsidRDefault="0044523D" w:rsidP="0044523D">
            <w:pPr>
              <w:pStyle w:val="NoSpacing"/>
              <w:jc w:val="both"/>
              <w:rPr>
                <w:rFonts w:ascii="Arial" w:hAnsi="Arial" w:cs="Arial"/>
                <w:sz w:val="20"/>
                <w:szCs w:val="20"/>
              </w:rPr>
            </w:pPr>
          </w:p>
          <w:p w14:paraId="4DDAD28D" w14:textId="5ECC59F7" w:rsidR="0044523D" w:rsidRDefault="0044523D" w:rsidP="0044523D">
            <w:pPr>
              <w:pStyle w:val="NoSpacing"/>
              <w:jc w:val="both"/>
              <w:rPr>
                <w:rFonts w:ascii="Arial" w:hAnsi="Arial" w:cs="Arial"/>
                <w:sz w:val="20"/>
                <w:szCs w:val="20"/>
              </w:rPr>
            </w:pPr>
          </w:p>
          <w:p w14:paraId="60A44467" w14:textId="18E0FDEF" w:rsidR="0044523D" w:rsidRDefault="0044523D" w:rsidP="0044523D">
            <w:pPr>
              <w:pStyle w:val="NoSpacing"/>
              <w:jc w:val="both"/>
              <w:rPr>
                <w:rFonts w:ascii="Arial" w:hAnsi="Arial" w:cs="Arial"/>
                <w:sz w:val="20"/>
                <w:szCs w:val="20"/>
              </w:rPr>
            </w:pPr>
          </w:p>
          <w:p w14:paraId="0A7A7D7D" w14:textId="182CD8B6" w:rsidR="0044523D" w:rsidRDefault="0044523D" w:rsidP="0044523D">
            <w:pPr>
              <w:pStyle w:val="NoSpacing"/>
              <w:jc w:val="both"/>
              <w:rPr>
                <w:rFonts w:ascii="Arial" w:hAnsi="Arial" w:cs="Arial"/>
                <w:sz w:val="20"/>
                <w:szCs w:val="20"/>
              </w:rPr>
            </w:pPr>
          </w:p>
          <w:p w14:paraId="0B828FB8" w14:textId="2AD031E7" w:rsidR="0044523D" w:rsidRDefault="0044523D" w:rsidP="0044523D">
            <w:pPr>
              <w:pStyle w:val="NoSpacing"/>
              <w:jc w:val="both"/>
              <w:rPr>
                <w:rFonts w:ascii="Arial" w:hAnsi="Arial" w:cs="Arial"/>
                <w:sz w:val="20"/>
                <w:szCs w:val="20"/>
              </w:rPr>
            </w:pPr>
          </w:p>
          <w:p w14:paraId="10173D44" w14:textId="66962514" w:rsidR="0044523D" w:rsidRDefault="0044523D" w:rsidP="0044523D">
            <w:pPr>
              <w:pStyle w:val="NoSpacing"/>
              <w:jc w:val="both"/>
              <w:rPr>
                <w:rFonts w:ascii="Arial" w:hAnsi="Arial" w:cs="Arial"/>
                <w:sz w:val="20"/>
                <w:szCs w:val="20"/>
              </w:rPr>
            </w:pPr>
          </w:p>
          <w:p w14:paraId="29196621" w14:textId="4E6FCF1D" w:rsidR="0044523D" w:rsidRDefault="0044523D" w:rsidP="0044523D">
            <w:pPr>
              <w:pStyle w:val="NoSpacing"/>
              <w:jc w:val="both"/>
              <w:rPr>
                <w:rFonts w:ascii="Arial" w:hAnsi="Arial" w:cs="Arial"/>
                <w:sz w:val="20"/>
                <w:szCs w:val="20"/>
              </w:rPr>
            </w:pPr>
          </w:p>
          <w:p w14:paraId="32695E2F" w14:textId="0F4EF1F7" w:rsidR="0044523D" w:rsidRDefault="0044523D" w:rsidP="0044523D">
            <w:pPr>
              <w:pStyle w:val="NoSpacing"/>
              <w:jc w:val="both"/>
              <w:rPr>
                <w:rFonts w:ascii="Arial" w:hAnsi="Arial" w:cs="Arial"/>
                <w:sz w:val="20"/>
                <w:szCs w:val="20"/>
              </w:rPr>
            </w:pPr>
          </w:p>
          <w:p w14:paraId="62A54FBE" w14:textId="7AF12302" w:rsidR="0044523D" w:rsidRDefault="0044523D" w:rsidP="0044523D">
            <w:pPr>
              <w:pStyle w:val="NoSpacing"/>
              <w:jc w:val="both"/>
              <w:rPr>
                <w:rFonts w:ascii="Arial" w:hAnsi="Arial" w:cs="Arial"/>
                <w:sz w:val="20"/>
                <w:szCs w:val="20"/>
              </w:rPr>
            </w:pPr>
          </w:p>
          <w:p w14:paraId="0FD8EEA7" w14:textId="104837F1" w:rsidR="0044523D" w:rsidRDefault="0044523D" w:rsidP="0044523D">
            <w:pPr>
              <w:pStyle w:val="NoSpacing"/>
              <w:jc w:val="both"/>
              <w:rPr>
                <w:rFonts w:ascii="Arial" w:hAnsi="Arial" w:cs="Arial"/>
                <w:sz w:val="20"/>
                <w:szCs w:val="20"/>
              </w:rPr>
            </w:pPr>
          </w:p>
          <w:p w14:paraId="3D96BFAA" w14:textId="5B43AF8D" w:rsidR="0044523D" w:rsidRDefault="0044523D" w:rsidP="0044523D">
            <w:pPr>
              <w:pStyle w:val="NoSpacing"/>
              <w:jc w:val="both"/>
              <w:rPr>
                <w:rFonts w:ascii="Arial" w:hAnsi="Arial" w:cs="Arial"/>
                <w:sz w:val="20"/>
                <w:szCs w:val="20"/>
              </w:rPr>
            </w:pPr>
          </w:p>
          <w:p w14:paraId="4EB2A969" w14:textId="3719FE48" w:rsidR="0044523D" w:rsidRDefault="0044523D" w:rsidP="0044523D">
            <w:pPr>
              <w:pStyle w:val="NoSpacing"/>
              <w:jc w:val="both"/>
              <w:rPr>
                <w:rFonts w:ascii="Arial" w:hAnsi="Arial" w:cs="Arial"/>
                <w:sz w:val="20"/>
                <w:szCs w:val="20"/>
              </w:rPr>
            </w:pPr>
          </w:p>
          <w:p w14:paraId="7B3CE186" w14:textId="69A4DBEC" w:rsidR="0044523D" w:rsidRDefault="0044523D" w:rsidP="0044523D">
            <w:pPr>
              <w:pStyle w:val="NoSpacing"/>
              <w:jc w:val="both"/>
              <w:rPr>
                <w:rFonts w:ascii="Arial" w:hAnsi="Arial" w:cs="Arial"/>
                <w:sz w:val="20"/>
                <w:szCs w:val="20"/>
              </w:rPr>
            </w:pPr>
          </w:p>
          <w:p w14:paraId="7495CB84" w14:textId="31AD7E8A" w:rsidR="0044523D" w:rsidRDefault="0044523D" w:rsidP="0044523D">
            <w:pPr>
              <w:pStyle w:val="NoSpacing"/>
              <w:jc w:val="both"/>
              <w:rPr>
                <w:rFonts w:ascii="Arial" w:hAnsi="Arial" w:cs="Arial"/>
                <w:sz w:val="20"/>
                <w:szCs w:val="20"/>
              </w:rPr>
            </w:pPr>
          </w:p>
          <w:p w14:paraId="67DC4A13" w14:textId="0912A1DC" w:rsidR="0044523D" w:rsidRDefault="0044523D" w:rsidP="0044523D">
            <w:pPr>
              <w:pStyle w:val="NoSpacing"/>
              <w:jc w:val="both"/>
              <w:rPr>
                <w:rFonts w:ascii="Arial" w:hAnsi="Arial" w:cs="Arial"/>
                <w:sz w:val="20"/>
                <w:szCs w:val="20"/>
              </w:rPr>
            </w:pPr>
          </w:p>
          <w:p w14:paraId="2AD81811" w14:textId="3F1FFEEC" w:rsidR="0044523D" w:rsidRDefault="0044523D" w:rsidP="0044523D">
            <w:pPr>
              <w:pStyle w:val="NoSpacing"/>
              <w:jc w:val="both"/>
              <w:rPr>
                <w:rFonts w:ascii="Arial" w:hAnsi="Arial" w:cs="Arial"/>
                <w:sz w:val="20"/>
                <w:szCs w:val="20"/>
              </w:rPr>
            </w:pPr>
          </w:p>
          <w:p w14:paraId="498366CC" w14:textId="510B6963" w:rsidR="0044523D" w:rsidRDefault="0044523D" w:rsidP="0044523D">
            <w:pPr>
              <w:pStyle w:val="NoSpacing"/>
              <w:jc w:val="both"/>
              <w:rPr>
                <w:rFonts w:ascii="Arial" w:hAnsi="Arial" w:cs="Arial"/>
                <w:sz w:val="20"/>
                <w:szCs w:val="20"/>
              </w:rPr>
            </w:pPr>
          </w:p>
          <w:p w14:paraId="3DD6ED88" w14:textId="796349D4" w:rsidR="0044523D" w:rsidRDefault="0044523D" w:rsidP="0044523D">
            <w:pPr>
              <w:pStyle w:val="NoSpacing"/>
              <w:jc w:val="both"/>
              <w:rPr>
                <w:rFonts w:ascii="Arial" w:hAnsi="Arial" w:cs="Arial"/>
                <w:sz w:val="20"/>
                <w:szCs w:val="20"/>
              </w:rPr>
            </w:pPr>
          </w:p>
          <w:p w14:paraId="71143888" w14:textId="2FC9B69D" w:rsidR="0044523D" w:rsidRDefault="0044523D" w:rsidP="0044523D">
            <w:pPr>
              <w:pStyle w:val="NoSpacing"/>
              <w:jc w:val="both"/>
              <w:rPr>
                <w:rFonts w:ascii="Arial" w:hAnsi="Arial" w:cs="Arial"/>
                <w:sz w:val="20"/>
                <w:szCs w:val="20"/>
              </w:rPr>
            </w:pPr>
          </w:p>
          <w:p w14:paraId="686F6C97" w14:textId="15A5C89B" w:rsidR="0044523D" w:rsidRDefault="0044523D" w:rsidP="0044523D">
            <w:pPr>
              <w:pStyle w:val="NoSpacing"/>
              <w:jc w:val="both"/>
              <w:rPr>
                <w:rFonts w:ascii="Arial" w:hAnsi="Arial" w:cs="Arial"/>
                <w:sz w:val="20"/>
                <w:szCs w:val="20"/>
              </w:rPr>
            </w:pPr>
          </w:p>
          <w:p w14:paraId="140D9D6E" w14:textId="618E6F9E" w:rsidR="0044523D" w:rsidRDefault="0044523D" w:rsidP="0044523D">
            <w:pPr>
              <w:pStyle w:val="NoSpacing"/>
              <w:jc w:val="both"/>
              <w:rPr>
                <w:rFonts w:ascii="Arial" w:hAnsi="Arial" w:cs="Arial"/>
                <w:sz w:val="20"/>
                <w:szCs w:val="20"/>
              </w:rPr>
            </w:pPr>
          </w:p>
          <w:p w14:paraId="305CE388" w14:textId="7691AECC" w:rsidR="007F481E" w:rsidRDefault="007F481E" w:rsidP="0044523D">
            <w:pPr>
              <w:pStyle w:val="NoSpacing"/>
              <w:jc w:val="both"/>
              <w:rPr>
                <w:rFonts w:ascii="Arial" w:hAnsi="Arial" w:cs="Arial"/>
                <w:sz w:val="20"/>
                <w:szCs w:val="20"/>
              </w:rPr>
            </w:pPr>
          </w:p>
          <w:p w14:paraId="4DEBB282" w14:textId="662BFC5E" w:rsidR="007F481E" w:rsidRDefault="007F481E" w:rsidP="0044523D">
            <w:pPr>
              <w:pStyle w:val="NoSpacing"/>
              <w:jc w:val="both"/>
              <w:rPr>
                <w:rFonts w:ascii="Arial" w:hAnsi="Arial" w:cs="Arial"/>
                <w:sz w:val="20"/>
                <w:szCs w:val="20"/>
              </w:rPr>
            </w:pPr>
          </w:p>
          <w:p w14:paraId="28DF9124" w14:textId="24E635AD" w:rsidR="007F481E" w:rsidRDefault="007F481E" w:rsidP="0044523D">
            <w:pPr>
              <w:pStyle w:val="NoSpacing"/>
              <w:jc w:val="both"/>
              <w:rPr>
                <w:rFonts w:ascii="Arial" w:hAnsi="Arial" w:cs="Arial"/>
                <w:sz w:val="20"/>
                <w:szCs w:val="20"/>
              </w:rPr>
            </w:pPr>
          </w:p>
          <w:p w14:paraId="22AC28FF" w14:textId="77777777" w:rsidR="00C5070F" w:rsidRDefault="00C5070F" w:rsidP="0044523D">
            <w:pPr>
              <w:pStyle w:val="NoSpacing"/>
              <w:jc w:val="both"/>
              <w:rPr>
                <w:rFonts w:ascii="Arial" w:hAnsi="Arial" w:cs="Arial"/>
                <w:sz w:val="20"/>
                <w:szCs w:val="20"/>
              </w:rPr>
            </w:pPr>
          </w:p>
          <w:p w14:paraId="7658F90E" w14:textId="4E5782D3" w:rsidR="007F481E" w:rsidRDefault="007F481E" w:rsidP="0044523D">
            <w:pPr>
              <w:pStyle w:val="NoSpacing"/>
              <w:jc w:val="both"/>
              <w:rPr>
                <w:rFonts w:ascii="Arial" w:hAnsi="Arial" w:cs="Arial"/>
                <w:sz w:val="20"/>
                <w:szCs w:val="20"/>
              </w:rPr>
            </w:pPr>
          </w:p>
          <w:p w14:paraId="0E42B27F" w14:textId="2FC65D72" w:rsidR="007F481E" w:rsidRDefault="007F481E" w:rsidP="0044523D">
            <w:pPr>
              <w:pStyle w:val="NoSpacing"/>
              <w:jc w:val="both"/>
              <w:rPr>
                <w:rFonts w:ascii="Arial" w:hAnsi="Arial" w:cs="Arial"/>
                <w:sz w:val="20"/>
                <w:szCs w:val="20"/>
              </w:rPr>
            </w:pPr>
          </w:p>
          <w:p w14:paraId="67FBB7CD" w14:textId="3EC72810" w:rsidR="007F481E" w:rsidRDefault="007F481E" w:rsidP="0044523D">
            <w:pPr>
              <w:pStyle w:val="NoSpacing"/>
              <w:jc w:val="both"/>
              <w:rPr>
                <w:rFonts w:ascii="Arial" w:hAnsi="Arial" w:cs="Arial"/>
                <w:sz w:val="20"/>
                <w:szCs w:val="20"/>
              </w:rPr>
            </w:pPr>
          </w:p>
          <w:p w14:paraId="7958B990" w14:textId="77777777" w:rsidR="007F481E" w:rsidRDefault="007F481E" w:rsidP="0044523D">
            <w:pPr>
              <w:pStyle w:val="NoSpacing"/>
              <w:jc w:val="both"/>
              <w:rPr>
                <w:rFonts w:ascii="Arial" w:hAnsi="Arial" w:cs="Arial"/>
                <w:sz w:val="20"/>
                <w:szCs w:val="20"/>
              </w:rPr>
            </w:pPr>
          </w:p>
          <w:p w14:paraId="199E26ED" w14:textId="77777777" w:rsidR="007F481E" w:rsidRDefault="007F481E" w:rsidP="0044523D">
            <w:pPr>
              <w:pStyle w:val="NoSpacing"/>
              <w:jc w:val="both"/>
              <w:rPr>
                <w:rFonts w:ascii="Arial" w:hAnsi="Arial" w:cs="Arial"/>
                <w:sz w:val="20"/>
                <w:szCs w:val="20"/>
              </w:rPr>
            </w:pPr>
          </w:p>
          <w:p w14:paraId="46306CF4" w14:textId="77777777" w:rsidR="003E2FAA" w:rsidRDefault="003E2FAA" w:rsidP="0044523D">
            <w:pPr>
              <w:pStyle w:val="NoSpacing"/>
              <w:jc w:val="both"/>
              <w:rPr>
                <w:rFonts w:ascii="Arial" w:hAnsi="Arial" w:cs="Arial"/>
                <w:sz w:val="20"/>
                <w:szCs w:val="20"/>
              </w:rPr>
            </w:pPr>
          </w:p>
          <w:p w14:paraId="4AD0A43B" w14:textId="77777777" w:rsidR="003E2FAA" w:rsidRDefault="003E2FAA" w:rsidP="0044523D">
            <w:pPr>
              <w:pStyle w:val="NoSpacing"/>
              <w:jc w:val="both"/>
              <w:rPr>
                <w:rFonts w:ascii="Arial" w:hAnsi="Arial" w:cs="Arial"/>
                <w:sz w:val="20"/>
                <w:szCs w:val="20"/>
              </w:rPr>
            </w:pPr>
          </w:p>
          <w:p w14:paraId="4139523C" w14:textId="77777777" w:rsidR="003E2FAA" w:rsidRDefault="003E2FAA" w:rsidP="0044523D">
            <w:pPr>
              <w:pStyle w:val="NoSpacing"/>
              <w:jc w:val="both"/>
              <w:rPr>
                <w:rFonts w:ascii="Arial" w:hAnsi="Arial" w:cs="Arial"/>
                <w:sz w:val="20"/>
                <w:szCs w:val="20"/>
              </w:rPr>
            </w:pPr>
          </w:p>
          <w:p w14:paraId="4F14A9BA" w14:textId="77777777" w:rsidR="003E2FAA" w:rsidRDefault="003E2FAA" w:rsidP="0044523D">
            <w:pPr>
              <w:pStyle w:val="NoSpacing"/>
              <w:jc w:val="both"/>
              <w:rPr>
                <w:rFonts w:ascii="Arial" w:hAnsi="Arial" w:cs="Arial"/>
                <w:sz w:val="20"/>
                <w:szCs w:val="20"/>
              </w:rPr>
            </w:pPr>
          </w:p>
          <w:p w14:paraId="66C02DEB" w14:textId="77777777" w:rsidR="003E2FAA" w:rsidRPr="00632D01" w:rsidRDefault="003E2FAA" w:rsidP="0044523D">
            <w:pPr>
              <w:pStyle w:val="NoSpacing"/>
              <w:jc w:val="both"/>
              <w:rPr>
                <w:rFonts w:ascii="Arial" w:hAnsi="Arial" w:cs="Arial"/>
                <w:sz w:val="20"/>
                <w:szCs w:val="20"/>
              </w:rPr>
            </w:pPr>
          </w:p>
          <w:p w14:paraId="729B51D8" w14:textId="77777777" w:rsidR="003E2FAA" w:rsidRDefault="003E2FAA" w:rsidP="0044523D">
            <w:pPr>
              <w:pStyle w:val="NoSpacing"/>
              <w:jc w:val="both"/>
              <w:rPr>
                <w:rFonts w:ascii="Arial" w:hAnsi="Arial" w:cs="Arial"/>
                <w:sz w:val="20"/>
                <w:szCs w:val="20"/>
              </w:rPr>
            </w:pPr>
          </w:p>
          <w:p w14:paraId="4B9FB079" w14:textId="77777777" w:rsidR="003E2FAA" w:rsidRDefault="003E2FAA" w:rsidP="0044523D">
            <w:pPr>
              <w:pStyle w:val="NoSpacing"/>
              <w:jc w:val="both"/>
              <w:rPr>
                <w:rFonts w:ascii="Arial" w:hAnsi="Arial" w:cs="Arial"/>
                <w:sz w:val="20"/>
                <w:szCs w:val="20"/>
              </w:rPr>
            </w:pPr>
          </w:p>
          <w:p w14:paraId="1340FEB0"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FINANCIJSKO</w:t>
            </w:r>
          </w:p>
          <w:p w14:paraId="3F777374" w14:textId="77777777" w:rsidR="0044523D" w:rsidRPr="00632D01" w:rsidRDefault="0044523D" w:rsidP="0044523D">
            <w:pPr>
              <w:pStyle w:val="NoSpacing"/>
              <w:jc w:val="both"/>
              <w:rPr>
                <w:rFonts w:ascii="Arial" w:hAnsi="Arial" w:cs="Arial"/>
                <w:sz w:val="20"/>
                <w:szCs w:val="20"/>
              </w:rPr>
            </w:pPr>
            <w:r w:rsidRPr="00632D01">
              <w:rPr>
                <w:rFonts w:ascii="Arial" w:hAnsi="Arial" w:cs="Arial"/>
                <w:sz w:val="20"/>
                <w:szCs w:val="20"/>
              </w:rPr>
              <w:t>EKONOMSKI DIO</w:t>
            </w:r>
          </w:p>
          <w:p w14:paraId="6494EC3D" w14:textId="77777777" w:rsidR="0044523D" w:rsidRPr="00632D01" w:rsidRDefault="0044523D" w:rsidP="0044523D">
            <w:pPr>
              <w:pStyle w:val="NoSpacing"/>
              <w:jc w:val="both"/>
              <w:rPr>
                <w:rFonts w:ascii="Arial" w:hAnsi="Arial" w:cs="Arial"/>
                <w:sz w:val="20"/>
                <w:szCs w:val="20"/>
              </w:rPr>
            </w:pPr>
          </w:p>
          <w:p w14:paraId="4037C012" w14:textId="41AD8DC3" w:rsidR="0044523D" w:rsidRDefault="0044523D" w:rsidP="0044523D">
            <w:pPr>
              <w:pStyle w:val="NoSpacing"/>
              <w:rPr>
                <w:rFonts w:ascii="Arial" w:hAnsi="Arial" w:cs="Arial"/>
                <w:sz w:val="20"/>
                <w:szCs w:val="20"/>
              </w:rPr>
            </w:pPr>
          </w:p>
          <w:p w14:paraId="3A24447D" w14:textId="77777777" w:rsidR="00C5070F" w:rsidRPr="00632D01" w:rsidRDefault="00C5070F" w:rsidP="0044523D">
            <w:pPr>
              <w:pStyle w:val="NoSpacing"/>
              <w:rPr>
                <w:rFonts w:ascii="Arial" w:hAnsi="Arial" w:cs="Arial"/>
                <w:sz w:val="20"/>
                <w:szCs w:val="20"/>
              </w:rPr>
            </w:pPr>
          </w:p>
          <w:p w14:paraId="102F1805" w14:textId="5074B612" w:rsidR="0044523D" w:rsidRPr="00632D01" w:rsidRDefault="0044523D" w:rsidP="0044523D">
            <w:pPr>
              <w:pStyle w:val="NoSpacing"/>
              <w:rPr>
                <w:rFonts w:ascii="Arial" w:hAnsi="Arial" w:cs="Arial"/>
                <w:sz w:val="20"/>
                <w:szCs w:val="20"/>
              </w:rPr>
            </w:pPr>
            <w:r w:rsidRPr="00632D01">
              <w:rPr>
                <w:rFonts w:ascii="Arial" w:hAnsi="Arial" w:cs="Arial"/>
                <w:sz w:val="20"/>
                <w:szCs w:val="20"/>
              </w:rPr>
              <w:t>EVENTUALNI RIZIK ZA REALIZACIJU PROGRAMA</w:t>
            </w:r>
          </w:p>
          <w:p w14:paraId="79B93E05" w14:textId="77777777" w:rsidR="0044523D" w:rsidRPr="00632D01" w:rsidRDefault="0044523D" w:rsidP="0044523D">
            <w:pPr>
              <w:pStyle w:val="NoSpacing"/>
              <w:rPr>
                <w:rFonts w:ascii="Arial" w:hAnsi="Arial" w:cs="Arial"/>
                <w:sz w:val="20"/>
                <w:szCs w:val="20"/>
              </w:rPr>
            </w:pPr>
          </w:p>
          <w:p w14:paraId="528D4D96" w14:textId="77777777" w:rsidR="0044523D" w:rsidRPr="00632D01" w:rsidRDefault="0044523D" w:rsidP="0044523D">
            <w:pPr>
              <w:pStyle w:val="NoSpacing"/>
              <w:rPr>
                <w:rFonts w:ascii="Arial" w:hAnsi="Arial" w:cs="Arial"/>
                <w:sz w:val="20"/>
                <w:szCs w:val="20"/>
              </w:rPr>
            </w:pPr>
            <w:r w:rsidRPr="00632D01">
              <w:rPr>
                <w:rFonts w:ascii="Arial" w:hAnsi="Arial" w:cs="Arial"/>
                <w:sz w:val="20"/>
                <w:szCs w:val="20"/>
              </w:rPr>
              <w:t>ZAKONSKA OSNOVA ZA UVOĐENJE PROGRAMA</w:t>
            </w:r>
          </w:p>
          <w:p w14:paraId="11E6526E" w14:textId="77777777" w:rsidR="0044523D" w:rsidRPr="00632D01" w:rsidRDefault="0044523D" w:rsidP="0044523D">
            <w:pPr>
              <w:pStyle w:val="NoSpacing"/>
              <w:rPr>
                <w:rFonts w:ascii="Arial" w:hAnsi="Arial" w:cs="Arial"/>
                <w:sz w:val="20"/>
                <w:szCs w:val="20"/>
              </w:rPr>
            </w:pPr>
          </w:p>
          <w:p w14:paraId="4BF4FEC2" w14:textId="77777777" w:rsidR="0044523D" w:rsidRPr="00632D01" w:rsidRDefault="0044523D" w:rsidP="0044523D">
            <w:pPr>
              <w:pStyle w:val="NoSpacing"/>
              <w:rPr>
                <w:rFonts w:ascii="Arial" w:hAnsi="Arial" w:cs="Arial"/>
                <w:sz w:val="20"/>
                <w:szCs w:val="20"/>
              </w:rPr>
            </w:pPr>
          </w:p>
          <w:p w14:paraId="10DE262E" w14:textId="77777777" w:rsidR="0044523D" w:rsidRPr="00632D01" w:rsidRDefault="0044523D" w:rsidP="0044523D">
            <w:pPr>
              <w:pStyle w:val="NoSpacing"/>
              <w:rPr>
                <w:rFonts w:ascii="Arial" w:hAnsi="Arial" w:cs="Arial"/>
                <w:sz w:val="20"/>
                <w:szCs w:val="20"/>
              </w:rPr>
            </w:pPr>
            <w:r w:rsidRPr="00632D01">
              <w:rPr>
                <w:rFonts w:ascii="Arial" w:hAnsi="Arial" w:cs="Arial"/>
                <w:sz w:val="20"/>
                <w:szCs w:val="20"/>
              </w:rPr>
              <w:t>IZVORI FINANCIRANJA</w:t>
            </w:r>
          </w:p>
          <w:p w14:paraId="764FD92E" w14:textId="77777777" w:rsidR="0044523D" w:rsidRPr="00632D01" w:rsidRDefault="0044523D" w:rsidP="0044523D">
            <w:pPr>
              <w:pStyle w:val="NoSpacing"/>
              <w:rPr>
                <w:rFonts w:ascii="Arial" w:hAnsi="Arial" w:cs="Arial"/>
                <w:sz w:val="20"/>
                <w:szCs w:val="20"/>
              </w:rPr>
            </w:pPr>
          </w:p>
          <w:p w14:paraId="704BBE55" w14:textId="77777777" w:rsidR="0044523D" w:rsidRDefault="0044523D" w:rsidP="0044523D">
            <w:pPr>
              <w:pStyle w:val="NoSpacing"/>
              <w:rPr>
                <w:rFonts w:ascii="Arial" w:hAnsi="Arial" w:cs="Arial"/>
                <w:sz w:val="20"/>
                <w:szCs w:val="20"/>
              </w:rPr>
            </w:pPr>
          </w:p>
          <w:p w14:paraId="3AEB388E" w14:textId="77777777" w:rsidR="005A7697" w:rsidRPr="00632D01" w:rsidRDefault="005A7697" w:rsidP="0044523D">
            <w:pPr>
              <w:pStyle w:val="NoSpacing"/>
              <w:rPr>
                <w:rFonts w:ascii="Arial" w:hAnsi="Arial" w:cs="Arial"/>
                <w:sz w:val="20"/>
                <w:szCs w:val="20"/>
              </w:rPr>
            </w:pPr>
          </w:p>
          <w:p w14:paraId="24D1B034" w14:textId="77777777" w:rsidR="0044523D" w:rsidRPr="00632D01" w:rsidRDefault="0044523D" w:rsidP="0044523D">
            <w:pPr>
              <w:pStyle w:val="NoSpacing"/>
              <w:rPr>
                <w:rFonts w:ascii="Arial" w:hAnsi="Arial" w:cs="Arial"/>
                <w:sz w:val="20"/>
                <w:szCs w:val="20"/>
              </w:rPr>
            </w:pPr>
            <w:r w:rsidRPr="00632D01">
              <w:rPr>
                <w:rFonts w:ascii="Arial" w:hAnsi="Arial" w:cs="Arial"/>
                <w:sz w:val="20"/>
                <w:szCs w:val="20"/>
              </w:rPr>
              <w:t>MJERE UČINAKA</w:t>
            </w:r>
          </w:p>
          <w:p w14:paraId="03EADCCA" w14:textId="77777777" w:rsidR="0044523D" w:rsidRPr="00632D01" w:rsidRDefault="0044523D" w:rsidP="0044523D">
            <w:pPr>
              <w:pStyle w:val="NoSpacing"/>
              <w:rPr>
                <w:rFonts w:ascii="Arial" w:hAnsi="Arial" w:cs="Arial"/>
                <w:sz w:val="20"/>
                <w:szCs w:val="20"/>
              </w:rPr>
            </w:pPr>
          </w:p>
          <w:p w14:paraId="6424E9CD" w14:textId="77777777" w:rsidR="0044523D" w:rsidRDefault="0044523D" w:rsidP="0044523D">
            <w:pPr>
              <w:pStyle w:val="NoSpacing"/>
              <w:rPr>
                <w:rFonts w:ascii="Arial" w:hAnsi="Arial" w:cs="Arial"/>
                <w:sz w:val="20"/>
                <w:szCs w:val="20"/>
              </w:rPr>
            </w:pPr>
          </w:p>
          <w:p w14:paraId="772A550E" w14:textId="77777777" w:rsidR="0044523D" w:rsidRPr="00632D01" w:rsidRDefault="0044523D" w:rsidP="0044523D">
            <w:pPr>
              <w:pStyle w:val="NoSpacing"/>
              <w:rPr>
                <w:rFonts w:ascii="Arial" w:hAnsi="Arial" w:cs="Arial"/>
                <w:sz w:val="20"/>
                <w:szCs w:val="20"/>
              </w:rPr>
            </w:pPr>
          </w:p>
          <w:p w14:paraId="2E0DF665" w14:textId="77777777" w:rsidR="0044523D" w:rsidRPr="00632D01" w:rsidRDefault="0044523D" w:rsidP="0044523D">
            <w:pPr>
              <w:pStyle w:val="NoSpacing"/>
              <w:rPr>
                <w:rFonts w:ascii="Arial" w:hAnsi="Arial" w:cs="Arial"/>
                <w:sz w:val="20"/>
                <w:szCs w:val="20"/>
              </w:rPr>
            </w:pPr>
            <w:r w:rsidRPr="00632D01">
              <w:rPr>
                <w:rFonts w:ascii="Arial" w:hAnsi="Arial" w:cs="Arial"/>
                <w:sz w:val="20"/>
                <w:szCs w:val="20"/>
              </w:rPr>
              <w:t>VRIJEME REALIZACIJE</w:t>
            </w:r>
          </w:p>
          <w:p w14:paraId="68B2415A" w14:textId="77777777" w:rsidR="0044523D" w:rsidRPr="00632D01" w:rsidRDefault="0044523D" w:rsidP="0044523D">
            <w:pPr>
              <w:pStyle w:val="NoSpacing"/>
              <w:rPr>
                <w:rFonts w:ascii="Arial" w:hAnsi="Arial" w:cs="Arial"/>
                <w:b/>
                <w:sz w:val="20"/>
                <w:szCs w:val="20"/>
              </w:rPr>
            </w:pPr>
          </w:p>
          <w:p w14:paraId="19821089" w14:textId="77777777" w:rsidR="0044523D" w:rsidRPr="00632D01" w:rsidRDefault="0044523D" w:rsidP="0044523D">
            <w:pPr>
              <w:pStyle w:val="NoSpacing"/>
              <w:rPr>
                <w:sz w:val="20"/>
                <w:szCs w:val="20"/>
              </w:rPr>
            </w:pPr>
          </w:p>
          <w:p w14:paraId="47FEB002" w14:textId="77777777" w:rsidR="0044523D" w:rsidRDefault="0044523D" w:rsidP="0044523D">
            <w:pPr>
              <w:pStyle w:val="NoSpacing"/>
              <w:rPr>
                <w:rFonts w:ascii="Arial" w:hAnsi="Arial" w:cs="Arial"/>
                <w:sz w:val="20"/>
                <w:szCs w:val="20"/>
              </w:rPr>
            </w:pPr>
            <w:r w:rsidRPr="00632D01">
              <w:rPr>
                <w:rFonts w:ascii="Arial" w:hAnsi="Arial" w:cs="Arial"/>
                <w:sz w:val="20"/>
                <w:szCs w:val="20"/>
              </w:rPr>
              <w:t>OSOBA ZADUŽENA  ZA PROVOĐENJE PROGRAMA</w:t>
            </w:r>
          </w:p>
          <w:p w14:paraId="3F8CE055" w14:textId="77777777" w:rsidR="00C5070F" w:rsidRDefault="00C5070F" w:rsidP="0044523D">
            <w:pPr>
              <w:pStyle w:val="NoSpacing"/>
              <w:rPr>
                <w:rFonts w:ascii="Arial" w:hAnsi="Arial" w:cs="Arial"/>
                <w:sz w:val="20"/>
                <w:szCs w:val="20"/>
              </w:rPr>
            </w:pPr>
          </w:p>
          <w:p w14:paraId="7CCC62ED" w14:textId="77777777" w:rsidR="00C5070F" w:rsidRDefault="00C5070F" w:rsidP="00C5070F">
            <w:pPr>
              <w:pStyle w:val="NoSpacing"/>
              <w:jc w:val="both"/>
              <w:rPr>
                <w:rFonts w:ascii="Arial" w:hAnsi="Arial" w:cs="Arial"/>
                <w:b/>
                <w:sz w:val="20"/>
                <w:szCs w:val="20"/>
              </w:rPr>
            </w:pPr>
          </w:p>
          <w:p w14:paraId="2B1564E6" w14:textId="77777777" w:rsidR="00C5070F" w:rsidRDefault="00C5070F" w:rsidP="00C5070F">
            <w:pPr>
              <w:pStyle w:val="NoSpacing"/>
              <w:jc w:val="both"/>
              <w:rPr>
                <w:rFonts w:ascii="Arial" w:hAnsi="Arial" w:cs="Arial"/>
                <w:b/>
                <w:sz w:val="20"/>
                <w:szCs w:val="20"/>
              </w:rPr>
            </w:pPr>
          </w:p>
          <w:p w14:paraId="386E2DD8" w14:textId="77777777" w:rsidR="00C5070F" w:rsidRDefault="00C5070F" w:rsidP="00C5070F">
            <w:pPr>
              <w:pStyle w:val="NoSpacing"/>
              <w:jc w:val="both"/>
              <w:rPr>
                <w:rFonts w:ascii="Arial" w:hAnsi="Arial" w:cs="Arial"/>
                <w:b/>
                <w:sz w:val="20"/>
                <w:szCs w:val="20"/>
              </w:rPr>
            </w:pPr>
          </w:p>
          <w:p w14:paraId="67572EFA" w14:textId="77777777" w:rsidR="00C5070F" w:rsidRDefault="00C5070F" w:rsidP="00C5070F">
            <w:pPr>
              <w:pStyle w:val="NoSpacing"/>
              <w:jc w:val="both"/>
              <w:rPr>
                <w:rFonts w:ascii="Arial" w:hAnsi="Arial" w:cs="Arial"/>
                <w:b/>
                <w:sz w:val="20"/>
                <w:szCs w:val="20"/>
              </w:rPr>
            </w:pPr>
          </w:p>
          <w:p w14:paraId="4831C1FF" w14:textId="77777777" w:rsidR="00C5070F" w:rsidRDefault="00C5070F" w:rsidP="00C5070F">
            <w:pPr>
              <w:pStyle w:val="NoSpacing"/>
              <w:jc w:val="both"/>
              <w:rPr>
                <w:rFonts w:ascii="Arial" w:hAnsi="Arial" w:cs="Arial"/>
                <w:b/>
                <w:sz w:val="20"/>
                <w:szCs w:val="20"/>
              </w:rPr>
            </w:pPr>
          </w:p>
          <w:p w14:paraId="797FBFAA" w14:textId="77777777" w:rsidR="00C5070F" w:rsidRDefault="00C5070F" w:rsidP="00C5070F">
            <w:pPr>
              <w:pStyle w:val="NoSpacing"/>
              <w:jc w:val="both"/>
              <w:rPr>
                <w:rFonts w:ascii="Arial" w:hAnsi="Arial" w:cs="Arial"/>
                <w:b/>
                <w:sz w:val="20"/>
                <w:szCs w:val="20"/>
              </w:rPr>
            </w:pPr>
          </w:p>
          <w:p w14:paraId="61A8BB2F" w14:textId="77777777" w:rsidR="00C5070F" w:rsidRDefault="00C5070F" w:rsidP="00C5070F">
            <w:pPr>
              <w:pStyle w:val="NoSpacing"/>
              <w:jc w:val="both"/>
              <w:rPr>
                <w:rFonts w:ascii="Arial" w:hAnsi="Arial" w:cs="Arial"/>
                <w:b/>
                <w:sz w:val="20"/>
                <w:szCs w:val="20"/>
              </w:rPr>
            </w:pPr>
          </w:p>
          <w:p w14:paraId="2E747403" w14:textId="77777777" w:rsidR="00C5070F" w:rsidRDefault="00C5070F" w:rsidP="00C5070F">
            <w:pPr>
              <w:pStyle w:val="NoSpacing"/>
              <w:jc w:val="both"/>
              <w:rPr>
                <w:rFonts w:ascii="Arial" w:hAnsi="Arial" w:cs="Arial"/>
                <w:b/>
                <w:sz w:val="20"/>
                <w:szCs w:val="20"/>
              </w:rPr>
            </w:pPr>
          </w:p>
          <w:p w14:paraId="63F93351" w14:textId="77777777" w:rsidR="00C5070F" w:rsidRDefault="00C5070F" w:rsidP="00C5070F">
            <w:pPr>
              <w:pStyle w:val="NoSpacing"/>
              <w:jc w:val="both"/>
              <w:rPr>
                <w:rFonts w:ascii="Arial" w:hAnsi="Arial" w:cs="Arial"/>
                <w:b/>
                <w:sz w:val="20"/>
                <w:szCs w:val="20"/>
              </w:rPr>
            </w:pPr>
          </w:p>
          <w:p w14:paraId="321F72D0" w14:textId="77777777" w:rsidR="00C5070F" w:rsidRDefault="00C5070F" w:rsidP="00C5070F">
            <w:pPr>
              <w:pStyle w:val="NoSpacing"/>
              <w:jc w:val="both"/>
              <w:rPr>
                <w:rFonts w:ascii="Arial" w:hAnsi="Arial" w:cs="Arial"/>
                <w:b/>
                <w:sz w:val="20"/>
                <w:szCs w:val="20"/>
              </w:rPr>
            </w:pPr>
          </w:p>
          <w:p w14:paraId="1F8518B1" w14:textId="77777777" w:rsidR="00C5070F" w:rsidRDefault="00C5070F" w:rsidP="00C5070F">
            <w:pPr>
              <w:pStyle w:val="NoSpacing"/>
              <w:jc w:val="both"/>
              <w:rPr>
                <w:rFonts w:ascii="Arial" w:hAnsi="Arial" w:cs="Arial"/>
                <w:b/>
                <w:sz w:val="20"/>
                <w:szCs w:val="20"/>
              </w:rPr>
            </w:pPr>
          </w:p>
          <w:p w14:paraId="3757171A" w14:textId="77777777" w:rsidR="00C5070F" w:rsidRDefault="00C5070F" w:rsidP="00C5070F">
            <w:pPr>
              <w:pStyle w:val="NoSpacing"/>
              <w:jc w:val="both"/>
              <w:rPr>
                <w:rFonts w:ascii="Arial" w:hAnsi="Arial" w:cs="Arial"/>
                <w:b/>
                <w:sz w:val="20"/>
                <w:szCs w:val="20"/>
              </w:rPr>
            </w:pPr>
          </w:p>
          <w:p w14:paraId="5209150A" w14:textId="77777777" w:rsidR="00C5070F" w:rsidRDefault="00C5070F" w:rsidP="00C5070F">
            <w:pPr>
              <w:pStyle w:val="NoSpacing"/>
              <w:jc w:val="both"/>
              <w:rPr>
                <w:rFonts w:ascii="Arial" w:hAnsi="Arial" w:cs="Arial"/>
                <w:b/>
                <w:sz w:val="20"/>
                <w:szCs w:val="20"/>
              </w:rPr>
            </w:pPr>
          </w:p>
          <w:p w14:paraId="5AC03386" w14:textId="77777777" w:rsidR="00C5070F" w:rsidRDefault="00C5070F" w:rsidP="00C5070F">
            <w:pPr>
              <w:pStyle w:val="NoSpacing"/>
              <w:jc w:val="both"/>
              <w:rPr>
                <w:rFonts w:ascii="Arial" w:hAnsi="Arial" w:cs="Arial"/>
                <w:b/>
                <w:sz w:val="20"/>
                <w:szCs w:val="20"/>
              </w:rPr>
            </w:pPr>
          </w:p>
          <w:p w14:paraId="0CAF845B" w14:textId="77777777" w:rsidR="00C5070F" w:rsidRDefault="00C5070F" w:rsidP="00C5070F">
            <w:pPr>
              <w:pStyle w:val="NoSpacing"/>
              <w:jc w:val="both"/>
              <w:rPr>
                <w:rFonts w:ascii="Arial" w:hAnsi="Arial" w:cs="Arial"/>
                <w:b/>
                <w:sz w:val="20"/>
                <w:szCs w:val="20"/>
              </w:rPr>
            </w:pPr>
          </w:p>
          <w:p w14:paraId="617749ED" w14:textId="77777777" w:rsidR="00C5070F" w:rsidRDefault="00C5070F" w:rsidP="00C5070F">
            <w:pPr>
              <w:pStyle w:val="NoSpacing"/>
              <w:jc w:val="both"/>
              <w:rPr>
                <w:rFonts w:ascii="Arial" w:hAnsi="Arial" w:cs="Arial"/>
                <w:b/>
                <w:sz w:val="20"/>
                <w:szCs w:val="20"/>
              </w:rPr>
            </w:pPr>
          </w:p>
          <w:p w14:paraId="383AA191" w14:textId="77777777" w:rsidR="00C5070F" w:rsidRDefault="00C5070F" w:rsidP="00C5070F">
            <w:pPr>
              <w:pStyle w:val="NoSpacing"/>
              <w:jc w:val="both"/>
              <w:rPr>
                <w:rFonts w:ascii="Arial" w:hAnsi="Arial" w:cs="Arial"/>
                <w:b/>
                <w:sz w:val="20"/>
                <w:szCs w:val="20"/>
              </w:rPr>
            </w:pPr>
          </w:p>
          <w:p w14:paraId="260F4C51" w14:textId="77777777" w:rsidR="00C5070F" w:rsidRDefault="00C5070F" w:rsidP="00C5070F">
            <w:pPr>
              <w:pStyle w:val="NoSpacing"/>
              <w:jc w:val="both"/>
              <w:rPr>
                <w:rFonts w:ascii="Arial" w:hAnsi="Arial" w:cs="Arial"/>
                <w:b/>
                <w:sz w:val="20"/>
                <w:szCs w:val="20"/>
              </w:rPr>
            </w:pPr>
          </w:p>
          <w:p w14:paraId="0833EA43" w14:textId="77777777" w:rsidR="00C5070F" w:rsidRDefault="00C5070F" w:rsidP="00C5070F">
            <w:pPr>
              <w:pStyle w:val="NoSpacing"/>
              <w:jc w:val="both"/>
              <w:rPr>
                <w:rFonts w:ascii="Arial" w:hAnsi="Arial" w:cs="Arial"/>
                <w:b/>
                <w:sz w:val="20"/>
                <w:szCs w:val="20"/>
              </w:rPr>
            </w:pPr>
          </w:p>
          <w:p w14:paraId="43F31D36" w14:textId="692202D2" w:rsidR="00C5070F" w:rsidRDefault="00C5070F" w:rsidP="00C5070F">
            <w:pPr>
              <w:pStyle w:val="NoSpacing"/>
              <w:jc w:val="both"/>
              <w:rPr>
                <w:rFonts w:ascii="Arial" w:hAnsi="Arial" w:cs="Arial"/>
                <w:b/>
                <w:sz w:val="20"/>
                <w:szCs w:val="20"/>
              </w:rPr>
            </w:pPr>
          </w:p>
          <w:p w14:paraId="26302701" w14:textId="77777777" w:rsidR="006A2211" w:rsidRDefault="006A2211" w:rsidP="00C5070F">
            <w:pPr>
              <w:pStyle w:val="NoSpacing"/>
              <w:jc w:val="both"/>
              <w:rPr>
                <w:rFonts w:ascii="Arial" w:hAnsi="Arial" w:cs="Arial"/>
                <w:b/>
                <w:sz w:val="20"/>
                <w:szCs w:val="20"/>
              </w:rPr>
            </w:pPr>
          </w:p>
          <w:p w14:paraId="06ADED79" w14:textId="77777777" w:rsidR="00C5070F" w:rsidRDefault="00C5070F" w:rsidP="00C5070F">
            <w:pPr>
              <w:pStyle w:val="NoSpacing"/>
              <w:jc w:val="both"/>
              <w:rPr>
                <w:rFonts w:ascii="Arial" w:hAnsi="Arial" w:cs="Arial"/>
                <w:b/>
                <w:sz w:val="20"/>
                <w:szCs w:val="20"/>
              </w:rPr>
            </w:pPr>
          </w:p>
          <w:p w14:paraId="02D2E5DD" w14:textId="77777777" w:rsidR="00C5070F" w:rsidRDefault="00C5070F" w:rsidP="00C5070F">
            <w:pPr>
              <w:pStyle w:val="NoSpacing"/>
              <w:jc w:val="both"/>
              <w:rPr>
                <w:rFonts w:ascii="Arial" w:hAnsi="Arial" w:cs="Arial"/>
                <w:b/>
                <w:sz w:val="20"/>
                <w:szCs w:val="20"/>
              </w:rPr>
            </w:pPr>
          </w:p>
          <w:p w14:paraId="1C6F0D5A" w14:textId="597BF0D4" w:rsidR="00C5070F" w:rsidRPr="00632D01" w:rsidRDefault="00C5070F" w:rsidP="00C5070F">
            <w:pPr>
              <w:pStyle w:val="NoSpacing"/>
              <w:jc w:val="both"/>
              <w:rPr>
                <w:rFonts w:ascii="Arial" w:hAnsi="Arial" w:cs="Arial"/>
                <w:b/>
                <w:sz w:val="20"/>
                <w:szCs w:val="20"/>
              </w:rPr>
            </w:pPr>
            <w:r w:rsidRPr="00632D01">
              <w:rPr>
                <w:rFonts w:ascii="Arial" w:hAnsi="Arial" w:cs="Arial"/>
                <w:b/>
                <w:sz w:val="20"/>
                <w:szCs w:val="20"/>
              </w:rPr>
              <w:lastRenderedPageBreak/>
              <w:t>NAZIV</w:t>
            </w:r>
          </w:p>
          <w:p w14:paraId="6B5FE725" w14:textId="77777777" w:rsidR="00C5070F" w:rsidRPr="00632D01" w:rsidRDefault="00C5070F" w:rsidP="00C5070F">
            <w:pPr>
              <w:pStyle w:val="NoSpacing"/>
              <w:jc w:val="both"/>
              <w:rPr>
                <w:rFonts w:ascii="Arial" w:hAnsi="Arial" w:cs="Arial"/>
                <w:b/>
                <w:sz w:val="20"/>
                <w:szCs w:val="20"/>
              </w:rPr>
            </w:pPr>
            <w:r w:rsidRPr="00632D01">
              <w:rPr>
                <w:rFonts w:ascii="Arial" w:hAnsi="Arial" w:cs="Arial"/>
                <w:b/>
                <w:sz w:val="20"/>
                <w:szCs w:val="20"/>
              </w:rPr>
              <w:t>PROGRAMA</w:t>
            </w:r>
          </w:p>
          <w:p w14:paraId="59337226" w14:textId="77777777" w:rsidR="00C5070F" w:rsidRPr="003B2444" w:rsidRDefault="00C5070F" w:rsidP="00C5070F">
            <w:pPr>
              <w:pStyle w:val="NoSpacing"/>
              <w:jc w:val="both"/>
              <w:rPr>
                <w:b/>
                <w:sz w:val="18"/>
                <w:szCs w:val="18"/>
              </w:rPr>
            </w:pPr>
          </w:p>
          <w:p w14:paraId="25AEF173" w14:textId="77777777" w:rsidR="00C5070F" w:rsidRDefault="00C5070F" w:rsidP="00C5070F">
            <w:pPr>
              <w:pStyle w:val="NoSpacing"/>
              <w:jc w:val="both"/>
              <w:rPr>
                <w:b/>
                <w:sz w:val="18"/>
                <w:szCs w:val="18"/>
              </w:rPr>
            </w:pPr>
          </w:p>
          <w:p w14:paraId="437193DB"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SVRHA</w:t>
            </w:r>
          </w:p>
          <w:p w14:paraId="7742128B"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PROGRAMA</w:t>
            </w:r>
          </w:p>
          <w:p w14:paraId="3CCE6478" w14:textId="77777777" w:rsidR="00C5070F" w:rsidRPr="00632D01" w:rsidRDefault="00C5070F" w:rsidP="00C5070F">
            <w:pPr>
              <w:pStyle w:val="NoSpacing"/>
              <w:jc w:val="both"/>
              <w:rPr>
                <w:rFonts w:ascii="Arial" w:hAnsi="Arial" w:cs="Arial"/>
                <w:sz w:val="20"/>
                <w:szCs w:val="20"/>
              </w:rPr>
            </w:pPr>
          </w:p>
          <w:p w14:paraId="4181E800" w14:textId="77777777" w:rsidR="00C5070F" w:rsidRDefault="00C5070F" w:rsidP="00C5070F">
            <w:pPr>
              <w:pStyle w:val="NoSpacing"/>
              <w:jc w:val="both"/>
              <w:rPr>
                <w:rFonts w:ascii="Arial" w:hAnsi="Arial" w:cs="Arial"/>
                <w:sz w:val="20"/>
                <w:szCs w:val="20"/>
              </w:rPr>
            </w:pPr>
          </w:p>
          <w:p w14:paraId="2FAE0CB6" w14:textId="77777777" w:rsidR="00C5070F" w:rsidRDefault="00C5070F" w:rsidP="00C5070F">
            <w:pPr>
              <w:pStyle w:val="NoSpacing"/>
              <w:jc w:val="both"/>
              <w:rPr>
                <w:rFonts w:ascii="Arial" w:hAnsi="Arial" w:cs="Arial"/>
                <w:sz w:val="20"/>
                <w:szCs w:val="20"/>
              </w:rPr>
            </w:pPr>
          </w:p>
          <w:p w14:paraId="6A691FA2" w14:textId="77777777" w:rsidR="001956E1" w:rsidRPr="00632D01" w:rsidRDefault="001956E1" w:rsidP="00C5070F">
            <w:pPr>
              <w:pStyle w:val="NoSpacing"/>
              <w:jc w:val="both"/>
              <w:rPr>
                <w:rFonts w:ascii="Arial" w:hAnsi="Arial" w:cs="Arial"/>
                <w:sz w:val="20"/>
                <w:szCs w:val="20"/>
              </w:rPr>
            </w:pPr>
          </w:p>
          <w:p w14:paraId="432A6B3F"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CILJ</w:t>
            </w:r>
          </w:p>
          <w:p w14:paraId="4D613484"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PROGRAMA</w:t>
            </w:r>
          </w:p>
          <w:p w14:paraId="2528839F" w14:textId="77777777" w:rsidR="00C5070F" w:rsidRPr="00632D01" w:rsidRDefault="00C5070F" w:rsidP="00C5070F">
            <w:pPr>
              <w:pStyle w:val="NoSpacing"/>
              <w:jc w:val="both"/>
              <w:rPr>
                <w:rFonts w:ascii="Arial" w:hAnsi="Arial" w:cs="Arial"/>
                <w:sz w:val="20"/>
                <w:szCs w:val="20"/>
              </w:rPr>
            </w:pPr>
          </w:p>
          <w:p w14:paraId="1E4E322C" w14:textId="77777777" w:rsidR="00C5070F" w:rsidRDefault="00C5070F" w:rsidP="00C5070F">
            <w:pPr>
              <w:pStyle w:val="NoSpacing"/>
              <w:jc w:val="both"/>
              <w:rPr>
                <w:rFonts w:ascii="Arial" w:hAnsi="Arial" w:cs="Arial"/>
                <w:sz w:val="20"/>
                <w:szCs w:val="20"/>
              </w:rPr>
            </w:pPr>
          </w:p>
          <w:p w14:paraId="38E7796F" w14:textId="77777777" w:rsidR="00C5070F" w:rsidRPr="00632D01" w:rsidRDefault="00C5070F" w:rsidP="00C5070F">
            <w:pPr>
              <w:pStyle w:val="NoSpacing"/>
              <w:jc w:val="both"/>
              <w:rPr>
                <w:rFonts w:ascii="Arial" w:hAnsi="Arial" w:cs="Arial"/>
                <w:sz w:val="20"/>
                <w:szCs w:val="20"/>
              </w:rPr>
            </w:pPr>
          </w:p>
          <w:p w14:paraId="232A5AB0" w14:textId="77777777" w:rsidR="00C5070F" w:rsidRPr="00632D01" w:rsidRDefault="00C5070F" w:rsidP="00C5070F">
            <w:pPr>
              <w:pStyle w:val="NoSpacing"/>
              <w:jc w:val="both"/>
              <w:rPr>
                <w:rFonts w:ascii="Arial" w:hAnsi="Arial" w:cs="Arial"/>
                <w:sz w:val="20"/>
                <w:szCs w:val="20"/>
              </w:rPr>
            </w:pPr>
          </w:p>
          <w:p w14:paraId="2AE5D0BB"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OPIS</w:t>
            </w:r>
          </w:p>
          <w:p w14:paraId="4D8551A7"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PROGRAMA</w:t>
            </w:r>
          </w:p>
          <w:p w14:paraId="0E9A4498" w14:textId="77777777" w:rsidR="00C5070F" w:rsidRPr="00632D01" w:rsidRDefault="00C5070F" w:rsidP="00C5070F">
            <w:pPr>
              <w:pStyle w:val="NoSpacing"/>
              <w:jc w:val="both"/>
              <w:rPr>
                <w:rFonts w:ascii="Arial" w:hAnsi="Arial" w:cs="Arial"/>
                <w:sz w:val="20"/>
                <w:szCs w:val="20"/>
              </w:rPr>
            </w:pPr>
          </w:p>
          <w:p w14:paraId="4F46354A" w14:textId="0E4601C9" w:rsidR="00C5070F" w:rsidRDefault="00C5070F" w:rsidP="00C5070F">
            <w:pPr>
              <w:pStyle w:val="NoSpacing"/>
              <w:jc w:val="both"/>
              <w:rPr>
                <w:rFonts w:ascii="Arial" w:hAnsi="Arial" w:cs="Arial"/>
                <w:sz w:val="20"/>
                <w:szCs w:val="20"/>
              </w:rPr>
            </w:pPr>
          </w:p>
          <w:p w14:paraId="2EBF459A" w14:textId="7ADDE6A7" w:rsidR="00C5070F" w:rsidRDefault="00C5070F" w:rsidP="00C5070F">
            <w:pPr>
              <w:pStyle w:val="NoSpacing"/>
              <w:jc w:val="both"/>
              <w:rPr>
                <w:rFonts w:ascii="Arial" w:hAnsi="Arial" w:cs="Arial"/>
                <w:sz w:val="20"/>
                <w:szCs w:val="20"/>
              </w:rPr>
            </w:pPr>
          </w:p>
          <w:p w14:paraId="2DE6A056" w14:textId="03A1CCE7" w:rsidR="00C5070F" w:rsidRDefault="00C5070F" w:rsidP="00C5070F">
            <w:pPr>
              <w:pStyle w:val="NoSpacing"/>
              <w:jc w:val="both"/>
              <w:rPr>
                <w:rFonts w:ascii="Arial" w:hAnsi="Arial" w:cs="Arial"/>
                <w:sz w:val="20"/>
                <w:szCs w:val="20"/>
              </w:rPr>
            </w:pPr>
          </w:p>
          <w:p w14:paraId="48FA494A" w14:textId="62C09157" w:rsidR="00C5070F" w:rsidRDefault="00C5070F" w:rsidP="00C5070F">
            <w:pPr>
              <w:pStyle w:val="NoSpacing"/>
              <w:jc w:val="both"/>
              <w:rPr>
                <w:rFonts w:ascii="Arial" w:hAnsi="Arial" w:cs="Arial"/>
                <w:sz w:val="20"/>
                <w:szCs w:val="20"/>
              </w:rPr>
            </w:pPr>
          </w:p>
          <w:p w14:paraId="10949D8F" w14:textId="77777777" w:rsidR="00C5070F" w:rsidRDefault="00C5070F" w:rsidP="00C5070F">
            <w:pPr>
              <w:pStyle w:val="NoSpacing"/>
              <w:jc w:val="both"/>
              <w:rPr>
                <w:rFonts w:ascii="Arial" w:hAnsi="Arial" w:cs="Arial"/>
                <w:sz w:val="20"/>
                <w:szCs w:val="20"/>
              </w:rPr>
            </w:pPr>
          </w:p>
          <w:p w14:paraId="537728F4" w14:textId="6844F5EE" w:rsidR="00C5070F" w:rsidRDefault="00C5070F" w:rsidP="00C5070F">
            <w:pPr>
              <w:pStyle w:val="NoSpacing"/>
              <w:jc w:val="both"/>
              <w:rPr>
                <w:rFonts w:ascii="Arial" w:hAnsi="Arial" w:cs="Arial"/>
                <w:sz w:val="20"/>
                <w:szCs w:val="20"/>
              </w:rPr>
            </w:pPr>
          </w:p>
          <w:p w14:paraId="389B933D" w14:textId="77777777" w:rsidR="00C533ED" w:rsidRPr="00632D01" w:rsidRDefault="00C533ED" w:rsidP="00C5070F">
            <w:pPr>
              <w:pStyle w:val="NoSpacing"/>
              <w:jc w:val="both"/>
              <w:rPr>
                <w:rFonts w:ascii="Arial" w:hAnsi="Arial" w:cs="Arial"/>
                <w:sz w:val="20"/>
                <w:szCs w:val="20"/>
              </w:rPr>
            </w:pPr>
          </w:p>
          <w:p w14:paraId="1D6B0703"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FINANCIJSKO</w:t>
            </w:r>
          </w:p>
          <w:p w14:paraId="2DF8C6EC" w14:textId="77777777" w:rsidR="00C5070F" w:rsidRPr="00632D01" w:rsidRDefault="00C5070F" w:rsidP="00C5070F">
            <w:pPr>
              <w:pStyle w:val="NoSpacing"/>
              <w:jc w:val="both"/>
              <w:rPr>
                <w:rFonts w:ascii="Arial" w:hAnsi="Arial" w:cs="Arial"/>
                <w:sz w:val="20"/>
                <w:szCs w:val="20"/>
              </w:rPr>
            </w:pPr>
            <w:r w:rsidRPr="00632D01">
              <w:rPr>
                <w:rFonts w:ascii="Arial" w:hAnsi="Arial" w:cs="Arial"/>
                <w:sz w:val="20"/>
                <w:szCs w:val="20"/>
              </w:rPr>
              <w:t>EKONOMSKI DIO</w:t>
            </w:r>
          </w:p>
          <w:p w14:paraId="3BF4147E" w14:textId="77777777" w:rsidR="00C5070F" w:rsidRPr="00632D01" w:rsidRDefault="00C5070F" w:rsidP="00C5070F">
            <w:pPr>
              <w:pStyle w:val="NoSpacing"/>
              <w:jc w:val="both"/>
              <w:rPr>
                <w:rFonts w:ascii="Arial" w:hAnsi="Arial" w:cs="Arial"/>
                <w:sz w:val="20"/>
                <w:szCs w:val="20"/>
              </w:rPr>
            </w:pPr>
          </w:p>
          <w:p w14:paraId="1DC2E790" w14:textId="77777777" w:rsidR="00C5070F" w:rsidRPr="00632D01" w:rsidRDefault="00C5070F" w:rsidP="00C5070F">
            <w:pPr>
              <w:pStyle w:val="NoSpacing"/>
              <w:rPr>
                <w:rFonts w:ascii="Arial" w:hAnsi="Arial" w:cs="Arial"/>
                <w:sz w:val="20"/>
                <w:szCs w:val="20"/>
              </w:rPr>
            </w:pPr>
          </w:p>
          <w:p w14:paraId="593A4538" w14:textId="77777777" w:rsidR="00C5070F" w:rsidRPr="00632D01" w:rsidRDefault="00C5070F" w:rsidP="00C5070F">
            <w:pPr>
              <w:pStyle w:val="NoSpacing"/>
              <w:rPr>
                <w:rFonts w:ascii="Arial" w:hAnsi="Arial" w:cs="Arial"/>
                <w:sz w:val="20"/>
                <w:szCs w:val="20"/>
              </w:rPr>
            </w:pPr>
            <w:r w:rsidRPr="00632D01">
              <w:rPr>
                <w:rFonts w:ascii="Arial" w:hAnsi="Arial" w:cs="Arial"/>
                <w:sz w:val="20"/>
                <w:szCs w:val="20"/>
              </w:rPr>
              <w:t>EVENTUALNI RIZIK ZA REALIZACIJU PROGRAMA</w:t>
            </w:r>
          </w:p>
          <w:p w14:paraId="2B7E613E" w14:textId="77777777" w:rsidR="00C5070F" w:rsidRPr="00632D01" w:rsidRDefault="00C5070F" w:rsidP="00C5070F">
            <w:pPr>
              <w:pStyle w:val="NoSpacing"/>
              <w:rPr>
                <w:rFonts w:ascii="Arial" w:hAnsi="Arial" w:cs="Arial"/>
                <w:sz w:val="20"/>
                <w:szCs w:val="20"/>
              </w:rPr>
            </w:pPr>
          </w:p>
          <w:p w14:paraId="2A655095" w14:textId="77777777" w:rsidR="00C5070F" w:rsidRPr="00632D01" w:rsidRDefault="00C5070F" w:rsidP="00C5070F">
            <w:pPr>
              <w:pStyle w:val="NoSpacing"/>
              <w:rPr>
                <w:rFonts w:ascii="Arial" w:hAnsi="Arial" w:cs="Arial"/>
                <w:sz w:val="20"/>
                <w:szCs w:val="20"/>
              </w:rPr>
            </w:pPr>
          </w:p>
          <w:p w14:paraId="0BD11B6E" w14:textId="77777777" w:rsidR="00C5070F" w:rsidRPr="00632D01" w:rsidRDefault="00C5070F" w:rsidP="00C5070F">
            <w:pPr>
              <w:pStyle w:val="NoSpacing"/>
              <w:rPr>
                <w:rFonts w:ascii="Arial" w:hAnsi="Arial" w:cs="Arial"/>
                <w:sz w:val="20"/>
                <w:szCs w:val="20"/>
              </w:rPr>
            </w:pPr>
            <w:r w:rsidRPr="00632D01">
              <w:rPr>
                <w:rFonts w:ascii="Arial" w:hAnsi="Arial" w:cs="Arial"/>
                <w:sz w:val="20"/>
                <w:szCs w:val="20"/>
              </w:rPr>
              <w:t>ZAKONSKA OSNOVA ZA UVOĐENJE PROGRAMA</w:t>
            </w:r>
          </w:p>
          <w:p w14:paraId="17199D00" w14:textId="77777777" w:rsidR="00C5070F" w:rsidRDefault="00C5070F" w:rsidP="00C5070F">
            <w:pPr>
              <w:pStyle w:val="NoSpacing"/>
              <w:rPr>
                <w:rFonts w:ascii="Arial" w:hAnsi="Arial" w:cs="Arial"/>
                <w:sz w:val="20"/>
                <w:szCs w:val="20"/>
              </w:rPr>
            </w:pPr>
          </w:p>
          <w:p w14:paraId="1649E654" w14:textId="77777777" w:rsidR="0095396E" w:rsidRPr="00632D01" w:rsidRDefault="0095396E" w:rsidP="00C5070F">
            <w:pPr>
              <w:pStyle w:val="NoSpacing"/>
              <w:rPr>
                <w:rFonts w:ascii="Arial" w:hAnsi="Arial" w:cs="Arial"/>
                <w:sz w:val="20"/>
                <w:szCs w:val="20"/>
              </w:rPr>
            </w:pPr>
          </w:p>
          <w:p w14:paraId="4CA8C3F8" w14:textId="77777777" w:rsidR="00C5070F" w:rsidRPr="00632D01" w:rsidRDefault="00C5070F" w:rsidP="00C5070F">
            <w:pPr>
              <w:pStyle w:val="NoSpacing"/>
              <w:rPr>
                <w:rFonts w:ascii="Arial" w:hAnsi="Arial" w:cs="Arial"/>
                <w:sz w:val="20"/>
                <w:szCs w:val="20"/>
              </w:rPr>
            </w:pPr>
            <w:r w:rsidRPr="00632D01">
              <w:rPr>
                <w:rFonts w:ascii="Arial" w:hAnsi="Arial" w:cs="Arial"/>
                <w:sz w:val="20"/>
                <w:szCs w:val="20"/>
              </w:rPr>
              <w:t>IZVORI FINANCIRANJA</w:t>
            </w:r>
          </w:p>
          <w:p w14:paraId="0172D910" w14:textId="77777777" w:rsidR="00C5070F" w:rsidRPr="00632D01" w:rsidRDefault="00C5070F" w:rsidP="00C5070F">
            <w:pPr>
              <w:pStyle w:val="NoSpacing"/>
              <w:rPr>
                <w:rFonts w:ascii="Arial" w:hAnsi="Arial" w:cs="Arial"/>
                <w:sz w:val="20"/>
                <w:szCs w:val="20"/>
              </w:rPr>
            </w:pPr>
          </w:p>
          <w:p w14:paraId="2DFDF7BB" w14:textId="77777777" w:rsidR="00C5070F" w:rsidRPr="00632D01" w:rsidRDefault="00C5070F" w:rsidP="00C5070F">
            <w:pPr>
              <w:pStyle w:val="NoSpacing"/>
              <w:rPr>
                <w:rFonts w:ascii="Arial" w:hAnsi="Arial" w:cs="Arial"/>
                <w:sz w:val="20"/>
                <w:szCs w:val="20"/>
              </w:rPr>
            </w:pPr>
          </w:p>
          <w:p w14:paraId="03158E44" w14:textId="77777777" w:rsidR="00C5070F" w:rsidRPr="00632D01" w:rsidRDefault="00C5070F" w:rsidP="00C5070F">
            <w:pPr>
              <w:pStyle w:val="NoSpacing"/>
              <w:rPr>
                <w:rFonts w:ascii="Arial" w:hAnsi="Arial" w:cs="Arial"/>
                <w:sz w:val="20"/>
                <w:szCs w:val="20"/>
              </w:rPr>
            </w:pPr>
          </w:p>
          <w:p w14:paraId="6CFF70B3" w14:textId="77777777" w:rsidR="00C5070F" w:rsidRPr="00632D01" w:rsidRDefault="00C5070F" w:rsidP="00C5070F">
            <w:pPr>
              <w:pStyle w:val="NoSpacing"/>
              <w:rPr>
                <w:rFonts w:ascii="Arial" w:hAnsi="Arial" w:cs="Arial"/>
                <w:sz w:val="20"/>
                <w:szCs w:val="20"/>
              </w:rPr>
            </w:pPr>
            <w:r w:rsidRPr="00632D01">
              <w:rPr>
                <w:rFonts w:ascii="Arial" w:hAnsi="Arial" w:cs="Arial"/>
                <w:sz w:val="20"/>
                <w:szCs w:val="20"/>
              </w:rPr>
              <w:t>MJERE UČINAKA</w:t>
            </w:r>
          </w:p>
          <w:p w14:paraId="312FBF58" w14:textId="77777777" w:rsidR="00C5070F" w:rsidRPr="00632D01" w:rsidRDefault="00C5070F" w:rsidP="00C5070F">
            <w:pPr>
              <w:pStyle w:val="NoSpacing"/>
              <w:rPr>
                <w:rFonts w:ascii="Arial" w:hAnsi="Arial" w:cs="Arial"/>
                <w:sz w:val="20"/>
                <w:szCs w:val="20"/>
              </w:rPr>
            </w:pPr>
          </w:p>
          <w:p w14:paraId="0FCC707C" w14:textId="77777777" w:rsidR="00C5070F" w:rsidRPr="00632D01" w:rsidRDefault="00C5070F" w:rsidP="00C5070F">
            <w:pPr>
              <w:pStyle w:val="NoSpacing"/>
              <w:rPr>
                <w:rFonts w:ascii="Arial" w:hAnsi="Arial" w:cs="Arial"/>
                <w:sz w:val="20"/>
                <w:szCs w:val="20"/>
              </w:rPr>
            </w:pPr>
            <w:r w:rsidRPr="00632D01">
              <w:rPr>
                <w:rFonts w:ascii="Arial" w:hAnsi="Arial" w:cs="Arial"/>
                <w:sz w:val="20"/>
                <w:szCs w:val="20"/>
              </w:rPr>
              <w:t>VRIJEME REALIZACIJE</w:t>
            </w:r>
          </w:p>
          <w:p w14:paraId="7E96130A" w14:textId="77777777" w:rsidR="00C5070F" w:rsidRPr="00632D01" w:rsidRDefault="00C5070F" w:rsidP="00C5070F">
            <w:pPr>
              <w:pStyle w:val="NoSpacing"/>
              <w:rPr>
                <w:sz w:val="20"/>
                <w:szCs w:val="20"/>
              </w:rPr>
            </w:pPr>
          </w:p>
          <w:p w14:paraId="2A3C7A44" w14:textId="3CD6A176" w:rsidR="00C5070F" w:rsidRPr="00B96F46" w:rsidRDefault="00C5070F" w:rsidP="0044523D">
            <w:pPr>
              <w:pStyle w:val="NoSpacing"/>
              <w:rPr>
                <w:rFonts w:ascii="Arial" w:hAnsi="Arial" w:cs="Arial"/>
                <w:sz w:val="20"/>
                <w:szCs w:val="20"/>
              </w:rPr>
            </w:pPr>
            <w:r w:rsidRPr="00632D01">
              <w:rPr>
                <w:rFonts w:ascii="Arial" w:hAnsi="Arial" w:cs="Arial"/>
                <w:sz w:val="20"/>
                <w:szCs w:val="20"/>
              </w:rPr>
              <w:t>OSOBA ZADUŽENA  ZA PROVOĐENJE PROGRAMA</w:t>
            </w:r>
          </w:p>
        </w:tc>
        <w:tc>
          <w:tcPr>
            <w:tcW w:w="7616" w:type="dxa"/>
          </w:tcPr>
          <w:p w14:paraId="6D2B5B91" w14:textId="77777777" w:rsidR="00FD11FB" w:rsidRDefault="00FD11FB" w:rsidP="0034511A">
            <w:pPr>
              <w:pStyle w:val="NoSpacing"/>
              <w:jc w:val="both"/>
              <w:rPr>
                <w:b/>
                <w:sz w:val="20"/>
                <w:szCs w:val="20"/>
              </w:rPr>
            </w:pPr>
          </w:p>
          <w:p w14:paraId="3364B3DA" w14:textId="77777777" w:rsidR="0001357C" w:rsidRPr="00C5070F" w:rsidRDefault="0001357C" w:rsidP="0034511A">
            <w:pPr>
              <w:pStyle w:val="NoSpacing"/>
              <w:jc w:val="both"/>
              <w:rPr>
                <w:rFonts w:ascii="Arial" w:hAnsi="Arial" w:cs="Arial"/>
                <w:b/>
                <w:sz w:val="20"/>
                <w:szCs w:val="20"/>
              </w:rPr>
            </w:pPr>
            <w:r w:rsidRPr="00C5070F">
              <w:rPr>
                <w:rFonts w:ascii="Arial" w:hAnsi="Arial" w:cs="Arial"/>
                <w:b/>
                <w:sz w:val="20"/>
                <w:szCs w:val="20"/>
              </w:rPr>
              <w:t>DOBROVOLJNO VATROGASTVO (</w:t>
            </w:r>
            <w:r w:rsidR="00CF55C2" w:rsidRPr="00C5070F">
              <w:rPr>
                <w:rFonts w:ascii="Arial" w:hAnsi="Arial" w:cs="Arial"/>
                <w:b/>
                <w:sz w:val="20"/>
                <w:szCs w:val="20"/>
              </w:rPr>
              <w:t>18</w:t>
            </w:r>
            <w:r w:rsidRPr="00C5070F">
              <w:rPr>
                <w:rFonts w:ascii="Arial" w:hAnsi="Arial" w:cs="Arial"/>
                <w:b/>
                <w:sz w:val="20"/>
                <w:szCs w:val="20"/>
              </w:rPr>
              <w:t>031)</w:t>
            </w:r>
          </w:p>
          <w:p w14:paraId="39547482" w14:textId="77777777" w:rsidR="0001357C" w:rsidRPr="00C5070F" w:rsidRDefault="0001357C" w:rsidP="0034511A">
            <w:pPr>
              <w:pStyle w:val="NoSpacing"/>
              <w:jc w:val="both"/>
              <w:rPr>
                <w:rFonts w:ascii="Arial" w:hAnsi="Arial" w:cs="Arial"/>
                <w:b/>
                <w:sz w:val="20"/>
                <w:szCs w:val="20"/>
              </w:rPr>
            </w:pPr>
          </w:p>
          <w:p w14:paraId="78066F8C" w14:textId="77777777" w:rsidR="009F11AD" w:rsidRPr="00C5070F" w:rsidRDefault="009F11AD" w:rsidP="0034511A">
            <w:pPr>
              <w:pStyle w:val="NoSpacing"/>
              <w:jc w:val="both"/>
              <w:rPr>
                <w:rFonts w:ascii="Arial" w:hAnsi="Arial" w:cs="Arial"/>
                <w:sz w:val="20"/>
                <w:szCs w:val="20"/>
              </w:rPr>
            </w:pPr>
          </w:p>
          <w:p w14:paraId="29F24346" w14:textId="77777777" w:rsidR="0001357C" w:rsidRPr="00C5070F" w:rsidRDefault="0001357C" w:rsidP="0034511A">
            <w:pPr>
              <w:pStyle w:val="NoSpacing"/>
              <w:jc w:val="both"/>
              <w:rPr>
                <w:rFonts w:ascii="Arial" w:hAnsi="Arial" w:cs="Arial"/>
                <w:sz w:val="20"/>
                <w:szCs w:val="20"/>
              </w:rPr>
            </w:pPr>
            <w:r w:rsidRPr="00C5070F">
              <w:rPr>
                <w:rFonts w:ascii="Arial" w:hAnsi="Arial" w:cs="Arial"/>
                <w:sz w:val="20"/>
                <w:szCs w:val="20"/>
              </w:rPr>
              <w:t xml:space="preserve">Svrha programa je podizanje razine spremnosti gradskog vatrogastva </w:t>
            </w:r>
            <w:r w:rsidR="00301137" w:rsidRPr="00C5070F">
              <w:rPr>
                <w:rFonts w:ascii="Arial" w:hAnsi="Arial" w:cs="Arial"/>
                <w:sz w:val="20"/>
                <w:szCs w:val="20"/>
              </w:rPr>
              <w:t xml:space="preserve">tj. </w:t>
            </w:r>
            <w:r w:rsidR="00061771" w:rsidRPr="00C5070F">
              <w:rPr>
                <w:rFonts w:ascii="Arial" w:hAnsi="Arial" w:cs="Arial"/>
                <w:sz w:val="20"/>
                <w:szCs w:val="20"/>
              </w:rPr>
              <w:t>V</w:t>
            </w:r>
            <w:r w:rsidR="00301137" w:rsidRPr="00C5070F">
              <w:rPr>
                <w:rFonts w:ascii="Arial" w:hAnsi="Arial" w:cs="Arial"/>
                <w:sz w:val="20"/>
                <w:szCs w:val="20"/>
              </w:rPr>
              <w:t>atrogasne zaje</w:t>
            </w:r>
            <w:r w:rsidR="009E664E" w:rsidRPr="00C5070F">
              <w:rPr>
                <w:rFonts w:ascii="Arial" w:hAnsi="Arial" w:cs="Arial"/>
                <w:sz w:val="20"/>
                <w:szCs w:val="20"/>
              </w:rPr>
              <w:t>dnice Grada Dubrovnika kako bi ista mogla</w:t>
            </w:r>
            <w:r w:rsidR="00301137" w:rsidRPr="00C5070F">
              <w:rPr>
                <w:rFonts w:ascii="Arial" w:hAnsi="Arial" w:cs="Arial"/>
                <w:sz w:val="20"/>
                <w:szCs w:val="20"/>
              </w:rPr>
              <w:t xml:space="preserve"> pravovremeno i učinkovito reagirati kod požara na području Grada Dubrovnika, a pogotovo na rubnim područjima Grada i Elafitskim otocima gdje djeluju dobrovoljna vatrogasna društva i prva r</w:t>
            </w:r>
            <w:r w:rsidR="001D5355" w:rsidRPr="00C5070F">
              <w:rPr>
                <w:rFonts w:ascii="Arial" w:hAnsi="Arial" w:cs="Arial"/>
                <w:sz w:val="20"/>
                <w:szCs w:val="20"/>
              </w:rPr>
              <w:t>e</w:t>
            </w:r>
            <w:r w:rsidR="00301137" w:rsidRPr="00C5070F">
              <w:rPr>
                <w:rFonts w:ascii="Arial" w:hAnsi="Arial" w:cs="Arial"/>
                <w:sz w:val="20"/>
                <w:szCs w:val="20"/>
              </w:rPr>
              <w:t>agiraju u slučaju požara</w:t>
            </w:r>
            <w:r w:rsidR="006A6282" w:rsidRPr="00C5070F">
              <w:rPr>
                <w:rFonts w:ascii="Arial" w:hAnsi="Arial" w:cs="Arial"/>
                <w:sz w:val="20"/>
                <w:szCs w:val="20"/>
              </w:rPr>
              <w:t>.</w:t>
            </w:r>
          </w:p>
          <w:p w14:paraId="4E0BA02F" w14:textId="77777777" w:rsidR="0001357C" w:rsidRPr="00C5070F" w:rsidRDefault="0001357C" w:rsidP="0034511A">
            <w:pPr>
              <w:pStyle w:val="NoSpacing"/>
              <w:jc w:val="both"/>
              <w:rPr>
                <w:rFonts w:ascii="Arial" w:hAnsi="Arial" w:cs="Arial"/>
                <w:sz w:val="20"/>
                <w:szCs w:val="20"/>
              </w:rPr>
            </w:pPr>
          </w:p>
          <w:p w14:paraId="2F0CF70E" w14:textId="77777777" w:rsidR="0001357C" w:rsidRPr="00C5070F" w:rsidRDefault="0001357C" w:rsidP="0034511A">
            <w:pPr>
              <w:pStyle w:val="NoSpacing"/>
              <w:jc w:val="both"/>
              <w:rPr>
                <w:rFonts w:ascii="Arial" w:hAnsi="Arial" w:cs="Arial"/>
                <w:sz w:val="20"/>
                <w:szCs w:val="20"/>
              </w:rPr>
            </w:pPr>
            <w:r w:rsidRPr="00C5070F">
              <w:rPr>
                <w:rFonts w:ascii="Arial" w:hAnsi="Arial" w:cs="Arial"/>
                <w:sz w:val="20"/>
                <w:szCs w:val="20"/>
              </w:rPr>
              <w:t xml:space="preserve">Cilj programa je nabavom odgovarajuće opreme za </w:t>
            </w:r>
            <w:r w:rsidR="00301137" w:rsidRPr="00C5070F">
              <w:rPr>
                <w:rFonts w:ascii="Arial" w:hAnsi="Arial" w:cs="Arial"/>
                <w:sz w:val="20"/>
                <w:szCs w:val="20"/>
              </w:rPr>
              <w:t>dob</w:t>
            </w:r>
            <w:r w:rsidR="009C65AF" w:rsidRPr="00C5070F">
              <w:rPr>
                <w:rFonts w:ascii="Arial" w:hAnsi="Arial" w:cs="Arial"/>
                <w:sz w:val="20"/>
                <w:szCs w:val="20"/>
              </w:rPr>
              <w:t>ro</w:t>
            </w:r>
            <w:r w:rsidR="00301137" w:rsidRPr="00C5070F">
              <w:rPr>
                <w:rFonts w:ascii="Arial" w:hAnsi="Arial" w:cs="Arial"/>
                <w:sz w:val="20"/>
                <w:szCs w:val="20"/>
              </w:rPr>
              <w:t xml:space="preserve">voljno </w:t>
            </w:r>
            <w:r w:rsidR="009F11AD" w:rsidRPr="00C5070F">
              <w:rPr>
                <w:rFonts w:ascii="Arial" w:hAnsi="Arial" w:cs="Arial"/>
                <w:sz w:val="20"/>
                <w:szCs w:val="20"/>
              </w:rPr>
              <w:t>vatrogstvo</w:t>
            </w:r>
            <w:r w:rsidRPr="00C5070F">
              <w:rPr>
                <w:rFonts w:ascii="Arial" w:hAnsi="Arial" w:cs="Arial"/>
                <w:sz w:val="20"/>
                <w:szCs w:val="20"/>
              </w:rPr>
              <w:t xml:space="preserve"> te usavršavanjem svih sudionika u su</w:t>
            </w:r>
            <w:r w:rsidR="00F46890" w:rsidRPr="00C5070F">
              <w:rPr>
                <w:rFonts w:ascii="Arial" w:hAnsi="Arial" w:cs="Arial"/>
                <w:sz w:val="20"/>
                <w:szCs w:val="20"/>
              </w:rPr>
              <w:t>s</w:t>
            </w:r>
            <w:r w:rsidRPr="00C5070F">
              <w:rPr>
                <w:rFonts w:ascii="Arial" w:hAnsi="Arial" w:cs="Arial"/>
                <w:sz w:val="20"/>
                <w:szCs w:val="20"/>
              </w:rPr>
              <w:t xml:space="preserve">tavu </w:t>
            </w:r>
            <w:r w:rsidR="00301137" w:rsidRPr="00C5070F">
              <w:rPr>
                <w:rFonts w:ascii="Arial" w:hAnsi="Arial" w:cs="Arial"/>
                <w:sz w:val="20"/>
                <w:szCs w:val="20"/>
              </w:rPr>
              <w:t>dobrovoljnog</w:t>
            </w:r>
            <w:r w:rsidRPr="00C5070F">
              <w:rPr>
                <w:rFonts w:ascii="Arial" w:hAnsi="Arial" w:cs="Arial"/>
                <w:sz w:val="20"/>
                <w:szCs w:val="20"/>
              </w:rPr>
              <w:t xml:space="preserve"> vatrogastva (</w:t>
            </w:r>
            <w:r w:rsidR="00301137" w:rsidRPr="00C5070F">
              <w:rPr>
                <w:rFonts w:ascii="Arial" w:hAnsi="Arial" w:cs="Arial"/>
                <w:sz w:val="20"/>
                <w:szCs w:val="20"/>
              </w:rPr>
              <w:t>Dobrovoljnih vatrogasnih društava</w:t>
            </w:r>
            <w:r w:rsidRPr="00C5070F">
              <w:rPr>
                <w:rFonts w:ascii="Arial" w:hAnsi="Arial" w:cs="Arial"/>
                <w:sz w:val="20"/>
                <w:szCs w:val="20"/>
              </w:rPr>
              <w:t>), postići veći stupanj spremnosti i učinkovitosti prilikom</w:t>
            </w:r>
            <w:r w:rsidR="00301137" w:rsidRPr="00C5070F">
              <w:rPr>
                <w:rFonts w:ascii="Arial" w:hAnsi="Arial" w:cs="Arial"/>
                <w:sz w:val="20"/>
                <w:szCs w:val="20"/>
              </w:rPr>
              <w:t xml:space="preserve"> požarnih</w:t>
            </w:r>
            <w:r w:rsidRPr="00C5070F">
              <w:rPr>
                <w:rFonts w:ascii="Arial" w:hAnsi="Arial" w:cs="Arial"/>
                <w:sz w:val="20"/>
                <w:szCs w:val="20"/>
              </w:rPr>
              <w:t xml:space="preserve"> intervencija.</w:t>
            </w:r>
          </w:p>
          <w:p w14:paraId="1F6E8E9B" w14:textId="77777777" w:rsidR="0001357C" w:rsidRPr="00C5070F" w:rsidRDefault="0001357C" w:rsidP="0034511A">
            <w:pPr>
              <w:pStyle w:val="NoSpacing"/>
              <w:jc w:val="both"/>
              <w:rPr>
                <w:rFonts w:ascii="Arial" w:hAnsi="Arial" w:cs="Arial"/>
                <w:sz w:val="20"/>
                <w:szCs w:val="20"/>
              </w:rPr>
            </w:pPr>
            <w:r w:rsidRPr="00C5070F">
              <w:rPr>
                <w:rFonts w:ascii="Arial" w:hAnsi="Arial" w:cs="Arial"/>
                <w:sz w:val="20"/>
                <w:szCs w:val="20"/>
              </w:rPr>
              <w:t xml:space="preserve">  </w:t>
            </w:r>
          </w:p>
          <w:p w14:paraId="6F61A4D3" w14:textId="77777777" w:rsidR="0059743D" w:rsidRPr="00C5070F" w:rsidRDefault="0059743D" w:rsidP="0034511A">
            <w:pPr>
              <w:pStyle w:val="NoSpacing"/>
              <w:jc w:val="both"/>
              <w:rPr>
                <w:rFonts w:ascii="Arial" w:hAnsi="Arial" w:cs="Arial"/>
                <w:sz w:val="20"/>
                <w:szCs w:val="20"/>
              </w:rPr>
            </w:pPr>
          </w:p>
          <w:p w14:paraId="0FFD2EA9" w14:textId="77777777" w:rsidR="0001357C" w:rsidRPr="00C5070F" w:rsidRDefault="00425BD6" w:rsidP="0034511A">
            <w:pPr>
              <w:pStyle w:val="NoSpacing"/>
              <w:jc w:val="both"/>
              <w:rPr>
                <w:rFonts w:ascii="Arial" w:hAnsi="Arial" w:cs="Arial"/>
                <w:sz w:val="20"/>
                <w:szCs w:val="20"/>
              </w:rPr>
            </w:pPr>
            <w:r w:rsidRPr="00C5070F">
              <w:rPr>
                <w:rFonts w:ascii="Arial" w:hAnsi="Arial" w:cs="Arial"/>
                <w:sz w:val="20"/>
                <w:szCs w:val="20"/>
              </w:rPr>
              <w:t>Ovim programo</w:t>
            </w:r>
            <w:r w:rsidR="00006B7D" w:rsidRPr="00C5070F">
              <w:rPr>
                <w:rFonts w:ascii="Arial" w:hAnsi="Arial" w:cs="Arial"/>
                <w:sz w:val="20"/>
                <w:szCs w:val="20"/>
              </w:rPr>
              <w:t>m</w:t>
            </w:r>
            <w:r w:rsidRPr="00C5070F">
              <w:rPr>
                <w:rFonts w:ascii="Arial" w:hAnsi="Arial" w:cs="Arial"/>
                <w:sz w:val="20"/>
                <w:szCs w:val="20"/>
              </w:rPr>
              <w:t xml:space="preserve"> se financira Vatrogasna zajednica Grada Dubrovnika i slijedeća dobrovoljna vatrogasna društva: Gornja sela, Zaton, Orašac, Koločep, Lopud, Suđurađ, </w:t>
            </w:r>
            <w:r w:rsidR="00455376" w:rsidRPr="00C5070F">
              <w:rPr>
                <w:rFonts w:ascii="Arial" w:hAnsi="Arial" w:cs="Arial"/>
                <w:sz w:val="20"/>
                <w:szCs w:val="20"/>
              </w:rPr>
              <w:t>Šipan</w:t>
            </w:r>
            <w:r w:rsidRPr="00C5070F">
              <w:rPr>
                <w:rFonts w:ascii="Arial" w:hAnsi="Arial" w:cs="Arial"/>
                <w:sz w:val="20"/>
                <w:szCs w:val="20"/>
              </w:rPr>
              <w:t xml:space="preserve">, </w:t>
            </w:r>
            <w:r w:rsidR="00455376" w:rsidRPr="00C5070F">
              <w:rPr>
                <w:rFonts w:ascii="Arial" w:hAnsi="Arial" w:cs="Arial"/>
                <w:sz w:val="20"/>
                <w:szCs w:val="20"/>
              </w:rPr>
              <w:t xml:space="preserve">Rijeka dubrovačka, </w:t>
            </w:r>
            <w:r w:rsidRPr="00C5070F">
              <w:rPr>
                <w:rFonts w:ascii="Arial" w:hAnsi="Arial" w:cs="Arial"/>
                <w:sz w:val="20"/>
                <w:szCs w:val="20"/>
              </w:rPr>
              <w:t>Mravi</w:t>
            </w:r>
            <w:r w:rsidR="00455376" w:rsidRPr="00C5070F">
              <w:rPr>
                <w:rFonts w:ascii="Arial" w:hAnsi="Arial" w:cs="Arial"/>
                <w:sz w:val="20"/>
                <w:szCs w:val="20"/>
              </w:rPr>
              <w:t>njac, Osojnik.</w:t>
            </w:r>
            <w:r w:rsidR="0059743D" w:rsidRPr="00C5070F">
              <w:rPr>
                <w:rFonts w:ascii="Arial" w:hAnsi="Arial" w:cs="Arial"/>
                <w:sz w:val="20"/>
                <w:szCs w:val="20"/>
              </w:rPr>
              <w:t xml:space="preserve"> </w:t>
            </w:r>
          </w:p>
          <w:p w14:paraId="7EF3D48B" w14:textId="77777777" w:rsidR="00632D01" w:rsidRPr="00C5070F" w:rsidRDefault="00632D01" w:rsidP="0034511A">
            <w:pPr>
              <w:pStyle w:val="NoSpacing"/>
              <w:jc w:val="both"/>
              <w:rPr>
                <w:rFonts w:ascii="Arial" w:hAnsi="Arial" w:cs="Arial"/>
                <w:sz w:val="20"/>
                <w:szCs w:val="20"/>
              </w:rPr>
            </w:pPr>
          </w:p>
          <w:p w14:paraId="6B2DDFD0" w14:textId="77777777" w:rsidR="009F11AD" w:rsidRPr="00C5070F" w:rsidRDefault="009F11AD" w:rsidP="0034511A">
            <w:pPr>
              <w:pStyle w:val="NoSpacing"/>
              <w:jc w:val="both"/>
              <w:rPr>
                <w:rFonts w:ascii="Arial" w:hAnsi="Arial" w:cs="Arial"/>
                <w:sz w:val="20"/>
                <w:szCs w:val="20"/>
              </w:rPr>
            </w:pPr>
          </w:p>
          <w:p w14:paraId="59F03090" w14:textId="77777777" w:rsidR="009F11AD" w:rsidRPr="00C5070F" w:rsidRDefault="009F11AD" w:rsidP="0034511A">
            <w:pPr>
              <w:pStyle w:val="NoSpacing"/>
              <w:jc w:val="both"/>
              <w:rPr>
                <w:rFonts w:ascii="Arial" w:hAnsi="Arial" w:cs="Arial"/>
                <w:sz w:val="20"/>
                <w:szCs w:val="20"/>
              </w:rPr>
            </w:pPr>
          </w:p>
          <w:p w14:paraId="6E83E3D8" w14:textId="77777777" w:rsidR="0001357C" w:rsidRPr="00C5070F" w:rsidRDefault="0001357C" w:rsidP="0034511A">
            <w:pPr>
              <w:pStyle w:val="NoSpacing"/>
              <w:jc w:val="both"/>
              <w:rPr>
                <w:rFonts w:ascii="Arial" w:hAnsi="Arial" w:cs="Arial"/>
                <w:sz w:val="20"/>
                <w:szCs w:val="20"/>
              </w:rPr>
            </w:pPr>
            <w:r w:rsidRPr="00C5070F">
              <w:rPr>
                <w:rFonts w:ascii="Arial" w:hAnsi="Arial" w:cs="Arial"/>
                <w:sz w:val="20"/>
                <w:szCs w:val="20"/>
              </w:rPr>
              <w:t>Za</w:t>
            </w:r>
            <w:r w:rsidR="00962F64" w:rsidRPr="00C5070F">
              <w:rPr>
                <w:rFonts w:ascii="Arial" w:hAnsi="Arial" w:cs="Arial"/>
                <w:sz w:val="20"/>
                <w:szCs w:val="20"/>
              </w:rPr>
              <w:t xml:space="preserve"> provođenje ovog programa u 2022</w:t>
            </w:r>
            <w:r w:rsidRPr="00C5070F">
              <w:rPr>
                <w:rFonts w:ascii="Arial" w:hAnsi="Arial" w:cs="Arial"/>
                <w:sz w:val="20"/>
                <w:szCs w:val="20"/>
              </w:rPr>
              <w:t xml:space="preserve">. god. planirano je </w:t>
            </w:r>
            <w:r w:rsidR="00264014" w:rsidRPr="00C5070F">
              <w:rPr>
                <w:rFonts w:ascii="Arial" w:hAnsi="Arial" w:cs="Arial"/>
                <w:sz w:val="20"/>
                <w:szCs w:val="20"/>
              </w:rPr>
              <w:t>4</w:t>
            </w:r>
            <w:r w:rsidR="00030931" w:rsidRPr="00C5070F">
              <w:rPr>
                <w:rFonts w:ascii="Arial" w:hAnsi="Arial" w:cs="Arial"/>
                <w:sz w:val="20"/>
                <w:szCs w:val="20"/>
              </w:rPr>
              <w:t>.</w:t>
            </w:r>
            <w:r w:rsidR="00264014" w:rsidRPr="00C5070F">
              <w:rPr>
                <w:rFonts w:ascii="Arial" w:hAnsi="Arial" w:cs="Arial"/>
                <w:sz w:val="20"/>
                <w:szCs w:val="20"/>
              </w:rPr>
              <w:t>300</w:t>
            </w:r>
            <w:r w:rsidRPr="00C5070F">
              <w:rPr>
                <w:rFonts w:ascii="Arial" w:hAnsi="Arial" w:cs="Arial"/>
                <w:sz w:val="20"/>
                <w:szCs w:val="20"/>
              </w:rPr>
              <w:t>.000</w:t>
            </w:r>
            <w:r w:rsidR="00387C5A" w:rsidRPr="00C5070F">
              <w:rPr>
                <w:rFonts w:ascii="Arial" w:hAnsi="Arial" w:cs="Arial"/>
                <w:sz w:val="20"/>
                <w:szCs w:val="20"/>
              </w:rPr>
              <w:t>,00 kn, u</w:t>
            </w:r>
            <w:r w:rsidR="00962F64" w:rsidRPr="00C5070F">
              <w:rPr>
                <w:rFonts w:ascii="Arial" w:hAnsi="Arial" w:cs="Arial"/>
                <w:sz w:val="20"/>
                <w:szCs w:val="20"/>
              </w:rPr>
              <w:t xml:space="preserve"> 2023</w:t>
            </w:r>
            <w:r w:rsidRPr="00C5070F">
              <w:rPr>
                <w:rFonts w:ascii="Arial" w:hAnsi="Arial" w:cs="Arial"/>
                <w:sz w:val="20"/>
                <w:szCs w:val="20"/>
              </w:rPr>
              <w:t xml:space="preserve">. god. </w:t>
            </w:r>
            <w:r w:rsidR="00264014" w:rsidRPr="00C5070F">
              <w:rPr>
                <w:rFonts w:ascii="Arial" w:hAnsi="Arial" w:cs="Arial"/>
                <w:sz w:val="20"/>
                <w:szCs w:val="20"/>
              </w:rPr>
              <w:t>4</w:t>
            </w:r>
            <w:r w:rsidR="00030931" w:rsidRPr="00C5070F">
              <w:rPr>
                <w:rFonts w:ascii="Arial" w:hAnsi="Arial" w:cs="Arial"/>
                <w:sz w:val="20"/>
                <w:szCs w:val="20"/>
              </w:rPr>
              <w:t>.</w:t>
            </w:r>
            <w:r w:rsidR="00264014" w:rsidRPr="00C5070F">
              <w:rPr>
                <w:rFonts w:ascii="Arial" w:hAnsi="Arial" w:cs="Arial"/>
                <w:sz w:val="20"/>
                <w:szCs w:val="20"/>
              </w:rPr>
              <w:t>300</w:t>
            </w:r>
            <w:r w:rsidRPr="00C5070F">
              <w:rPr>
                <w:rFonts w:ascii="Arial" w:hAnsi="Arial" w:cs="Arial"/>
                <w:sz w:val="20"/>
                <w:szCs w:val="20"/>
              </w:rPr>
              <w:t>.00</w:t>
            </w:r>
            <w:r w:rsidR="005D3648" w:rsidRPr="00C5070F">
              <w:rPr>
                <w:rFonts w:ascii="Arial" w:hAnsi="Arial" w:cs="Arial"/>
                <w:sz w:val="20"/>
                <w:szCs w:val="20"/>
              </w:rPr>
              <w:t>0</w:t>
            </w:r>
            <w:r w:rsidR="00387C5A" w:rsidRPr="00C5070F">
              <w:rPr>
                <w:rFonts w:ascii="Arial" w:hAnsi="Arial" w:cs="Arial"/>
                <w:sz w:val="20"/>
                <w:szCs w:val="20"/>
              </w:rPr>
              <w:t>,00 kn i u</w:t>
            </w:r>
            <w:r w:rsidR="00962F64" w:rsidRPr="00C5070F">
              <w:rPr>
                <w:rFonts w:ascii="Arial" w:hAnsi="Arial" w:cs="Arial"/>
                <w:sz w:val="20"/>
                <w:szCs w:val="20"/>
              </w:rPr>
              <w:t xml:space="preserve"> 2024</w:t>
            </w:r>
            <w:r w:rsidRPr="00C5070F">
              <w:rPr>
                <w:rFonts w:ascii="Arial" w:hAnsi="Arial" w:cs="Arial"/>
                <w:sz w:val="20"/>
                <w:szCs w:val="20"/>
              </w:rPr>
              <w:t xml:space="preserve">. god. </w:t>
            </w:r>
            <w:r w:rsidR="00264014" w:rsidRPr="00C5070F">
              <w:rPr>
                <w:rFonts w:ascii="Arial" w:hAnsi="Arial" w:cs="Arial"/>
                <w:sz w:val="20"/>
                <w:szCs w:val="20"/>
              </w:rPr>
              <w:t>4</w:t>
            </w:r>
            <w:r w:rsidR="00030931" w:rsidRPr="00C5070F">
              <w:rPr>
                <w:rFonts w:ascii="Arial" w:hAnsi="Arial" w:cs="Arial"/>
                <w:sz w:val="20"/>
                <w:szCs w:val="20"/>
              </w:rPr>
              <w:t>.</w:t>
            </w:r>
            <w:r w:rsidR="00916DF6" w:rsidRPr="00C5070F">
              <w:rPr>
                <w:rFonts w:ascii="Arial" w:hAnsi="Arial" w:cs="Arial"/>
                <w:sz w:val="20"/>
                <w:szCs w:val="20"/>
              </w:rPr>
              <w:t>4</w:t>
            </w:r>
            <w:r w:rsidR="00264014" w:rsidRPr="00C5070F">
              <w:rPr>
                <w:rFonts w:ascii="Arial" w:hAnsi="Arial" w:cs="Arial"/>
                <w:sz w:val="20"/>
                <w:szCs w:val="20"/>
              </w:rPr>
              <w:t>00</w:t>
            </w:r>
            <w:r w:rsidRPr="00C5070F">
              <w:rPr>
                <w:rFonts w:ascii="Arial" w:hAnsi="Arial" w:cs="Arial"/>
                <w:sz w:val="20"/>
                <w:szCs w:val="20"/>
              </w:rPr>
              <w:t>.000</w:t>
            </w:r>
            <w:r w:rsidR="00387C5A" w:rsidRPr="00C5070F">
              <w:rPr>
                <w:rFonts w:ascii="Arial" w:hAnsi="Arial" w:cs="Arial"/>
                <w:sz w:val="20"/>
                <w:szCs w:val="20"/>
              </w:rPr>
              <w:t>,00</w:t>
            </w:r>
            <w:r w:rsidRPr="00C5070F">
              <w:rPr>
                <w:rFonts w:ascii="Arial" w:hAnsi="Arial" w:cs="Arial"/>
                <w:sz w:val="20"/>
                <w:szCs w:val="20"/>
              </w:rPr>
              <w:t xml:space="preserve"> kn</w:t>
            </w:r>
            <w:r w:rsidR="00387C5A" w:rsidRPr="00C5070F">
              <w:rPr>
                <w:rFonts w:ascii="Arial" w:hAnsi="Arial" w:cs="Arial"/>
                <w:sz w:val="20"/>
                <w:szCs w:val="20"/>
              </w:rPr>
              <w:t>.</w:t>
            </w:r>
          </w:p>
          <w:p w14:paraId="54C8C603" w14:textId="77777777" w:rsidR="0001357C" w:rsidRPr="00C5070F" w:rsidRDefault="0001357C" w:rsidP="0034511A">
            <w:pPr>
              <w:pStyle w:val="NoSpacing"/>
              <w:jc w:val="both"/>
              <w:rPr>
                <w:rFonts w:ascii="Arial" w:hAnsi="Arial" w:cs="Arial"/>
                <w:sz w:val="20"/>
                <w:szCs w:val="20"/>
              </w:rPr>
            </w:pPr>
          </w:p>
          <w:p w14:paraId="35613456" w14:textId="77777777" w:rsidR="0001357C" w:rsidRPr="00C5070F" w:rsidRDefault="0001357C" w:rsidP="0034511A">
            <w:pPr>
              <w:pStyle w:val="NoSpacing"/>
              <w:jc w:val="both"/>
              <w:rPr>
                <w:rFonts w:ascii="Arial" w:hAnsi="Arial" w:cs="Arial"/>
                <w:sz w:val="20"/>
                <w:szCs w:val="20"/>
              </w:rPr>
            </w:pPr>
          </w:p>
          <w:p w14:paraId="6D219983" w14:textId="77777777" w:rsidR="0001357C" w:rsidRPr="00C5070F" w:rsidRDefault="0001357C" w:rsidP="0034511A">
            <w:pPr>
              <w:pStyle w:val="NoSpacing"/>
              <w:jc w:val="both"/>
              <w:rPr>
                <w:rFonts w:ascii="Arial" w:hAnsi="Arial" w:cs="Arial"/>
                <w:sz w:val="20"/>
                <w:szCs w:val="20"/>
              </w:rPr>
            </w:pPr>
          </w:p>
          <w:p w14:paraId="3D0B215D" w14:textId="77777777" w:rsidR="00632D01" w:rsidRPr="00C5070F" w:rsidRDefault="00632D01" w:rsidP="0034511A">
            <w:pPr>
              <w:pStyle w:val="NoSpacing"/>
              <w:jc w:val="both"/>
              <w:rPr>
                <w:rFonts w:ascii="Arial" w:hAnsi="Arial" w:cs="Arial"/>
                <w:sz w:val="20"/>
                <w:szCs w:val="20"/>
              </w:rPr>
            </w:pPr>
          </w:p>
          <w:p w14:paraId="6F0BC07A" w14:textId="77777777" w:rsidR="0001357C" w:rsidRPr="00C5070F" w:rsidRDefault="00030931" w:rsidP="0034511A">
            <w:pPr>
              <w:pStyle w:val="NoSpacing"/>
              <w:jc w:val="both"/>
              <w:rPr>
                <w:rFonts w:ascii="Arial" w:hAnsi="Arial" w:cs="Arial"/>
                <w:sz w:val="20"/>
                <w:szCs w:val="20"/>
              </w:rPr>
            </w:pPr>
            <w:r w:rsidRPr="00C5070F">
              <w:rPr>
                <w:rFonts w:ascii="Arial" w:hAnsi="Arial" w:cs="Arial"/>
                <w:sz w:val="20"/>
                <w:szCs w:val="20"/>
              </w:rPr>
              <w:t>P</w:t>
            </w:r>
            <w:r w:rsidR="0001357C" w:rsidRPr="00C5070F">
              <w:rPr>
                <w:rFonts w:ascii="Arial" w:hAnsi="Arial" w:cs="Arial"/>
                <w:sz w:val="20"/>
                <w:szCs w:val="20"/>
              </w:rPr>
              <w:t>unjenje proračuna Grada Dubrovnika</w:t>
            </w:r>
          </w:p>
          <w:p w14:paraId="30E40467" w14:textId="77777777" w:rsidR="0001357C" w:rsidRPr="00C5070F" w:rsidRDefault="0001357C" w:rsidP="0034511A">
            <w:pPr>
              <w:pStyle w:val="NoSpacing"/>
              <w:jc w:val="both"/>
              <w:rPr>
                <w:rFonts w:ascii="Arial" w:hAnsi="Arial" w:cs="Arial"/>
                <w:sz w:val="20"/>
                <w:szCs w:val="20"/>
              </w:rPr>
            </w:pPr>
          </w:p>
          <w:p w14:paraId="3689B577" w14:textId="77777777" w:rsidR="0001357C" w:rsidRPr="00C5070F" w:rsidRDefault="0001357C" w:rsidP="0034511A">
            <w:pPr>
              <w:pStyle w:val="NoSpacing"/>
              <w:jc w:val="both"/>
              <w:rPr>
                <w:rFonts w:ascii="Arial" w:hAnsi="Arial" w:cs="Arial"/>
                <w:sz w:val="20"/>
                <w:szCs w:val="20"/>
              </w:rPr>
            </w:pPr>
          </w:p>
          <w:p w14:paraId="5C036C19" w14:textId="77777777" w:rsidR="00291890" w:rsidRPr="00C5070F" w:rsidRDefault="00291890" w:rsidP="0034511A">
            <w:pPr>
              <w:pStyle w:val="NoSpacing"/>
              <w:jc w:val="both"/>
              <w:rPr>
                <w:rFonts w:ascii="Arial" w:hAnsi="Arial" w:cs="Arial"/>
                <w:sz w:val="20"/>
                <w:szCs w:val="20"/>
              </w:rPr>
            </w:pPr>
          </w:p>
          <w:p w14:paraId="0A56DB12" w14:textId="77777777" w:rsidR="00061771" w:rsidRPr="00C5070F" w:rsidRDefault="00061771" w:rsidP="0034511A">
            <w:pPr>
              <w:pStyle w:val="NoSpacing"/>
              <w:jc w:val="both"/>
              <w:rPr>
                <w:rFonts w:ascii="Arial" w:hAnsi="Arial" w:cs="Arial"/>
                <w:sz w:val="20"/>
                <w:szCs w:val="20"/>
              </w:rPr>
            </w:pPr>
          </w:p>
          <w:p w14:paraId="411EE8CD" w14:textId="77777777" w:rsidR="00061771" w:rsidRPr="00C5070F" w:rsidRDefault="00061771" w:rsidP="0034511A">
            <w:pPr>
              <w:pStyle w:val="NoSpacing"/>
              <w:jc w:val="both"/>
              <w:rPr>
                <w:rFonts w:ascii="Arial" w:hAnsi="Arial" w:cs="Arial"/>
                <w:sz w:val="20"/>
                <w:szCs w:val="20"/>
              </w:rPr>
            </w:pPr>
          </w:p>
          <w:p w14:paraId="59D5E134" w14:textId="77777777" w:rsidR="0001357C" w:rsidRPr="00C5070F" w:rsidRDefault="00061771" w:rsidP="0034511A">
            <w:pPr>
              <w:pStyle w:val="NoSpacing"/>
              <w:jc w:val="both"/>
              <w:rPr>
                <w:rFonts w:ascii="Arial" w:hAnsi="Arial" w:cs="Arial"/>
                <w:sz w:val="20"/>
                <w:szCs w:val="20"/>
              </w:rPr>
            </w:pPr>
            <w:r w:rsidRPr="00C5070F">
              <w:rPr>
                <w:rFonts w:ascii="Arial" w:hAnsi="Arial" w:cs="Arial"/>
                <w:sz w:val="20"/>
                <w:szCs w:val="20"/>
              </w:rPr>
              <w:t>Zakon o vatrogastvu.</w:t>
            </w:r>
          </w:p>
          <w:p w14:paraId="7D2D74D5" w14:textId="77777777" w:rsidR="0001357C" w:rsidRPr="00C5070F" w:rsidRDefault="0001357C" w:rsidP="0034511A">
            <w:pPr>
              <w:pStyle w:val="NoSpacing"/>
              <w:jc w:val="both"/>
              <w:rPr>
                <w:rFonts w:ascii="Arial" w:hAnsi="Arial" w:cs="Arial"/>
                <w:sz w:val="20"/>
                <w:szCs w:val="20"/>
              </w:rPr>
            </w:pPr>
          </w:p>
          <w:p w14:paraId="53E813A0" w14:textId="77777777" w:rsidR="0001357C" w:rsidRPr="00C5070F" w:rsidRDefault="0001357C" w:rsidP="0034511A">
            <w:pPr>
              <w:pStyle w:val="NoSpacing"/>
              <w:jc w:val="both"/>
              <w:rPr>
                <w:rFonts w:ascii="Arial" w:hAnsi="Arial" w:cs="Arial"/>
                <w:sz w:val="20"/>
                <w:szCs w:val="20"/>
              </w:rPr>
            </w:pPr>
          </w:p>
          <w:p w14:paraId="0945D1E5" w14:textId="77777777" w:rsidR="0001357C" w:rsidRPr="00C5070F" w:rsidRDefault="0001357C" w:rsidP="0034511A">
            <w:pPr>
              <w:pStyle w:val="NoSpacing"/>
              <w:jc w:val="both"/>
              <w:rPr>
                <w:rFonts w:ascii="Arial" w:hAnsi="Arial" w:cs="Arial"/>
                <w:sz w:val="20"/>
                <w:szCs w:val="20"/>
              </w:rPr>
            </w:pPr>
          </w:p>
          <w:p w14:paraId="5691FFD4" w14:textId="77777777" w:rsidR="00632D01" w:rsidRPr="00C5070F" w:rsidRDefault="00632D01" w:rsidP="0034511A">
            <w:pPr>
              <w:pStyle w:val="NoSpacing"/>
              <w:jc w:val="both"/>
              <w:rPr>
                <w:rFonts w:ascii="Arial" w:hAnsi="Arial" w:cs="Arial"/>
                <w:sz w:val="20"/>
                <w:szCs w:val="20"/>
              </w:rPr>
            </w:pPr>
          </w:p>
          <w:p w14:paraId="3A10465A" w14:textId="77777777" w:rsidR="0000485D" w:rsidRPr="00C5070F" w:rsidRDefault="0000485D" w:rsidP="0034511A">
            <w:pPr>
              <w:pStyle w:val="NoSpacing"/>
              <w:jc w:val="both"/>
              <w:rPr>
                <w:rFonts w:ascii="Arial" w:hAnsi="Arial" w:cs="Arial"/>
                <w:sz w:val="20"/>
                <w:szCs w:val="20"/>
              </w:rPr>
            </w:pPr>
          </w:p>
          <w:p w14:paraId="1D67B879" w14:textId="77777777" w:rsidR="00493D06" w:rsidRPr="00C5070F" w:rsidRDefault="00493D06" w:rsidP="0034511A">
            <w:pPr>
              <w:pStyle w:val="NoSpacing"/>
              <w:jc w:val="both"/>
              <w:rPr>
                <w:rFonts w:ascii="Arial" w:hAnsi="Arial" w:cs="Arial"/>
                <w:sz w:val="20"/>
                <w:szCs w:val="20"/>
              </w:rPr>
            </w:pPr>
            <w:r w:rsidRPr="00C5070F">
              <w:rPr>
                <w:rFonts w:ascii="Arial" w:hAnsi="Arial" w:cs="Arial"/>
                <w:sz w:val="20"/>
                <w:szCs w:val="20"/>
              </w:rPr>
              <w:t>Dobrovol</w:t>
            </w:r>
            <w:r w:rsidR="00FD1E63" w:rsidRPr="00C5070F">
              <w:rPr>
                <w:rFonts w:ascii="Arial" w:hAnsi="Arial" w:cs="Arial"/>
                <w:sz w:val="20"/>
                <w:szCs w:val="20"/>
              </w:rPr>
              <w:t xml:space="preserve">jno vatrogastvo se financira </w:t>
            </w:r>
            <w:r w:rsidR="00F46890" w:rsidRPr="00C5070F">
              <w:rPr>
                <w:rFonts w:ascii="Arial" w:hAnsi="Arial" w:cs="Arial"/>
                <w:sz w:val="20"/>
                <w:szCs w:val="20"/>
              </w:rPr>
              <w:t xml:space="preserve">iz </w:t>
            </w:r>
            <w:r w:rsidRPr="00C5070F">
              <w:rPr>
                <w:rFonts w:ascii="Arial" w:hAnsi="Arial" w:cs="Arial"/>
                <w:sz w:val="20"/>
                <w:szCs w:val="20"/>
              </w:rPr>
              <w:t>općih prihoda i primitaka.</w:t>
            </w:r>
          </w:p>
          <w:p w14:paraId="2F1CC244" w14:textId="77777777" w:rsidR="00493D06" w:rsidRPr="00C5070F" w:rsidRDefault="00493D06" w:rsidP="0034511A">
            <w:pPr>
              <w:pStyle w:val="NoSpacing"/>
              <w:jc w:val="both"/>
              <w:rPr>
                <w:rFonts w:ascii="Arial" w:hAnsi="Arial" w:cs="Arial"/>
                <w:sz w:val="20"/>
                <w:szCs w:val="20"/>
              </w:rPr>
            </w:pPr>
          </w:p>
          <w:p w14:paraId="7D55690A" w14:textId="77777777" w:rsidR="00E83E3B" w:rsidRPr="00C5070F" w:rsidRDefault="00E83E3B" w:rsidP="0034511A">
            <w:pPr>
              <w:pStyle w:val="NoSpacing"/>
              <w:jc w:val="both"/>
              <w:rPr>
                <w:rFonts w:ascii="Arial" w:hAnsi="Arial" w:cs="Arial"/>
                <w:sz w:val="20"/>
                <w:szCs w:val="20"/>
              </w:rPr>
            </w:pPr>
          </w:p>
          <w:p w14:paraId="50ABA9A1" w14:textId="77777777" w:rsidR="00FD11FB" w:rsidRPr="00C5070F" w:rsidRDefault="00FD11FB" w:rsidP="0034511A">
            <w:pPr>
              <w:pStyle w:val="NoSpacing"/>
              <w:jc w:val="both"/>
              <w:rPr>
                <w:rFonts w:ascii="Arial" w:hAnsi="Arial" w:cs="Arial"/>
                <w:sz w:val="20"/>
                <w:szCs w:val="20"/>
              </w:rPr>
            </w:pPr>
            <w:r w:rsidRPr="00C5070F">
              <w:rPr>
                <w:rFonts w:ascii="Arial" w:hAnsi="Arial" w:cs="Arial"/>
                <w:sz w:val="20"/>
                <w:szCs w:val="20"/>
              </w:rPr>
              <w:t>Podizanje razine spremnosti Vatrogasne zajednice Grada Dubrovnika kako</w:t>
            </w:r>
            <w:r w:rsidR="0020730F" w:rsidRPr="00C5070F">
              <w:rPr>
                <w:rFonts w:ascii="Arial" w:hAnsi="Arial" w:cs="Arial"/>
                <w:sz w:val="20"/>
                <w:szCs w:val="20"/>
              </w:rPr>
              <w:t xml:space="preserve"> bi</w:t>
            </w:r>
            <w:r w:rsidRPr="00C5070F">
              <w:rPr>
                <w:rFonts w:ascii="Arial" w:hAnsi="Arial" w:cs="Arial"/>
                <w:sz w:val="20"/>
                <w:szCs w:val="20"/>
              </w:rPr>
              <w:t xml:space="preserve"> članice iste </w:t>
            </w:r>
            <w:r w:rsidR="0020730F" w:rsidRPr="00C5070F">
              <w:rPr>
                <w:rFonts w:ascii="Arial" w:hAnsi="Arial" w:cs="Arial"/>
                <w:sz w:val="20"/>
                <w:szCs w:val="20"/>
              </w:rPr>
              <w:t>mogle</w:t>
            </w:r>
            <w:r w:rsidRPr="00C5070F">
              <w:rPr>
                <w:rFonts w:ascii="Arial" w:hAnsi="Arial" w:cs="Arial"/>
                <w:sz w:val="20"/>
                <w:szCs w:val="20"/>
              </w:rPr>
              <w:t xml:space="preserve"> pravovremeno i učinkovito reagirati kod požara na području Grada Dubrovnika.</w:t>
            </w:r>
          </w:p>
          <w:p w14:paraId="64976F36" w14:textId="77777777" w:rsidR="00FD11FB" w:rsidRPr="00C5070F" w:rsidRDefault="00FD11FB" w:rsidP="0034511A">
            <w:pPr>
              <w:pStyle w:val="NoSpacing"/>
              <w:jc w:val="both"/>
              <w:rPr>
                <w:rFonts w:ascii="Arial" w:hAnsi="Arial" w:cs="Arial"/>
                <w:sz w:val="20"/>
                <w:szCs w:val="20"/>
              </w:rPr>
            </w:pPr>
          </w:p>
          <w:p w14:paraId="20924FC6" w14:textId="77777777" w:rsidR="00632D01" w:rsidRPr="00C5070F" w:rsidRDefault="00632D01" w:rsidP="0034511A">
            <w:pPr>
              <w:pStyle w:val="NoSpacing"/>
              <w:jc w:val="both"/>
              <w:rPr>
                <w:rFonts w:ascii="Arial" w:hAnsi="Arial" w:cs="Arial"/>
                <w:sz w:val="20"/>
                <w:szCs w:val="20"/>
              </w:rPr>
            </w:pPr>
          </w:p>
          <w:p w14:paraId="280B1AA6" w14:textId="77777777" w:rsidR="00493D06" w:rsidRPr="00C5070F" w:rsidRDefault="00493D06" w:rsidP="0034511A">
            <w:pPr>
              <w:pStyle w:val="NoSpacing"/>
              <w:jc w:val="both"/>
              <w:rPr>
                <w:rFonts w:ascii="Arial" w:hAnsi="Arial" w:cs="Arial"/>
                <w:sz w:val="20"/>
                <w:szCs w:val="20"/>
              </w:rPr>
            </w:pPr>
          </w:p>
          <w:p w14:paraId="4D0A233A" w14:textId="77777777" w:rsidR="00116AC8" w:rsidRPr="00C5070F" w:rsidRDefault="00116AC8" w:rsidP="0034511A">
            <w:pPr>
              <w:pStyle w:val="NoSpacing"/>
              <w:jc w:val="both"/>
              <w:rPr>
                <w:rFonts w:ascii="Arial" w:hAnsi="Arial" w:cs="Arial"/>
                <w:sz w:val="20"/>
                <w:szCs w:val="20"/>
              </w:rPr>
            </w:pPr>
          </w:p>
          <w:p w14:paraId="18F64881" w14:textId="77777777" w:rsidR="0000485D" w:rsidRPr="00C5070F" w:rsidRDefault="0000485D" w:rsidP="0000485D">
            <w:pPr>
              <w:pStyle w:val="NoSpacing"/>
              <w:jc w:val="both"/>
              <w:rPr>
                <w:rFonts w:ascii="Arial" w:hAnsi="Arial" w:cs="Arial"/>
                <w:sz w:val="20"/>
                <w:szCs w:val="20"/>
              </w:rPr>
            </w:pPr>
            <w:r w:rsidRPr="00C5070F">
              <w:rPr>
                <w:rFonts w:ascii="Arial" w:hAnsi="Arial" w:cs="Arial"/>
                <w:sz w:val="20"/>
                <w:szCs w:val="20"/>
              </w:rPr>
              <w:t>Kontinuirano tijekom proračunske i projiciranih godina.</w:t>
            </w:r>
          </w:p>
          <w:p w14:paraId="3B484DF0" w14:textId="77777777" w:rsidR="0001357C" w:rsidRPr="00C5070F" w:rsidRDefault="0001357C" w:rsidP="0034511A">
            <w:pPr>
              <w:pStyle w:val="NoSpacing"/>
              <w:jc w:val="both"/>
              <w:rPr>
                <w:rFonts w:ascii="Arial" w:hAnsi="Arial" w:cs="Arial"/>
                <w:sz w:val="20"/>
                <w:szCs w:val="20"/>
              </w:rPr>
            </w:pPr>
          </w:p>
          <w:p w14:paraId="5FE2B831" w14:textId="77777777" w:rsidR="0001357C" w:rsidRPr="00C5070F" w:rsidRDefault="0001357C" w:rsidP="0034511A">
            <w:pPr>
              <w:pStyle w:val="NoSpacing"/>
              <w:jc w:val="both"/>
              <w:rPr>
                <w:rFonts w:ascii="Arial" w:hAnsi="Arial" w:cs="Arial"/>
                <w:sz w:val="20"/>
                <w:szCs w:val="20"/>
              </w:rPr>
            </w:pPr>
          </w:p>
          <w:p w14:paraId="17C11EFF" w14:textId="77777777" w:rsidR="00632D01" w:rsidRPr="00C5070F" w:rsidRDefault="00632D01" w:rsidP="0034511A">
            <w:pPr>
              <w:pStyle w:val="NoSpacing"/>
              <w:jc w:val="both"/>
              <w:rPr>
                <w:rFonts w:ascii="Arial" w:hAnsi="Arial" w:cs="Arial"/>
                <w:sz w:val="20"/>
                <w:szCs w:val="20"/>
              </w:rPr>
            </w:pPr>
          </w:p>
          <w:p w14:paraId="66CEE564" w14:textId="77777777" w:rsidR="0001357C" w:rsidRPr="00C5070F" w:rsidRDefault="0001357C" w:rsidP="0034511A">
            <w:pPr>
              <w:pStyle w:val="NoSpacing"/>
              <w:jc w:val="both"/>
              <w:rPr>
                <w:rFonts w:ascii="Arial" w:hAnsi="Arial" w:cs="Arial"/>
                <w:sz w:val="20"/>
                <w:szCs w:val="20"/>
              </w:rPr>
            </w:pPr>
          </w:p>
          <w:p w14:paraId="2A43157B" w14:textId="77777777" w:rsidR="00FD11FB" w:rsidRPr="00C5070F" w:rsidRDefault="00FD11FB" w:rsidP="00FD11FB">
            <w:pPr>
              <w:pStyle w:val="NoSpacing"/>
              <w:jc w:val="both"/>
              <w:rPr>
                <w:rFonts w:ascii="Arial" w:hAnsi="Arial" w:cs="Arial"/>
                <w:sz w:val="20"/>
                <w:szCs w:val="20"/>
              </w:rPr>
            </w:pPr>
            <w:r w:rsidRPr="00C5070F">
              <w:rPr>
                <w:rFonts w:ascii="Arial" w:hAnsi="Arial" w:cs="Arial"/>
                <w:sz w:val="20"/>
                <w:szCs w:val="20"/>
              </w:rPr>
              <w:t>Vlaho Ječić</w:t>
            </w:r>
          </w:p>
          <w:p w14:paraId="7D34A462" w14:textId="77777777" w:rsidR="0001357C" w:rsidRPr="00C5070F" w:rsidRDefault="0001357C" w:rsidP="0034511A">
            <w:pPr>
              <w:pStyle w:val="NoSpacing"/>
              <w:jc w:val="both"/>
              <w:rPr>
                <w:rFonts w:ascii="Arial" w:hAnsi="Arial" w:cs="Arial"/>
                <w:sz w:val="20"/>
                <w:szCs w:val="20"/>
              </w:rPr>
            </w:pPr>
          </w:p>
          <w:p w14:paraId="16C57136" w14:textId="77777777" w:rsidR="00237777" w:rsidRPr="00C5070F" w:rsidRDefault="00237777" w:rsidP="0034511A">
            <w:pPr>
              <w:pStyle w:val="NoSpacing"/>
              <w:jc w:val="both"/>
              <w:rPr>
                <w:rFonts w:ascii="Arial" w:hAnsi="Arial" w:cs="Arial"/>
                <w:sz w:val="20"/>
                <w:szCs w:val="20"/>
              </w:rPr>
            </w:pPr>
          </w:p>
          <w:p w14:paraId="7E4243BE" w14:textId="77777777" w:rsidR="0044523D" w:rsidRPr="00C5070F" w:rsidRDefault="0044523D" w:rsidP="0044523D">
            <w:pPr>
              <w:jc w:val="both"/>
              <w:rPr>
                <w:rFonts w:ascii="Arial" w:hAnsi="Arial" w:cs="Arial"/>
                <w:b/>
                <w:sz w:val="20"/>
                <w:szCs w:val="20"/>
              </w:rPr>
            </w:pPr>
          </w:p>
          <w:p w14:paraId="340FCA4E" w14:textId="77777777" w:rsidR="0044523D" w:rsidRPr="00C5070F" w:rsidRDefault="0044523D" w:rsidP="0044523D">
            <w:pPr>
              <w:jc w:val="both"/>
              <w:rPr>
                <w:rFonts w:ascii="Arial" w:hAnsi="Arial" w:cs="Arial"/>
                <w:b/>
                <w:sz w:val="20"/>
                <w:szCs w:val="20"/>
              </w:rPr>
            </w:pPr>
          </w:p>
          <w:p w14:paraId="4226E8BC" w14:textId="77777777" w:rsidR="00C5070F" w:rsidRDefault="00C5070F" w:rsidP="0044523D">
            <w:pPr>
              <w:jc w:val="both"/>
              <w:rPr>
                <w:rFonts w:ascii="Arial" w:hAnsi="Arial" w:cs="Arial"/>
                <w:b/>
                <w:sz w:val="20"/>
                <w:szCs w:val="20"/>
              </w:rPr>
            </w:pPr>
          </w:p>
          <w:p w14:paraId="5ECD020E" w14:textId="38C03E68" w:rsidR="0044523D" w:rsidRPr="0044523D" w:rsidRDefault="0044523D" w:rsidP="0044523D">
            <w:pPr>
              <w:jc w:val="both"/>
              <w:rPr>
                <w:rFonts w:ascii="Arial" w:hAnsi="Arial" w:cs="Arial"/>
                <w:b/>
                <w:sz w:val="20"/>
                <w:szCs w:val="20"/>
              </w:rPr>
            </w:pPr>
            <w:r w:rsidRPr="0044523D">
              <w:rPr>
                <w:rFonts w:ascii="Arial" w:hAnsi="Arial" w:cs="Arial"/>
                <w:b/>
                <w:sz w:val="20"/>
                <w:szCs w:val="20"/>
              </w:rPr>
              <w:t>ORGANIZACIJA I UPRAVLJANJE PROMETNIM POVRŠINAMA</w:t>
            </w:r>
            <w:r w:rsidRPr="00C5070F">
              <w:rPr>
                <w:rFonts w:ascii="Arial" w:hAnsi="Arial" w:cs="Arial"/>
                <w:b/>
                <w:sz w:val="20"/>
                <w:szCs w:val="20"/>
              </w:rPr>
              <w:t xml:space="preserve"> (18160)</w:t>
            </w:r>
          </w:p>
          <w:p w14:paraId="79D4BC95" w14:textId="69BB3CAD" w:rsidR="0044523D" w:rsidRDefault="0044523D" w:rsidP="0044523D">
            <w:pPr>
              <w:jc w:val="both"/>
              <w:rPr>
                <w:rFonts w:ascii="Arial" w:hAnsi="Arial" w:cs="Arial"/>
                <w:sz w:val="20"/>
                <w:szCs w:val="20"/>
              </w:rPr>
            </w:pPr>
          </w:p>
          <w:p w14:paraId="4F13A485" w14:textId="77777777" w:rsidR="00C5070F" w:rsidRPr="0044523D" w:rsidRDefault="00C5070F" w:rsidP="0044523D">
            <w:pPr>
              <w:jc w:val="both"/>
              <w:rPr>
                <w:rFonts w:ascii="Arial" w:hAnsi="Arial" w:cs="Arial"/>
                <w:sz w:val="20"/>
                <w:szCs w:val="20"/>
              </w:rPr>
            </w:pPr>
          </w:p>
          <w:p w14:paraId="715396BD" w14:textId="77777777" w:rsidR="0044523D" w:rsidRPr="0044523D" w:rsidRDefault="0044523D" w:rsidP="0044523D">
            <w:pPr>
              <w:jc w:val="both"/>
              <w:rPr>
                <w:rFonts w:ascii="Arial" w:hAnsi="Arial" w:cs="Arial"/>
                <w:sz w:val="20"/>
                <w:szCs w:val="20"/>
              </w:rPr>
            </w:pPr>
            <w:r w:rsidRPr="0044523D">
              <w:rPr>
                <w:rFonts w:ascii="Arial" w:hAnsi="Arial" w:cs="Arial"/>
                <w:sz w:val="20"/>
                <w:szCs w:val="20"/>
              </w:rPr>
              <w:t xml:space="preserve">Unaprjeđenje prometnih i sigurnosnih uvjeta odvijanja prometa svih sudionika u prometu na području Grada na temelju analiza postojećeg stanja koje zahtjeva nužne i brze promjene kako bi se na najmanju mjeru sveli zastoji u prometu poglavito za vrijeme ljetne turističke sezone. </w:t>
            </w:r>
          </w:p>
          <w:p w14:paraId="2ECABF2E" w14:textId="7F9B3312" w:rsidR="0044523D" w:rsidRPr="0044523D" w:rsidRDefault="0044523D" w:rsidP="0044523D">
            <w:pPr>
              <w:jc w:val="both"/>
              <w:rPr>
                <w:rFonts w:ascii="Arial" w:hAnsi="Arial" w:cs="Arial"/>
                <w:sz w:val="20"/>
                <w:szCs w:val="20"/>
              </w:rPr>
            </w:pPr>
            <w:r w:rsidRPr="0044523D">
              <w:rPr>
                <w:rFonts w:ascii="Arial" w:hAnsi="Arial" w:cs="Arial"/>
                <w:sz w:val="20"/>
                <w:szCs w:val="20"/>
              </w:rPr>
              <w:t xml:space="preserve">Svrha programa je i osigurati trajno i kvalitetno održavanje javnih </w:t>
            </w:r>
            <w:r w:rsidR="00A16DB0">
              <w:rPr>
                <w:rFonts w:ascii="Arial" w:hAnsi="Arial" w:cs="Arial"/>
                <w:sz w:val="20"/>
                <w:szCs w:val="20"/>
              </w:rPr>
              <w:t xml:space="preserve">prometnih </w:t>
            </w:r>
            <w:r w:rsidRPr="0044523D">
              <w:rPr>
                <w:rFonts w:ascii="Arial" w:hAnsi="Arial" w:cs="Arial"/>
                <w:sz w:val="20"/>
                <w:szCs w:val="20"/>
              </w:rPr>
              <w:t>površina na  području Grada Dubrovnika koje se koriste za promet i koje su pristupačne većem broju korisnika, a nisu razvrstane prema posebnim propisima.</w:t>
            </w:r>
          </w:p>
          <w:p w14:paraId="33151E8E" w14:textId="3F9B5CD5" w:rsidR="0044523D" w:rsidRDefault="0044523D" w:rsidP="0044523D">
            <w:pPr>
              <w:jc w:val="both"/>
              <w:rPr>
                <w:rFonts w:ascii="Arial" w:hAnsi="Arial" w:cs="Arial"/>
                <w:sz w:val="20"/>
                <w:szCs w:val="20"/>
              </w:rPr>
            </w:pPr>
          </w:p>
          <w:p w14:paraId="66DC1A34" w14:textId="77777777" w:rsidR="00C5070F" w:rsidRPr="0044523D" w:rsidRDefault="00C5070F" w:rsidP="0044523D">
            <w:pPr>
              <w:jc w:val="both"/>
              <w:rPr>
                <w:rFonts w:ascii="Arial" w:hAnsi="Arial" w:cs="Arial"/>
                <w:sz w:val="20"/>
                <w:szCs w:val="20"/>
              </w:rPr>
            </w:pPr>
          </w:p>
          <w:p w14:paraId="196371F5" w14:textId="2D858D36" w:rsidR="0044523D" w:rsidRPr="0044523D" w:rsidRDefault="0044523D" w:rsidP="0044523D">
            <w:pPr>
              <w:jc w:val="both"/>
              <w:rPr>
                <w:rFonts w:ascii="Arial" w:hAnsi="Arial" w:cs="Arial"/>
                <w:sz w:val="20"/>
                <w:szCs w:val="20"/>
              </w:rPr>
            </w:pPr>
            <w:r w:rsidRPr="0044523D">
              <w:rPr>
                <w:rFonts w:ascii="Arial" w:hAnsi="Arial" w:cs="Arial"/>
                <w:sz w:val="20"/>
                <w:szCs w:val="20"/>
              </w:rPr>
              <w:t xml:space="preserve">Izrada stručnih analiza postojećeg stanja te projektnih prijedloga i rješenja čijom bi se realizacijom optimiziralo odvijanje prometa na cijelom području Grada. Unaprijediti kvalitetu kolničkih konstrukcija i nogostupa prometnica i unaprijediti sigurnost odvijanja prometa. </w:t>
            </w:r>
          </w:p>
          <w:p w14:paraId="7C12C70C" w14:textId="7E4C2801" w:rsidR="0044523D" w:rsidRPr="00C5070F" w:rsidRDefault="0044523D" w:rsidP="0044523D">
            <w:pPr>
              <w:jc w:val="both"/>
              <w:rPr>
                <w:rFonts w:ascii="Arial" w:hAnsi="Arial" w:cs="Arial"/>
                <w:sz w:val="20"/>
                <w:szCs w:val="20"/>
              </w:rPr>
            </w:pPr>
          </w:p>
          <w:p w14:paraId="4AA7B948" w14:textId="1F7BD002" w:rsidR="00C5070F" w:rsidRPr="00C5070F" w:rsidRDefault="00C5070F" w:rsidP="0044523D">
            <w:pPr>
              <w:jc w:val="both"/>
              <w:rPr>
                <w:rFonts w:ascii="Arial" w:hAnsi="Arial" w:cs="Arial"/>
                <w:sz w:val="20"/>
                <w:szCs w:val="20"/>
              </w:rPr>
            </w:pPr>
          </w:p>
          <w:p w14:paraId="6BE78FD3" w14:textId="77777777" w:rsidR="00C5070F" w:rsidRPr="0044523D" w:rsidRDefault="00C5070F" w:rsidP="0044523D">
            <w:pPr>
              <w:jc w:val="both"/>
              <w:rPr>
                <w:rFonts w:ascii="Arial" w:hAnsi="Arial" w:cs="Arial"/>
                <w:sz w:val="20"/>
                <w:szCs w:val="20"/>
              </w:rPr>
            </w:pPr>
          </w:p>
          <w:p w14:paraId="776B1C47" w14:textId="39DCE270" w:rsidR="0044523D" w:rsidRPr="0044523D" w:rsidRDefault="0044523D" w:rsidP="0044523D">
            <w:pPr>
              <w:jc w:val="both"/>
              <w:rPr>
                <w:rFonts w:ascii="Arial" w:hAnsi="Arial" w:cs="Arial"/>
                <w:sz w:val="20"/>
                <w:szCs w:val="20"/>
              </w:rPr>
            </w:pPr>
            <w:r w:rsidRPr="0044523D">
              <w:rPr>
                <w:rFonts w:ascii="Arial" w:hAnsi="Arial" w:cs="Arial"/>
                <w:sz w:val="20"/>
                <w:szCs w:val="20"/>
              </w:rPr>
              <w:t xml:space="preserve">Program </w:t>
            </w:r>
            <w:r w:rsidR="003E2FAA">
              <w:rPr>
                <w:rFonts w:ascii="Arial" w:hAnsi="Arial" w:cs="Arial"/>
                <w:sz w:val="20"/>
                <w:szCs w:val="20"/>
              </w:rPr>
              <w:t>sadrži slijedeće projekte i aktivnosti</w:t>
            </w:r>
            <w:r w:rsidRPr="0044523D">
              <w:rPr>
                <w:rFonts w:ascii="Arial" w:hAnsi="Arial" w:cs="Arial"/>
                <w:sz w:val="20"/>
                <w:szCs w:val="20"/>
              </w:rPr>
              <w:t>:</w:t>
            </w:r>
          </w:p>
          <w:p w14:paraId="6328D8FC" w14:textId="77777777" w:rsidR="0044523D" w:rsidRPr="0044523D" w:rsidRDefault="0044523D" w:rsidP="0044523D">
            <w:pPr>
              <w:jc w:val="both"/>
              <w:rPr>
                <w:rFonts w:ascii="Arial" w:hAnsi="Arial" w:cs="Arial"/>
                <w:sz w:val="20"/>
                <w:szCs w:val="20"/>
              </w:rPr>
            </w:pPr>
          </w:p>
          <w:p w14:paraId="6BB83FFE" w14:textId="432B63A0" w:rsidR="008868A5" w:rsidRDefault="0044523D" w:rsidP="00B5609D">
            <w:pPr>
              <w:pStyle w:val="ListParagraph"/>
              <w:numPr>
                <w:ilvl w:val="0"/>
                <w:numId w:val="35"/>
              </w:numPr>
              <w:suppressAutoHyphens/>
              <w:spacing w:after="240"/>
              <w:ind w:left="680"/>
              <w:jc w:val="both"/>
              <w:rPr>
                <w:rFonts w:ascii="Arial" w:hAnsi="Arial" w:cs="Arial"/>
                <w:b/>
                <w:sz w:val="20"/>
                <w:szCs w:val="20"/>
              </w:rPr>
            </w:pPr>
            <w:r w:rsidRPr="008868A5">
              <w:rPr>
                <w:rFonts w:ascii="Arial" w:hAnsi="Arial" w:cs="Arial"/>
                <w:b/>
                <w:sz w:val="20"/>
                <w:szCs w:val="20"/>
                <w:lang w:eastAsia="ar-SA"/>
              </w:rPr>
              <w:t>Projektna dokumentacija</w:t>
            </w:r>
            <w:r w:rsidR="008868A5" w:rsidRPr="008868A5">
              <w:rPr>
                <w:rFonts w:ascii="Arial" w:hAnsi="Arial" w:cs="Arial"/>
                <w:b/>
                <w:sz w:val="20"/>
                <w:szCs w:val="20"/>
                <w:lang w:eastAsia="ar-SA"/>
              </w:rPr>
              <w:t xml:space="preserve"> </w:t>
            </w:r>
            <w:r w:rsidR="008868A5" w:rsidRPr="008868A5">
              <w:rPr>
                <w:rFonts w:ascii="Arial" w:hAnsi="Arial" w:cs="Arial"/>
                <w:bCs/>
                <w:sz w:val="20"/>
                <w:szCs w:val="20"/>
                <w:lang w:eastAsia="ar-SA"/>
              </w:rPr>
              <w:t>-18160001</w:t>
            </w:r>
          </w:p>
          <w:p w14:paraId="2DB4A1D7" w14:textId="6409EE00" w:rsidR="0044523D" w:rsidRPr="008868A5" w:rsidRDefault="0044523D" w:rsidP="008868A5">
            <w:pPr>
              <w:pStyle w:val="ListParagraph"/>
              <w:suppressAutoHyphens/>
              <w:spacing w:after="240"/>
              <w:ind w:left="680"/>
              <w:jc w:val="both"/>
              <w:rPr>
                <w:rFonts w:ascii="Arial" w:hAnsi="Arial" w:cs="Arial"/>
                <w:bCs/>
                <w:sz w:val="20"/>
                <w:szCs w:val="20"/>
              </w:rPr>
            </w:pPr>
            <w:r w:rsidRPr="008868A5">
              <w:rPr>
                <w:rFonts w:ascii="Arial" w:hAnsi="Arial" w:cs="Arial"/>
                <w:sz w:val="20"/>
                <w:szCs w:val="20"/>
              </w:rPr>
              <w:t>Priprema i izrada projektne dokumentacije kao preduvjet za početak radova tekućeg i pojačanog održavanja na  prometnicama i javnim površinama Grada koje je potrebno rekonstruirati i opremiti sa pripadajućom infrastrukturom</w:t>
            </w:r>
            <w:r w:rsidRPr="008868A5">
              <w:rPr>
                <w:rFonts w:ascii="Arial" w:hAnsi="Arial" w:cs="Arial"/>
                <w:b/>
                <w:sz w:val="20"/>
                <w:szCs w:val="20"/>
              </w:rPr>
              <w:t xml:space="preserve">. </w:t>
            </w:r>
            <w:r w:rsidR="008868A5" w:rsidRPr="008868A5">
              <w:rPr>
                <w:rFonts w:ascii="Arial" w:hAnsi="Arial" w:cs="Arial"/>
                <w:bCs/>
                <w:sz w:val="20"/>
                <w:szCs w:val="20"/>
              </w:rPr>
              <w:t>Planirana su sredstva u iznosu od 400.</w:t>
            </w:r>
            <w:r w:rsidR="00C533ED">
              <w:rPr>
                <w:rFonts w:ascii="Arial" w:hAnsi="Arial" w:cs="Arial"/>
                <w:bCs/>
                <w:sz w:val="20"/>
                <w:szCs w:val="20"/>
              </w:rPr>
              <w:t>0</w:t>
            </w:r>
            <w:r w:rsidR="008868A5" w:rsidRPr="008868A5">
              <w:rPr>
                <w:rFonts w:ascii="Arial" w:hAnsi="Arial" w:cs="Arial"/>
                <w:bCs/>
                <w:sz w:val="20"/>
                <w:szCs w:val="20"/>
              </w:rPr>
              <w:t>00,00 kuna.</w:t>
            </w:r>
          </w:p>
          <w:p w14:paraId="05B185CF" w14:textId="740EB40C" w:rsidR="0044523D" w:rsidRPr="0044523D" w:rsidRDefault="0044523D" w:rsidP="0044523D">
            <w:pPr>
              <w:numPr>
                <w:ilvl w:val="0"/>
                <w:numId w:val="35"/>
              </w:numPr>
              <w:suppressAutoHyphens/>
              <w:contextualSpacing/>
              <w:jc w:val="both"/>
              <w:rPr>
                <w:rFonts w:ascii="Arial" w:hAnsi="Arial" w:cs="Arial"/>
                <w:b/>
                <w:sz w:val="20"/>
                <w:szCs w:val="20"/>
                <w:lang w:eastAsia="ar-SA"/>
              </w:rPr>
            </w:pPr>
            <w:r w:rsidRPr="0044523D">
              <w:rPr>
                <w:rFonts w:ascii="Arial" w:hAnsi="Arial" w:cs="Arial"/>
                <w:b/>
                <w:sz w:val="20"/>
                <w:szCs w:val="20"/>
                <w:lang w:eastAsia="ar-SA"/>
              </w:rPr>
              <w:t xml:space="preserve">Legalizacija cesta </w:t>
            </w:r>
            <w:r w:rsidR="008868A5" w:rsidRPr="008868A5">
              <w:rPr>
                <w:rFonts w:ascii="Arial" w:hAnsi="Arial" w:cs="Arial"/>
                <w:bCs/>
                <w:sz w:val="20"/>
                <w:szCs w:val="20"/>
                <w:lang w:eastAsia="ar-SA"/>
              </w:rPr>
              <w:t>-18160002</w:t>
            </w:r>
          </w:p>
          <w:p w14:paraId="0666FB5E" w14:textId="6BFC6005" w:rsidR="0044523D" w:rsidRPr="0044523D" w:rsidRDefault="0044523D" w:rsidP="0044523D">
            <w:pPr>
              <w:spacing w:after="240"/>
              <w:ind w:left="680"/>
              <w:jc w:val="both"/>
              <w:rPr>
                <w:rFonts w:ascii="Arial" w:hAnsi="Arial" w:cs="Arial"/>
                <w:b/>
                <w:sz w:val="20"/>
                <w:szCs w:val="20"/>
              </w:rPr>
            </w:pPr>
            <w:r w:rsidRPr="0044523D">
              <w:rPr>
                <w:rFonts w:ascii="Arial" w:hAnsi="Arial" w:cs="Arial"/>
                <w:sz w:val="20"/>
                <w:szCs w:val="20"/>
              </w:rPr>
              <w:t>Postupci uknjižbe cesta na području Grada Dubrovnika.</w:t>
            </w:r>
            <w:r w:rsidR="008868A5">
              <w:t xml:space="preserve"> </w:t>
            </w:r>
            <w:r w:rsidR="008868A5" w:rsidRPr="008868A5">
              <w:rPr>
                <w:rFonts w:ascii="Arial" w:hAnsi="Arial" w:cs="Arial"/>
                <w:sz w:val="20"/>
                <w:szCs w:val="20"/>
              </w:rPr>
              <w:t>Planirana su sredstva u iznosu od 400.</w:t>
            </w:r>
            <w:r w:rsidR="00C533ED">
              <w:rPr>
                <w:rFonts w:ascii="Arial" w:hAnsi="Arial" w:cs="Arial"/>
                <w:sz w:val="20"/>
                <w:szCs w:val="20"/>
              </w:rPr>
              <w:t>0</w:t>
            </w:r>
            <w:r w:rsidR="008868A5" w:rsidRPr="008868A5">
              <w:rPr>
                <w:rFonts w:ascii="Arial" w:hAnsi="Arial" w:cs="Arial"/>
                <w:sz w:val="20"/>
                <w:szCs w:val="20"/>
              </w:rPr>
              <w:t>00,00 kuna.</w:t>
            </w:r>
          </w:p>
          <w:p w14:paraId="69658C2B" w14:textId="77777777" w:rsidR="008868A5" w:rsidRDefault="0044523D" w:rsidP="0044523D">
            <w:pPr>
              <w:numPr>
                <w:ilvl w:val="0"/>
                <w:numId w:val="35"/>
              </w:numPr>
              <w:suppressAutoHyphens/>
              <w:spacing w:after="240"/>
              <w:contextualSpacing/>
              <w:jc w:val="both"/>
              <w:rPr>
                <w:rFonts w:ascii="Arial" w:hAnsi="Arial" w:cs="Arial"/>
                <w:sz w:val="20"/>
                <w:szCs w:val="20"/>
                <w:lang w:eastAsia="ar-SA"/>
              </w:rPr>
            </w:pPr>
            <w:r w:rsidRPr="0044523D">
              <w:rPr>
                <w:rFonts w:ascii="Arial" w:hAnsi="Arial" w:cs="Arial"/>
                <w:b/>
                <w:sz w:val="20"/>
                <w:szCs w:val="20"/>
                <w:lang w:eastAsia="ar-SA"/>
              </w:rPr>
              <w:t>Prometne površine</w:t>
            </w:r>
            <w:r w:rsidRPr="0044523D">
              <w:rPr>
                <w:rFonts w:ascii="Arial" w:hAnsi="Arial" w:cs="Arial"/>
                <w:sz w:val="20"/>
                <w:szCs w:val="20"/>
                <w:lang w:eastAsia="ar-SA"/>
              </w:rPr>
              <w:t xml:space="preserve"> </w:t>
            </w:r>
            <w:r w:rsidR="008868A5">
              <w:rPr>
                <w:rFonts w:ascii="Arial" w:hAnsi="Arial" w:cs="Arial"/>
                <w:sz w:val="20"/>
                <w:szCs w:val="20"/>
                <w:lang w:eastAsia="ar-SA"/>
              </w:rPr>
              <w:t>-18160003</w:t>
            </w:r>
          </w:p>
          <w:p w14:paraId="37C5FC39" w14:textId="4BFCA0D8" w:rsidR="0044523D" w:rsidRPr="0044523D" w:rsidRDefault="008868A5" w:rsidP="008868A5">
            <w:pPr>
              <w:suppressAutoHyphens/>
              <w:spacing w:after="240"/>
              <w:ind w:left="720"/>
              <w:contextualSpacing/>
              <w:jc w:val="both"/>
              <w:rPr>
                <w:rFonts w:ascii="Arial" w:hAnsi="Arial" w:cs="Arial"/>
                <w:sz w:val="20"/>
                <w:szCs w:val="20"/>
                <w:lang w:eastAsia="ar-SA"/>
              </w:rPr>
            </w:pPr>
            <w:r>
              <w:rPr>
                <w:rFonts w:ascii="Arial" w:hAnsi="Arial" w:cs="Arial"/>
                <w:sz w:val="20"/>
                <w:szCs w:val="20"/>
                <w:lang w:eastAsia="ar-SA"/>
              </w:rPr>
              <w:t>R</w:t>
            </w:r>
            <w:r w:rsidR="0044523D" w:rsidRPr="0044523D">
              <w:rPr>
                <w:rFonts w:ascii="Arial" w:hAnsi="Arial" w:cs="Arial"/>
                <w:sz w:val="20"/>
                <w:szCs w:val="20"/>
                <w:lang w:eastAsia="ar-SA"/>
              </w:rPr>
              <w:t>edovni nadzor i redovno i pojačano (izvanredno) održavanje prometnica i javnih  površina na području Grada Dubrovnika, kao i nabava opreme za iste.</w:t>
            </w:r>
            <w:r>
              <w:t xml:space="preserve"> </w:t>
            </w:r>
            <w:r w:rsidRPr="008868A5">
              <w:rPr>
                <w:rFonts w:ascii="Arial" w:hAnsi="Arial" w:cs="Arial"/>
                <w:sz w:val="20"/>
                <w:szCs w:val="20"/>
                <w:lang w:eastAsia="ar-SA"/>
              </w:rPr>
              <w:t xml:space="preserve">Planirana su sredstva u iznosu od </w:t>
            </w:r>
            <w:r>
              <w:rPr>
                <w:rFonts w:ascii="Arial" w:hAnsi="Arial" w:cs="Arial"/>
                <w:sz w:val="20"/>
                <w:szCs w:val="20"/>
                <w:lang w:eastAsia="ar-SA"/>
              </w:rPr>
              <w:t>9.12</w:t>
            </w:r>
            <w:r w:rsidRPr="008868A5">
              <w:rPr>
                <w:rFonts w:ascii="Arial" w:hAnsi="Arial" w:cs="Arial"/>
                <w:sz w:val="20"/>
                <w:szCs w:val="20"/>
                <w:lang w:eastAsia="ar-SA"/>
              </w:rPr>
              <w:t>0.</w:t>
            </w:r>
            <w:r w:rsidR="00C533ED">
              <w:rPr>
                <w:rFonts w:ascii="Arial" w:hAnsi="Arial" w:cs="Arial"/>
                <w:sz w:val="20"/>
                <w:szCs w:val="20"/>
                <w:lang w:eastAsia="ar-SA"/>
              </w:rPr>
              <w:t>0</w:t>
            </w:r>
            <w:r w:rsidRPr="008868A5">
              <w:rPr>
                <w:rFonts w:ascii="Arial" w:hAnsi="Arial" w:cs="Arial"/>
                <w:sz w:val="20"/>
                <w:szCs w:val="20"/>
                <w:lang w:eastAsia="ar-SA"/>
              </w:rPr>
              <w:t>00,00 kuna.</w:t>
            </w:r>
          </w:p>
          <w:p w14:paraId="4169DD97" w14:textId="77777777" w:rsidR="0044523D" w:rsidRPr="0044523D" w:rsidRDefault="0044523D" w:rsidP="0044523D">
            <w:pPr>
              <w:suppressAutoHyphens/>
              <w:spacing w:after="240"/>
              <w:ind w:left="720"/>
              <w:contextualSpacing/>
              <w:jc w:val="both"/>
              <w:rPr>
                <w:rFonts w:ascii="Arial" w:hAnsi="Arial" w:cs="Arial"/>
                <w:sz w:val="20"/>
                <w:szCs w:val="20"/>
                <w:lang w:eastAsia="ar-SA"/>
              </w:rPr>
            </w:pPr>
          </w:p>
          <w:p w14:paraId="421612F5" w14:textId="77777777" w:rsidR="008868A5" w:rsidRPr="008868A5" w:rsidRDefault="0044523D" w:rsidP="007F481E">
            <w:pPr>
              <w:numPr>
                <w:ilvl w:val="0"/>
                <w:numId w:val="35"/>
              </w:numPr>
              <w:suppressAutoHyphens/>
              <w:spacing w:before="240" w:after="240"/>
              <w:contextualSpacing/>
              <w:jc w:val="both"/>
              <w:rPr>
                <w:rFonts w:ascii="Arial" w:hAnsi="Arial" w:cs="Arial"/>
                <w:b/>
                <w:sz w:val="20"/>
                <w:szCs w:val="20"/>
                <w:lang w:eastAsia="ar-SA"/>
              </w:rPr>
            </w:pPr>
            <w:r w:rsidRPr="0044523D">
              <w:rPr>
                <w:rFonts w:ascii="Arial" w:hAnsi="Arial" w:cs="Arial"/>
                <w:b/>
                <w:sz w:val="20"/>
                <w:szCs w:val="20"/>
                <w:lang w:eastAsia="ar-SA"/>
              </w:rPr>
              <w:t>Semafori</w:t>
            </w:r>
            <w:r w:rsidRPr="0044523D">
              <w:rPr>
                <w:rFonts w:ascii="Arial" w:hAnsi="Arial" w:cs="Arial"/>
                <w:sz w:val="20"/>
                <w:szCs w:val="20"/>
                <w:lang w:eastAsia="ar-SA"/>
              </w:rPr>
              <w:t xml:space="preserve"> –</w:t>
            </w:r>
            <w:r w:rsidR="008868A5">
              <w:rPr>
                <w:rFonts w:ascii="Arial" w:hAnsi="Arial" w:cs="Arial"/>
                <w:sz w:val="20"/>
                <w:szCs w:val="20"/>
                <w:lang w:eastAsia="ar-SA"/>
              </w:rPr>
              <w:t>18160004</w:t>
            </w:r>
          </w:p>
          <w:p w14:paraId="07DD1E96" w14:textId="32ACC738" w:rsidR="0044523D" w:rsidRPr="0044523D" w:rsidRDefault="0044523D" w:rsidP="008868A5">
            <w:pPr>
              <w:suppressAutoHyphens/>
              <w:spacing w:before="240" w:after="240"/>
              <w:ind w:left="720"/>
              <w:contextualSpacing/>
              <w:jc w:val="both"/>
              <w:rPr>
                <w:rFonts w:ascii="Arial" w:hAnsi="Arial" w:cs="Arial"/>
                <w:b/>
                <w:sz w:val="20"/>
                <w:szCs w:val="20"/>
                <w:lang w:eastAsia="ar-SA"/>
              </w:rPr>
            </w:pPr>
            <w:r w:rsidRPr="0044523D">
              <w:rPr>
                <w:rFonts w:ascii="Arial" w:hAnsi="Arial" w:cs="Arial"/>
                <w:sz w:val="20"/>
                <w:szCs w:val="20"/>
                <w:lang w:eastAsia="ar-SA"/>
              </w:rPr>
              <w:t xml:space="preserve"> </w:t>
            </w:r>
            <w:r w:rsidR="008868A5">
              <w:rPr>
                <w:rFonts w:ascii="Arial" w:hAnsi="Arial" w:cs="Arial"/>
                <w:sz w:val="20"/>
                <w:szCs w:val="20"/>
                <w:lang w:eastAsia="ar-SA"/>
              </w:rPr>
              <w:t>O</w:t>
            </w:r>
            <w:r w:rsidRPr="0044523D">
              <w:rPr>
                <w:rFonts w:ascii="Arial" w:hAnsi="Arial" w:cs="Arial"/>
                <w:sz w:val="20"/>
                <w:szCs w:val="20"/>
                <w:lang w:eastAsia="ar-SA"/>
              </w:rPr>
              <w:t xml:space="preserve">državanje, modernizacija postojećih semafora i nabava semaforske opreme. </w:t>
            </w:r>
            <w:r w:rsidR="008868A5" w:rsidRPr="008868A5">
              <w:rPr>
                <w:rFonts w:ascii="Arial" w:hAnsi="Arial" w:cs="Arial"/>
                <w:sz w:val="20"/>
                <w:szCs w:val="20"/>
                <w:lang w:eastAsia="ar-SA"/>
              </w:rPr>
              <w:t xml:space="preserve">Planirana su sredstva u iznosu od </w:t>
            </w:r>
            <w:r w:rsidR="008868A5">
              <w:rPr>
                <w:rFonts w:ascii="Arial" w:hAnsi="Arial" w:cs="Arial"/>
                <w:sz w:val="20"/>
                <w:szCs w:val="20"/>
                <w:lang w:eastAsia="ar-SA"/>
              </w:rPr>
              <w:t>1.571.5</w:t>
            </w:r>
            <w:r w:rsidR="008868A5" w:rsidRPr="008868A5">
              <w:rPr>
                <w:rFonts w:ascii="Arial" w:hAnsi="Arial" w:cs="Arial"/>
                <w:sz w:val="20"/>
                <w:szCs w:val="20"/>
                <w:lang w:eastAsia="ar-SA"/>
              </w:rPr>
              <w:t>00,00 kuna.</w:t>
            </w:r>
          </w:p>
          <w:p w14:paraId="48EB0B20" w14:textId="77777777" w:rsidR="0044523D" w:rsidRPr="0044523D" w:rsidRDefault="0044523D" w:rsidP="0044523D">
            <w:pPr>
              <w:suppressAutoHyphens/>
              <w:spacing w:after="240"/>
              <w:ind w:left="720"/>
              <w:contextualSpacing/>
              <w:jc w:val="both"/>
              <w:rPr>
                <w:rFonts w:ascii="Arial" w:hAnsi="Arial" w:cs="Arial"/>
                <w:sz w:val="20"/>
                <w:szCs w:val="20"/>
                <w:lang w:eastAsia="ar-SA"/>
              </w:rPr>
            </w:pPr>
          </w:p>
          <w:p w14:paraId="7C16B206" w14:textId="7BD00709" w:rsidR="0044523D" w:rsidRPr="0044523D" w:rsidRDefault="0044523D" w:rsidP="0044523D">
            <w:pPr>
              <w:numPr>
                <w:ilvl w:val="0"/>
                <w:numId w:val="35"/>
              </w:numPr>
              <w:suppressAutoHyphens/>
              <w:spacing w:after="240"/>
              <w:contextualSpacing/>
              <w:jc w:val="both"/>
              <w:rPr>
                <w:rFonts w:ascii="Arial" w:hAnsi="Arial" w:cs="Arial"/>
                <w:b/>
                <w:sz w:val="20"/>
                <w:szCs w:val="20"/>
                <w:lang w:eastAsia="ar-SA"/>
              </w:rPr>
            </w:pPr>
            <w:r w:rsidRPr="0044523D">
              <w:rPr>
                <w:rFonts w:ascii="Arial" w:hAnsi="Arial" w:cs="Arial"/>
                <w:b/>
                <w:sz w:val="20"/>
                <w:szCs w:val="20"/>
                <w:lang w:eastAsia="ar-SA"/>
              </w:rPr>
              <w:t>A</w:t>
            </w:r>
            <w:r w:rsidR="003E2FAA">
              <w:rPr>
                <w:rFonts w:ascii="Arial" w:hAnsi="Arial" w:cs="Arial"/>
                <w:b/>
                <w:sz w:val="20"/>
                <w:szCs w:val="20"/>
                <w:lang w:eastAsia="ar-SA"/>
              </w:rPr>
              <w:t>utobusne čekaonice</w:t>
            </w:r>
            <w:r w:rsidR="008868A5">
              <w:rPr>
                <w:rFonts w:ascii="Arial" w:hAnsi="Arial" w:cs="Arial"/>
                <w:bCs/>
                <w:sz w:val="20"/>
                <w:szCs w:val="20"/>
                <w:lang w:eastAsia="ar-SA"/>
              </w:rPr>
              <w:t>-18</w:t>
            </w:r>
            <w:r w:rsidR="00C533ED">
              <w:rPr>
                <w:rFonts w:ascii="Arial" w:hAnsi="Arial" w:cs="Arial"/>
                <w:bCs/>
                <w:sz w:val="20"/>
                <w:szCs w:val="20"/>
                <w:lang w:eastAsia="ar-SA"/>
              </w:rPr>
              <w:t>160012</w:t>
            </w:r>
          </w:p>
          <w:p w14:paraId="0DB8837F" w14:textId="7BE38FA0" w:rsidR="0044523D" w:rsidRPr="0044523D" w:rsidRDefault="0044523D" w:rsidP="0044523D">
            <w:pPr>
              <w:suppressAutoHyphens/>
              <w:spacing w:after="240"/>
              <w:ind w:left="720"/>
              <w:contextualSpacing/>
              <w:jc w:val="both"/>
              <w:rPr>
                <w:rFonts w:ascii="Arial" w:hAnsi="Arial" w:cs="Arial"/>
                <w:sz w:val="20"/>
                <w:szCs w:val="20"/>
                <w:lang w:eastAsia="ar-SA"/>
              </w:rPr>
            </w:pPr>
            <w:r w:rsidRPr="0044523D">
              <w:rPr>
                <w:rFonts w:ascii="Arial" w:hAnsi="Arial" w:cs="Arial"/>
                <w:sz w:val="20"/>
                <w:szCs w:val="20"/>
                <w:lang w:eastAsia="ar-SA"/>
              </w:rPr>
              <w:t>Projektom se planira održavanje postoječih (popravak,pranje i čišćenje) te nabava novih autobusnih čekaonica i nadstrešnica na području Grada Dubrovnika.</w:t>
            </w:r>
            <w:r w:rsidR="00C533ED">
              <w:t xml:space="preserve"> </w:t>
            </w:r>
            <w:r w:rsidR="00C533ED" w:rsidRPr="00C533ED">
              <w:rPr>
                <w:rFonts w:ascii="Arial" w:hAnsi="Arial" w:cs="Arial"/>
                <w:sz w:val="20"/>
                <w:szCs w:val="20"/>
                <w:lang w:eastAsia="ar-SA"/>
              </w:rPr>
              <w:t>Planirana su sredstva u iznosu od 4</w:t>
            </w:r>
            <w:r w:rsidR="00C533ED">
              <w:rPr>
                <w:rFonts w:ascii="Arial" w:hAnsi="Arial" w:cs="Arial"/>
                <w:sz w:val="20"/>
                <w:szCs w:val="20"/>
                <w:lang w:eastAsia="ar-SA"/>
              </w:rPr>
              <w:t>7</w:t>
            </w:r>
            <w:r w:rsidR="00C533ED" w:rsidRPr="00C533ED">
              <w:rPr>
                <w:rFonts w:ascii="Arial" w:hAnsi="Arial" w:cs="Arial"/>
                <w:sz w:val="20"/>
                <w:szCs w:val="20"/>
                <w:lang w:eastAsia="ar-SA"/>
              </w:rPr>
              <w:t>0.</w:t>
            </w:r>
            <w:r w:rsidR="00C533ED">
              <w:rPr>
                <w:rFonts w:ascii="Arial" w:hAnsi="Arial" w:cs="Arial"/>
                <w:sz w:val="20"/>
                <w:szCs w:val="20"/>
                <w:lang w:eastAsia="ar-SA"/>
              </w:rPr>
              <w:t>0</w:t>
            </w:r>
            <w:r w:rsidR="00C533ED" w:rsidRPr="00C533ED">
              <w:rPr>
                <w:rFonts w:ascii="Arial" w:hAnsi="Arial" w:cs="Arial"/>
                <w:sz w:val="20"/>
                <w:szCs w:val="20"/>
                <w:lang w:eastAsia="ar-SA"/>
              </w:rPr>
              <w:t>00,00 kuna.</w:t>
            </w:r>
          </w:p>
          <w:p w14:paraId="6B708390" w14:textId="77777777" w:rsidR="0044523D" w:rsidRPr="0044523D" w:rsidRDefault="0044523D" w:rsidP="007F481E">
            <w:pPr>
              <w:suppressAutoHyphens/>
              <w:spacing w:after="240"/>
              <w:contextualSpacing/>
              <w:jc w:val="both"/>
              <w:rPr>
                <w:rFonts w:ascii="Arial" w:hAnsi="Arial" w:cs="Arial"/>
                <w:sz w:val="20"/>
                <w:szCs w:val="20"/>
                <w:lang w:eastAsia="ar-SA"/>
              </w:rPr>
            </w:pPr>
          </w:p>
          <w:p w14:paraId="5ED760D8" w14:textId="6C76B177" w:rsidR="0044523D" w:rsidRPr="0044523D" w:rsidRDefault="003E2FAA" w:rsidP="0044523D">
            <w:pPr>
              <w:numPr>
                <w:ilvl w:val="0"/>
                <w:numId w:val="35"/>
              </w:numPr>
              <w:suppressAutoHyphens/>
              <w:contextualSpacing/>
              <w:rPr>
                <w:rFonts w:ascii="Arial" w:hAnsi="Arial" w:cs="Arial"/>
                <w:sz w:val="20"/>
                <w:szCs w:val="20"/>
                <w:lang w:eastAsia="ar-SA"/>
              </w:rPr>
            </w:pPr>
            <w:r>
              <w:rPr>
                <w:rFonts w:ascii="Arial" w:hAnsi="Arial" w:cs="Arial"/>
                <w:b/>
                <w:bCs/>
                <w:sz w:val="20"/>
                <w:szCs w:val="20"/>
                <w:lang w:eastAsia="ar-SA"/>
              </w:rPr>
              <w:t>Most Ombla</w:t>
            </w:r>
            <w:r w:rsidR="0044523D" w:rsidRPr="0044523D">
              <w:rPr>
                <w:rFonts w:ascii="Arial" w:hAnsi="Arial" w:cs="Arial"/>
                <w:sz w:val="20"/>
                <w:szCs w:val="20"/>
                <w:lang w:eastAsia="ar-SA"/>
              </w:rPr>
              <w:t xml:space="preserve"> </w:t>
            </w:r>
            <w:r w:rsidR="00C533ED">
              <w:rPr>
                <w:rFonts w:ascii="Arial" w:hAnsi="Arial" w:cs="Arial"/>
                <w:sz w:val="20"/>
                <w:szCs w:val="20"/>
                <w:lang w:eastAsia="ar-SA"/>
              </w:rPr>
              <w:t>-18160022</w:t>
            </w:r>
          </w:p>
          <w:p w14:paraId="07AB1457" w14:textId="56FE7BE3" w:rsidR="0044523D" w:rsidRPr="0044523D" w:rsidRDefault="0044523D" w:rsidP="0044523D">
            <w:pPr>
              <w:suppressAutoHyphens/>
              <w:ind w:left="720"/>
              <w:contextualSpacing/>
              <w:rPr>
                <w:rFonts w:ascii="Arial" w:hAnsi="Arial" w:cs="Arial"/>
                <w:sz w:val="20"/>
                <w:szCs w:val="20"/>
                <w:lang w:eastAsia="ar-SA"/>
              </w:rPr>
            </w:pPr>
            <w:r w:rsidRPr="0044523D">
              <w:rPr>
                <w:rFonts w:ascii="Arial" w:hAnsi="Arial" w:cs="Arial"/>
                <w:sz w:val="20"/>
                <w:szCs w:val="20"/>
                <w:lang w:eastAsia="ar-SA"/>
              </w:rPr>
              <w:t>Sanacija mosta preko rijeke Omble, pripremni radovi, izrada projektne dokumentacije u 202</w:t>
            </w:r>
            <w:r w:rsidR="007F481E" w:rsidRPr="00C5070F">
              <w:rPr>
                <w:rFonts w:ascii="Arial" w:hAnsi="Arial" w:cs="Arial"/>
                <w:sz w:val="20"/>
                <w:szCs w:val="20"/>
                <w:lang w:eastAsia="ar-SA"/>
              </w:rPr>
              <w:t>2</w:t>
            </w:r>
            <w:r w:rsidRPr="0044523D">
              <w:rPr>
                <w:rFonts w:ascii="Arial" w:hAnsi="Arial" w:cs="Arial"/>
                <w:sz w:val="20"/>
                <w:szCs w:val="20"/>
                <w:lang w:eastAsia="ar-SA"/>
              </w:rPr>
              <w:t>. godini, dok se u 202</w:t>
            </w:r>
            <w:r w:rsidR="007F481E" w:rsidRPr="00C5070F">
              <w:rPr>
                <w:rFonts w:ascii="Arial" w:hAnsi="Arial" w:cs="Arial"/>
                <w:sz w:val="20"/>
                <w:szCs w:val="20"/>
                <w:lang w:eastAsia="ar-SA"/>
              </w:rPr>
              <w:t>3</w:t>
            </w:r>
            <w:r w:rsidRPr="0044523D">
              <w:rPr>
                <w:rFonts w:ascii="Arial" w:hAnsi="Arial" w:cs="Arial"/>
                <w:sz w:val="20"/>
                <w:szCs w:val="20"/>
                <w:lang w:eastAsia="ar-SA"/>
              </w:rPr>
              <w:t>. godini u projekcijama planiraju izvršiti  radovi sanacije mosta.</w:t>
            </w:r>
            <w:r w:rsidR="00C533ED">
              <w:t xml:space="preserve"> </w:t>
            </w:r>
            <w:r w:rsidR="00C533ED" w:rsidRPr="00C533ED">
              <w:rPr>
                <w:rFonts w:ascii="Arial" w:hAnsi="Arial" w:cs="Arial"/>
                <w:sz w:val="20"/>
                <w:szCs w:val="20"/>
                <w:lang w:eastAsia="ar-SA"/>
              </w:rPr>
              <w:t xml:space="preserve">Planirana su sredstva u iznosu od </w:t>
            </w:r>
            <w:r w:rsidR="00C533ED">
              <w:rPr>
                <w:rFonts w:ascii="Arial" w:hAnsi="Arial" w:cs="Arial"/>
                <w:sz w:val="20"/>
                <w:szCs w:val="20"/>
                <w:lang w:eastAsia="ar-SA"/>
              </w:rPr>
              <w:t>2</w:t>
            </w:r>
            <w:r w:rsidR="00C533ED" w:rsidRPr="00C533ED">
              <w:rPr>
                <w:rFonts w:ascii="Arial" w:hAnsi="Arial" w:cs="Arial"/>
                <w:sz w:val="20"/>
                <w:szCs w:val="20"/>
                <w:lang w:eastAsia="ar-SA"/>
              </w:rPr>
              <w:t>00.</w:t>
            </w:r>
            <w:r w:rsidR="00C533ED">
              <w:rPr>
                <w:rFonts w:ascii="Arial" w:hAnsi="Arial" w:cs="Arial"/>
                <w:sz w:val="20"/>
                <w:szCs w:val="20"/>
                <w:lang w:eastAsia="ar-SA"/>
              </w:rPr>
              <w:t>0</w:t>
            </w:r>
            <w:r w:rsidR="00C533ED" w:rsidRPr="00C533ED">
              <w:rPr>
                <w:rFonts w:ascii="Arial" w:hAnsi="Arial" w:cs="Arial"/>
                <w:sz w:val="20"/>
                <w:szCs w:val="20"/>
                <w:lang w:eastAsia="ar-SA"/>
              </w:rPr>
              <w:t>00,00 kuna.</w:t>
            </w:r>
          </w:p>
          <w:p w14:paraId="73DE59A2" w14:textId="77777777" w:rsidR="0044523D" w:rsidRPr="0044523D" w:rsidRDefault="0044523D" w:rsidP="006060DB">
            <w:pPr>
              <w:suppressAutoHyphens/>
              <w:contextualSpacing/>
              <w:rPr>
                <w:rFonts w:ascii="Arial" w:hAnsi="Arial" w:cs="Arial"/>
                <w:sz w:val="20"/>
                <w:szCs w:val="20"/>
                <w:lang w:eastAsia="ar-SA"/>
              </w:rPr>
            </w:pPr>
          </w:p>
          <w:p w14:paraId="3421A01A" w14:textId="602AD7B9" w:rsidR="0044523D" w:rsidRPr="0044523D" w:rsidRDefault="003E2FAA" w:rsidP="0044523D">
            <w:pPr>
              <w:numPr>
                <w:ilvl w:val="0"/>
                <w:numId w:val="35"/>
              </w:numPr>
              <w:suppressAutoHyphens/>
              <w:spacing w:after="240"/>
              <w:contextualSpacing/>
              <w:rPr>
                <w:rFonts w:ascii="Arial" w:hAnsi="Arial" w:cs="Arial"/>
                <w:bCs/>
                <w:sz w:val="20"/>
                <w:szCs w:val="20"/>
                <w:lang w:eastAsia="ar-SA"/>
              </w:rPr>
            </w:pPr>
            <w:r>
              <w:rPr>
                <w:rFonts w:ascii="Arial" w:hAnsi="Arial" w:cs="Arial"/>
                <w:b/>
                <w:sz w:val="20"/>
                <w:szCs w:val="20"/>
                <w:lang w:eastAsia="ar-SA"/>
              </w:rPr>
              <w:t>Legalizacija javnih prometnih površina na kojima nije dozvoljen promet motornim vozilima</w:t>
            </w:r>
            <w:r w:rsidR="00C533ED">
              <w:rPr>
                <w:rFonts w:ascii="Arial" w:hAnsi="Arial" w:cs="Arial"/>
                <w:b/>
                <w:sz w:val="20"/>
                <w:szCs w:val="20"/>
                <w:lang w:eastAsia="ar-SA"/>
              </w:rPr>
              <w:t xml:space="preserve"> </w:t>
            </w:r>
            <w:r w:rsidR="00C533ED">
              <w:rPr>
                <w:rFonts w:ascii="Arial" w:hAnsi="Arial" w:cs="Arial"/>
                <w:bCs/>
                <w:sz w:val="20"/>
                <w:szCs w:val="20"/>
                <w:lang w:eastAsia="ar-SA"/>
              </w:rPr>
              <w:t>18160025</w:t>
            </w:r>
          </w:p>
          <w:p w14:paraId="0907CFDA" w14:textId="104C723F" w:rsidR="0044523D" w:rsidRPr="0044523D" w:rsidRDefault="0044523D" w:rsidP="0044523D">
            <w:pPr>
              <w:suppressAutoHyphens/>
              <w:spacing w:after="240"/>
              <w:ind w:left="720"/>
              <w:contextualSpacing/>
              <w:rPr>
                <w:rFonts w:ascii="Arial" w:hAnsi="Arial" w:cs="Arial"/>
                <w:bCs/>
                <w:sz w:val="20"/>
                <w:szCs w:val="20"/>
                <w:lang w:eastAsia="ar-SA"/>
              </w:rPr>
            </w:pPr>
            <w:r w:rsidRPr="0044523D">
              <w:rPr>
                <w:rFonts w:ascii="Arial" w:hAnsi="Arial" w:cs="Arial"/>
                <w:bCs/>
                <w:sz w:val="20"/>
                <w:szCs w:val="20"/>
                <w:lang w:eastAsia="ar-SA"/>
              </w:rPr>
              <w:t>Postupci uknjižbe javnih prometnih površina na kojima nije dozvoljen prometnim motornim vozilima na području Grada Dubrovnika</w:t>
            </w:r>
            <w:r w:rsidR="007F481E" w:rsidRPr="00C5070F">
              <w:rPr>
                <w:rFonts w:ascii="Arial" w:hAnsi="Arial" w:cs="Arial"/>
                <w:bCs/>
                <w:sz w:val="20"/>
                <w:szCs w:val="20"/>
                <w:lang w:eastAsia="ar-SA"/>
              </w:rPr>
              <w:t>.</w:t>
            </w:r>
            <w:r w:rsidR="00C533ED">
              <w:t xml:space="preserve"> </w:t>
            </w:r>
            <w:r w:rsidR="00C533ED" w:rsidRPr="00C533ED">
              <w:rPr>
                <w:rFonts w:ascii="Arial" w:hAnsi="Arial" w:cs="Arial"/>
                <w:bCs/>
                <w:sz w:val="20"/>
                <w:szCs w:val="20"/>
                <w:lang w:eastAsia="ar-SA"/>
              </w:rPr>
              <w:t xml:space="preserve">Planirana su sredstva u iznosu od </w:t>
            </w:r>
            <w:r w:rsidR="00C533ED">
              <w:rPr>
                <w:rFonts w:ascii="Arial" w:hAnsi="Arial" w:cs="Arial"/>
                <w:bCs/>
                <w:sz w:val="20"/>
                <w:szCs w:val="20"/>
                <w:lang w:eastAsia="ar-SA"/>
              </w:rPr>
              <w:t>252</w:t>
            </w:r>
            <w:r w:rsidR="00C533ED" w:rsidRPr="00C533ED">
              <w:rPr>
                <w:rFonts w:ascii="Arial" w:hAnsi="Arial" w:cs="Arial"/>
                <w:bCs/>
                <w:sz w:val="20"/>
                <w:szCs w:val="20"/>
                <w:lang w:eastAsia="ar-SA"/>
              </w:rPr>
              <w:t>.</w:t>
            </w:r>
            <w:r w:rsidR="00C533ED">
              <w:rPr>
                <w:rFonts w:ascii="Arial" w:hAnsi="Arial" w:cs="Arial"/>
                <w:bCs/>
                <w:sz w:val="20"/>
                <w:szCs w:val="20"/>
                <w:lang w:eastAsia="ar-SA"/>
              </w:rPr>
              <w:t>0</w:t>
            </w:r>
            <w:r w:rsidR="00C533ED" w:rsidRPr="00C533ED">
              <w:rPr>
                <w:rFonts w:ascii="Arial" w:hAnsi="Arial" w:cs="Arial"/>
                <w:bCs/>
                <w:sz w:val="20"/>
                <w:szCs w:val="20"/>
                <w:lang w:eastAsia="ar-SA"/>
              </w:rPr>
              <w:t>00,00 kuna.</w:t>
            </w:r>
          </w:p>
          <w:p w14:paraId="051786CE" w14:textId="77777777" w:rsidR="003E2FAA" w:rsidRPr="0044523D" w:rsidRDefault="003E2FAA" w:rsidP="0044523D">
            <w:pPr>
              <w:spacing w:after="240"/>
              <w:rPr>
                <w:rFonts w:ascii="Arial" w:hAnsi="Arial" w:cs="Arial"/>
                <w:bCs/>
                <w:sz w:val="20"/>
                <w:szCs w:val="20"/>
              </w:rPr>
            </w:pPr>
          </w:p>
          <w:p w14:paraId="5462D6AA" w14:textId="77777777" w:rsidR="002D19CF" w:rsidRDefault="002D19CF" w:rsidP="0044523D">
            <w:pPr>
              <w:jc w:val="both"/>
              <w:rPr>
                <w:rFonts w:ascii="Arial" w:hAnsi="Arial" w:cs="Arial"/>
                <w:sz w:val="20"/>
                <w:szCs w:val="20"/>
              </w:rPr>
            </w:pPr>
          </w:p>
          <w:p w14:paraId="3CBE44FB" w14:textId="77777777" w:rsidR="001956E1" w:rsidRDefault="001956E1" w:rsidP="0044523D">
            <w:pPr>
              <w:jc w:val="both"/>
              <w:rPr>
                <w:rFonts w:ascii="Arial" w:hAnsi="Arial" w:cs="Arial"/>
                <w:sz w:val="20"/>
                <w:szCs w:val="20"/>
              </w:rPr>
            </w:pPr>
          </w:p>
          <w:p w14:paraId="0BF370F0" w14:textId="76485B40" w:rsidR="0044523D" w:rsidRPr="0044523D" w:rsidRDefault="003E2FAA" w:rsidP="0044523D">
            <w:pPr>
              <w:jc w:val="both"/>
              <w:rPr>
                <w:rFonts w:ascii="Arial" w:hAnsi="Arial" w:cs="Arial"/>
                <w:sz w:val="20"/>
                <w:szCs w:val="20"/>
              </w:rPr>
            </w:pPr>
            <w:r>
              <w:rPr>
                <w:rFonts w:ascii="Arial" w:hAnsi="Arial" w:cs="Arial"/>
                <w:sz w:val="20"/>
                <w:szCs w:val="20"/>
              </w:rPr>
              <w:t xml:space="preserve">Za provođenje ovog programa u </w:t>
            </w:r>
            <w:r w:rsidR="0044523D" w:rsidRPr="0044523D">
              <w:rPr>
                <w:rFonts w:ascii="Arial" w:hAnsi="Arial" w:cs="Arial"/>
                <w:sz w:val="20"/>
                <w:szCs w:val="20"/>
              </w:rPr>
              <w:t>202</w:t>
            </w:r>
            <w:r w:rsidR="007F481E" w:rsidRPr="00C5070F">
              <w:rPr>
                <w:rFonts w:ascii="Arial" w:hAnsi="Arial" w:cs="Arial"/>
                <w:sz w:val="20"/>
                <w:szCs w:val="20"/>
              </w:rPr>
              <w:t>2</w:t>
            </w:r>
            <w:r w:rsidR="0044523D" w:rsidRPr="0044523D">
              <w:rPr>
                <w:rFonts w:ascii="Arial" w:hAnsi="Arial" w:cs="Arial"/>
                <w:sz w:val="20"/>
                <w:szCs w:val="20"/>
              </w:rPr>
              <w:t xml:space="preserve">. godini planirano je </w:t>
            </w:r>
            <w:r w:rsidR="007F481E" w:rsidRPr="00C533ED">
              <w:rPr>
                <w:rFonts w:ascii="Arial" w:hAnsi="Arial" w:cs="Arial"/>
                <w:sz w:val="20"/>
                <w:szCs w:val="20"/>
              </w:rPr>
              <w:t>1</w:t>
            </w:r>
            <w:r w:rsidR="00C533ED" w:rsidRPr="00C533ED">
              <w:rPr>
                <w:rFonts w:ascii="Arial" w:hAnsi="Arial" w:cs="Arial"/>
                <w:sz w:val="20"/>
                <w:szCs w:val="20"/>
              </w:rPr>
              <w:t>2</w:t>
            </w:r>
            <w:r w:rsidR="0044523D" w:rsidRPr="00C533ED">
              <w:rPr>
                <w:rFonts w:ascii="Arial" w:hAnsi="Arial" w:cs="Arial"/>
                <w:sz w:val="20"/>
                <w:szCs w:val="20"/>
              </w:rPr>
              <w:t>.</w:t>
            </w:r>
            <w:r w:rsidR="007F481E" w:rsidRPr="00C533ED">
              <w:rPr>
                <w:rFonts w:ascii="Arial" w:hAnsi="Arial" w:cs="Arial"/>
                <w:sz w:val="20"/>
                <w:szCs w:val="20"/>
              </w:rPr>
              <w:t>413</w:t>
            </w:r>
            <w:r w:rsidR="0044523D" w:rsidRPr="00C533ED">
              <w:rPr>
                <w:rFonts w:ascii="Arial" w:hAnsi="Arial" w:cs="Arial"/>
                <w:sz w:val="20"/>
                <w:szCs w:val="20"/>
              </w:rPr>
              <w:t>.</w:t>
            </w:r>
            <w:r w:rsidR="007F481E" w:rsidRPr="00C533ED">
              <w:rPr>
                <w:rFonts w:ascii="Arial" w:hAnsi="Arial" w:cs="Arial"/>
                <w:sz w:val="20"/>
                <w:szCs w:val="20"/>
              </w:rPr>
              <w:t>5</w:t>
            </w:r>
            <w:r w:rsidR="0044523D" w:rsidRPr="00C533ED">
              <w:rPr>
                <w:rFonts w:ascii="Arial" w:hAnsi="Arial" w:cs="Arial"/>
                <w:sz w:val="20"/>
                <w:szCs w:val="20"/>
              </w:rPr>
              <w:t>00 k</w:t>
            </w:r>
            <w:r w:rsidR="007F481E" w:rsidRPr="00C533ED">
              <w:rPr>
                <w:rFonts w:ascii="Arial" w:hAnsi="Arial" w:cs="Arial"/>
                <w:sz w:val="20"/>
                <w:szCs w:val="20"/>
              </w:rPr>
              <w:t>una</w:t>
            </w:r>
            <w:r w:rsidR="0044523D" w:rsidRPr="0044523D">
              <w:rPr>
                <w:rFonts w:ascii="Arial" w:hAnsi="Arial" w:cs="Arial"/>
                <w:sz w:val="20"/>
                <w:szCs w:val="20"/>
              </w:rPr>
              <w:t>, u 202</w:t>
            </w:r>
            <w:r w:rsidR="007F481E" w:rsidRPr="00C5070F">
              <w:rPr>
                <w:rFonts w:ascii="Arial" w:hAnsi="Arial" w:cs="Arial"/>
                <w:sz w:val="20"/>
                <w:szCs w:val="20"/>
              </w:rPr>
              <w:t>3</w:t>
            </w:r>
            <w:r w:rsidR="0044523D" w:rsidRPr="0044523D">
              <w:rPr>
                <w:rFonts w:ascii="Arial" w:hAnsi="Arial" w:cs="Arial"/>
                <w:sz w:val="20"/>
                <w:szCs w:val="20"/>
              </w:rPr>
              <w:t xml:space="preserve">. godini </w:t>
            </w:r>
            <w:r w:rsidR="007F481E" w:rsidRPr="00C533ED">
              <w:rPr>
                <w:rFonts w:ascii="Arial" w:hAnsi="Arial" w:cs="Arial"/>
                <w:sz w:val="20"/>
                <w:szCs w:val="20"/>
              </w:rPr>
              <w:t>1</w:t>
            </w:r>
            <w:r w:rsidR="00C533ED" w:rsidRPr="00C533ED">
              <w:rPr>
                <w:rFonts w:ascii="Arial" w:hAnsi="Arial" w:cs="Arial"/>
                <w:sz w:val="20"/>
                <w:szCs w:val="20"/>
              </w:rPr>
              <w:t>3</w:t>
            </w:r>
            <w:r w:rsidR="0044523D" w:rsidRPr="00C533ED">
              <w:rPr>
                <w:rFonts w:ascii="Arial" w:hAnsi="Arial" w:cs="Arial"/>
                <w:sz w:val="20"/>
                <w:szCs w:val="20"/>
              </w:rPr>
              <w:t>.</w:t>
            </w:r>
            <w:r w:rsidR="007F481E" w:rsidRPr="00C533ED">
              <w:rPr>
                <w:rFonts w:ascii="Arial" w:hAnsi="Arial" w:cs="Arial"/>
                <w:sz w:val="20"/>
                <w:szCs w:val="20"/>
              </w:rPr>
              <w:t>482</w:t>
            </w:r>
            <w:r w:rsidR="0044523D" w:rsidRPr="00C533ED">
              <w:rPr>
                <w:rFonts w:ascii="Arial" w:hAnsi="Arial" w:cs="Arial"/>
                <w:sz w:val="20"/>
                <w:szCs w:val="20"/>
              </w:rPr>
              <w:t>.000 k</w:t>
            </w:r>
            <w:r w:rsidR="007F481E" w:rsidRPr="00C533ED">
              <w:rPr>
                <w:rFonts w:ascii="Arial" w:hAnsi="Arial" w:cs="Arial"/>
                <w:sz w:val="20"/>
                <w:szCs w:val="20"/>
              </w:rPr>
              <w:t>una</w:t>
            </w:r>
            <w:r w:rsidR="0044523D" w:rsidRPr="00004269">
              <w:rPr>
                <w:rFonts w:ascii="Arial" w:hAnsi="Arial" w:cs="Arial"/>
                <w:sz w:val="20"/>
                <w:szCs w:val="20"/>
              </w:rPr>
              <w:t xml:space="preserve"> </w:t>
            </w:r>
            <w:r w:rsidR="0044523D" w:rsidRPr="0044523D">
              <w:rPr>
                <w:rFonts w:ascii="Arial" w:hAnsi="Arial" w:cs="Arial"/>
                <w:sz w:val="20"/>
                <w:szCs w:val="20"/>
              </w:rPr>
              <w:t>i u 202</w:t>
            </w:r>
            <w:r w:rsidR="007F481E" w:rsidRPr="00C5070F">
              <w:rPr>
                <w:rFonts w:ascii="Arial" w:hAnsi="Arial" w:cs="Arial"/>
                <w:sz w:val="20"/>
                <w:szCs w:val="20"/>
              </w:rPr>
              <w:t>4</w:t>
            </w:r>
            <w:r w:rsidR="0044523D" w:rsidRPr="0044523D">
              <w:rPr>
                <w:rFonts w:ascii="Arial" w:hAnsi="Arial" w:cs="Arial"/>
                <w:sz w:val="20"/>
                <w:szCs w:val="20"/>
              </w:rPr>
              <w:t xml:space="preserve">. godini </w:t>
            </w:r>
            <w:r w:rsidR="00B8499A" w:rsidRPr="00B8499A">
              <w:rPr>
                <w:rFonts w:ascii="Arial" w:hAnsi="Arial" w:cs="Arial"/>
                <w:sz w:val="20"/>
                <w:szCs w:val="20"/>
              </w:rPr>
              <w:t>14.582</w:t>
            </w:r>
            <w:r w:rsidR="0044523D" w:rsidRPr="00B8499A">
              <w:rPr>
                <w:rFonts w:ascii="Arial" w:hAnsi="Arial" w:cs="Arial"/>
                <w:sz w:val="20"/>
                <w:szCs w:val="20"/>
              </w:rPr>
              <w:t>.000 kn.</w:t>
            </w:r>
            <w:r w:rsidR="0044523D" w:rsidRPr="0044523D">
              <w:rPr>
                <w:rFonts w:ascii="Arial" w:hAnsi="Arial" w:cs="Arial"/>
                <w:sz w:val="20"/>
                <w:szCs w:val="20"/>
              </w:rPr>
              <w:t xml:space="preserve"> </w:t>
            </w:r>
          </w:p>
          <w:p w14:paraId="1540666E" w14:textId="77777777" w:rsidR="0044523D" w:rsidRPr="0044523D" w:rsidRDefault="0044523D" w:rsidP="0044523D">
            <w:pPr>
              <w:jc w:val="both"/>
              <w:rPr>
                <w:rFonts w:ascii="Arial" w:hAnsi="Arial" w:cs="Arial"/>
                <w:sz w:val="20"/>
                <w:szCs w:val="20"/>
              </w:rPr>
            </w:pPr>
          </w:p>
          <w:p w14:paraId="5A74655D" w14:textId="77777777" w:rsidR="007F481E" w:rsidRPr="00C5070F" w:rsidRDefault="007F481E" w:rsidP="0044523D">
            <w:pPr>
              <w:jc w:val="both"/>
              <w:rPr>
                <w:rFonts w:ascii="Arial" w:hAnsi="Arial" w:cs="Arial"/>
                <w:sz w:val="20"/>
                <w:szCs w:val="20"/>
              </w:rPr>
            </w:pPr>
          </w:p>
          <w:p w14:paraId="4155E7FF" w14:textId="77777777" w:rsidR="007F481E" w:rsidRPr="00C5070F" w:rsidRDefault="007F481E" w:rsidP="0044523D">
            <w:pPr>
              <w:jc w:val="both"/>
              <w:rPr>
                <w:rFonts w:ascii="Arial" w:hAnsi="Arial" w:cs="Arial"/>
                <w:sz w:val="20"/>
                <w:szCs w:val="20"/>
              </w:rPr>
            </w:pPr>
          </w:p>
          <w:p w14:paraId="23C3F514" w14:textId="77777777" w:rsidR="007F481E" w:rsidRPr="00C5070F" w:rsidRDefault="007F481E" w:rsidP="0044523D">
            <w:pPr>
              <w:jc w:val="both"/>
              <w:rPr>
                <w:rFonts w:ascii="Arial" w:hAnsi="Arial" w:cs="Arial"/>
                <w:sz w:val="20"/>
                <w:szCs w:val="20"/>
              </w:rPr>
            </w:pPr>
          </w:p>
          <w:p w14:paraId="62A64920" w14:textId="17B20704" w:rsidR="0044523D" w:rsidRPr="0044523D" w:rsidRDefault="0044523D" w:rsidP="0044523D">
            <w:pPr>
              <w:jc w:val="both"/>
              <w:rPr>
                <w:rFonts w:ascii="Arial" w:hAnsi="Arial" w:cs="Arial"/>
                <w:sz w:val="20"/>
                <w:szCs w:val="20"/>
              </w:rPr>
            </w:pPr>
            <w:r w:rsidRPr="0044523D">
              <w:rPr>
                <w:rFonts w:ascii="Arial" w:hAnsi="Arial" w:cs="Arial"/>
                <w:sz w:val="20"/>
                <w:szCs w:val="20"/>
              </w:rPr>
              <w:t>Punjenje proračuna Grada Dubrovnika.</w:t>
            </w:r>
          </w:p>
          <w:p w14:paraId="20502F30" w14:textId="77777777" w:rsidR="0044523D" w:rsidRPr="0044523D" w:rsidRDefault="0044523D" w:rsidP="0044523D">
            <w:pPr>
              <w:spacing w:before="80"/>
              <w:jc w:val="both"/>
              <w:rPr>
                <w:rFonts w:ascii="Arial" w:hAnsi="Arial" w:cs="Arial"/>
                <w:sz w:val="20"/>
                <w:szCs w:val="20"/>
              </w:rPr>
            </w:pPr>
          </w:p>
          <w:p w14:paraId="5294B435" w14:textId="1C64304D" w:rsidR="007F481E" w:rsidRDefault="007F481E" w:rsidP="0044523D">
            <w:pPr>
              <w:spacing w:before="80"/>
              <w:jc w:val="both"/>
              <w:rPr>
                <w:rFonts w:ascii="Arial" w:hAnsi="Arial" w:cs="Arial"/>
                <w:sz w:val="20"/>
                <w:szCs w:val="20"/>
              </w:rPr>
            </w:pPr>
          </w:p>
          <w:p w14:paraId="52D85654" w14:textId="77777777" w:rsidR="00C5070F" w:rsidRPr="0044523D" w:rsidRDefault="00C5070F" w:rsidP="0044523D">
            <w:pPr>
              <w:spacing w:before="80"/>
              <w:jc w:val="both"/>
              <w:rPr>
                <w:rFonts w:ascii="Arial" w:hAnsi="Arial" w:cs="Arial"/>
                <w:sz w:val="20"/>
                <w:szCs w:val="20"/>
              </w:rPr>
            </w:pPr>
          </w:p>
          <w:p w14:paraId="093CCE6C" w14:textId="77777777" w:rsidR="0044523D" w:rsidRPr="0044523D" w:rsidRDefault="0044523D" w:rsidP="0044523D">
            <w:pPr>
              <w:spacing w:before="80"/>
              <w:jc w:val="both"/>
              <w:rPr>
                <w:rFonts w:ascii="Arial" w:hAnsi="Arial" w:cs="Arial"/>
                <w:sz w:val="20"/>
                <w:szCs w:val="20"/>
              </w:rPr>
            </w:pPr>
            <w:r w:rsidRPr="0044523D">
              <w:rPr>
                <w:rFonts w:ascii="Arial" w:hAnsi="Arial" w:cs="Arial"/>
                <w:sz w:val="20"/>
                <w:szCs w:val="20"/>
              </w:rPr>
              <w:t>Zakon o komunalnom gospodarstvu, Zakon o cestama, Zakon o lokalnoj i područnoj lokalnoj (regionalnoj) samoupravi, Statut Grada Dubrovnika.</w:t>
            </w:r>
          </w:p>
          <w:p w14:paraId="7CC7C4B2" w14:textId="26B15536" w:rsidR="0044523D" w:rsidRPr="00C5070F" w:rsidRDefault="0044523D" w:rsidP="0044523D">
            <w:pPr>
              <w:jc w:val="both"/>
              <w:rPr>
                <w:rFonts w:ascii="Arial" w:hAnsi="Arial" w:cs="Arial"/>
                <w:sz w:val="20"/>
                <w:szCs w:val="20"/>
              </w:rPr>
            </w:pPr>
          </w:p>
          <w:p w14:paraId="414AFC5A" w14:textId="2879BD69" w:rsidR="00A902D5" w:rsidRDefault="00A902D5" w:rsidP="0044523D">
            <w:pPr>
              <w:jc w:val="both"/>
              <w:rPr>
                <w:rFonts w:ascii="Arial" w:hAnsi="Arial" w:cs="Arial"/>
                <w:sz w:val="20"/>
                <w:szCs w:val="20"/>
              </w:rPr>
            </w:pPr>
          </w:p>
          <w:p w14:paraId="61643C0F" w14:textId="77777777" w:rsidR="00C5070F" w:rsidRPr="0044523D" w:rsidRDefault="00C5070F" w:rsidP="0044523D">
            <w:pPr>
              <w:jc w:val="both"/>
              <w:rPr>
                <w:rFonts w:ascii="Arial" w:hAnsi="Arial" w:cs="Arial"/>
                <w:sz w:val="20"/>
                <w:szCs w:val="20"/>
              </w:rPr>
            </w:pPr>
          </w:p>
          <w:p w14:paraId="16D1DB1A" w14:textId="2694F653" w:rsidR="0044523D" w:rsidRPr="0044523D" w:rsidRDefault="0044523D" w:rsidP="0044523D">
            <w:pPr>
              <w:jc w:val="both"/>
              <w:rPr>
                <w:rFonts w:ascii="Arial" w:hAnsi="Arial" w:cs="Arial"/>
                <w:sz w:val="20"/>
                <w:szCs w:val="20"/>
              </w:rPr>
            </w:pPr>
            <w:r w:rsidRPr="0044523D">
              <w:rPr>
                <w:rFonts w:ascii="Arial" w:hAnsi="Arial" w:cs="Arial"/>
                <w:sz w:val="20"/>
                <w:szCs w:val="20"/>
              </w:rPr>
              <w:t>Komunalni doprinos, komunalna naknada, sredstva  turističke pristojbe,  sredstva Hrvatskih voda, naknada od ŽUC-a, te proračunska nenamjenska sredstva Grada Dubrovnika</w:t>
            </w:r>
            <w:r w:rsidR="00A902D5" w:rsidRPr="00C5070F">
              <w:rPr>
                <w:rFonts w:ascii="Arial" w:hAnsi="Arial" w:cs="Arial"/>
                <w:sz w:val="20"/>
                <w:szCs w:val="20"/>
              </w:rPr>
              <w:t xml:space="preserve"> te kapitalne pomoći.</w:t>
            </w:r>
          </w:p>
          <w:p w14:paraId="0BCF206F" w14:textId="77777777" w:rsidR="0044523D" w:rsidRPr="0044523D" w:rsidRDefault="0044523D" w:rsidP="0044523D">
            <w:pPr>
              <w:jc w:val="both"/>
              <w:rPr>
                <w:rFonts w:ascii="Arial" w:hAnsi="Arial" w:cs="Arial"/>
                <w:sz w:val="20"/>
                <w:szCs w:val="20"/>
              </w:rPr>
            </w:pPr>
          </w:p>
          <w:p w14:paraId="6134A001" w14:textId="77777777" w:rsidR="005A7697" w:rsidRDefault="005A7697" w:rsidP="0044523D">
            <w:pPr>
              <w:jc w:val="both"/>
              <w:rPr>
                <w:rFonts w:ascii="Arial" w:hAnsi="Arial" w:cs="Arial"/>
                <w:sz w:val="20"/>
                <w:szCs w:val="20"/>
              </w:rPr>
            </w:pPr>
          </w:p>
          <w:p w14:paraId="241BE757" w14:textId="77777777" w:rsidR="0044523D" w:rsidRPr="0044523D" w:rsidRDefault="0044523D" w:rsidP="0044523D">
            <w:pPr>
              <w:jc w:val="both"/>
              <w:rPr>
                <w:rFonts w:ascii="Arial" w:hAnsi="Arial" w:cs="Arial"/>
                <w:sz w:val="20"/>
                <w:szCs w:val="20"/>
              </w:rPr>
            </w:pPr>
            <w:r w:rsidRPr="0044523D">
              <w:rPr>
                <w:rFonts w:ascii="Arial" w:hAnsi="Arial" w:cs="Arial"/>
                <w:sz w:val="20"/>
                <w:szCs w:val="20"/>
              </w:rPr>
              <w:t>Podizanje kvalitete radova i usluga održavanja javnih nerazvrstanih cesta, javnih prometnih površina na kojima nije dozvoljen prometnim motornim vozilima i javnog gradskog prijevoza sukladno najvišim postojećim standardima.</w:t>
            </w:r>
          </w:p>
          <w:p w14:paraId="161E0EF0" w14:textId="5D610043" w:rsidR="0044523D" w:rsidRDefault="0044523D" w:rsidP="0044523D">
            <w:pPr>
              <w:jc w:val="both"/>
              <w:rPr>
                <w:rFonts w:ascii="Arial" w:hAnsi="Arial" w:cs="Arial"/>
                <w:sz w:val="20"/>
                <w:szCs w:val="20"/>
              </w:rPr>
            </w:pPr>
          </w:p>
          <w:p w14:paraId="73824F1D" w14:textId="77777777" w:rsidR="00C5070F" w:rsidRDefault="00C5070F" w:rsidP="0044523D">
            <w:pPr>
              <w:jc w:val="both"/>
              <w:rPr>
                <w:rFonts w:ascii="Arial" w:hAnsi="Arial" w:cs="Arial"/>
                <w:sz w:val="20"/>
                <w:szCs w:val="20"/>
              </w:rPr>
            </w:pPr>
          </w:p>
          <w:p w14:paraId="6CE57287" w14:textId="77777777" w:rsidR="005A7697" w:rsidRPr="0044523D" w:rsidRDefault="005A7697" w:rsidP="0044523D">
            <w:pPr>
              <w:jc w:val="both"/>
              <w:rPr>
                <w:rFonts w:ascii="Arial" w:hAnsi="Arial" w:cs="Arial"/>
                <w:sz w:val="20"/>
                <w:szCs w:val="20"/>
              </w:rPr>
            </w:pPr>
          </w:p>
          <w:p w14:paraId="1A2FB979" w14:textId="26F5D588" w:rsidR="0044523D" w:rsidRPr="0044523D" w:rsidRDefault="0044523D" w:rsidP="0044523D">
            <w:pPr>
              <w:jc w:val="both"/>
              <w:rPr>
                <w:rFonts w:ascii="Arial" w:hAnsi="Arial" w:cs="Arial"/>
                <w:sz w:val="20"/>
                <w:szCs w:val="20"/>
              </w:rPr>
            </w:pPr>
            <w:r w:rsidRPr="0044523D">
              <w:rPr>
                <w:rFonts w:ascii="Arial" w:hAnsi="Arial" w:cs="Arial"/>
                <w:sz w:val="20"/>
                <w:szCs w:val="20"/>
              </w:rPr>
              <w:t>Kontinuirano tijekom 202</w:t>
            </w:r>
            <w:r w:rsidR="00A902D5" w:rsidRPr="00C5070F">
              <w:rPr>
                <w:rFonts w:ascii="Arial" w:hAnsi="Arial" w:cs="Arial"/>
                <w:sz w:val="20"/>
                <w:szCs w:val="20"/>
              </w:rPr>
              <w:t>2</w:t>
            </w:r>
            <w:r w:rsidRPr="0044523D">
              <w:rPr>
                <w:rFonts w:ascii="Arial" w:hAnsi="Arial" w:cs="Arial"/>
                <w:sz w:val="20"/>
                <w:szCs w:val="20"/>
              </w:rPr>
              <w:t>., 202</w:t>
            </w:r>
            <w:r w:rsidR="00A902D5" w:rsidRPr="00C5070F">
              <w:rPr>
                <w:rFonts w:ascii="Arial" w:hAnsi="Arial" w:cs="Arial"/>
                <w:sz w:val="20"/>
                <w:szCs w:val="20"/>
              </w:rPr>
              <w:t>3</w:t>
            </w:r>
            <w:r w:rsidRPr="0044523D">
              <w:rPr>
                <w:rFonts w:ascii="Arial" w:hAnsi="Arial" w:cs="Arial"/>
                <w:sz w:val="20"/>
                <w:szCs w:val="20"/>
              </w:rPr>
              <w:t>. i 202</w:t>
            </w:r>
            <w:r w:rsidR="00A902D5" w:rsidRPr="00C5070F">
              <w:rPr>
                <w:rFonts w:ascii="Arial" w:hAnsi="Arial" w:cs="Arial"/>
                <w:sz w:val="20"/>
                <w:szCs w:val="20"/>
              </w:rPr>
              <w:t>4</w:t>
            </w:r>
            <w:r w:rsidRPr="0044523D">
              <w:rPr>
                <w:rFonts w:ascii="Arial" w:hAnsi="Arial" w:cs="Arial"/>
                <w:sz w:val="20"/>
                <w:szCs w:val="20"/>
              </w:rPr>
              <w:t>. godine sukladno planiranim pojedinačnim dinamikama izvođenja radova i usluga.</w:t>
            </w:r>
          </w:p>
          <w:p w14:paraId="33EB17D9" w14:textId="77777777" w:rsidR="0044523D" w:rsidRPr="0044523D" w:rsidRDefault="0044523D" w:rsidP="0044523D">
            <w:pPr>
              <w:jc w:val="both"/>
              <w:rPr>
                <w:rFonts w:ascii="Arial" w:hAnsi="Arial" w:cs="Arial"/>
                <w:sz w:val="20"/>
                <w:szCs w:val="20"/>
              </w:rPr>
            </w:pPr>
          </w:p>
          <w:p w14:paraId="5CFE9ED8" w14:textId="77777777" w:rsidR="0044523D" w:rsidRPr="0044523D" w:rsidRDefault="0044523D" w:rsidP="0044523D">
            <w:pPr>
              <w:jc w:val="both"/>
              <w:rPr>
                <w:rFonts w:ascii="Arial" w:hAnsi="Arial" w:cs="Arial"/>
                <w:sz w:val="20"/>
                <w:szCs w:val="20"/>
              </w:rPr>
            </w:pPr>
          </w:p>
          <w:p w14:paraId="1BE83B71" w14:textId="77777777" w:rsidR="00A902D5" w:rsidRPr="00C5070F" w:rsidRDefault="00A902D5" w:rsidP="0044523D">
            <w:pPr>
              <w:jc w:val="both"/>
              <w:rPr>
                <w:rFonts w:ascii="Arial" w:hAnsi="Arial" w:cs="Arial"/>
                <w:sz w:val="20"/>
                <w:szCs w:val="20"/>
              </w:rPr>
            </w:pPr>
          </w:p>
          <w:p w14:paraId="2F20BB75" w14:textId="578D9A8D" w:rsidR="0044523D" w:rsidRPr="0044523D" w:rsidRDefault="0044523D" w:rsidP="0044523D">
            <w:pPr>
              <w:jc w:val="both"/>
              <w:rPr>
                <w:rFonts w:ascii="Arial" w:hAnsi="Arial" w:cs="Arial"/>
                <w:sz w:val="20"/>
                <w:szCs w:val="20"/>
              </w:rPr>
            </w:pPr>
            <w:r w:rsidRPr="0044523D">
              <w:rPr>
                <w:rFonts w:ascii="Arial" w:hAnsi="Arial" w:cs="Arial"/>
                <w:sz w:val="20"/>
                <w:szCs w:val="20"/>
              </w:rPr>
              <w:t>Marko Smokvina</w:t>
            </w:r>
            <w:r w:rsidR="00A902D5" w:rsidRPr="00C5070F">
              <w:rPr>
                <w:rFonts w:ascii="Arial" w:hAnsi="Arial" w:cs="Arial"/>
                <w:sz w:val="20"/>
                <w:szCs w:val="20"/>
              </w:rPr>
              <w:t xml:space="preserve"> i</w:t>
            </w:r>
            <w:r w:rsidRPr="0044523D">
              <w:rPr>
                <w:rFonts w:ascii="Arial" w:hAnsi="Arial" w:cs="Arial"/>
                <w:sz w:val="20"/>
                <w:szCs w:val="20"/>
              </w:rPr>
              <w:t xml:space="preserve"> Tomislav Čagalj</w:t>
            </w:r>
          </w:p>
          <w:p w14:paraId="15C43C11" w14:textId="77777777" w:rsidR="0044523D" w:rsidRPr="0044523D" w:rsidRDefault="0044523D" w:rsidP="0044523D">
            <w:pPr>
              <w:jc w:val="both"/>
              <w:rPr>
                <w:rFonts w:ascii="Arial" w:hAnsi="Arial" w:cs="Arial"/>
                <w:sz w:val="20"/>
                <w:szCs w:val="20"/>
              </w:rPr>
            </w:pPr>
          </w:p>
          <w:p w14:paraId="2441135F" w14:textId="77777777" w:rsidR="0044523D" w:rsidRPr="0044523D" w:rsidRDefault="0044523D" w:rsidP="0044523D">
            <w:pPr>
              <w:jc w:val="both"/>
              <w:rPr>
                <w:rFonts w:ascii="Arial" w:eastAsia="Calibri" w:hAnsi="Arial" w:cs="Arial"/>
                <w:sz w:val="20"/>
                <w:szCs w:val="20"/>
                <w:lang w:eastAsia="en-US"/>
              </w:rPr>
            </w:pPr>
          </w:p>
          <w:p w14:paraId="04E0FD89" w14:textId="77777777" w:rsidR="00C5070F" w:rsidRPr="00C5070F" w:rsidRDefault="00C5070F" w:rsidP="007F481E">
            <w:pPr>
              <w:pStyle w:val="NoSpacing"/>
              <w:jc w:val="both"/>
              <w:rPr>
                <w:rFonts w:ascii="Arial" w:hAnsi="Arial" w:cs="Arial"/>
                <w:sz w:val="20"/>
                <w:szCs w:val="20"/>
              </w:rPr>
            </w:pPr>
          </w:p>
          <w:p w14:paraId="14AB5578" w14:textId="77777777" w:rsidR="00C5070F" w:rsidRPr="00C5070F" w:rsidRDefault="00C5070F" w:rsidP="007F481E">
            <w:pPr>
              <w:pStyle w:val="NoSpacing"/>
              <w:jc w:val="both"/>
              <w:rPr>
                <w:rFonts w:ascii="Arial" w:hAnsi="Arial" w:cs="Arial"/>
                <w:sz w:val="20"/>
                <w:szCs w:val="20"/>
              </w:rPr>
            </w:pPr>
          </w:p>
          <w:p w14:paraId="2A44485F" w14:textId="77777777" w:rsidR="00C5070F" w:rsidRPr="00C5070F" w:rsidRDefault="00C5070F" w:rsidP="007F481E">
            <w:pPr>
              <w:pStyle w:val="NoSpacing"/>
              <w:jc w:val="both"/>
              <w:rPr>
                <w:rFonts w:ascii="Arial" w:hAnsi="Arial" w:cs="Arial"/>
                <w:sz w:val="20"/>
                <w:szCs w:val="20"/>
              </w:rPr>
            </w:pPr>
          </w:p>
          <w:p w14:paraId="478450B0" w14:textId="77777777" w:rsidR="00C5070F" w:rsidRPr="00C5070F" w:rsidRDefault="00C5070F" w:rsidP="007F481E">
            <w:pPr>
              <w:pStyle w:val="NoSpacing"/>
              <w:jc w:val="both"/>
              <w:rPr>
                <w:rFonts w:ascii="Arial" w:hAnsi="Arial" w:cs="Arial"/>
                <w:sz w:val="20"/>
                <w:szCs w:val="20"/>
              </w:rPr>
            </w:pPr>
          </w:p>
          <w:p w14:paraId="53C726F4" w14:textId="77777777" w:rsidR="00C5070F" w:rsidRPr="00C5070F" w:rsidRDefault="00C5070F" w:rsidP="007F481E">
            <w:pPr>
              <w:pStyle w:val="NoSpacing"/>
              <w:jc w:val="both"/>
              <w:rPr>
                <w:rFonts w:ascii="Arial" w:hAnsi="Arial" w:cs="Arial"/>
                <w:sz w:val="20"/>
                <w:szCs w:val="20"/>
              </w:rPr>
            </w:pPr>
          </w:p>
          <w:p w14:paraId="78B589D0" w14:textId="77777777" w:rsidR="00C5070F" w:rsidRPr="00C5070F" w:rsidRDefault="00C5070F" w:rsidP="007F481E">
            <w:pPr>
              <w:pStyle w:val="NoSpacing"/>
              <w:jc w:val="both"/>
              <w:rPr>
                <w:rFonts w:ascii="Arial" w:hAnsi="Arial" w:cs="Arial"/>
                <w:sz w:val="20"/>
                <w:szCs w:val="20"/>
              </w:rPr>
            </w:pPr>
          </w:p>
          <w:p w14:paraId="095722C8" w14:textId="77777777" w:rsidR="00C5070F" w:rsidRPr="00C5070F" w:rsidRDefault="00C5070F" w:rsidP="007F481E">
            <w:pPr>
              <w:pStyle w:val="NoSpacing"/>
              <w:jc w:val="both"/>
              <w:rPr>
                <w:rFonts w:ascii="Arial" w:hAnsi="Arial" w:cs="Arial"/>
                <w:sz w:val="20"/>
                <w:szCs w:val="20"/>
              </w:rPr>
            </w:pPr>
          </w:p>
          <w:p w14:paraId="58DA1E49" w14:textId="77777777" w:rsidR="00C5070F" w:rsidRPr="00C5070F" w:rsidRDefault="00C5070F" w:rsidP="007F481E">
            <w:pPr>
              <w:pStyle w:val="NoSpacing"/>
              <w:jc w:val="both"/>
              <w:rPr>
                <w:rFonts w:ascii="Arial" w:hAnsi="Arial" w:cs="Arial"/>
                <w:sz w:val="20"/>
                <w:szCs w:val="20"/>
              </w:rPr>
            </w:pPr>
          </w:p>
          <w:p w14:paraId="2BA9227D" w14:textId="77777777" w:rsidR="00C5070F" w:rsidRPr="00C5070F" w:rsidRDefault="00C5070F" w:rsidP="007F481E">
            <w:pPr>
              <w:pStyle w:val="NoSpacing"/>
              <w:jc w:val="both"/>
              <w:rPr>
                <w:rFonts w:ascii="Arial" w:hAnsi="Arial" w:cs="Arial"/>
                <w:sz w:val="20"/>
                <w:szCs w:val="20"/>
              </w:rPr>
            </w:pPr>
          </w:p>
          <w:p w14:paraId="254EED11" w14:textId="77777777" w:rsidR="00C5070F" w:rsidRDefault="00C5070F" w:rsidP="007F481E">
            <w:pPr>
              <w:pStyle w:val="NoSpacing"/>
              <w:jc w:val="both"/>
              <w:rPr>
                <w:sz w:val="20"/>
                <w:szCs w:val="20"/>
              </w:rPr>
            </w:pPr>
          </w:p>
          <w:p w14:paraId="1AA0DACD" w14:textId="77777777" w:rsidR="00C5070F" w:rsidRDefault="00C5070F" w:rsidP="007F481E">
            <w:pPr>
              <w:pStyle w:val="NoSpacing"/>
              <w:jc w:val="both"/>
              <w:rPr>
                <w:sz w:val="20"/>
                <w:szCs w:val="20"/>
              </w:rPr>
            </w:pPr>
          </w:p>
          <w:p w14:paraId="3E0D22CF" w14:textId="77777777" w:rsidR="00C5070F" w:rsidRDefault="00C5070F" w:rsidP="007F481E">
            <w:pPr>
              <w:pStyle w:val="NoSpacing"/>
              <w:jc w:val="both"/>
              <w:rPr>
                <w:sz w:val="20"/>
                <w:szCs w:val="20"/>
              </w:rPr>
            </w:pPr>
          </w:p>
          <w:p w14:paraId="435FDEE0" w14:textId="77777777" w:rsidR="00C5070F" w:rsidRDefault="00C5070F" w:rsidP="007F481E">
            <w:pPr>
              <w:pStyle w:val="NoSpacing"/>
              <w:jc w:val="both"/>
              <w:rPr>
                <w:sz w:val="20"/>
                <w:szCs w:val="20"/>
              </w:rPr>
            </w:pPr>
          </w:p>
          <w:p w14:paraId="3049A245" w14:textId="77777777" w:rsidR="00C5070F" w:rsidRDefault="00C5070F" w:rsidP="007F481E">
            <w:pPr>
              <w:pStyle w:val="NoSpacing"/>
              <w:jc w:val="both"/>
              <w:rPr>
                <w:sz w:val="20"/>
                <w:szCs w:val="20"/>
              </w:rPr>
            </w:pPr>
          </w:p>
          <w:p w14:paraId="0893730B" w14:textId="77777777" w:rsidR="00C5070F" w:rsidRDefault="00C5070F" w:rsidP="007F481E">
            <w:pPr>
              <w:pStyle w:val="NoSpacing"/>
              <w:jc w:val="both"/>
              <w:rPr>
                <w:sz w:val="20"/>
                <w:szCs w:val="20"/>
              </w:rPr>
            </w:pPr>
          </w:p>
          <w:p w14:paraId="74AD99D5" w14:textId="77777777" w:rsidR="00C5070F" w:rsidRDefault="00C5070F" w:rsidP="007F481E">
            <w:pPr>
              <w:pStyle w:val="NoSpacing"/>
              <w:jc w:val="both"/>
              <w:rPr>
                <w:sz w:val="20"/>
                <w:szCs w:val="20"/>
              </w:rPr>
            </w:pPr>
          </w:p>
          <w:p w14:paraId="136D5C4F" w14:textId="77777777" w:rsidR="00C5070F" w:rsidRDefault="00C5070F" w:rsidP="007F481E">
            <w:pPr>
              <w:pStyle w:val="NoSpacing"/>
              <w:jc w:val="both"/>
              <w:rPr>
                <w:sz w:val="20"/>
                <w:szCs w:val="20"/>
              </w:rPr>
            </w:pPr>
          </w:p>
          <w:p w14:paraId="6B560955" w14:textId="46202B0E" w:rsidR="00C5070F" w:rsidRDefault="00C5070F" w:rsidP="007F481E">
            <w:pPr>
              <w:pStyle w:val="NoSpacing"/>
              <w:jc w:val="both"/>
              <w:rPr>
                <w:sz w:val="20"/>
                <w:szCs w:val="20"/>
              </w:rPr>
            </w:pPr>
          </w:p>
          <w:p w14:paraId="5B20A51B" w14:textId="0E6AE1AA" w:rsidR="002D1CDA" w:rsidRDefault="002D1CDA" w:rsidP="007F481E">
            <w:pPr>
              <w:pStyle w:val="NoSpacing"/>
              <w:jc w:val="both"/>
              <w:rPr>
                <w:sz w:val="20"/>
                <w:szCs w:val="20"/>
              </w:rPr>
            </w:pPr>
          </w:p>
          <w:p w14:paraId="355FFCF7" w14:textId="3E787123" w:rsidR="002D1CDA" w:rsidRDefault="002D1CDA" w:rsidP="007F481E">
            <w:pPr>
              <w:pStyle w:val="NoSpacing"/>
              <w:jc w:val="both"/>
              <w:rPr>
                <w:sz w:val="20"/>
                <w:szCs w:val="20"/>
              </w:rPr>
            </w:pPr>
          </w:p>
          <w:p w14:paraId="2D992AA7" w14:textId="77777777" w:rsidR="002D1CDA" w:rsidRDefault="002D1CDA" w:rsidP="007F481E">
            <w:pPr>
              <w:pStyle w:val="NoSpacing"/>
              <w:jc w:val="both"/>
              <w:rPr>
                <w:sz w:val="20"/>
                <w:szCs w:val="20"/>
              </w:rPr>
            </w:pPr>
          </w:p>
          <w:p w14:paraId="451D2EA8" w14:textId="0B93CB2F" w:rsidR="00C5070F" w:rsidRDefault="00C5070F" w:rsidP="007F481E">
            <w:pPr>
              <w:pStyle w:val="NoSpacing"/>
              <w:jc w:val="both"/>
              <w:rPr>
                <w:sz w:val="20"/>
                <w:szCs w:val="20"/>
              </w:rPr>
            </w:pPr>
          </w:p>
          <w:p w14:paraId="2DA818E7" w14:textId="77777777" w:rsidR="00C5070F" w:rsidRDefault="00C5070F" w:rsidP="007F481E">
            <w:pPr>
              <w:pStyle w:val="NoSpacing"/>
              <w:jc w:val="both"/>
              <w:rPr>
                <w:sz w:val="20"/>
                <w:szCs w:val="20"/>
              </w:rPr>
            </w:pPr>
          </w:p>
          <w:p w14:paraId="4972FFEE" w14:textId="77777777" w:rsidR="002D1CDA" w:rsidRDefault="002D1CDA" w:rsidP="00C5070F">
            <w:pPr>
              <w:jc w:val="both"/>
              <w:rPr>
                <w:rFonts w:ascii="Arial" w:eastAsia="Calibri" w:hAnsi="Arial" w:cs="Arial"/>
                <w:b/>
                <w:sz w:val="20"/>
                <w:szCs w:val="20"/>
                <w:lang w:eastAsia="en-US"/>
              </w:rPr>
            </w:pPr>
          </w:p>
          <w:p w14:paraId="50645325" w14:textId="68060176" w:rsidR="00C5070F" w:rsidRPr="00B96F46" w:rsidRDefault="00C5070F" w:rsidP="00C5070F">
            <w:pPr>
              <w:jc w:val="both"/>
              <w:rPr>
                <w:rFonts w:ascii="Arial" w:eastAsia="Calibri" w:hAnsi="Arial" w:cs="Arial"/>
                <w:b/>
                <w:sz w:val="20"/>
                <w:szCs w:val="20"/>
                <w:lang w:eastAsia="en-US"/>
              </w:rPr>
            </w:pPr>
            <w:r w:rsidRPr="00B96F46">
              <w:rPr>
                <w:rFonts w:ascii="Arial" w:eastAsia="Calibri" w:hAnsi="Arial" w:cs="Arial"/>
                <w:b/>
                <w:sz w:val="20"/>
                <w:szCs w:val="20"/>
                <w:lang w:eastAsia="en-US"/>
              </w:rPr>
              <w:t>JAVNI GRADSKI PRIJEVOZ (18161)</w:t>
            </w:r>
          </w:p>
          <w:p w14:paraId="33D6817E" w14:textId="77777777" w:rsidR="00C5070F" w:rsidRPr="00B96F46" w:rsidRDefault="00C5070F" w:rsidP="00C5070F">
            <w:pPr>
              <w:jc w:val="both"/>
              <w:rPr>
                <w:rFonts w:ascii="Arial" w:eastAsia="Calibri" w:hAnsi="Arial" w:cs="Arial"/>
                <w:b/>
                <w:sz w:val="20"/>
                <w:szCs w:val="20"/>
                <w:lang w:eastAsia="en-US"/>
              </w:rPr>
            </w:pPr>
          </w:p>
          <w:p w14:paraId="78F64925" w14:textId="77777777" w:rsidR="00C5070F" w:rsidRPr="00B96F46" w:rsidRDefault="00C5070F" w:rsidP="00C5070F">
            <w:pPr>
              <w:jc w:val="both"/>
              <w:rPr>
                <w:rFonts w:ascii="Arial" w:eastAsia="Calibri" w:hAnsi="Arial" w:cs="Arial"/>
                <w:sz w:val="20"/>
                <w:szCs w:val="20"/>
                <w:lang w:eastAsia="en-US"/>
              </w:rPr>
            </w:pPr>
          </w:p>
          <w:p w14:paraId="1B611BD0"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Svrha programa je unaprijediti kvalitetu obavljanja usluga javnog gradskog prijevoza.</w:t>
            </w:r>
          </w:p>
          <w:p w14:paraId="7774A857" w14:textId="77777777" w:rsidR="00C5070F" w:rsidRPr="00B96F46" w:rsidRDefault="00C5070F" w:rsidP="00C5070F">
            <w:pPr>
              <w:jc w:val="both"/>
              <w:rPr>
                <w:rFonts w:ascii="Arial" w:eastAsia="Calibri" w:hAnsi="Arial" w:cs="Arial"/>
                <w:sz w:val="20"/>
                <w:szCs w:val="20"/>
                <w:lang w:eastAsia="en-US"/>
              </w:rPr>
            </w:pPr>
          </w:p>
          <w:p w14:paraId="137D2530" w14:textId="77777777" w:rsidR="00C5070F" w:rsidRDefault="00C5070F" w:rsidP="00C5070F">
            <w:pPr>
              <w:jc w:val="both"/>
              <w:rPr>
                <w:rFonts w:ascii="Arial" w:eastAsia="Calibri" w:hAnsi="Arial" w:cs="Arial"/>
                <w:sz w:val="20"/>
                <w:szCs w:val="20"/>
                <w:lang w:eastAsia="en-US"/>
              </w:rPr>
            </w:pPr>
          </w:p>
          <w:p w14:paraId="0E9498AA" w14:textId="77777777" w:rsidR="0095396E" w:rsidRDefault="0095396E" w:rsidP="00C5070F">
            <w:pPr>
              <w:jc w:val="both"/>
              <w:rPr>
                <w:rFonts w:ascii="Arial" w:eastAsia="Calibri" w:hAnsi="Arial" w:cs="Arial"/>
                <w:sz w:val="20"/>
                <w:szCs w:val="20"/>
                <w:lang w:eastAsia="en-US"/>
              </w:rPr>
            </w:pPr>
          </w:p>
          <w:p w14:paraId="5482128F" w14:textId="77777777" w:rsidR="00B96F46" w:rsidRPr="00B96F46" w:rsidRDefault="00B96F46" w:rsidP="00C5070F">
            <w:pPr>
              <w:jc w:val="both"/>
              <w:rPr>
                <w:rFonts w:ascii="Arial" w:eastAsia="Calibri" w:hAnsi="Arial" w:cs="Arial"/>
                <w:sz w:val="20"/>
                <w:szCs w:val="20"/>
                <w:lang w:eastAsia="en-US"/>
              </w:rPr>
            </w:pPr>
          </w:p>
          <w:p w14:paraId="43086220"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 xml:space="preserve">Cilj programa je osigurati kvalitetan prijevoz putnika u javnom gradskom prometu, te održati postojeći broj linija na području Grada Dubrovnika, s mogućnošću uvođenja novih linija, a u svrhu pružanja što bolje usluge javnog gradskog prijevoza </w:t>
            </w:r>
          </w:p>
          <w:p w14:paraId="33A94E9A" w14:textId="77777777" w:rsidR="00C5070F" w:rsidRDefault="00C5070F" w:rsidP="00C5070F">
            <w:pPr>
              <w:jc w:val="both"/>
              <w:rPr>
                <w:rFonts w:ascii="Arial" w:eastAsia="Calibri" w:hAnsi="Arial" w:cs="Arial"/>
                <w:sz w:val="20"/>
                <w:szCs w:val="20"/>
                <w:lang w:eastAsia="en-US"/>
              </w:rPr>
            </w:pPr>
          </w:p>
          <w:p w14:paraId="1D0EE07A" w14:textId="77777777" w:rsidR="00B96F46" w:rsidRPr="00B96F46" w:rsidRDefault="00B96F46" w:rsidP="00C5070F">
            <w:pPr>
              <w:jc w:val="both"/>
              <w:rPr>
                <w:rFonts w:ascii="Arial" w:eastAsia="Calibri" w:hAnsi="Arial" w:cs="Arial"/>
                <w:sz w:val="20"/>
                <w:szCs w:val="20"/>
                <w:lang w:eastAsia="en-US"/>
              </w:rPr>
            </w:pPr>
          </w:p>
          <w:p w14:paraId="01392FC8"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Program sadrži aktivnost:</w:t>
            </w:r>
          </w:p>
          <w:p w14:paraId="6A4E833F" w14:textId="017E606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Subvencioniranje javnog gradskog prijevoza - 18161001 - Javni gradski prijevoz na području Grada Dubrovnika financirat će se na način da će se kroz subvencije javnom gradskom prijevozniku Libertas Dubrovnik d.o.o. pokrivati eventualni gubitak poslovanja koji nastane na gradskim i prigradskim linijama. Također kroz ovaj program sufinancirat će se i mjere socijalnog programa Grada ( besplatan javni gradski prijevoz osobama koje imaju navršenih 65 godina, korisnicima pučke kuhinje, volonterima, članovima raznih udruga)</w:t>
            </w:r>
            <w:r w:rsidR="00C533ED">
              <w:t xml:space="preserve"> </w:t>
            </w:r>
            <w:r w:rsidR="00C533ED" w:rsidRPr="00C533ED">
              <w:rPr>
                <w:rFonts w:ascii="Arial" w:eastAsia="Calibri" w:hAnsi="Arial" w:cs="Arial"/>
                <w:sz w:val="20"/>
                <w:szCs w:val="20"/>
                <w:lang w:eastAsia="en-US"/>
              </w:rPr>
              <w:t xml:space="preserve">Planirana su sredstva u iznosu od </w:t>
            </w:r>
            <w:r w:rsidR="00C533ED">
              <w:rPr>
                <w:rFonts w:ascii="Arial" w:eastAsia="Calibri" w:hAnsi="Arial" w:cs="Arial"/>
                <w:sz w:val="20"/>
                <w:szCs w:val="20"/>
                <w:lang w:eastAsia="en-US"/>
              </w:rPr>
              <w:t>18.068.0</w:t>
            </w:r>
            <w:r w:rsidR="00C533ED" w:rsidRPr="00C533ED">
              <w:rPr>
                <w:rFonts w:ascii="Arial" w:eastAsia="Calibri" w:hAnsi="Arial" w:cs="Arial"/>
                <w:sz w:val="20"/>
                <w:szCs w:val="20"/>
                <w:lang w:eastAsia="en-US"/>
              </w:rPr>
              <w:t>00,00 kuna.</w:t>
            </w:r>
          </w:p>
          <w:p w14:paraId="0F5CB9E3" w14:textId="77777777" w:rsidR="00C5070F" w:rsidRPr="00B96F46" w:rsidRDefault="00C5070F" w:rsidP="00C5070F">
            <w:pPr>
              <w:jc w:val="both"/>
              <w:rPr>
                <w:rFonts w:ascii="Arial" w:eastAsia="Calibri" w:hAnsi="Arial" w:cs="Arial"/>
                <w:sz w:val="20"/>
                <w:szCs w:val="20"/>
                <w:lang w:eastAsia="en-US"/>
              </w:rPr>
            </w:pPr>
          </w:p>
          <w:p w14:paraId="7353FBE3" w14:textId="77777777" w:rsidR="00C5070F" w:rsidRPr="00B96F46" w:rsidRDefault="00C5070F" w:rsidP="00C5070F">
            <w:pPr>
              <w:jc w:val="both"/>
              <w:rPr>
                <w:rFonts w:ascii="Arial" w:eastAsia="Calibri" w:hAnsi="Arial" w:cs="Arial"/>
                <w:sz w:val="20"/>
                <w:szCs w:val="20"/>
                <w:lang w:eastAsia="en-US"/>
              </w:rPr>
            </w:pPr>
          </w:p>
          <w:p w14:paraId="77F3216B" w14:textId="270D2080"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Za provođenje ovog programa u 2022.  godini planirano je 18.068.500,00 kuna, u 2023. god. 17.000.000,00 kuna</w:t>
            </w:r>
            <w:r w:rsidR="00E270A9">
              <w:rPr>
                <w:rFonts w:ascii="Arial" w:eastAsia="Calibri" w:hAnsi="Arial" w:cs="Arial"/>
                <w:sz w:val="20"/>
                <w:szCs w:val="20"/>
                <w:lang w:eastAsia="en-US"/>
              </w:rPr>
              <w:t xml:space="preserve"> i u 2024</w:t>
            </w:r>
            <w:r w:rsidRPr="00B96F46">
              <w:rPr>
                <w:rFonts w:ascii="Arial" w:eastAsia="Calibri" w:hAnsi="Arial" w:cs="Arial"/>
                <w:sz w:val="20"/>
                <w:szCs w:val="20"/>
                <w:lang w:eastAsia="en-US"/>
              </w:rPr>
              <w:t xml:space="preserve">. god. </w:t>
            </w:r>
            <w:r w:rsidR="002D1CDA" w:rsidRPr="002D1CDA">
              <w:rPr>
                <w:rFonts w:ascii="Arial" w:eastAsia="Calibri" w:hAnsi="Arial" w:cs="Arial"/>
                <w:sz w:val="20"/>
                <w:szCs w:val="20"/>
                <w:lang w:eastAsia="en-US"/>
              </w:rPr>
              <w:t>17.0</w:t>
            </w:r>
            <w:r w:rsidRPr="002D1CDA">
              <w:rPr>
                <w:rFonts w:ascii="Arial" w:eastAsia="Calibri" w:hAnsi="Arial" w:cs="Arial"/>
                <w:sz w:val="20"/>
                <w:szCs w:val="20"/>
                <w:lang w:eastAsia="en-US"/>
              </w:rPr>
              <w:t>00.000,00 kn.</w:t>
            </w:r>
            <w:r w:rsidRPr="00B96F46">
              <w:rPr>
                <w:rFonts w:ascii="Arial" w:eastAsia="Calibri" w:hAnsi="Arial" w:cs="Arial"/>
                <w:sz w:val="20"/>
                <w:szCs w:val="20"/>
                <w:lang w:eastAsia="en-US"/>
              </w:rPr>
              <w:t xml:space="preserve"> </w:t>
            </w:r>
          </w:p>
          <w:p w14:paraId="45560852" w14:textId="77777777" w:rsidR="00C5070F" w:rsidRPr="00B96F46" w:rsidRDefault="00C5070F" w:rsidP="00C5070F">
            <w:pPr>
              <w:jc w:val="both"/>
              <w:rPr>
                <w:rFonts w:ascii="Arial" w:eastAsia="Calibri" w:hAnsi="Arial" w:cs="Arial"/>
                <w:sz w:val="20"/>
                <w:szCs w:val="20"/>
                <w:lang w:eastAsia="en-US"/>
              </w:rPr>
            </w:pPr>
          </w:p>
          <w:p w14:paraId="108A14C6" w14:textId="77777777" w:rsidR="00C5070F" w:rsidRPr="00B96F46" w:rsidRDefault="00C5070F" w:rsidP="00C5070F">
            <w:pPr>
              <w:jc w:val="both"/>
              <w:rPr>
                <w:rFonts w:ascii="Arial" w:eastAsia="Calibri" w:hAnsi="Arial" w:cs="Arial"/>
                <w:sz w:val="20"/>
                <w:szCs w:val="20"/>
                <w:lang w:eastAsia="en-US"/>
              </w:rPr>
            </w:pPr>
          </w:p>
          <w:p w14:paraId="1C4BA163" w14:textId="71EC39B9" w:rsidR="00C5070F" w:rsidRPr="00B96F46" w:rsidRDefault="00C5070F" w:rsidP="00C5070F">
            <w:pPr>
              <w:jc w:val="both"/>
              <w:rPr>
                <w:rFonts w:ascii="Arial" w:eastAsia="Calibri" w:hAnsi="Arial" w:cs="Arial"/>
                <w:sz w:val="20"/>
                <w:szCs w:val="20"/>
                <w:lang w:eastAsia="en-US"/>
              </w:rPr>
            </w:pPr>
          </w:p>
          <w:p w14:paraId="0E6F669F" w14:textId="77777777" w:rsidR="00C5070F" w:rsidRPr="00B96F46" w:rsidRDefault="00C5070F" w:rsidP="00C5070F">
            <w:pPr>
              <w:jc w:val="both"/>
              <w:rPr>
                <w:rFonts w:ascii="Arial" w:eastAsia="Calibri" w:hAnsi="Arial" w:cs="Arial"/>
                <w:sz w:val="20"/>
                <w:szCs w:val="20"/>
                <w:lang w:eastAsia="en-US"/>
              </w:rPr>
            </w:pPr>
          </w:p>
          <w:p w14:paraId="1C7B01F3"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Punjenje proračuna Grada Dubrovnika</w:t>
            </w:r>
          </w:p>
          <w:p w14:paraId="3606767C" w14:textId="77777777" w:rsidR="00C5070F" w:rsidRPr="00C5070F" w:rsidRDefault="00C5070F" w:rsidP="00C5070F">
            <w:pPr>
              <w:jc w:val="both"/>
              <w:rPr>
                <w:rFonts w:ascii="Calibri" w:eastAsia="Calibri" w:hAnsi="Calibri"/>
                <w:sz w:val="20"/>
                <w:szCs w:val="20"/>
                <w:lang w:eastAsia="en-US"/>
              </w:rPr>
            </w:pPr>
          </w:p>
          <w:p w14:paraId="56DCD7A4" w14:textId="6EEF5357" w:rsidR="00C5070F" w:rsidRDefault="00C5070F" w:rsidP="00C5070F">
            <w:pPr>
              <w:jc w:val="both"/>
              <w:rPr>
                <w:rFonts w:ascii="Calibri" w:eastAsia="Calibri" w:hAnsi="Calibri"/>
                <w:sz w:val="20"/>
                <w:szCs w:val="20"/>
                <w:lang w:eastAsia="en-US"/>
              </w:rPr>
            </w:pPr>
          </w:p>
          <w:p w14:paraId="6E5D232B" w14:textId="061B1E7D" w:rsidR="00C5070F" w:rsidRDefault="00C5070F" w:rsidP="00C5070F">
            <w:pPr>
              <w:jc w:val="both"/>
              <w:rPr>
                <w:rFonts w:ascii="Calibri" w:eastAsia="Calibri" w:hAnsi="Calibri"/>
                <w:sz w:val="20"/>
                <w:szCs w:val="20"/>
                <w:lang w:eastAsia="en-US"/>
              </w:rPr>
            </w:pPr>
          </w:p>
          <w:p w14:paraId="596D4A3F" w14:textId="77777777" w:rsidR="00C5070F" w:rsidRPr="00C5070F" w:rsidRDefault="00C5070F" w:rsidP="00C5070F">
            <w:pPr>
              <w:jc w:val="both"/>
              <w:rPr>
                <w:rFonts w:ascii="Calibri" w:eastAsia="Calibri" w:hAnsi="Calibri"/>
                <w:sz w:val="20"/>
                <w:szCs w:val="20"/>
                <w:lang w:eastAsia="en-US"/>
              </w:rPr>
            </w:pPr>
          </w:p>
          <w:p w14:paraId="71498DCF"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Zakon o komunalnom gospodarstvu,  Zakon o lokalnoj i područnoj (regionalnoj) samoupravi, Statut Grada Dubrovnika</w:t>
            </w:r>
          </w:p>
          <w:p w14:paraId="74EA7029" w14:textId="77777777" w:rsidR="00C5070F" w:rsidRPr="00B96F46" w:rsidRDefault="00C5070F" w:rsidP="00C5070F">
            <w:pPr>
              <w:jc w:val="both"/>
              <w:rPr>
                <w:rFonts w:ascii="Arial" w:eastAsia="Calibri" w:hAnsi="Arial" w:cs="Arial"/>
                <w:sz w:val="20"/>
                <w:szCs w:val="20"/>
                <w:lang w:eastAsia="en-US"/>
              </w:rPr>
            </w:pPr>
          </w:p>
          <w:p w14:paraId="535C482E" w14:textId="77777777" w:rsidR="0095396E" w:rsidRPr="00B96F46" w:rsidRDefault="0095396E" w:rsidP="00C5070F">
            <w:pPr>
              <w:jc w:val="both"/>
              <w:rPr>
                <w:rFonts w:ascii="Arial" w:eastAsia="Calibri" w:hAnsi="Arial" w:cs="Arial"/>
                <w:sz w:val="20"/>
                <w:szCs w:val="20"/>
                <w:lang w:eastAsia="en-US"/>
              </w:rPr>
            </w:pPr>
          </w:p>
          <w:p w14:paraId="07568ECA" w14:textId="77777777" w:rsidR="00C5070F" w:rsidRDefault="00C5070F" w:rsidP="00C5070F">
            <w:pPr>
              <w:jc w:val="both"/>
              <w:rPr>
                <w:rFonts w:ascii="Arial" w:eastAsia="Calibri" w:hAnsi="Arial" w:cs="Arial"/>
                <w:sz w:val="20"/>
                <w:szCs w:val="20"/>
                <w:lang w:eastAsia="en-US"/>
              </w:rPr>
            </w:pPr>
          </w:p>
          <w:p w14:paraId="2C15E149" w14:textId="77777777" w:rsidR="0095396E" w:rsidRPr="00B96F46" w:rsidRDefault="0095396E" w:rsidP="00C5070F">
            <w:pPr>
              <w:jc w:val="both"/>
              <w:rPr>
                <w:rFonts w:ascii="Arial" w:eastAsia="Calibri" w:hAnsi="Arial" w:cs="Arial"/>
                <w:sz w:val="20"/>
                <w:szCs w:val="20"/>
                <w:lang w:eastAsia="en-US"/>
              </w:rPr>
            </w:pPr>
          </w:p>
          <w:p w14:paraId="37E9218E" w14:textId="486C13D9"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Ovaj program financirat će se iz općih prihoda i primitaka, komunalne naknade i komunalnog doprinosa</w:t>
            </w:r>
          </w:p>
          <w:p w14:paraId="05B9057A" w14:textId="77777777" w:rsidR="00C5070F" w:rsidRPr="00B96F46" w:rsidRDefault="00C5070F" w:rsidP="00C5070F">
            <w:pPr>
              <w:jc w:val="both"/>
              <w:rPr>
                <w:rFonts w:ascii="Arial" w:eastAsia="Calibri" w:hAnsi="Arial" w:cs="Arial"/>
                <w:sz w:val="20"/>
                <w:szCs w:val="20"/>
                <w:lang w:eastAsia="en-US"/>
              </w:rPr>
            </w:pPr>
          </w:p>
          <w:p w14:paraId="2613D856" w14:textId="7542357C" w:rsidR="00C5070F" w:rsidRPr="00B96F46" w:rsidRDefault="00C5070F" w:rsidP="00C5070F">
            <w:pPr>
              <w:jc w:val="both"/>
              <w:rPr>
                <w:rFonts w:ascii="Arial" w:eastAsia="Calibri" w:hAnsi="Arial" w:cs="Arial"/>
                <w:sz w:val="20"/>
                <w:szCs w:val="20"/>
                <w:lang w:eastAsia="en-US"/>
              </w:rPr>
            </w:pPr>
          </w:p>
          <w:p w14:paraId="080AC518" w14:textId="77777777" w:rsidR="00C5070F" w:rsidRDefault="00C5070F" w:rsidP="00C5070F">
            <w:pPr>
              <w:jc w:val="both"/>
              <w:rPr>
                <w:rFonts w:ascii="Arial" w:eastAsia="Calibri" w:hAnsi="Arial" w:cs="Arial"/>
                <w:sz w:val="20"/>
                <w:szCs w:val="20"/>
                <w:lang w:eastAsia="en-US"/>
              </w:rPr>
            </w:pPr>
          </w:p>
          <w:p w14:paraId="351A7737" w14:textId="77777777" w:rsidR="0095396E" w:rsidRPr="00B96F46" w:rsidRDefault="0095396E" w:rsidP="00C5070F">
            <w:pPr>
              <w:jc w:val="both"/>
              <w:rPr>
                <w:rFonts w:ascii="Arial" w:eastAsia="Calibri" w:hAnsi="Arial" w:cs="Arial"/>
                <w:sz w:val="20"/>
                <w:szCs w:val="20"/>
                <w:lang w:eastAsia="en-US"/>
              </w:rPr>
            </w:pPr>
          </w:p>
          <w:p w14:paraId="625F2BDD"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Podizanje kvalitete pružanja usluge javnog gradskog prijevoza.</w:t>
            </w:r>
          </w:p>
          <w:p w14:paraId="7822A834" w14:textId="77777777" w:rsidR="00C5070F" w:rsidRPr="00B96F46" w:rsidRDefault="00C5070F" w:rsidP="00C5070F">
            <w:pPr>
              <w:jc w:val="both"/>
              <w:rPr>
                <w:rFonts w:ascii="Arial" w:eastAsia="Calibri" w:hAnsi="Arial" w:cs="Arial"/>
                <w:sz w:val="20"/>
                <w:szCs w:val="20"/>
                <w:lang w:eastAsia="en-US"/>
              </w:rPr>
            </w:pPr>
          </w:p>
          <w:p w14:paraId="4A262438" w14:textId="77777777" w:rsidR="00C5070F" w:rsidRPr="00B96F46" w:rsidRDefault="00C5070F" w:rsidP="00C5070F">
            <w:pPr>
              <w:jc w:val="both"/>
              <w:rPr>
                <w:rFonts w:ascii="Arial" w:eastAsia="Calibri" w:hAnsi="Arial" w:cs="Arial"/>
                <w:sz w:val="20"/>
                <w:szCs w:val="20"/>
                <w:lang w:eastAsia="en-US"/>
              </w:rPr>
            </w:pPr>
          </w:p>
          <w:p w14:paraId="34485D33" w14:textId="77777777" w:rsidR="00C5070F" w:rsidRPr="00B96F46" w:rsidRDefault="00C5070F" w:rsidP="00C5070F">
            <w:pPr>
              <w:jc w:val="both"/>
              <w:rPr>
                <w:rFonts w:ascii="Arial" w:eastAsia="Calibri" w:hAnsi="Arial" w:cs="Arial"/>
                <w:sz w:val="20"/>
                <w:szCs w:val="20"/>
                <w:lang w:eastAsia="en-US"/>
              </w:rPr>
            </w:pPr>
            <w:r w:rsidRPr="00B96F46">
              <w:rPr>
                <w:rFonts w:ascii="Arial" w:eastAsia="Calibri" w:hAnsi="Arial" w:cs="Arial"/>
                <w:sz w:val="20"/>
                <w:szCs w:val="20"/>
                <w:lang w:eastAsia="en-US"/>
              </w:rPr>
              <w:t>Kontinuirano tijekom proračunske i projiciranih godina.</w:t>
            </w:r>
          </w:p>
          <w:p w14:paraId="572C33BC" w14:textId="77777777" w:rsidR="00C5070F" w:rsidRPr="00C5070F" w:rsidRDefault="00C5070F" w:rsidP="00C5070F">
            <w:pPr>
              <w:jc w:val="both"/>
              <w:rPr>
                <w:rFonts w:ascii="Calibri" w:eastAsia="Calibri" w:hAnsi="Calibri"/>
                <w:sz w:val="20"/>
                <w:szCs w:val="20"/>
                <w:lang w:eastAsia="en-US"/>
              </w:rPr>
            </w:pPr>
          </w:p>
          <w:p w14:paraId="55C994B4" w14:textId="77777777" w:rsidR="00C5070F" w:rsidRPr="00C5070F" w:rsidRDefault="00C5070F" w:rsidP="00C5070F">
            <w:pPr>
              <w:jc w:val="both"/>
              <w:rPr>
                <w:rFonts w:ascii="Calibri" w:eastAsia="Calibri" w:hAnsi="Calibri"/>
                <w:sz w:val="20"/>
                <w:szCs w:val="20"/>
                <w:lang w:eastAsia="en-US"/>
              </w:rPr>
            </w:pPr>
          </w:p>
          <w:p w14:paraId="5D9D66FF" w14:textId="77777777" w:rsidR="00C5070F" w:rsidRDefault="00C5070F" w:rsidP="007F481E">
            <w:pPr>
              <w:pStyle w:val="NoSpacing"/>
              <w:jc w:val="both"/>
              <w:rPr>
                <w:sz w:val="20"/>
                <w:szCs w:val="20"/>
              </w:rPr>
            </w:pPr>
          </w:p>
          <w:p w14:paraId="6A9BD597" w14:textId="436C600E" w:rsidR="00B45567" w:rsidRPr="00B96F46" w:rsidRDefault="00C5070F" w:rsidP="00C5070F">
            <w:pPr>
              <w:jc w:val="both"/>
              <w:rPr>
                <w:rFonts w:ascii="Arial" w:hAnsi="Arial" w:cs="Arial"/>
                <w:sz w:val="20"/>
                <w:szCs w:val="20"/>
              </w:rPr>
            </w:pPr>
            <w:r w:rsidRPr="00B96F46">
              <w:rPr>
                <w:rFonts w:ascii="Arial" w:hAnsi="Arial" w:cs="Arial"/>
                <w:sz w:val="20"/>
                <w:szCs w:val="20"/>
              </w:rPr>
              <w:t>Ivica Banović</w:t>
            </w:r>
          </w:p>
        </w:tc>
      </w:tr>
    </w:tbl>
    <w:p w14:paraId="6976CE2B" w14:textId="77777777" w:rsidR="00BE26E8" w:rsidRPr="008875AA" w:rsidRDefault="00BE26E8" w:rsidP="00FF3A1C">
      <w:pPr>
        <w:pStyle w:val="NoSpacing"/>
        <w:jc w:val="both"/>
        <w:rPr>
          <w:rFonts w:ascii="Arial" w:hAnsi="Arial" w:cs="Arial"/>
          <w:sz w:val="24"/>
          <w:szCs w:val="24"/>
        </w:rPr>
      </w:pPr>
    </w:p>
    <w:sectPr w:rsidR="00BE26E8" w:rsidRPr="00887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70"/>
    <w:multiLevelType w:val="hybridMultilevel"/>
    <w:tmpl w:val="8B76B3CC"/>
    <w:lvl w:ilvl="0" w:tplc="9ABA551C">
      <w:start w:val="1"/>
      <w:numFmt w:val="bullet"/>
      <w:lvlText w:val="-"/>
      <w:lvlJc w:val="left"/>
      <w:pPr>
        <w:ind w:left="1155" w:hanging="360"/>
      </w:pPr>
      <w:rPr>
        <w:rFonts w:ascii="Arial" w:eastAsiaTheme="minorHAnsi" w:hAnsi="Arial" w:cs="Arial"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08FC58C2"/>
    <w:multiLevelType w:val="hybridMultilevel"/>
    <w:tmpl w:val="AFCA87A4"/>
    <w:lvl w:ilvl="0" w:tplc="4D5066F2">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
    <w:nsid w:val="0B4201F5"/>
    <w:multiLevelType w:val="hybridMultilevel"/>
    <w:tmpl w:val="00B2F0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F226AF"/>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2A7B64"/>
    <w:multiLevelType w:val="hybridMultilevel"/>
    <w:tmpl w:val="513E0EAC"/>
    <w:lvl w:ilvl="0" w:tplc="041A0019">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nsid w:val="17D571CB"/>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7FC51FA"/>
    <w:multiLevelType w:val="hybridMultilevel"/>
    <w:tmpl w:val="E40C2188"/>
    <w:lvl w:ilvl="0" w:tplc="041A0001">
      <w:start w:val="1"/>
      <w:numFmt w:val="bullet"/>
      <w:lvlText w:val=""/>
      <w:lvlJc w:val="left"/>
      <w:pPr>
        <w:ind w:left="920" w:hanging="360"/>
      </w:pPr>
      <w:rPr>
        <w:rFonts w:ascii="Symbol" w:hAnsi="Symbol" w:hint="default"/>
      </w:rPr>
    </w:lvl>
    <w:lvl w:ilvl="1" w:tplc="041A0019" w:tentative="1">
      <w:start w:val="1"/>
      <w:numFmt w:val="lowerLetter"/>
      <w:lvlText w:val="%2."/>
      <w:lvlJc w:val="left"/>
      <w:pPr>
        <w:ind w:left="1640" w:hanging="360"/>
      </w:pPr>
    </w:lvl>
    <w:lvl w:ilvl="2" w:tplc="041A001B" w:tentative="1">
      <w:start w:val="1"/>
      <w:numFmt w:val="lowerRoman"/>
      <w:lvlText w:val="%3."/>
      <w:lvlJc w:val="right"/>
      <w:pPr>
        <w:ind w:left="2360" w:hanging="180"/>
      </w:pPr>
    </w:lvl>
    <w:lvl w:ilvl="3" w:tplc="041A000F" w:tentative="1">
      <w:start w:val="1"/>
      <w:numFmt w:val="decimal"/>
      <w:lvlText w:val="%4."/>
      <w:lvlJc w:val="left"/>
      <w:pPr>
        <w:ind w:left="3080" w:hanging="360"/>
      </w:pPr>
    </w:lvl>
    <w:lvl w:ilvl="4" w:tplc="041A0019" w:tentative="1">
      <w:start w:val="1"/>
      <w:numFmt w:val="lowerLetter"/>
      <w:lvlText w:val="%5."/>
      <w:lvlJc w:val="left"/>
      <w:pPr>
        <w:ind w:left="3800" w:hanging="360"/>
      </w:pPr>
    </w:lvl>
    <w:lvl w:ilvl="5" w:tplc="041A001B" w:tentative="1">
      <w:start w:val="1"/>
      <w:numFmt w:val="lowerRoman"/>
      <w:lvlText w:val="%6."/>
      <w:lvlJc w:val="right"/>
      <w:pPr>
        <w:ind w:left="4520" w:hanging="180"/>
      </w:pPr>
    </w:lvl>
    <w:lvl w:ilvl="6" w:tplc="041A000F" w:tentative="1">
      <w:start w:val="1"/>
      <w:numFmt w:val="decimal"/>
      <w:lvlText w:val="%7."/>
      <w:lvlJc w:val="left"/>
      <w:pPr>
        <w:ind w:left="5240" w:hanging="360"/>
      </w:pPr>
    </w:lvl>
    <w:lvl w:ilvl="7" w:tplc="041A0019" w:tentative="1">
      <w:start w:val="1"/>
      <w:numFmt w:val="lowerLetter"/>
      <w:lvlText w:val="%8."/>
      <w:lvlJc w:val="left"/>
      <w:pPr>
        <w:ind w:left="5960" w:hanging="360"/>
      </w:pPr>
    </w:lvl>
    <w:lvl w:ilvl="8" w:tplc="041A001B" w:tentative="1">
      <w:start w:val="1"/>
      <w:numFmt w:val="lowerRoman"/>
      <w:lvlText w:val="%9."/>
      <w:lvlJc w:val="right"/>
      <w:pPr>
        <w:ind w:left="6680" w:hanging="180"/>
      </w:pPr>
    </w:lvl>
  </w:abstractNum>
  <w:abstractNum w:abstractNumId="7">
    <w:nsid w:val="1E710920"/>
    <w:multiLevelType w:val="hybridMultilevel"/>
    <w:tmpl w:val="AFCA87A4"/>
    <w:lvl w:ilvl="0" w:tplc="4D5066F2">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8">
    <w:nsid w:val="1F0B100E"/>
    <w:multiLevelType w:val="hybridMultilevel"/>
    <w:tmpl w:val="1A381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C207B44"/>
    <w:multiLevelType w:val="hybridMultilevel"/>
    <w:tmpl w:val="00B2F0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07F29AD"/>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25B0489"/>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4DE6B98"/>
    <w:multiLevelType w:val="hybridMultilevel"/>
    <w:tmpl w:val="E64A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6B91FCD"/>
    <w:multiLevelType w:val="hybridMultilevel"/>
    <w:tmpl w:val="77F6954A"/>
    <w:lvl w:ilvl="0" w:tplc="38EAC7B6">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D7A3B0D"/>
    <w:multiLevelType w:val="hybridMultilevel"/>
    <w:tmpl w:val="47807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84318A"/>
    <w:multiLevelType w:val="hybridMultilevel"/>
    <w:tmpl w:val="9D80E8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41515D1"/>
    <w:multiLevelType w:val="hybridMultilevel"/>
    <w:tmpl w:val="4A0869D8"/>
    <w:lvl w:ilvl="0" w:tplc="949E188E">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4CC566F0"/>
    <w:multiLevelType w:val="hybridMultilevel"/>
    <w:tmpl w:val="799CF23C"/>
    <w:lvl w:ilvl="0" w:tplc="56F2F8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C736EA"/>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AA428D"/>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3FD674E"/>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94C1232"/>
    <w:multiLevelType w:val="hybridMultilevel"/>
    <w:tmpl w:val="53B49C00"/>
    <w:lvl w:ilvl="0" w:tplc="4B9CF710">
      <w:start w:val="1"/>
      <w:numFmt w:val="lowerLetter"/>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A91335B"/>
    <w:multiLevelType w:val="hybridMultilevel"/>
    <w:tmpl w:val="D19833E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C5B5A62"/>
    <w:multiLevelType w:val="hybridMultilevel"/>
    <w:tmpl w:val="2AFC7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0C24F4F"/>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1511B8F"/>
    <w:multiLevelType w:val="hybridMultilevel"/>
    <w:tmpl w:val="F14A4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4234D95"/>
    <w:multiLevelType w:val="hybridMultilevel"/>
    <w:tmpl w:val="7FAEB510"/>
    <w:lvl w:ilvl="0" w:tplc="9ABA551C">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4427323"/>
    <w:multiLevelType w:val="hybridMultilevel"/>
    <w:tmpl w:val="C3FC2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6C3FBC"/>
    <w:multiLevelType w:val="hybridMultilevel"/>
    <w:tmpl w:val="34F4DC58"/>
    <w:lvl w:ilvl="0" w:tplc="38EAC7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nsid w:val="67C95E4C"/>
    <w:multiLevelType w:val="hybridMultilevel"/>
    <w:tmpl w:val="8250DD04"/>
    <w:lvl w:ilvl="0" w:tplc="238AC47E">
      <w:start w:val="1"/>
      <w:numFmt w:val="lowerLetter"/>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30">
    <w:nsid w:val="6CC51A45"/>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2B1310F"/>
    <w:multiLevelType w:val="hybridMultilevel"/>
    <w:tmpl w:val="28C69CD6"/>
    <w:lvl w:ilvl="0" w:tplc="EF90FC6A">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6FE3997"/>
    <w:multiLevelType w:val="hybridMultilevel"/>
    <w:tmpl w:val="F1B8A2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C8B3D1A"/>
    <w:multiLevelType w:val="hybridMultilevel"/>
    <w:tmpl w:val="EFD2081A"/>
    <w:lvl w:ilvl="0" w:tplc="306E71CA">
      <w:start w:val="1"/>
      <w:numFmt w:val="low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4">
    <w:nsid w:val="7E711879"/>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23"/>
  </w:num>
  <w:num w:numId="3">
    <w:abstractNumId w:val="28"/>
  </w:num>
  <w:num w:numId="4">
    <w:abstractNumId w:val="13"/>
  </w:num>
  <w:num w:numId="5">
    <w:abstractNumId w:val="6"/>
  </w:num>
  <w:num w:numId="6">
    <w:abstractNumId w:val="25"/>
  </w:num>
  <w:num w:numId="7">
    <w:abstractNumId w:val="14"/>
  </w:num>
  <w:num w:numId="8">
    <w:abstractNumId w:val="29"/>
  </w:num>
  <w:num w:numId="9">
    <w:abstractNumId w:val="18"/>
  </w:num>
  <w:num w:numId="10">
    <w:abstractNumId w:val="30"/>
  </w:num>
  <w:num w:numId="11">
    <w:abstractNumId w:val="27"/>
  </w:num>
  <w:num w:numId="12">
    <w:abstractNumId w:val="24"/>
  </w:num>
  <w:num w:numId="13">
    <w:abstractNumId w:val="9"/>
  </w:num>
  <w:num w:numId="14">
    <w:abstractNumId w:val="2"/>
  </w:num>
  <w:num w:numId="15">
    <w:abstractNumId w:val="32"/>
  </w:num>
  <w:num w:numId="16">
    <w:abstractNumId w:val="11"/>
  </w:num>
  <w:num w:numId="17">
    <w:abstractNumId w:val="8"/>
  </w:num>
  <w:num w:numId="18">
    <w:abstractNumId w:val="34"/>
  </w:num>
  <w:num w:numId="19">
    <w:abstractNumId w:val="10"/>
  </w:num>
  <w:num w:numId="20">
    <w:abstractNumId w:val="33"/>
  </w:num>
  <w:num w:numId="21">
    <w:abstractNumId w:val="3"/>
  </w:num>
  <w:num w:numId="22">
    <w:abstractNumId w:val="31"/>
  </w:num>
  <w:num w:numId="23">
    <w:abstractNumId w:val="19"/>
  </w:num>
  <w:num w:numId="24">
    <w:abstractNumId w:val="15"/>
  </w:num>
  <w:num w:numId="25">
    <w:abstractNumId w:val="21"/>
  </w:num>
  <w:num w:numId="26">
    <w:abstractNumId w:val="1"/>
  </w:num>
  <w:num w:numId="27">
    <w:abstractNumId w:val="4"/>
  </w:num>
  <w:num w:numId="28">
    <w:abstractNumId w:val="7"/>
  </w:num>
  <w:num w:numId="29">
    <w:abstractNumId w:val="16"/>
  </w:num>
  <w:num w:numId="30">
    <w:abstractNumId w:val="26"/>
  </w:num>
  <w:num w:numId="31">
    <w:abstractNumId w:val="0"/>
  </w:num>
  <w:num w:numId="32">
    <w:abstractNumId w:val="5"/>
  </w:num>
  <w:num w:numId="33">
    <w:abstractNumId w:val="20"/>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68"/>
    <w:rsid w:val="00000BFE"/>
    <w:rsid w:val="00000DC2"/>
    <w:rsid w:val="00001CB4"/>
    <w:rsid w:val="00004269"/>
    <w:rsid w:val="0000485D"/>
    <w:rsid w:val="00006B7D"/>
    <w:rsid w:val="0001357C"/>
    <w:rsid w:val="00013DF1"/>
    <w:rsid w:val="00022178"/>
    <w:rsid w:val="00022874"/>
    <w:rsid w:val="00030931"/>
    <w:rsid w:val="00034A67"/>
    <w:rsid w:val="00034D3F"/>
    <w:rsid w:val="00034F09"/>
    <w:rsid w:val="0003563C"/>
    <w:rsid w:val="00040CE5"/>
    <w:rsid w:val="00041AD6"/>
    <w:rsid w:val="00046541"/>
    <w:rsid w:val="00047652"/>
    <w:rsid w:val="0005154A"/>
    <w:rsid w:val="0005236F"/>
    <w:rsid w:val="00053A60"/>
    <w:rsid w:val="00057875"/>
    <w:rsid w:val="00061771"/>
    <w:rsid w:val="00062A13"/>
    <w:rsid w:val="00065C42"/>
    <w:rsid w:val="00072C89"/>
    <w:rsid w:val="000753A0"/>
    <w:rsid w:val="000756DF"/>
    <w:rsid w:val="0007619D"/>
    <w:rsid w:val="00077514"/>
    <w:rsid w:val="00081CE0"/>
    <w:rsid w:val="00082182"/>
    <w:rsid w:val="0008483F"/>
    <w:rsid w:val="00086AFE"/>
    <w:rsid w:val="00087595"/>
    <w:rsid w:val="000877AD"/>
    <w:rsid w:val="00087929"/>
    <w:rsid w:val="000901EA"/>
    <w:rsid w:val="00092F70"/>
    <w:rsid w:val="000967D3"/>
    <w:rsid w:val="00097819"/>
    <w:rsid w:val="000A065E"/>
    <w:rsid w:val="000A0EF8"/>
    <w:rsid w:val="000A12EB"/>
    <w:rsid w:val="000A1436"/>
    <w:rsid w:val="000A1E17"/>
    <w:rsid w:val="000A2E64"/>
    <w:rsid w:val="000A6FC1"/>
    <w:rsid w:val="000B4B92"/>
    <w:rsid w:val="000B6FD1"/>
    <w:rsid w:val="000C2AA1"/>
    <w:rsid w:val="000C47CA"/>
    <w:rsid w:val="000C50B3"/>
    <w:rsid w:val="000D186A"/>
    <w:rsid w:val="000D2550"/>
    <w:rsid w:val="000D37E5"/>
    <w:rsid w:val="000D4510"/>
    <w:rsid w:val="000D6D21"/>
    <w:rsid w:val="000D7BFB"/>
    <w:rsid w:val="000E34FE"/>
    <w:rsid w:val="000E3F3C"/>
    <w:rsid w:val="000E6F09"/>
    <w:rsid w:val="000F2D71"/>
    <w:rsid w:val="000F3B2C"/>
    <w:rsid w:val="000F785E"/>
    <w:rsid w:val="00100DEB"/>
    <w:rsid w:val="001023BF"/>
    <w:rsid w:val="00103406"/>
    <w:rsid w:val="001050D9"/>
    <w:rsid w:val="001070B4"/>
    <w:rsid w:val="00111B90"/>
    <w:rsid w:val="001132A6"/>
    <w:rsid w:val="001136A9"/>
    <w:rsid w:val="00116AC8"/>
    <w:rsid w:val="001173FC"/>
    <w:rsid w:val="0012064F"/>
    <w:rsid w:val="001219E6"/>
    <w:rsid w:val="001229B2"/>
    <w:rsid w:val="00124C3E"/>
    <w:rsid w:val="00125797"/>
    <w:rsid w:val="001305DF"/>
    <w:rsid w:val="001328B2"/>
    <w:rsid w:val="00132E0B"/>
    <w:rsid w:val="00136D1B"/>
    <w:rsid w:val="00140289"/>
    <w:rsid w:val="00142C11"/>
    <w:rsid w:val="001438AA"/>
    <w:rsid w:val="00143C9C"/>
    <w:rsid w:val="00145B70"/>
    <w:rsid w:val="00150142"/>
    <w:rsid w:val="00150B01"/>
    <w:rsid w:val="00154886"/>
    <w:rsid w:val="00155681"/>
    <w:rsid w:val="0015659A"/>
    <w:rsid w:val="001569DF"/>
    <w:rsid w:val="00157901"/>
    <w:rsid w:val="00160713"/>
    <w:rsid w:val="0016127F"/>
    <w:rsid w:val="00161C24"/>
    <w:rsid w:val="00161FE4"/>
    <w:rsid w:val="001676D4"/>
    <w:rsid w:val="0017054F"/>
    <w:rsid w:val="0017681B"/>
    <w:rsid w:val="0018011C"/>
    <w:rsid w:val="00182439"/>
    <w:rsid w:val="00182D8B"/>
    <w:rsid w:val="00184B91"/>
    <w:rsid w:val="001856C2"/>
    <w:rsid w:val="0018697C"/>
    <w:rsid w:val="001919F9"/>
    <w:rsid w:val="00192965"/>
    <w:rsid w:val="00192B12"/>
    <w:rsid w:val="001956E1"/>
    <w:rsid w:val="001957DD"/>
    <w:rsid w:val="0019687E"/>
    <w:rsid w:val="0019703F"/>
    <w:rsid w:val="00197D36"/>
    <w:rsid w:val="001A4E08"/>
    <w:rsid w:val="001A6E15"/>
    <w:rsid w:val="001A7069"/>
    <w:rsid w:val="001B1073"/>
    <w:rsid w:val="001B1C9F"/>
    <w:rsid w:val="001B23BA"/>
    <w:rsid w:val="001B274D"/>
    <w:rsid w:val="001B31B7"/>
    <w:rsid w:val="001B3E3B"/>
    <w:rsid w:val="001B5543"/>
    <w:rsid w:val="001C0C6B"/>
    <w:rsid w:val="001C426F"/>
    <w:rsid w:val="001C4D4E"/>
    <w:rsid w:val="001C726F"/>
    <w:rsid w:val="001D09FC"/>
    <w:rsid w:val="001D0D49"/>
    <w:rsid w:val="001D2BD0"/>
    <w:rsid w:val="001D37A8"/>
    <w:rsid w:val="001D385A"/>
    <w:rsid w:val="001D50D6"/>
    <w:rsid w:val="001D5355"/>
    <w:rsid w:val="001D7490"/>
    <w:rsid w:val="001D7634"/>
    <w:rsid w:val="001E3020"/>
    <w:rsid w:val="001E6ED2"/>
    <w:rsid w:val="001E7ED0"/>
    <w:rsid w:val="001F04E1"/>
    <w:rsid w:val="001F1940"/>
    <w:rsid w:val="001F3D85"/>
    <w:rsid w:val="001F569D"/>
    <w:rsid w:val="001F587D"/>
    <w:rsid w:val="001F6296"/>
    <w:rsid w:val="00204B80"/>
    <w:rsid w:val="00205DCF"/>
    <w:rsid w:val="00206AA9"/>
    <w:rsid w:val="0020701A"/>
    <w:rsid w:val="0020730F"/>
    <w:rsid w:val="00207B3F"/>
    <w:rsid w:val="00210340"/>
    <w:rsid w:val="0021239E"/>
    <w:rsid w:val="00212837"/>
    <w:rsid w:val="00214C25"/>
    <w:rsid w:val="002155D8"/>
    <w:rsid w:val="002177DE"/>
    <w:rsid w:val="00217C71"/>
    <w:rsid w:val="0022190E"/>
    <w:rsid w:val="00223480"/>
    <w:rsid w:val="002250EE"/>
    <w:rsid w:val="002319BF"/>
    <w:rsid w:val="002327B4"/>
    <w:rsid w:val="0023745D"/>
    <w:rsid w:val="00237777"/>
    <w:rsid w:val="00237780"/>
    <w:rsid w:val="00242564"/>
    <w:rsid w:val="002441A4"/>
    <w:rsid w:val="0024626C"/>
    <w:rsid w:val="002468F3"/>
    <w:rsid w:val="00247DCC"/>
    <w:rsid w:val="00252735"/>
    <w:rsid w:val="002528DB"/>
    <w:rsid w:val="0025605E"/>
    <w:rsid w:val="0025720C"/>
    <w:rsid w:val="00257C14"/>
    <w:rsid w:val="00257DBB"/>
    <w:rsid w:val="00264014"/>
    <w:rsid w:val="0026461B"/>
    <w:rsid w:val="00273932"/>
    <w:rsid w:val="00273EFE"/>
    <w:rsid w:val="00274C11"/>
    <w:rsid w:val="002757C3"/>
    <w:rsid w:val="002774E1"/>
    <w:rsid w:val="00280A86"/>
    <w:rsid w:val="002843D1"/>
    <w:rsid w:val="0028514A"/>
    <w:rsid w:val="002907E9"/>
    <w:rsid w:val="00291890"/>
    <w:rsid w:val="00292CC3"/>
    <w:rsid w:val="00294776"/>
    <w:rsid w:val="00295187"/>
    <w:rsid w:val="002951C9"/>
    <w:rsid w:val="00297308"/>
    <w:rsid w:val="002A27A3"/>
    <w:rsid w:val="002A3CBE"/>
    <w:rsid w:val="002A3FA6"/>
    <w:rsid w:val="002A4832"/>
    <w:rsid w:val="002A7D7F"/>
    <w:rsid w:val="002B0420"/>
    <w:rsid w:val="002B0A42"/>
    <w:rsid w:val="002B0D91"/>
    <w:rsid w:val="002B15B5"/>
    <w:rsid w:val="002B497E"/>
    <w:rsid w:val="002B6A1A"/>
    <w:rsid w:val="002C1D49"/>
    <w:rsid w:val="002C23E3"/>
    <w:rsid w:val="002C59DF"/>
    <w:rsid w:val="002C5A2D"/>
    <w:rsid w:val="002C7722"/>
    <w:rsid w:val="002D19CA"/>
    <w:rsid w:val="002D19CF"/>
    <w:rsid w:val="002D1CDA"/>
    <w:rsid w:val="002D5B5F"/>
    <w:rsid w:val="002D63D1"/>
    <w:rsid w:val="002E016C"/>
    <w:rsid w:val="002E4236"/>
    <w:rsid w:val="002E4A81"/>
    <w:rsid w:val="002E6CC2"/>
    <w:rsid w:val="002E6EF6"/>
    <w:rsid w:val="002F0A93"/>
    <w:rsid w:val="002F141B"/>
    <w:rsid w:val="002F1464"/>
    <w:rsid w:val="002F1A2D"/>
    <w:rsid w:val="002F27C7"/>
    <w:rsid w:val="002F77D7"/>
    <w:rsid w:val="00301137"/>
    <w:rsid w:val="003017EA"/>
    <w:rsid w:val="0030468B"/>
    <w:rsid w:val="0030656E"/>
    <w:rsid w:val="003104A3"/>
    <w:rsid w:val="003116DA"/>
    <w:rsid w:val="003126F8"/>
    <w:rsid w:val="003129BB"/>
    <w:rsid w:val="00315086"/>
    <w:rsid w:val="003153E5"/>
    <w:rsid w:val="003168C5"/>
    <w:rsid w:val="00316FCB"/>
    <w:rsid w:val="00317902"/>
    <w:rsid w:val="00317B60"/>
    <w:rsid w:val="00320301"/>
    <w:rsid w:val="00320EFA"/>
    <w:rsid w:val="00322CB4"/>
    <w:rsid w:val="00323FB0"/>
    <w:rsid w:val="003257C5"/>
    <w:rsid w:val="00327D17"/>
    <w:rsid w:val="00330374"/>
    <w:rsid w:val="003305F4"/>
    <w:rsid w:val="00331326"/>
    <w:rsid w:val="00331A99"/>
    <w:rsid w:val="00332EBA"/>
    <w:rsid w:val="003417C0"/>
    <w:rsid w:val="0034511A"/>
    <w:rsid w:val="0034560F"/>
    <w:rsid w:val="003473ED"/>
    <w:rsid w:val="003478A9"/>
    <w:rsid w:val="00351560"/>
    <w:rsid w:val="0035776C"/>
    <w:rsid w:val="00357CEE"/>
    <w:rsid w:val="00364DC3"/>
    <w:rsid w:val="00371850"/>
    <w:rsid w:val="003728BE"/>
    <w:rsid w:val="0037487D"/>
    <w:rsid w:val="00375B0A"/>
    <w:rsid w:val="00382186"/>
    <w:rsid w:val="00387150"/>
    <w:rsid w:val="00387C5A"/>
    <w:rsid w:val="00387E9D"/>
    <w:rsid w:val="003923E8"/>
    <w:rsid w:val="00394B54"/>
    <w:rsid w:val="00395A61"/>
    <w:rsid w:val="00395FF1"/>
    <w:rsid w:val="00397242"/>
    <w:rsid w:val="003A0048"/>
    <w:rsid w:val="003A27B4"/>
    <w:rsid w:val="003A3A56"/>
    <w:rsid w:val="003A4DB5"/>
    <w:rsid w:val="003A6446"/>
    <w:rsid w:val="003B1948"/>
    <w:rsid w:val="003B1C29"/>
    <w:rsid w:val="003B1CC0"/>
    <w:rsid w:val="003B2444"/>
    <w:rsid w:val="003B3463"/>
    <w:rsid w:val="003B347A"/>
    <w:rsid w:val="003B34ED"/>
    <w:rsid w:val="003B5A92"/>
    <w:rsid w:val="003B5FD0"/>
    <w:rsid w:val="003B6CA6"/>
    <w:rsid w:val="003C5F68"/>
    <w:rsid w:val="003C6156"/>
    <w:rsid w:val="003D09A5"/>
    <w:rsid w:val="003D2E4E"/>
    <w:rsid w:val="003D63FF"/>
    <w:rsid w:val="003D7E84"/>
    <w:rsid w:val="003E17E6"/>
    <w:rsid w:val="003E2FAA"/>
    <w:rsid w:val="003E4E04"/>
    <w:rsid w:val="003F12DC"/>
    <w:rsid w:val="003F3869"/>
    <w:rsid w:val="003F6346"/>
    <w:rsid w:val="003F6A99"/>
    <w:rsid w:val="003F7A31"/>
    <w:rsid w:val="003F7D4A"/>
    <w:rsid w:val="003F7E93"/>
    <w:rsid w:val="00403C9B"/>
    <w:rsid w:val="0040550A"/>
    <w:rsid w:val="004069A9"/>
    <w:rsid w:val="00407BEE"/>
    <w:rsid w:val="004113C9"/>
    <w:rsid w:val="00411A82"/>
    <w:rsid w:val="00412B3F"/>
    <w:rsid w:val="0041550D"/>
    <w:rsid w:val="00417532"/>
    <w:rsid w:val="00417BC0"/>
    <w:rsid w:val="0042216F"/>
    <w:rsid w:val="004254E2"/>
    <w:rsid w:val="00425BD6"/>
    <w:rsid w:val="00426F10"/>
    <w:rsid w:val="00426F70"/>
    <w:rsid w:val="00432016"/>
    <w:rsid w:val="00435650"/>
    <w:rsid w:val="00437268"/>
    <w:rsid w:val="00437AA3"/>
    <w:rsid w:val="00437F39"/>
    <w:rsid w:val="00440272"/>
    <w:rsid w:val="00440F5B"/>
    <w:rsid w:val="0044216F"/>
    <w:rsid w:val="00442E89"/>
    <w:rsid w:val="0044523D"/>
    <w:rsid w:val="00445CF8"/>
    <w:rsid w:val="00446AE7"/>
    <w:rsid w:val="00446FFD"/>
    <w:rsid w:val="004476C4"/>
    <w:rsid w:val="00450620"/>
    <w:rsid w:val="00452A08"/>
    <w:rsid w:val="00454E93"/>
    <w:rsid w:val="00455376"/>
    <w:rsid w:val="00455C99"/>
    <w:rsid w:val="0045673D"/>
    <w:rsid w:val="00457D0C"/>
    <w:rsid w:val="004624CF"/>
    <w:rsid w:val="00465394"/>
    <w:rsid w:val="004654C0"/>
    <w:rsid w:val="00465C21"/>
    <w:rsid w:val="00467ED3"/>
    <w:rsid w:val="004702EC"/>
    <w:rsid w:val="00472B26"/>
    <w:rsid w:val="00473C01"/>
    <w:rsid w:val="004749CB"/>
    <w:rsid w:val="00477FA5"/>
    <w:rsid w:val="00481088"/>
    <w:rsid w:val="004823CC"/>
    <w:rsid w:val="00484117"/>
    <w:rsid w:val="00484773"/>
    <w:rsid w:val="00490C0D"/>
    <w:rsid w:val="00491337"/>
    <w:rsid w:val="00492B78"/>
    <w:rsid w:val="004930AE"/>
    <w:rsid w:val="00493D06"/>
    <w:rsid w:val="00495001"/>
    <w:rsid w:val="004971F7"/>
    <w:rsid w:val="004A1F12"/>
    <w:rsid w:val="004A23C6"/>
    <w:rsid w:val="004A24D2"/>
    <w:rsid w:val="004A43DD"/>
    <w:rsid w:val="004A6868"/>
    <w:rsid w:val="004B0EB2"/>
    <w:rsid w:val="004B33C4"/>
    <w:rsid w:val="004C0493"/>
    <w:rsid w:val="004C0FFE"/>
    <w:rsid w:val="004C12B4"/>
    <w:rsid w:val="004C27C9"/>
    <w:rsid w:val="004C41F3"/>
    <w:rsid w:val="004C5A97"/>
    <w:rsid w:val="004D332A"/>
    <w:rsid w:val="004D458A"/>
    <w:rsid w:val="004D47B7"/>
    <w:rsid w:val="004D542A"/>
    <w:rsid w:val="004D7F44"/>
    <w:rsid w:val="004E1A0A"/>
    <w:rsid w:val="004E7D7F"/>
    <w:rsid w:val="004F0F36"/>
    <w:rsid w:val="004F2EB1"/>
    <w:rsid w:val="004F4B2F"/>
    <w:rsid w:val="004F5942"/>
    <w:rsid w:val="004F7F9F"/>
    <w:rsid w:val="00502D1F"/>
    <w:rsid w:val="00502E58"/>
    <w:rsid w:val="005038D6"/>
    <w:rsid w:val="005046DF"/>
    <w:rsid w:val="00506330"/>
    <w:rsid w:val="00513AB2"/>
    <w:rsid w:val="00514FCF"/>
    <w:rsid w:val="00516EDE"/>
    <w:rsid w:val="00520467"/>
    <w:rsid w:val="0052222B"/>
    <w:rsid w:val="005222A2"/>
    <w:rsid w:val="00522EB6"/>
    <w:rsid w:val="0052340A"/>
    <w:rsid w:val="00532F1D"/>
    <w:rsid w:val="00535BA9"/>
    <w:rsid w:val="00535FB1"/>
    <w:rsid w:val="00537D4F"/>
    <w:rsid w:val="00541152"/>
    <w:rsid w:val="00546522"/>
    <w:rsid w:val="005471E9"/>
    <w:rsid w:val="00547E38"/>
    <w:rsid w:val="005514F6"/>
    <w:rsid w:val="00551EA5"/>
    <w:rsid w:val="0055498F"/>
    <w:rsid w:val="00555A4F"/>
    <w:rsid w:val="005562D0"/>
    <w:rsid w:val="005626A9"/>
    <w:rsid w:val="00564046"/>
    <w:rsid w:val="005722B6"/>
    <w:rsid w:val="0057244B"/>
    <w:rsid w:val="00572D97"/>
    <w:rsid w:val="00574629"/>
    <w:rsid w:val="005807A2"/>
    <w:rsid w:val="00581CA7"/>
    <w:rsid w:val="00584AD9"/>
    <w:rsid w:val="0058715F"/>
    <w:rsid w:val="00587C0C"/>
    <w:rsid w:val="005905EC"/>
    <w:rsid w:val="00593919"/>
    <w:rsid w:val="00596475"/>
    <w:rsid w:val="0059743D"/>
    <w:rsid w:val="00597D10"/>
    <w:rsid w:val="005A3135"/>
    <w:rsid w:val="005A58F0"/>
    <w:rsid w:val="005A5A97"/>
    <w:rsid w:val="005A676B"/>
    <w:rsid w:val="005A7697"/>
    <w:rsid w:val="005A7F98"/>
    <w:rsid w:val="005B0888"/>
    <w:rsid w:val="005B0B7D"/>
    <w:rsid w:val="005B2F80"/>
    <w:rsid w:val="005C1809"/>
    <w:rsid w:val="005C307D"/>
    <w:rsid w:val="005C377D"/>
    <w:rsid w:val="005C4199"/>
    <w:rsid w:val="005C46CD"/>
    <w:rsid w:val="005C637A"/>
    <w:rsid w:val="005C7F57"/>
    <w:rsid w:val="005D1325"/>
    <w:rsid w:val="005D3648"/>
    <w:rsid w:val="005D3E54"/>
    <w:rsid w:val="005D46A2"/>
    <w:rsid w:val="005D52CF"/>
    <w:rsid w:val="005D57FD"/>
    <w:rsid w:val="005D5997"/>
    <w:rsid w:val="005D7A6D"/>
    <w:rsid w:val="005E0C04"/>
    <w:rsid w:val="005E145A"/>
    <w:rsid w:val="005E178D"/>
    <w:rsid w:val="005E2476"/>
    <w:rsid w:val="005E46D5"/>
    <w:rsid w:val="005E65B2"/>
    <w:rsid w:val="005E67B4"/>
    <w:rsid w:val="005E7999"/>
    <w:rsid w:val="005F1073"/>
    <w:rsid w:val="005F141A"/>
    <w:rsid w:val="005F3A23"/>
    <w:rsid w:val="005F5B6A"/>
    <w:rsid w:val="005F64A8"/>
    <w:rsid w:val="006008CF"/>
    <w:rsid w:val="00600F34"/>
    <w:rsid w:val="00602FD7"/>
    <w:rsid w:val="00603623"/>
    <w:rsid w:val="00605C0A"/>
    <w:rsid w:val="006060DB"/>
    <w:rsid w:val="00606735"/>
    <w:rsid w:val="00612F6A"/>
    <w:rsid w:val="00614710"/>
    <w:rsid w:val="0061596A"/>
    <w:rsid w:val="00615FAA"/>
    <w:rsid w:val="0061675E"/>
    <w:rsid w:val="00622B67"/>
    <w:rsid w:val="00631BEA"/>
    <w:rsid w:val="00632A66"/>
    <w:rsid w:val="00632D01"/>
    <w:rsid w:val="0063537A"/>
    <w:rsid w:val="00635999"/>
    <w:rsid w:val="00642557"/>
    <w:rsid w:val="00643C79"/>
    <w:rsid w:val="00645711"/>
    <w:rsid w:val="0064671F"/>
    <w:rsid w:val="00655370"/>
    <w:rsid w:val="00655722"/>
    <w:rsid w:val="00655CF7"/>
    <w:rsid w:val="00660454"/>
    <w:rsid w:val="00660D2E"/>
    <w:rsid w:val="00660FC6"/>
    <w:rsid w:val="006707DB"/>
    <w:rsid w:val="00670906"/>
    <w:rsid w:val="0067154D"/>
    <w:rsid w:val="00676C05"/>
    <w:rsid w:val="00681B3B"/>
    <w:rsid w:val="0068297A"/>
    <w:rsid w:val="006835D1"/>
    <w:rsid w:val="00687778"/>
    <w:rsid w:val="00691212"/>
    <w:rsid w:val="006918E9"/>
    <w:rsid w:val="006934C7"/>
    <w:rsid w:val="006970B7"/>
    <w:rsid w:val="006A2211"/>
    <w:rsid w:val="006A4102"/>
    <w:rsid w:val="006A5317"/>
    <w:rsid w:val="006A6049"/>
    <w:rsid w:val="006A6282"/>
    <w:rsid w:val="006B0B33"/>
    <w:rsid w:val="006B0DB5"/>
    <w:rsid w:val="006B7DD6"/>
    <w:rsid w:val="006C058F"/>
    <w:rsid w:val="006D1917"/>
    <w:rsid w:val="006D3EA6"/>
    <w:rsid w:val="006D6DDF"/>
    <w:rsid w:val="006D7460"/>
    <w:rsid w:val="006E4379"/>
    <w:rsid w:val="006E4D34"/>
    <w:rsid w:val="006E59E8"/>
    <w:rsid w:val="006F3985"/>
    <w:rsid w:val="006F3FCE"/>
    <w:rsid w:val="006F4219"/>
    <w:rsid w:val="006F78E0"/>
    <w:rsid w:val="007035B9"/>
    <w:rsid w:val="00706363"/>
    <w:rsid w:val="00713A8E"/>
    <w:rsid w:val="0071562C"/>
    <w:rsid w:val="00720ECF"/>
    <w:rsid w:val="00723B4A"/>
    <w:rsid w:val="00732550"/>
    <w:rsid w:val="007353C9"/>
    <w:rsid w:val="007355F1"/>
    <w:rsid w:val="00736299"/>
    <w:rsid w:val="00736754"/>
    <w:rsid w:val="00737197"/>
    <w:rsid w:val="00737C00"/>
    <w:rsid w:val="00737C3F"/>
    <w:rsid w:val="0074038E"/>
    <w:rsid w:val="00743BD0"/>
    <w:rsid w:val="00752BAC"/>
    <w:rsid w:val="00755D37"/>
    <w:rsid w:val="00762871"/>
    <w:rsid w:val="00764B1A"/>
    <w:rsid w:val="0076545C"/>
    <w:rsid w:val="00765B97"/>
    <w:rsid w:val="00766075"/>
    <w:rsid w:val="00770194"/>
    <w:rsid w:val="007706A8"/>
    <w:rsid w:val="00772EB9"/>
    <w:rsid w:val="00774C06"/>
    <w:rsid w:val="0077604E"/>
    <w:rsid w:val="00777C84"/>
    <w:rsid w:val="00780FC7"/>
    <w:rsid w:val="0078144B"/>
    <w:rsid w:val="00785353"/>
    <w:rsid w:val="007877BF"/>
    <w:rsid w:val="00791C5C"/>
    <w:rsid w:val="0079508A"/>
    <w:rsid w:val="007A38F3"/>
    <w:rsid w:val="007A5995"/>
    <w:rsid w:val="007A634B"/>
    <w:rsid w:val="007A6CB9"/>
    <w:rsid w:val="007A7B03"/>
    <w:rsid w:val="007B00EF"/>
    <w:rsid w:val="007B045B"/>
    <w:rsid w:val="007B0BD4"/>
    <w:rsid w:val="007B1E83"/>
    <w:rsid w:val="007B542E"/>
    <w:rsid w:val="007C119A"/>
    <w:rsid w:val="007C631F"/>
    <w:rsid w:val="007C738F"/>
    <w:rsid w:val="007D29CB"/>
    <w:rsid w:val="007D5C3D"/>
    <w:rsid w:val="007D627F"/>
    <w:rsid w:val="007E1E9D"/>
    <w:rsid w:val="007E42A2"/>
    <w:rsid w:val="007E748F"/>
    <w:rsid w:val="007E7A30"/>
    <w:rsid w:val="007F481E"/>
    <w:rsid w:val="007F5001"/>
    <w:rsid w:val="007F5DCB"/>
    <w:rsid w:val="008017E9"/>
    <w:rsid w:val="00807535"/>
    <w:rsid w:val="00812863"/>
    <w:rsid w:val="008163D3"/>
    <w:rsid w:val="00816DFA"/>
    <w:rsid w:val="00820196"/>
    <w:rsid w:val="008225C6"/>
    <w:rsid w:val="0082322A"/>
    <w:rsid w:val="00830D52"/>
    <w:rsid w:val="0083559B"/>
    <w:rsid w:val="008363BF"/>
    <w:rsid w:val="00840284"/>
    <w:rsid w:val="0084083F"/>
    <w:rsid w:val="008417E5"/>
    <w:rsid w:val="0084470D"/>
    <w:rsid w:val="00853232"/>
    <w:rsid w:val="00854C64"/>
    <w:rsid w:val="00854FBC"/>
    <w:rsid w:val="00855414"/>
    <w:rsid w:val="00860876"/>
    <w:rsid w:val="00861858"/>
    <w:rsid w:val="00862341"/>
    <w:rsid w:val="00862A58"/>
    <w:rsid w:val="00863B96"/>
    <w:rsid w:val="00864801"/>
    <w:rsid w:val="00864EF1"/>
    <w:rsid w:val="00866D5D"/>
    <w:rsid w:val="008701EA"/>
    <w:rsid w:val="00870D12"/>
    <w:rsid w:val="00875118"/>
    <w:rsid w:val="00882C3D"/>
    <w:rsid w:val="00885BD2"/>
    <w:rsid w:val="008860B2"/>
    <w:rsid w:val="008868A5"/>
    <w:rsid w:val="008875AA"/>
    <w:rsid w:val="0089027C"/>
    <w:rsid w:val="00891DB8"/>
    <w:rsid w:val="00895242"/>
    <w:rsid w:val="008A021B"/>
    <w:rsid w:val="008A1300"/>
    <w:rsid w:val="008A13EC"/>
    <w:rsid w:val="008A23C7"/>
    <w:rsid w:val="008B3279"/>
    <w:rsid w:val="008B52DA"/>
    <w:rsid w:val="008B5465"/>
    <w:rsid w:val="008B71F8"/>
    <w:rsid w:val="008B7AF9"/>
    <w:rsid w:val="008C1E31"/>
    <w:rsid w:val="008C2591"/>
    <w:rsid w:val="008C4BEF"/>
    <w:rsid w:val="008C6250"/>
    <w:rsid w:val="008D2804"/>
    <w:rsid w:val="008D2DD3"/>
    <w:rsid w:val="008D399E"/>
    <w:rsid w:val="008D3CE7"/>
    <w:rsid w:val="008D44AC"/>
    <w:rsid w:val="008D49CE"/>
    <w:rsid w:val="008E0E4D"/>
    <w:rsid w:val="008E12CD"/>
    <w:rsid w:val="008E1D41"/>
    <w:rsid w:val="008E3A9E"/>
    <w:rsid w:val="008E4693"/>
    <w:rsid w:val="008E49FA"/>
    <w:rsid w:val="008E70A6"/>
    <w:rsid w:val="008F34D5"/>
    <w:rsid w:val="008F36AF"/>
    <w:rsid w:val="008F484B"/>
    <w:rsid w:val="008F7B77"/>
    <w:rsid w:val="0090373B"/>
    <w:rsid w:val="00904D40"/>
    <w:rsid w:val="00911218"/>
    <w:rsid w:val="009119C6"/>
    <w:rsid w:val="00912869"/>
    <w:rsid w:val="00912EE6"/>
    <w:rsid w:val="00915953"/>
    <w:rsid w:val="00916DF6"/>
    <w:rsid w:val="009211CF"/>
    <w:rsid w:val="00921F00"/>
    <w:rsid w:val="00926ABC"/>
    <w:rsid w:val="00927EE5"/>
    <w:rsid w:val="00935AEF"/>
    <w:rsid w:val="00936CD3"/>
    <w:rsid w:val="00936F37"/>
    <w:rsid w:val="009377A6"/>
    <w:rsid w:val="00940F12"/>
    <w:rsid w:val="009416E9"/>
    <w:rsid w:val="00941949"/>
    <w:rsid w:val="00942217"/>
    <w:rsid w:val="009422D3"/>
    <w:rsid w:val="00942D51"/>
    <w:rsid w:val="009431FD"/>
    <w:rsid w:val="0094366B"/>
    <w:rsid w:val="00943DBA"/>
    <w:rsid w:val="00945BB3"/>
    <w:rsid w:val="00946839"/>
    <w:rsid w:val="00947BFB"/>
    <w:rsid w:val="00950190"/>
    <w:rsid w:val="00951658"/>
    <w:rsid w:val="00953317"/>
    <w:rsid w:val="009533F1"/>
    <w:rsid w:val="0095396E"/>
    <w:rsid w:val="009560D9"/>
    <w:rsid w:val="009613F4"/>
    <w:rsid w:val="00962F64"/>
    <w:rsid w:val="0096314D"/>
    <w:rsid w:val="00970737"/>
    <w:rsid w:val="0097128B"/>
    <w:rsid w:val="00975206"/>
    <w:rsid w:val="00975955"/>
    <w:rsid w:val="009777ED"/>
    <w:rsid w:val="00980878"/>
    <w:rsid w:val="009840A6"/>
    <w:rsid w:val="0098608A"/>
    <w:rsid w:val="0098682B"/>
    <w:rsid w:val="009879B6"/>
    <w:rsid w:val="00991592"/>
    <w:rsid w:val="00991DBC"/>
    <w:rsid w:val="009930BE"/>
    <w:rsid w:val="00994CCE"/>
    <w:rsid w:val="009A12AB"/>
    <w:rsid w:val="009B07AD"/>
    <w:rsid w:val="009B289B"/>
    <w:rsid w:val="009B2F03"/>
    <w:rsid w:val="009B35B6"/>
    <w:rsid w:val="009B6AF1"/>
    <w:rsid w:val="009C55C1"/>
    <w:rsid w:val="009C65AF"/>
    <w:rsid w:val="009D1408"/>
    <w:rsid w:val="009D2070"/>
    <w:rsid w:val="009D48A6"/>
    <w:rsid w:val="009D4901"/>
    <w:rsid w:val="009D6E83"/>
    <w:rsid w:val="009E0244"/>
    <w:rsid w:val="009E1B76"/>
    <w:rsid w:val="009E664E"/>
    <w:rsid w:val="009F0654"/>
    <w:rsid w:val="009F11AD"/>
    <w:rsid w:val="009F3F34"/>
    <w:rsid w:val="009F5019"/>
    <w:rsid w:val="009F6594"/>
    <w:rsid w:val="00A00598"/>
    <w:rsid w:val="00A005D6"/>
    <w:rsid w:val="00A02339"/>
    <w:rsid w:val="00A023A6"/>
    <w:rsid w:val="00A0577B"/>
    <w:rsid w:val="00A061C9"/>
    <w:rsid w:val="00A10472"/>
    <w:rsid w:val="00A119A9"/>
    <w:rsid w:val="00A129D7"/>
    <w:rsid w:val="00A12A0B"/>
    <w:rsid w:val="00A16DB0"/>
    <w:rsid w:val="00A21211"/>
    <w:rsid w:val="00A33197"/>
    <w:rsid w:val="00A374FA"/>
    <w:rsid w:val="00A376BA"/>
    <w:rsid w:val="00A40F8C"/>
    <w:rsid w:val="00A47661"/>
    <w:rsid w:val="00A47D19"/>
    <w:rsid w:val="00A51275"/>
    <w:rsid w:val="00A51ADB"/>
    <w:rsid w:val="00A51CAA"/>
    <w:rsid w:val="00A52DAA"/>
    <w:rsid w:val="00A54486"/>
    <w:rsid w:val="00A638F1"/>
    <w:rsid w:val="00A63CB0"/>
    <w:rsid w:val="00A6490B"/>
    <w:rsid w:val="00A6644E"/>
    <w:rsid w:val="00A677BC"/>
    <w:rsid w:val="00A70E57"/>
    <w:rsid w:val="00A71029"/>
    <w:rsid w:val="00A724CE"/>
    <w:rsid w:val="00A75825"/>
    <w:rsid w:val="00A8111C"/>
    <w:rsid w:val="00A81A62"/>
    <w:rsid w:val="00A82549"/>
    <w:rsid w:val="00A850B8"/>
    <w:rsid w:val="00A87011"/>
    <w:rsid w:val="00A902D5"/>
    <w:rsid w:val="00A915B4"/>
    <w:rsid w:val="00AA1FC9"/>
    <w:rsid w:val="00AB0A4A"/>
    <w:rsid w:val="00AB178A"/>
    <w:rsid w:val="00AB2453"/>
    <w:rsid w:val="00AB3301"/>
    <w:rsid w:val="00AC06AF"/>
    <w:rsid w:val="00AC1BAE"/>
    <w:rsid w:val="00AC2092"/>
    <w:rsid w:val="00AC269A"/>
    <w:rsid w:val="00AC322D"/>
    <w:rsid w:val="00AC3AAE"/>
    <w:rsid w:val="00AD22AE"/>
    <w:rsid w:val="00AD24DD"/>
    <w:rsid w:val="00AD3314"/>
    <w:rsid w:val="00AD4A13"/>
    <w:rsid w:val="00AD6462"/>
    <w:rsid w:val="00AD68CB"/>
    <w:rsid w:val="00AD7112"/>
    <w:rsid w:val="00AE0011"/>
    <w:rsid w:val="00AE17E3"/>
    <w:rsid w:val="00AE5E48"/>
    <w:rsid w:val="00AF0714"/>
    <w:rsid w:val="00AF11FE"/>
    <w:rsid w:val="00AF527C"/>
    <w:rsid w:val="00AF6106"/>
    <w:rsid w:val="00AF7877"/>
    <w:rsid w:val="00B01FE8"/>
    <w:rsid w:val="00B0536F"/>
    <w:rsid w:val="00B06247"/>
    <w:rsid w:val="00B0787E"/>
    <w:rsid w:val="00B07A84"/>
    <w:rsid w:val="00B10E49"/>
    <w:rsid w:val="00B110ED"/>
    <w:rsid w:val="00B1283D"/>
    <w:rsid w:val="00B13098"/>
    <w:rsid w:val="00B1373C"/>
    <w:rsid w:val="00B1514C"/>
    <w:rsid w:val="00B1736F"/>
    <w:rsid w:val="00B24666"/>
    <w:rsid w:val="00B25ABE"/>
    <w:rsid w:val="00B303A1"/>
    <w:rsid w:val="00B3134C"/>
    <w:rsid w:val="00B330F4"/>
    <w:rsid w:val="00B34712"/>
    <w:rsid w:val="00B34F0D"/>
    <w:rsid w:val="00B35EA7"/>
    <w:rsid w:val="00B40A64"/>
    <w:rsid w:val="00B4341B"/>
    <w:rsid w:val="00B452AA"/>
    <w:rsid w:val="00B45567"/>
    <w:rsid w:val="00B4581D"/>
    <w:rsid w:val="00B4733A"/>
    <w:rsid w:val="00B50D06"/>
    <w:rsid w:val="00B51611"/>
    <w:rsid w:val="00B530FD"/>
    <w:rsid w:val="00B53295"/>
    <w:rsid w:val="00B55149"/>
    <w:rsid w:val="00B557C7"/>
    <w:rsid w:val="00B55B07"/>
    <w:rsid w:val="00B63257"/>
    <w:rsid w:val="00B71E14"/>
    <w:rsid w:val="00B77B9A"/>
    <w:rsid w:val="00B807E0"/>
    <w:rsid w:val="00B81BF4"/>
    <w:rsid w:val="00B8314F"/>
    <w:rsid w:val="00B8499A"/>
    <w:rsid w:val="00B858AA"/>
    <w:rsid w:val="00B91803"/>
    <w:rsid w:val="00B91EBF"/>
    <w:rsid w:val="00B94084"/>
    <w:rsid w:val="00B9418F"/>
    <w:rsid w:val="00B94607"/>
    <w:rsid w:val="00B96F46"/>
    <w:rsid w:val="00B97BD7"/>
    <w:rsid w:val="00BA0DC2"/>
    <w:rsid w:val="00BA3DA4"/>
    <w:rsid w:val="00BA4E6B"/>
    <w:rsid w:val="00BA6E49"/>
    <w:rsid w:val="00BA75FC"/>
    <w:rsid w:val="00BA77A0"/>
    <w:rsid w:val="00BB138F"/>
    <w:rsid w:val="00BB1D10"/>
    <w:rsid w:val="00BB2180"/>
    <w:rsid w:val="00BB4C80"/>
    <w:rsid w:val="00BB582D"/>
    <w:rsid w:val="00BB67DD"/>
    <w:rsid w:val="00BC3D63"/>
    <w:rsid w:val="00BC5885"/>
    <w:rsid w:val="00BD0F5F"/>
    <w:rsid w:val="00BD1BE4"/>
    <w:rsid w:val="00BD29EF"/>
    <w:rsid w:val="00BD53EB"/>
    <w:rsid w:val="00BD6CE3"/>
    <w:rsid w:val="00BD6D62"/>
    <w:rsid w:val="00BD70E7"/>
    <w:rsid w:val="00BE1A11"/>
    <w:rsid w:val="00BE26E8"/>
    <w:rsid w:val="00BE27BF"/>
    <w:rsid w:val="00BE5582"/>
    <w:rsid w:val="00BE5A57"/>
    <w:rsid w:val="00BE5A60"/>
    <w:rsid w:val="00BE5F87"/>
    <w:rsid w:val="00BE65A1"/>
    <w:rsid w:val="00BF4D83"/>
    <w:rsid w:val="00BF69CE"/>
    <w:rsid w:val="00BF7129"/>
    <w:rsid w:val="00C025A8"/>
    <w:rsid w:val="00C02E28"/>
    <w:rsid w:val="00C035D7"/>
    <w:rsid w:val="00C07525"/>
    <w:rsid w:val="00C15810"/>
    <w:rsid w:val="00C17B29"/>
    <w:rsid w:val="00C21606"/>
    <w:rsid w:val="00C2216F"/>
    <w:rsid w:val="00C22728"/>
    <w:rsid w:val="00C22E51"/>
    <w:rsid w:val="00C231F2"/>
    <w:rsid w:val="00C23875"/>
    <w:rsid w:val="00C30738"/>
    <w:rsid w:val="00C32242"/>
    <w:rsid w:val="00C3277D"/>
    <w:rsid w:val="00C35565"/>
    <w:rsid w:val="00C35593"/>
    <w:rsid w:val="00C35724"/>
    <w:rsid w:val="00C36012"/>
    <w:rsid w:val="00C3648C"/>
    <w:rsid w:val="00C41504"/>
    <w:rsid w:val="00C43DD8"/>
    <w:rsid w:val="00C5070F"/>
    <w:rsid w:val="00C51E58"/>
    <w:rsid w:val="00C5274B"/>
    <w:rsid w:val="00C533ED"/>
    <w:rsid w:val="00C551BE"/>
    <w:rsid w:val="00C57A2D"/>
    <w:rsid w:val="00C60958"/>
    <w:rsid w:val="00C60A91"/>
    <w:rsid w:val="00C711AD"/>
    <w:rsid w:val="00C72B82"/>
    <w:rsid w:val="00C84DA9"/>
    <w:rsid w:val="00C90372"/>
    <w:rsid w:val="00C91554"/>
    <w:rsid w:val="00C91C2D"/>
    <w:rsid w:val="00C926B7"/>
    <w:rsid w:val="00C94036"/>
    <w:rsid w:val="00C95D2A"/>
    <w:rsid w:val="00C96F1D"/>
    <w:rsid w:val="00CA1253"/>
    <w:rsid w:val="00CA2296"/>
    <w:rsid w:val="00CA5A21"/>
    <w:rsid w:val="00CA5D30"/>
    <w:rsid w:val="00CB0F60"/>
    <w:rsid w:val="00CB26AE"/>
    <w:rsid w:val="00CB4D57"/>
    <w:rsid w:val="00CB5439"/>
    <w:rsid w:val="00CB6511"/>
    <w:rsid w:val="00CC2515"/>
    <w:rsid w:val="00CC376E"/>
    <w:rsid w:val="00CC6740"/>
    <w:rsid w:val="00CC68CB"/>
    <w:rsid w:val="00CC6F03"/>
    <w:rsid w:val="00CD0656"/>
    <w:rsid w:val="00CD0CA9"/>
    <w:rsid w:val="00CD34B7"/>
    <w:rsid w:val="00CD46BD"/>
    <w:rsid w:val="00CD5A12"/>
    <w:rsid w:val="00CD72A9"/>
    <w:rsid w:val="00CD7D69"/>
    <w:rsid w:val="00CE0248"/>
    <w:rsid w:val="00CE045F"/>
    <w:rsid w:val="00CE17E5"/>
    <w:rsid w:val="00CE3A30"/>
    <w:rsid w:val="00CE4DFB"/>
    <w:rsid w:val="00CE565F"/>
    <w:rsid w:val="00CE60CE"/>
    <w:rsid w:val="00CF156D"/>
    <w:rsid w:val="00CF1606"/>
    <w:rsid w:val="00CF4F69"/>
    <w:rsid w:val="00CF55C2"/>
    <w:rsid w:val="00CF7752"/>
    <w:rsid w:val="00D002CE"/>
    <w:rsid w:val="00D01CAC"/>
    <w:rsid w:val="00D04C66"/>
    <w:rsid w:val="00D0524D"/>
    <w:rsid w:val="00D068DF"/>
    <w:rsid w:val="00D0719E"/>
    <w:rsid w:val="00D0793A"/>
    <w:rsid w:val="00D11050"/>
    <w:rsid w:val="00D2075C"/>
    <w:rsid w:val="00D2585D"/>
    <w:rsid w:val="00D25869"/>
    <w:rsid w:val="00D269B4"/>
    <w:rsid w:val="00D26AC3"/>
    <w:rsid w:val="00D307FD"/>
    <w:rsid w:val="00D30E05"/>
    <w:rsid w:val="00D34115"/>
    <w:rsid w:val="00D352B9"/>
    <w:rsid w:val="00D353FB"/>
    <w:rsid w:val="00D373AA"/>
    <w:rsid w:val="00D4139F"/>
    <w:rsid w:val="00D41BA1"/>
    <w:rsid w:val="00D43AD7"/>
    <w:rsid w:val="00D456CA"/>
    <w:rsid w:val="00D45E16"/>
    <w:rsid w:val="00D52AB8"/>
    <w:rsid w:val="00D544EF"/>
    <w:rsid w:val="00D54D2F"/>
    <w:rsid w:val="00D618F6"/>
    <w:rsid w:val="00D63356"/>
    <w:rsid w:val="00D649D1"/>
    <w:rsid w:val="00D6781D"/>
    <w:rsid w:val="00D75FDE"/>
    <w:rsid w:val="00D77D4A"/>
    <w:rsid w:val="00D77FA4"/>
    <w:rsid w:val="00D816E1"/>
    <w:rsid w:val="00D81C3E"/>
    <w:rsid w:val="00D8489A"/>
    <w:rsid w:val="00D85B66"/>
    <w:rsid w:val="00D9002B"/>
    <w:rsid w:val="00D93FAA"/>
    <w:rsid w:val="00D955ED"/>
    <w:rsid w:val="00DA2FAD"/>
    <w:rsid w:val="00DA3296"/>
    <w:rsid w:val="00DA45E4"/>
    <w:rsid w:val="00DB533C"/>
    <w:rsid w:val="00DC6B5E"/>
    <w:rsid w:val="00DD2909"/>
    <w:rsid w:val="00DD2E4E"/>
    <w:rsid w:val="00DE1B59"/>
    <w:rsid w:val="00DE2182"/>
    <w:rsid w:val="00DE302C"/>
    <w:rsid w:val="00DE5961"/>
    <w:rsid w:val="00DE5D02"/>
    <w:rsid w:val="00DE7628"/>
    <w:rsid w:val="00DF2C3C"/>
    <w:rsid w:val="00DF4F27"/>
    <w:rsid w:val="00DF5F59"/>
    <w:rsid w:val="00E01504"/>
    <w:rsid w:val="00E0307F"/>
    <w:rsid w:val="00E03CF1"/>
    <w:rsid w:val="00E12CCF"/>
    <w:rsid w:val="00E156C8"/>
    <w:rsid w:val="00E2227D"/>
    <w:rsid w:val="00E265C8"/>
    <w:rsid w:val="00E266F1"/>
    <w:rsid w:val="00E270A9"/>
    <w:rsid w:val="00E30377"/>
    <w:rsid w:val="00E30728"/>
    <w:rsid w:val="00E30866"/>
    <w:rsid w:val="00E31998"/>
    <w:rsid w:val="00E33B03"/>
    <w:rsid w:val="00E3652E"/>
    <w:rsid w:val="00E37D9F"/>
    <w:rsid w:val="00E37FB5"/>
    <w:rsid w:val="00E44114"/>
    <w:rsid w:val="00E45678"/>
    <w:rsid w:val="00E535D9"/>
    <w:rsid w:val="00E60BB9"/>
    <w:rsid w:val="00E62AFD"/>
    <w:rsid w:val="00E63D60"/>
    <w:rsid w:val="00E6456B"/>
    <w:rsid w:val="00E716FF"/>
    <w:rsid w:val="00E71FAA"/>
    <w:rsid w:val="00E7220E"/>
    <w:rsid w:val="00E723D2"/>
    <w:rsid w:val="00E74818"/>
    <w:rsid w:val="00E7643D"/>
    <w:rsid w:val="00E81D46"/>
    <w:rsid w:val="00E83E3B"/>
    <w:rsid w:val="00E83F53"/>
    <w:rsid w:val="00E92D25"/>
    <w:rsid w:val="00E93972"/>
    <w:rsid w:val="00E93E05"/>
    <w:rsid w:val="00E951F2"/>
    <w:rsid w:val="00E9673B"/>
    <w:rsid w:val="00E971CB"/>
    <w:rsid w:val="00EA3443"/>
    <w:rsid w:val="00EA3514"/>
    <w:rsid w:val="00EA3E3D"/>
    <w:rsid w:val="00EA5BE6"/>
    <w:rsid w:val="00EB15AB"/>
    <w:rsid w:val="00EB1770"/>
    <w:rsid w:val="00EB6355"/>
    <w:rsid w:val="00EB757D"/>
    <w:rsid w:val="00EC2E5F"/>
    <w:rsid w:val="00EC475F"/>
    <w:rsid w:val="00ED1016"/>
    <w:rsid w:val="00ED7494"/>
    <w:rsid w:val="00EE2D50"/>
    <w:rsid w:val="00EE44AB"/>
    <w:rsid w:val="00EE5A44"/>
    <w:rsid w:val="00EE6927"/>
    <w:rsid w:val="00EF2759"/>
    <w:rsid w:val="00EF6CBF"/>
    <w:rsid w:val="00F0031D"/>
    <w:rsid w:val="00F017D5"/>
    <w:rsid w:val="00F018C2"/>
    <w:rsid w:val="00F0218B"/>
    <w:rsid w:val="00F07934"/>
    <w:rsid w:val="00F11808"/>
    <w:rsid w:val="00F138C7"/>
    <w:rsid w:val="00F15E53"/>
    <w:rsid w:val="00F16126"/>
    <w:rsid w:val="00F210BB"/>
    <w:rsid w:val="00F24429"/>
    <w:rsid w:val="00F25984"/>
    <w:rsid w:val="00F264C9"/>
    <w:rsid w:val="00F26952"/>
    <w:rsid w:val="00F2729E"/>
    <w:rsid w:val="00F3323C"/>
    <w:rsid w:val="00F33FE4"/>
    <w:rsid w:val="00F374CD"/>
    <w:rsid w:val="00F41E01"/>
    <w:rsid w:val="00F44840"/>
    <w:rsid w:val="00F45DB3"/>
    <w:rsid w:val="00F46890"/>
    <w:rsid w:val="00F47906"/>
    <w:rsid w:val="00F47A54"/>
    <w:rsid w:val="00F50ED4"/>
    <w:rsid w:val="00F52E09"/>
    <w:rsid w:val="00F53BE9"/>
    <w:rsid w:val="00F575BB"/>
    <w:rsid w:val="00F5782E"/>
    <w:rsid w:val="00F60054"/>
    <w:rsid w:val="00F626B6"/>
    <w:rsid w:val="00F62BD8"/>
    <w:rsid w:val="00F634EE"/>
    <w:rsid w:val="00F6364B"/>
    <w:rsid w:val="00F75AF1"/>
    <w:rsid w:val="00F75BED"/>
    <w:rsid w:val="00F81B74"/>
    <w:rsid w:val="00F91ACC"/>
    <w:rsid w:val="00F93D19"/>
    <w:rsid w:val="00F953CE"/>
    <w:rsid w:val="00F95BBA"/>
    <w:rsid w:val="00F971E5"/>
    <w:rsid w:val="00FA1B30"/>
    <w:rsid w:val="00FA29B7"/>
    <w:rsid w:val="00FA763B"/>
    <w:rsid w:val="00FA7749"/>
    <w:rsid w:val="00FA7E34"/>
    <w:rsid w:val="00FA7F43"/>
    <w:rsid w:val="00FB2B9A"/>
    <w:rsid w:val="00FB3C9F"/>
    <w:rsid w:val="00FC015E"/>
    <w:rsid w:val="00FC1BED"/>
    <w:rsid w:val="00FC3646"/>
    <w:rsid w:val="00FC411C"/>
    <w:rsid w:val="00FC4846"/>
    <w:rsid w:val="00FC6E90"/>
    <w:rsid w:val="00FD11FB"/>
    <w:rsid w:val="00FD1E63"/>
    <w:rsid w:val="00FD4123"/>
    <w:rsid w:val="00FD6045"/>
    <w:rsid w:val="00FE02C1"/>
    <w:rsid w:val="00FE3CB4"/>
    <w:rsid w:val="00FE4614"/>
    <w:rsid w:val="00FE557F"/>
    <w:rsid w:val="00FE5A24"/>
    <w:rsid w:val="00FE60ED"/>
    <w:rsid w:val="00FE7D71"/>
    <w:rsid w:val="00FF01E7"/>
    <w:rsid w:val="00FF0E5F"/>
    <w:rsid w:val="00FF1DBB"/>
    <w:rsid w:val="00FF2898"/>
    <w:rsid w:val="00FF3877"/>
    <w:rsid w:val="00FF3A1C"/>
    <w:rsid w:val="00FF5109"/>
    <w:rsid w:val="00FF73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868"/>
    <w:pPr>
      <w:spacing w:after="0" w:line="240" w:lineRule="auto"/>
    </w:pPr>
  </w:style>
  <w:style w:type="table" w:styleId="TableGrid">
    <w:name w:val="Table Grid"/>
    <w:basedOn w:val="TableNormal"/>
    <w:uiPriority w:val="59"/>
    <w:rsid w:val="00691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C3"/>
    <w:pPr>
      <w:ind w:left="720"/>
      <w:contextualSpacing/>
    </w:pPr>
  </w:style>
  <w:style w:type="paragraph" w:styleId="BalloonText">
    <w:name w:val="Balloon Text"/>
    <w:basedOn w:val="Normal"/>
    <w:link w:val="BalloonTextChar"/>
    <w:uiPriority w:val="99"/>
    <w:semiHidden/>
    <w:unhideWhenUsed/>
    <w:rsid w:val="001023BF"/>
    <w:rPr>
      <w:rFonts w:ascii="Tahoma" w:hAnsi="Tahoma" w:cs="Tahoma"/>
      <w:sz w:val="16"/>
      <w:szCs w:val="16"/>
    </w:rPr>
  </w:style>
  <w:style w:type="character" w:customStyle="1" w:styleId="BalloonTextChar">
    <w:name w:val="Balloon Text Char"/>
    <w:basedOn w:val="DefaultParagraphFont"/>
    <w:link w:val="BalloonText"/>
    <w:uiPriority w:val="99"/>
    <w:semiHidden/>
    <w:rsid w:val="001023B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868"/>
    <w:pPr>
      <w:spacing w:after="0" w:line="240" w:lineRule="auto"/>
    </w:pPr>
  </w:style>
  <w:style w:type="table" w:styleId="TableGrid">
    <w:name w:val="Table Grid"/>
    <w:basedOn w:val="TableNormal"/>
    <w:uiPriority w:val="59"/>
    <w:rsid w:val="00691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C3"/>
    <w:pPr>
      <w:ind w:left="720"/>
      <w:contextualSpacing/>
    </w:pPr>
  </w:style>
  <w:style w:type="paragraph" w:styleId="BalloonText">
    <w:name w:val="Balloon Text"/>
    <w:basedOn w:val="Normal"/>
    <w:link w:val="BalloonTextChar"/>
    <w:uiPriority w:val="99"/>
    <w:semiHidden/>
    <w:unhideWhenUsed/>
    <w:rsid w:val="001023BF"/>
    <w:rPr>
      <w:rFonts w:ascii="Tahoma" w:hAnsi="Tahoma" w:cs="Tahoma"/>
      <w:sz w:val="16"/>
      <w:szCs w:val="16"/>
    </w:rPr>
  </w:style>
  <w:style w:type="character" w:customStyle="1" w:styleId="BalloonTextChar">
    <w:name w:val="Balloon Text Char"/>
    <w:basedOn w:val="DefaultParagraphFont"/>
    <w:link w:val="BalloonText"/>
    <w:uiPriority w:val="99"/>
    <w:semiHidden/>
    <w:rsid w:val="001023B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AAE2-CB29-46FD-A1EF-71CBE6D6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5180</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kmnref5</dc:creator>
  <cp:lastModifiedBy>Teo Prebisalić</cp:lastModifiedBy>
  <cp:revision>2</cp:revision>
  <cp:lastPrinted>2021-11-10T06:54:00Z</cp:lastPrinted>
  <dcterms:created xsi:type="dcterms:W3CDTF">2022-12-16T13:27:00Z</dcterms:created>
  <dcterms:modified xsi:type="dcterms:W3CDTF">2022-12-16T13:27:00Z</dcterms:modified>
</cp:coreProperties>
</file>