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F6" w:rsidRDefault="00D403F6" w:rsidP="00D403F6">
      <w:pPr>
        <w:ind w:right="6660"/>
        <w:jc w:val="center"/>
        <w:rPr>
          <w:rFonts w:ascii="Arial" w:hAnsi="Arial" w:cs="Arial"/>
          <w:sz w:val="21"/>
          <w:szCs w:val="21"/>
        </w:rPr>
      </w:pPr>
      <w:r w:rsidRPr="00B14B90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71500" cy="693420"/>
            <wp:effectExtent l="0" t="0" r="0" b="0"/>
            <wp:docPr id="1" name="Picture 1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F6" w:rsidRDefault="00D403F6" w:rsidP="00D403F6">
      <w:pPr>
        <w:pStyle w:val="Caption"/>
        <w:ind w:right="0"/>
        <w:rPr>
          <w:rFonts w:ascii="Arial" w:hAnsi="Arial" w:cs="Arial"/>
          <w:b w:val="0"/>
          <w:sz w:val="21"/>
          <w:szCs w:val="21"/>
          <w:lang w:val="hr-HR"/>
        </w:rPr>
      </w:pPr>
      <w:r>
        <w:rPr>
          <w:rFonts w:ascii="Arial" w:hAnsi="Arial" w:cs="Arial"/>
          <w:b w:val="0"/>
          <w:sz w:val="21"/>
          <w:szCs w:val="21"/>
          <w:lang w:val="hr-HR"/>
        </w:rPr>
        <w:t>REPUBLIKA HRVATSKA</w:t>
      </w:r>
    </w:p>
    <w:p w:rsidR="00D403F6" w:rsidRDefault="00D403F6" w:rsidP="00D403F6">
      <w:pPr>
        <w:pStyle w:val="Heading1"/>
        <w:jc w:val="left"/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DUBROVAČKO-NERETVANSKA ŽUPANIJA</w:t>
      </w:r>
    </w:p>
    <w:p w:rsidR="00D403F6" w:rsidRDefault="00D403F6" w:rsidP="00D403F6">
      <w:pPr>
        <w:pStyle w:val="Heading1"/>
        <w:jc w:val="lef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GRAD DUBROVNIK</w:t>
      </w:r>
    </w:p>
    <w:p w:rsidR="00D403F6" w:rsidRDefault="00D403F6" w:rsidP="00D403F6">
      <w:pPr>
        <w:pStyle w:val="Heading1"/>
        <w:jc w:val="lef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Upravni odjel za kulturu i baštinu </w:t>
      </w:r>
    </w:p>
    <w:p w:rsidR="00D403F6" w:rsidRDefault="00D403F6" w:rsidP="00D403F6">
      <w:pPr>
        <w:rPr>
          <w:rFonts w:ascii="Arial" w:hAnsi="Arial" w:cs="Arial"/>
          <w:i/>
          <w:sz w:val="21"/>
          <w:szCs w:val="21"/>
        </w:rPr>
      </w:pPr>
    </w:p>
    <w:p w:rsidR="00D403F6" w:rsidRDefault="00D403F6" w:rsidP="00D403F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KLASA:</w:t>
      </w:r>
      <w:r w:rsidR="00D97A55">
        <w:rPr>
          <w:rFonts w:ascii="Arial" w:hAnsi="Arial" w:cs="Arial"/>
          <w:sz w:val="21"/>
          <w:szCs w:val="21"/>
        </w:rPr>
        <w:t>612-01/18-02 /16</w:t>
      </w:r>
    </w:p>
    <w:p w:rsidR="00D403F6" w:rsidRDefault="00D403F6" w:rsidP="00D403F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URBROJ:</w:t>
      </w:r>
      <w:r w:rsidR="00D97A55" w:rsidRPr="00D97A55">
        <w:t xml:space="preserve"> </w:t>
      </w:r>
      <w:r w:rsidR="00D97A55" w:rsidRPr="00D97A55">
        <w:rPr>
          <w:rFonts w:ascii="Arial" w:hAnsi="Arial" w:cs="Arial"/>
          <w:sz w:val="21"/>
          <w:szCs w:val="21"/>
        </w:rPr>
        <w:t>2117/01-14-18-0</w:t>
      </w:r>
      <w:r w:rsidR="00D97A55">
        <w:rPr>
          <w:rFonts w:ascii="Arial" w:hAnsi="Arial" w:cs="Arial"/>
          <w:sz w:val="21"/>
          <w:szCs w:val="21"/>
        </w:rPr>
        <w:t>2</w:t>
      </w:r>
    </w:p>
    <w:p w:rsidR="00D403F6" w:rsidRDefault="00D403F6" w:rsidP="00D403F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Dubrovnik, </w:t>
      </w:r>
      <w:r w:rsidR="00D97A55">
        <w:rPr>
          <w:rFonts w:ascii="Arial" w:hAnsi="Arial" w:cs="Arial"/>
          <w:sz w:val="21"/>
          <w:szCs w:val="21"/>
        </w:rPr>
        <w:t>18. prosinca 2018.</w:t>
      </w:r>
    </w:p>
    <w:p w:rsidR="00D403F6" w:rsidRDefault="00D403F6" w:rsidP="00D403F6">
      <w:bookmarkStart w:id="0" w:name="_GoBack"/>
      <w:bookmarkEnd w:id="0"/>
    </w:p>
    <w:p w:rsidR="00F9149C" w:rsidRDefault="00F9149C" w:rsidP="00D403F6">
      <w:pPr>
        <w:jc w:val="both"/>
        <w:rPr>
          <w:rFonts w:ascii="Arial" w:hAnsi="Arial" w:cs="Arial"/>
          <w:sz w:val="22"/>
          <w:szCs w:val="22"/>
        </w:rPr>
      </w:pPr>
    </w:p>
    <w:p w:rsidR="00D403F6" w:rsidRDefault="00D403F6" w:rsidP="00D403F6">
      <w:pPr>
        <w:jc w:val="both"/>
        <w:rPr>
          <w:rFonts w:ascii="Arial" w:hAnsi="Arial" w:cs="Arial"/>
          <w:sz w:val="22"/>
          <w:szCs w:val="22"/>
        </w:rPr>
      </w:pPr>
      <w:r w:rsidRPr="001F7020">
        <w:rPr>
          <w:rFonts w:ascii="Arial" w:hAnsi="Arial" w:cs="Arial"/>
          <w:sz w:val="22"/>
          <w:szCs w:val="22"/>
        </w:rPr>
        <w:t>Na temelju Uredbe o kriterijima, mjerilima i postupcima financiranja i ugovaranja programa i projekata od interesa za opće dobro koje provode udruge („Narodne novine“, br. 26/15.) i Odluke o financiranju programa, projekata i manifestacija koje provode udruge i druge organizacije civilnog društva („Službeni glasnik Grada Dubrovnika“, br. 23/18.)</w:t>
      </w:r>
      <w:r>
        <w:rPr>
          <w:rFonts w:ascii="Arial" w:hAnsi="Arial" w:cs="Arial"/>
          <w:sz w:val="22"/>
          <w:szCs w:val="22"/>
        </w:rPr>
        <w:t xml:space="preserve">,  </w:t>
      </w:r>
      <w:r w:rsidRPr="00D403F6">
        <w:rPr>
          <w:rFonts w:ascii="Arial" w:hAnsi="Arial" w:cs="Arial"/>
          <w:sz w:val="22"/>
          <w:szCs w:val="22"/>
        </w:rPr>
        <w:t>Pravilnik</w:t>
      </w:r>
      <w:r>
        <w:rPr>
          <w:rFonts w:ascii="Arial" w:hAnsi="Arial" w:cs="Arial"/>
          <w:sz w:val="22"/>
          <w:szCs w:val="22"/>
        </w:rPr>
        <w:t>a</w:t>
      </w:r>
      <w:r w:rsidRPr="00D403F6">
        <w:rPr>
          <w:rFonts w:ascii="Arial" w:hAnsi="Arial" w:cs="Arial"/>
          <w:sz w:val="22"/>
          <w:szCs w:val="22"/>
        </w:rPr>
        <w:t xml:space="preserve"> o postupku donošenja Programa javnih potreba u kulturi Grada Dubrovnika</w:t>
      </w:r>
      <w:r w:rsidR="00815481">
        <w:rPr>
          <w:rFonts w:ascii="Arial" w:hAnsi="Arial" w:cs="Arial"/>
          <w:sz w:val="22"/>
          <w:szCs w:val="22"/>
        </w:rPr>
        <w:t xml:space="preserve"> </w:t>
      </w:r>
      <w:r w:rsidR="00815481" w:rsidRPr="00815481">
        <w:rPr>
          <w:rFonts w:ascii="Arial" w:hAnsi="Arial" w:cs="Arial"/>
          <w:sz w:val="22"/>
          <w:szCs w:val="22"/>
        </w:rPr>
        <w:t>(„Službeni glasnik Grada Dubrovnika“, br. 23/18.)</w:t>
      </w:r>
      <w:r w:rsidRPr="00D40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Procjene potreba za određivanje prioritetnih područja iz kulture i baštine donosim:</w:t>
      </w:r>
    </w:p>
    <w:p w:rsidR="00D403F6" w:rsidRDefault="00D403F6" w:rsidP="00D403F6">
      <w:pPr>
        <w:jc w:val="both"/>
        <w:rPr>
          <w:rFonts w:ascii="Arial" w:hAnsi="Arial" w:cs="Arial"/>
          <w:sz w:val="22"/>
          <w:szCs w:val="22"/>
        </w:rPr>
      </w:pPr>
    </w:p>
    <w:p w:rsidR="00D403F6" w:rsidRDefault="00D403F6" w:rsidP="00D403F6">
      <w:pPr>
        <w:jc w:val="both"/>
        <w:rPr>
          <w:rFonts w:ascii="Arial" w:hAnsi="Arial" w:cs="Arial"/>
          <w:sz w:val="22"/>
          <w:szCs w:val="22"/>
        </w:rPr>
      </w:pPr>
    </w:p>
    <w:p w:rsidR="00D403F6" w:rsidRPr="001F7020" w:rsidRDefault="00D403F6" w:rsidP="00D403F6">
      <w:pPr>
        <w:jc w:val="center"/>
        <w:rPr>
          <w:rFonts w:ascii="Arial" w:hAnsi="Arial" w:cs="Arial"/>
          <w:b/>
          <w:sz w:val="22"/>
          <w:szCs w:val="22"/>
        </w:rPr>
      </w:pPr>
      <w:r w:rsidRPr="001F7020">
        <w:rPr>
          <w:rFonts w:ascii="Arial" w:hAnsi="Arial" w:cs="Arial"/>
          <w:b/>
          <w:sz w:val="22"/>
          <w:szCs w:val="22"/>
        </w:rPr>
        <w:t>ODLUKU</w:t>
      </w:r>
    </w:p>
    <w:p w:rsidR="00D403F6" w:rsidRDefault="00D403F6" w:rsidP="00D403F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1F7020">
        <w:rPr>
          <w:rFonts w:ascii="Arial" w:hAnsi="Arial" w:cs="Arial"/>
          <w:b/>
          <w:sz w:val="22"/>
          <w:szCs w:val="22"/>
        </w:rPr>
        <w:t xml:space="preserve"> prioritetnim područjima za su/financiranje projekata/programa od interesa za opće dobro-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F7020">
        <w:rPr>
          <w:rFonts w:ascii="Arial" w:hAnsi="Arial" w:cs="Arial"/>
          <w:b/>
          <w:sz w:val="22"/>
          <w:szCs w:val="22"/>
        </w:rPr>
        <w:t xml:space="preserve">područje </w:t>
      </w:r>
      <w:r>
        <w:rPr>
          <w:rFonts w:ascii="Arial" w:hAnsi="Arial" w:cs="Arial"/>
          <w:b/>
          <w:sz w:val="22"/>
          <w:szCs w:val="22"/>
        </w:rPr>
        <w:t>kulture i baštine</w:t>
      </w:r>
    </w:p>
    <w:p w:rsidR="00D403F6" w:rsidRDefault="00D403F6" w:rsidP="00D403F6">
      <w:pPr>
        <w:jc w:val="center"/>
        <w:rPr>
          <w:rFonts w:ascii="Arial" w:hAnsi="Arial" w:cs="Arial"/>
          <w:b/>
          <w:sz w:val="22"/>
          <w:szCs w:val="22"/>
        </w:rPr>
      </w:pPr>
    </w:p>
    <w:p w:rsidR="00D403F6" w:rsidRPr="001F7020" w:rsidRDefault="00D403F6" w:rsidP="00D403F6">
      <w:pPr>
        <w:jc w:val="center"/>
        <w:rPr>
          <w:rFonts w:ascii="Arial" w:hAnsi="Arial" w:cs="Arial"/>
          <w:sz w:val="22"/>
          <w:szCs w:val="22"/>
        </w:rPr>
      </w:pPr>
    </w:p>
    <w:p w:rsidR="00D403F6" w:rsidRDefault="00D403F6" w:rsidP="00D403F6">
      <w:pPr>
        <w:jc w:val="center"/>
        <w:rPr>
          <w:rFonts w:ascii="Arial" w:hAnsi="Arial" w:cs="Arial"/>
          <w:sz w:val="22"/>
          <w:szCs w:val="22"/>
        </w:rPr>
      </w:pPr>
      <w:r w:rsidRPr="00B14B90">
        <w:rPr>
          <w:rFonts w:ascii="Arial" w:hAnsi="Arial" w:cs="Arial"/>
          <w:sz w:val="22"/>
          <w:szCs w:val="22"/>
        </w:rPr>
        <w:t xml:space="preserve">Članak 1. </w:t>
      </w:r>
    </w:p>
    <w:p w:rsidR="00D403F6" w:rsidRPr="00B14B90" w:rsidRDefault="00D403F6" w:rsidP="00D403F6">
      <w:pPr>
        <w:jc w:val="center"/>
        <w:rPr>
          <w:rFonts w:ascii="Arial" w:hAnsi="Arial" w:cs="Arial"/>
          <w:sz w:val="22"/>
          <w:szCs w:val="22"/>
        </w:rPr>
      </w:pPr>
    </w:p>
    <w:p w:rsidR="00D403F6" w:rsidRDefault="00D403F6" w:rsidP="00D403F6">
      <w:pPr>
        <w:jc w:val="both"/>
      </w:pPr>
      <w:r w:rsidRPr="00B14B90">
        <w:rPr>
          <w:rFonts w:ascii="Arial" w:hAnsi="Arial" w:cs="Arial"/>
          <w:sz w:val="22"/>
          <w:szCs w:val="22"/>
        </w:rPr>
        <w:t xml:space="preserve">Ovim aktom propisuju su prioritetna područja </w:t>
      </w:r>
      <w:r>
        <w:rPr>
          <w:rFonts w:ascii="Arial" w:hAnsi="Arial" w:cs="Arial"/>
          <w:sz w:val="22"/>
          <w:szCs w:val="22"/>
        </w:rPr>
        <w:t>kulture i baštine</w:t>
      </w:r>
      <w:r w:rsidRPr="00B14B90">
        <w:rPr>
          <w:rFonts w:ascii="Arial" w:hAnsi="Arial" w:cs="Arial"/>
          <w:sz w:val="22"/>
          <w:szCs w:val="22"/>
        </w:rPr>
        <w:t xml:space="preserve"> koje su potrebne za </w:t>
      </w:r>
      <w:r>
        <w:rPr>
          <w:rFonts w:ascii="Arial" w:hAnsi="Arial" w:cs="Arial"/>
          <w:sz w:val="22"/>
          <w:szCs w:val="22"/>
        </w:rPr>
        <w:t>donošenje G</w:t>
      </w:r>
      <w:r w:rsidRPr="00B14B90">
        <w:rPr>
          <w:rFonts w:ascii="Arial" w:hAnsi="Arial" w:cs="Arial"/>
          <w:sz w:val="22"/>
          <w:szCs w:val="22"/>
        </w:rPr>
        <w:t>odišnjeg plana poziva za financiranje programa i projekata koje provode udruge i druge organizacije civilnog društva</w:t>
      </w:r>
      <w:r>
        <w:rPr>
          <w:rFonts w:ascii="Arial" w:hAnsi="Arial" w:cs="Arial"/>
          <w:sz w:val="22"/>
          <w:szCs w:val="22"/>
        </w:rPr>
        <w:t>, ali i ostali dionici kulturnog života</w:t>
      </w:r>
      <w:r w:rsidRPr="00B14B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Dubrovnika, od strane </w:t>
      </w:r>
      <w:r w:rsidRPr="00B14B90">
        <w:rPr>
          <w:rFonts w:ascii="Arial" w:hAnsi="Arial" w:cs="Arial"/>
          <w:sz w:val="22"/>
          <w:szCs w:val="22"/>
        </w:rPr>
        <w:t xml:space="preserve">Upravnog odjela za </w:t>
      </w:r>
      <w:r>
        <w:rPr>
          <w:rFonts w:ascii="Arial" w:hAnsi="Arial" w:cs="Arial"/>
          <w:sz w:val="22"/>
          <w:szCs w:val="22"/>
        </w:rPr>
        <w:t>kulturu i baštinu</w:t>
      </w:r>
      <w:r w:rsidRPr="00B14B90">
        <w:rPr>
          <w:rFonts w:ascii="Arial" w:hAnsi="Arial" w:cs="Arial"/>
          <w:sz w:val="22"/>
          <w:szCs w:val="22"/>
        </w:rPr>
        <w:t xml:space="preserve"> (u d</w:t>
      </w:r>
      <w:r>
        <w:rPr>
          <w:rFonts w:ascii="Arial" w:hAnsi="Arial" w:cs="Arial"/>
          <w:sz w:val="22"/>
          <w:szCs w:val="22"/>
        </w:rPr>
        <w:t>aljnjem tekstu: Upravni odjel).</w:t>
      </w:r>
      <w:r w:rsidRPr="00D403F6">
        <w:t xml:space="preserve"> </w:t>
      </w:r>
    </w:p>
    <w:p w:rsidR="00D403F6" w:rsidRDefault="00D403F6" w:rsidP="00D403F6">
      <w:pPr>
        <w:jc w:val="both"/>
      </w:pPr>
    </w:p>
    <w:p w:rsidR="00D403F6" w:rsidRDefault="00D403F6" w:rsidP="00D403F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Grad Dubrovnik usvojio je Odluku o financiranju programa, projekata i manifestacija koje provode udruge i druge organizacije civilnog društva. Navedenom Odlukom nisu obuhvaćene ostale pravne osobe osim udruga i drugih organizacija civilnog društva, kao ni fizičke osobe koje, sukladno Zakonu o financiranju javnih potreba u kulturi („Narodne novine“ broj 47/90, 27/93 i 38/09) te Pravilniku o izboru i utvrđivanju Programa javnih potreba u kulturi („Narodne novine“ broj 55/2016), ukoliko obavljaju kulturnu djelatnost, imaju pravo prijave na javni poziv za predlaganje javnih potreba u kulturi, odnosno imaju pravo financiranja iz proračuna jedinice lokalne samouprave kao i državnog proračuna.</w:t>
      </w:r>
    </w:p>
    <w:p w:rsidR="00D403F6" w:rsidRDefault="00D403F6" w:rsidP="00D403F6">
      <w:pPr>
        <w:pStyle w:val="NoSpacing"/>
        <w:jc w:val="both"/>
        <w:rPr>
          <w:rFonts w:ascii="Arial" w:hAnsi="Arial" w:cs="Arial"/>
        </w:rPr>
      </w:pPr>
    </w:p>
    <w:p w:rsidR="00D403F6" w:rsidRPr="00406E75" w:rsidRDefault="00D403F6" w:rsidP="00D403F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Kako bi se uredilo financiranje iz javnih sredstava za korisnike koji djeluju u području kulture, usvojen je Pravilnik </w:t>
      </w:r>
      <w:r w:rsidR="004D503E" w:rsidRPr="004D503E">
        <w:rPr>
          <w:rFonts w:ascii="Arial" w:hAnsi="Arial" w:cs="Arial"/>
        </w:rPr>
        <w:t>o postupku donošenja Programa javnih potreba u kulturi Grada Dubrovnika</w:t>
      </w:r>
      <w:r w:rsidR="004D50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koji uređuje preduvjete za financiranje iz javnih sredstava, mjerila za financiranje, postupke financiranja i ugovaranja programa odnosno projekata, provedbu i uvjete javnog poziva, obvezne dijelove ugovora i sl. Cilj ovog Pravilnika je transparentnost i javnost poslovanja svih korisnika čiji programi i projekti se financiraju javnim sredstvima kroz </w:t>
      </w:r>
      <w:r w:rsidRPr="00406E75">
        <w:rPr>
          <w:rFonts w:ascii="Arial" w:hAnsi="Arial" w:cs="Arial"/>
        </w:rPr>
        <w:t xml:space="preserve">utvrđivanje detaljnog postupka pri financiranju </w:t>
      </w:r>
      <w:r>
        <w:rPr>
          <w:rFonts w:ascii="Arial" w:hAnsi="Arial" w:cs="Arial"/>
        </w:rPr>
        <w:t xml:space="preserve">samostalnih umjetnika, </w:t>
      </w:r>
      <w:r w:rsidRPr="00406E75">
        <w:rPr>
          <w:rFonts w:ascii="Arial" w:hAnsi="Arial" w:cs="Arial"/>
        </w:rPr>
        <w:t>neprofitnih organizacija</w:t>
      </w:r>
      <w:r>
        <w:rPr>
          <w:rFonts w:ascii="Arial" w:hAnsi="Arial" w:cs="Arial"/>
        </w:rPr>
        <w:t>, udruga,</w:t>
      </w:r>
      <w:r w:rsidRPr="00406E75">
        <w:rPr>
          <w:rFonts w:ascii="Arial" w:hAnsi="Arial" w:cs="Arial"/>
        </w:rPr>
        <w:t xml:space="preserve"> ustanova</w:t>
      </w:r>
      <w:r>
        <w:rPr>
          <w:rFonts w:ascii="Arial" w:hAnsi="Arial" w:cs="Arial"/>
        </w:rPr>
        <w:t xml:space="preserve"> u kulturi, umjetničkih organizacija te drugih pravnih i fizičkih osoba</w:t>
      </w:r>
      <w:r w:rsidRPr="00406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 obavljaju djelatnost u kulturi i</w:t>
      </w:r>
      <w:r w:rsidRPr="00406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svoje </w:t>
      </w:r>
      <w:r w:rsidRPr="00406E75">
        <w:rPr>
          <w:rFonts w:ascii="Arial" w:hAnsi="Arial" w:cs="Arial"/>
        </w:rPr>
        <w:t>projekte/programe</w:t>
      </w:r>
      <w:r>
        <w:rPr>
          <w:rFonts w:ascii="Arial" w:hAnsi="Arial" w:cs="Arial"/>
        </w:rPr>
        <w:t xml:space="preserve"> prijavljuju</w:t>
      </w:r>
      <w:r w:rsidRPr="00406E75">
        <w:rPr>
          <w:rFonts w:ascii="Arial" w:hAnsi="Arial" w:cs="Arial"/>
        </w:rPr>
        <w:t xml:space="preserve"> na Poziv za predlaganje javnih potreba u kulturi Grada Dubrovnika, sukladno zakonskim i podzakonskim propisima.</w:t>
      </w:r>
    </w:p>
    <w:p w:rsidR="00D403F6" w:rsidRPr="006B5B90" w:rsidRDefault="00D403F6" w:rsidP="00D403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403F6" w:rsidRPr="006B5B90" w:rsidRDefault="00D403F6" w:rsidP="00D403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5B90">
        <w:rPr>
          <w:rFonts w:ascii="Arial" w:hAnsi="Arial" w:cs="Arial"/>
          <w:color w:val="000000" w:themeColor="text1"/>
          <w:sz w:val="22"/>
          <w:szCs w:val="22"/>
        </w:rPr>
        <w:lastRenderedPageBreak/>
        <w:t>Odredbe ovog Pravilnika usklađene su sa Odlukom o financiranju programa, projekata i manifestacija koje provode udruge i druge organizacije civilnog društva, ali i sa Zakonom o Kulturnim vijećima,</w:t>
      </w:r>
      <w:r w:rsidRPr="006B5B90">
        <w:rPr>
          <w:rFonts w:ascii="Arial" w:hAnsi="Arial" w:cs="Arial"/>
          <w:color w:val="000000" w:themeColor="text1"/>
        </w:rPr>
        <w:t xml:space="preserve"> </w:t>
      </w:r>
      <w:r w:rsidRPr="006B5B90">
        <w:rPr>
          <w:rFonts w:ascii="Arial" w:hAnsi="Arial" w:cs="Arial"/>
          <w:color w:val="000000" w:themeColor="text1"/>
          <w:sz w:val="22"/>
          <w:szCs w:val="22"/>
        </w:rPr>
        <w:t xml:space="preserve">Zakonom o financiranju javnih potreba u kulturi te Pravilnikom o izboru i utvrđivanju Programa javnih potreba u kulturi. </w:t>
      </w:r>
    </w:p>
    <w:p w:rsidR="00D403F6" w:rsidRDefault="00D403F6" w:rsidP="00D403F6">
      <w:pPr>
        <w:rPr>
          <w:rFonts w:ascii="Arial" w:hAnsi="Arial" w:cs="Arial"/>
          <w:sz w:val="22"/>
          <w:szCs w:val="22"/>
        </w:rPr>
      </w:pPr>
    </w:p>
    <w:p w:rsidR="00D403F6" w:rsidRDefault="00D403F6" w:rsidP="00D403F6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2.</w:t>
      </w:r>
    </w:p>
    <w:p w:rsidR="00D403F6" w:rsidRDefault="00D403F6" w:rsidP="00D403F6">
      <w:pPr>
        <w:jc w:val="center"/>
        <w:rPr>
          <w:rFonts w:ascii="Arial" w:hAnsi="Arial" w:cs="Arial"/>
          <w:sz w:val="22"/>
          <w:szCs w:val="22"/>
        </w:rPr>
      </w:pPr>
    </w:p>
    <w:p w:rsidR="00D403F6" w:rsidRDefault="00D403F6" w:rsidP="00D403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Prioritetna područja iz područja </w:t>
      </w:r>
      <w:r w:rsidR="004D503E">
        <w:rPr>
          <w:rFonts w:ascii="Arial" w:hAnsi="Arial" w:cs="Arial"/>
          <w:sz w:val="22"/>
          <w:szCs w:val="22"/>
        </w:rPr>
        <w:t>kulture i baštine</w:t>
      </w:r>
      <w:r>
        <w:rPr>
          <w:rFonts w:ascii="Arial" w:hAnsi="Arial" w:cs="Arial"/>
          <w:sz w:val="22"/>
          <w:szCs w:val="22"/>
        </w:rPr>
        <w:t xml:space="preserve"> su:</w:t>
      </w:r>
    </w:p>
    <w:p w:rsidR="00D403F6" w:rsidRDefault="00D403F6" w:rsidP="00D403F6">
      <w:pPr>
        <w:rPr>
          <w:rFonts w:ascii="Arial" w:hAnsi="Arial" w:cs="Arial"/>
          <w:sz w:val="22"/>
          <w:szCs w:val="22"/>
        </w:rPr>
      </w:pPr>
    </w:p>
    <w:p w:rsidR="004D503E" w:rsidRPr="004D503E" w:rsidRDefault="004D503E" w:rsidP="004D50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      </w:t>
      </w:r>
      <w:r w:rsidRPr="004D503E">
        <w:rPr>
          <w:rFonts w:ascii="Arial" w:hAnsi="Arial" w:cs="Arial"/>
          <w:sz w:val="22"/>
          <w:szCs w:val="22"/>
        </w:rPr>
        <w:t>programi iz područja muzejsko-galerijske djelatnosti;</w:t>
      </w:r>
    </w:p>
    <w:p w:rsidR="004D503E" w:rsidRPr="004D503E" w:rsidRDefault="004D503E" w:rsidP="004D503E">
      <w:pPr>
        <w:jc w:val="both"/>
        <w:rPr>
          <w:rFonts w:ascii="Arial" w:hAnsi="Arial" w:cs="Arial"/>
          <w:sz w:val="22"/>
          <w:szCs w:val="22"/>
        </w:rPr>
      </w:pPr>
      <w:r w:rsidRPr="004D503E">
        <w:rPr>
          <w:rFonts w:ascii="Arial" w:hAnsi="Arial" w:cs="Arial"/>
          <w:sz w:val="22"/>
          <w:szCs w:val="22"/>
        </w:rPr>
        <w:t>-</w:t>
      </w:r>
      <w:r w:rsidRPr="004D503E">
        <w:rPr>
          <w:rFonts w:ascii="Arial" w:hAnsi="Arial" w:cs="Arial"/>
          <w:sz w:val="22"/>
          <w:szCs w:val="22"/>
        </w:rPr>
        <w:tab/>
        <w:t>programi iz područja dramske i plesne umjetnosti te drugih izvedbenih umjetnosti;</w:t>
      </w:r>
    </w:p>
    <w:p w:rsidR="004D503E" w:rsidRPr="004D503E" w:rsidRDefault="004D503E" w:rsidP="004D503E">
      <w:pPr>
        <w:jc w:val="both"/>
        <w:rPr>
          <w:rFonts w:ascii="Arial" w:hAnsi="Arial" w:cs="Arial"/>
          <w:sz w:val="22"/>
          <w:szCs w:val="22"/>
        </w:rPr>
      </w:pPr>
      <w:r w:rsidRPr="004D503E">
        <w:rPr>
          <w:rFonts w:ascii="Arial" w:hAnsi="Arial" w:cs="Arial"/>
          <w:sz w:val="22"/>
          <w:szCs w:val="22"/>
        </w:rPr>
        <w:t>-</w:t>
      </w:r>
      <w:r w:rsidRPr="004D503E">
        <w:rPr>
          <w:rFonts w:ascii="Arial" w:hAnsi="Arial" w:cs="Arial"/>
          <w:sz w:val="22"/>
          <w:szCs w:val="22"/>
        </w:rPr>
        <w:tab/>
        <w:t>programi iz područja glazbe i glazbeno-scenskog stvaralaštva;</w:t>
      </w:r>
    </w:p>
    <w:p w:rsidR="004D503E" w:rsidRPr="004D503E" w:rsidRDefault="004D503E" w:rsidP="004D503E">
      <w:pPr>
        <w:jc w:val="both"/>
        <w:rPr>
          <w:rFonts w:ascii="Arial" w:hAnsi="Arial" w:cs="Arial"/>
          <w:sz w:val="22"/>
          <w:szCs w:val="22"/>
        </w:rPr>
      </w:pPr>
      <w:r w:rsidRPr="004D503E">
        <w:rPr>
          <w:rFonts w:ascii="Arial" w:hAnsi="Arial" w:cs="Arial"/>
          <w:sz w:val="22"/>
          <w:szCs w:val="22"/>
        </w:rPr>
        <w:t>-</w:t>
      </w:r>
      <w:r w:rsidRPr="004D503E">
        <w:rPr>
          <w:rFonts w:ascii="Arial" w:hAnsi="Arial" w:cs="Arial"/>
          <w:sz w:val="22"/>
          <w:szCs w:val="22"/>
        </w:rPr>
        <w:tab/>
        <w:t>programi iz područja likovne umjetnosti, dizajna i arhitekture;</w:t>
      </w:r>
    </w:p>
    <w:p w:rsidR="004D503E" w:rsidRPr="004D503E" w:rsidRDefault="004D503E" w:rsidP="004D503E">
      <w:pPr>
        <w:jc w:val="both"/>
        <w:rPr>
          <w:rFonts w:ascii="Arial" w:hAnsi="Arial" w:cs="Arial"/>
          <w:sz w:val="22"/>
          <w:szCs w:val="22"/>
        </w:rPr>
      </w:pPr>
      <w:r w:rsidRPr="004D503E">
        <w:rPr>
          <w:rFonts w:ascii="Arial" w:hAnsi="Arial" w:cs="Arial"/>
          <w:sz w:val="22"/>
          <w:szCs w:val="22"/>
        </w:rPr>
        <w:t>-</w:t>
      </w:r>
      <w:r w:rsidRPr="004D503E">
        <w:rPr>
          <w:rFonts w:ascii="Arial" w:hAnsi="Arial" w:cs="Arial"/>
          <w:sz w:val="22"/>
          <w:szCs w:val="22"/>
        </w:rPr>
        <w:tab/>
        <w:t>programi iz područja knjižne djelatnosti te izdavanja knjiga i časopisa u kulturi;</w:t>
      </w:r>
    </w:p>
    <w:p w:rsidR="004D503E" w:rsidRPr="004D503E" w:rsidRDefault="004D503E" w:rsidP="004D503E">
      <w:pPr>
        <w:jc w:val="both"/>
        <w:rPr>
          <w:rFonts w:ascii="Arial" w:hAnsi="Arial" w:cs="Arial"/>
          <w:sz w:val="22"/>
          <w:szCs w:val="22"/>
        </w:rPr>
      </w:pPr>
      <w:r w:rsidRPr="004D503E">
        <w:rPr>
          <w:rFonts w:ascii="Arial" w:hAnsi="Arial" w:cs="Arial"/>
          <w:sz w:val="22"/>
          <w:szCs w:val="22"/>
        </w:rPr>
        <w:t>-</w:t>
      </w:r>
      <w:r w:rsidRPr="004D503E">
        <w:rPr>
          <w:rFonts w:ascii="Arial" w:hAnsi="Arial" w:cs="Arial"/>
          <w:sz w:val="22"/>
          <w:szCs w:val="22"/>
        </w:rPr>
        <w:tab/>
        <w:t>programi poticanja kulturno-umjetničkog amaterizma;</w:t>
      </w:r>
    </w:p>
    <w:p w:rsidR="004D503E" w:rsidRPr="004D503E" w:rsidRDefault="004D503E" w:rsidP="004D503E">
      <w:pPr>
        <w:jc w:val="both"/>
        <w:rPr>
          <w:rFonts w:ascii="Arial" w:hAnsi="Arial" w:cs="Arial"/>
          <w:sz w:val="22"/>
          <w:szCs w:val="22"/>
        </w:rPr>
      </w:pPr>
      <w:r w:rsidRPr="004D503E">
        <w:rPr>
          <w:rFonts w:ascii="Arial" w:hAnsi="Arial" w:cs="Arial"/>
          <w:sz w:val="22"/>
          <w:szCs w:val="22"/>
        </w:rPr>
        <w:t>-</w:t>
      </w:r>
      <w:r w:rsidRPr="004D503E">
        <w:rPr>
          <w:rFonts w:ascii="Arial" w:hAnsi="Arial" w:cs="Arial"/>
          <w:sz w:val="22"/>
          <w:szCs w:val="22"/>
        </w:rPr>
        <w:tab/>
        <w:t>programi poticanja razvitka filmske i audiovizualne kulture;</w:t>
      </w:r>
    </w:p>
    <w:p w:rsidR="004D503E" w:rsidRPr="004D503E" w:rsidRDefault="004D503E" w:rsidP="004D503E">
      <w:pPr>
        <w:jc w:val="both"/>
        <w:rPr>
          <w:rFonts w:ascii="Arial" w:hAnsi="Arial" w:cs="Arial"/>
          <w:sz w:val="22"/>
          <w:szCs w:val="22"/>
        </w:rPr>
      </w:pPr>
      <w:r w:rsidRPr="004D503E">
        <w:rPr>
          <w:rFonts w:ascii="Arial" w:hAnsi="Arial" w:cs="Arial"/>
          <w:sz w:val="22"/>
          <w:szCs w:val="22"/>
        </w:rPr>
        <w:t>-</w:t>
      </w:r>
      <w:r w:rsidRPr="004D503E">
        <w:rPr>
          <w:rFonts w:ascii="Arial" w:hAnsi="Arial" w:cs="Arial"/>
          <w:sz w:val="22"/>
          <w:szCs w:val="22"/>
        </w:rPr>
        <w:tab/>
        <w:t>programi iz područja novih medijskih kultura te inovativnih umjetničkih i kulturnih praksi;</w:t>
      </w:r>
    </w:p>
    <w:p w:rsidR="004D503E" w:rsidRPr="004D503E" w:rsidRDefault="004D503E" w:rsidP="004D503E">
      <w:pPr>
        <w:jc w:val="both"/>
        <w:rPr>
          <w:rFonts w:ascii="Arial" w:hAnsi="Arial" w:cs="Arial"/>
          <w:sz w:val="22"/>
          <w:szCs w:val="22"/>
        </w:rPr>
      </w:pPr>
      <w:r w:rsidRPr="004D503E">
        <w:rPr>
          <w:rFonts w:ascii="Arial" w:hAnsi="Arial" w:cs="Arial"/>
          <w:sz w:val="22"/>
          <w:szCs w:val="22"/>
        </w:rPr>
        <w:t>-</w:t>
      </w:r>
      <w:r w:rsidRPr="004D503E">
        <w:rPr>
          <w:rFonts w:ascii="Arial" w:hAnsi="Arial" w:cs="Arial"/>
          <w:sz w:val="22"/>
          <w:szCs w:val="22"/>
        </w:rPr>
        <w:tab/>
        <w:t xml:space="preserve">programi zaštite, konzervacije i revitalizacije kulturnih dobara; </w:t>
      </w:r>
    </w:p>
    <w:p w:rsidR="004D503E" w:rsidRPr="004D503E" w:rsidRDefault="004D503E" w:rsidP="004D503E">
      <w:pPr>
        <w:jc w:val="both"/>
        <w:rPr>
          <w:rFonts w:ascii="Arial" w:hAnsi="Arial" w:cs="Arial"/>
          <w:sz w:val="22"/>
          <w:szCs w:val="22"/>
        </w:rPr>
      </w:pPr>
      <w:r w:rsidRPr="004D503E">
        <w:rPr>
          <w:rFonts w:ascii="Arial" w:hAnsi="Arial" w:cs="Arial"/>
          <w:sz w:val="22"/>
          <w:szCs w:val="22"/>
        </w:rPr>
        <w:t>-</w:t>
      </w:r>
      <w:r w:rsidRPr="004D503E">
        <w:rPr>
          <w:rFonts w:ascii="Arial" w:hAnsi="Arial" w:cs="Arial"/>
          <w:sz w:val="22"/>
          <w:szCs w:val="22"/>
        </w:rPr>
        <w:tab/>
        <w:t>programi afirmiranja nematerijalne kulturne baštine;</w:t>
      </w:r>
    </w:p>
    <w:p w:rsidR="004D503E" w:rsidRPr="004D503E" w:rsidRDefault="004D503E" w:rsidP="004D503E">
      <w:pPr>
        <w:jc w:val="both"/>
        <w:rPr>
          <w:rFonts w:ascii="Arial" w:hAnsi="Arial" w:cs="Arial"/>
          <w:sz w:val="22"/>
          <w:szCs w:val="22"/>
        </w:rPr>
      </w:pPr>
      <w:r w:rsidRPr="004D503E">
        <w:rPr>
          <w:rFonts w:ascii="Arial" w:hAnsi="Arial" w:cs="Arial"/>
          <w:sz w:val="22"/>
          <w:szCs w:val="22"/>
        </w:rPr>
        <w:t>-</w:t>
      </w:r>
      <w:r w:rsidRPr="004D503E">
        <w:rPr>
          <w:rFonts w:ascii="Arial" w:hAnsi="Arial" w:cs="Arial"/>
          <w:sz w:val="22"/>
          <w:szCs w:val="22"/>
        </w:rPr>
        <w:tab/>
        <w:t>programi poticanja i njegovanja tradicijske kulture i kulture nacionalnih manjina;</w:t>
      </w:r>
    </w:p>
    <w:p w:rsidR="004D503E" w:rsidRPr="004D503E" w:rsidRDefault="004D503E" w:rsidP="004D503E">
      <w:pPr>
        <w:jc w:val="both"/>
        <w:rPr>
          <w:rFonts w:ascii="Arial" w:hAnsi="Arial" w:cs="Arial"/>
          <w:sz w:val="22"/>
          <w:szCs w:val="22"/>
        </w:rPr>
      </w:pPr>
      <w:r w:rsidRPr="004D503E">
        <w:rPr>
          <w:rFonts w:ascii="Arial" w:hAnsi="Arial" w:cs="Arial"/>
          <w:sz w:val="22"/>
          <w:szCs w:val="22"/>
        </w:rPr>
        <w:t>-</w:t>
      </w:r>
      <w:r w:rsidRPr="004D503E">
        <w:rPr>
          <w:rFonts w:ascii="Arial" w:hAnsi="Arial" w:cs="Arial"/>
          <w:sz w:val="22"/>
          <w:szCs w:val="22"/>
        </w:rPr>
        <w:tab/>
        <w:t>programi poduzetništva u kulturi;</w:t>
      </w:r>
    </w:p>
    <w:p w:rsidR="004D503E" w:rsidRPr="004D503E" w:rsidRDefault="004D503E" w:rsidP="004D503E">
      <w:pPr>
        <w:jc w:val="both"/>
        <w:rPr>
          <w:rFonts w:ascii="Arial" w:hAnsi="Arial" w:cs="Arial"/>
          <w:sz w:val="22"/>
          <w:szCs w:val="22"/>
        </w:rPr>
      </w:pPr>
      <w:r w:rsidRPr="004D503E">
        <w:rPr>
          <w:rFonts w:ascii="Arial" w:hAnsi="Arial" w:cs="Arial"/>
          <w:sz w:val="22"/>
          <w:szCs w:val="22"/>
        </w:rPr>
        <w:t>-</w:t>
      </w:r>
      <w:r w:rsidRPr="004D503E">
        <w:rPr>
          <w:rFonts w:ascii="Arial" w:hAnsi="Arial" w:cs="Arial"/>
          <w:sz w:val="22"/>
          <w:szCs w:val="22"/>
        </w:rPr>
        <w:tab/>
        <w:t>edukativni programi u kulturi i programi razvoja publike (radionice, simpoziji i seminari, umjetnička kritika);</w:t>
      </w:r>
    </w:p>
    <w:p w:rsidR="004D503E" w:rsidRPr="004D503E" w:rsidRDefault="004D503E" w:rsidP="004D503E">
      <w:pPr>
        <w:jc w:val="both"/>
        <w:rPr>
          <w:rFonts w:ascii="Arial" w:hAnsi="Arial" w:cs="Arial"/>
          <w:sz w:val="22"/>
          <w:szCs w:val="22"/>
        </w:rPr>
      </w:pPr>
      <w:r w:rsidRPr="004D503E">
        <w:rPr>
          <w:rFonts w:ascii="Arial" w:hAnsi="Arial" w:cs="Arial"/>
          <w:sz w:val="22"/>
          <w:szCs w:val="22"/>
        </w:rPr>
        <w:t>-</w:t>
      </w:r>
      <w:r w:rsidRPr="004D503E">
        <w:rPr>
          <w:rFonts w:ascii="Arial" w:hAnsi="Arial" w:cs="Arial"/>
          <w:sz w:val="22"/>
          <w:szCs w:val="22"/>
        </w:rPr>
        <w:tab/>
        <w:t>rezidencijalni programi i programi međugradske, međužupanijske i međunarodne kulturne suradnje, poglavito suradnje među gradovima prijateljima Dubrovnika;</w:t>
      </w:r>
    </w:p>
    <w:p w:rsidR="004D503E" w:rsidRPr="004D503E" w:rsidRDefault="004D503E" w:rsidP="004D503E">
      <w:pPr>
        <w:jc w:val="both"/>
        <w:rPr>
          <w:rFonts w:ascii="Arial" w:hAnsi="Arial" w:cs="Arial"/>
          <w:sz w:val="22"/>
          <w:szCs w:val="22"/>
        </w:rPr>
      </w:pPr>
      <w:r w:rsidRPr="004D503E">
        <w:rPr>
          <w:rFonts w:ascii="Arial" w:hAnsi="Arial" w:cs="Arial"/>
          <w:sz w:val="22"/>
          <w:szCs w:val="22"/>
        </w:rPr>
        <w:t>-</w:t>
      </w:r>
      <w:r w:rsidRPr="004D503E">
        <w:rPr>
          <w:rFonts w:ascii="Arial" w:hAnsi="Arial" w:cs="Arial"/>
          <w:sz w:val="22"/>
          <w:szCs w:val="22"/>
        </w:rPr>
        <w:tab/>
        <w:t>kulturne manifestacije i festivalski programi;</w:t>
      </w:r>
    </w:p>
    <w:p w:rsidR="004D503E" w:rsidRPr="004D503E" w:rsidRDefault="004D503E" w:rsidP="004D503E">
      <w:pPr>
        <w:jc w:val="both"/>
        <w:rPr>
          <w:rFonts w:ascii="Arial" w:hAnsi="Arial" w:cs="Arial"/>
          <w:sz w:val="22"/>
          <w:szCs w:val="22"/>
        </w:rPr>
      </w:pPr>
      <w:r w:rsidRPr="004D503E">
        <w:rPr>
          <w:rFonts w:ascii="Arial" w:hAnsi="Arial" w:cs="Arial"/>
          <w:sz w:val="22"/>
          <w:szCs w:val="22"/>
        </w:rPr>
        <w:t>-</w:t>
      </w:r>
      <w:r w:rsidRPr="004D503E">
        <w:rPr>
          <w:rFonts w:ascii="Arial" w:hAnsi="Arial" w:cs="Arial"/>
          <w:sz w:val="22"/>
          <w:szCs w:val="22"/>
        </w:rPr>
        <w:tab/>
        <w:t>zajednički programi više udruga i zajednički programi udruga i kulturnih ustanova;</w:t>
      </w:r>
    </w:p>
    <w:p w:rsidR="004D503E" w:rsidRPr="004D503E" w:rsidRDefault="004D503E" w:rsidP="004D503E">
      <w:pPr>
        <w:jc w:val="both"/>
        <w:rPr>
          <w:rFonts w:ascii="Arial" w:hAnsi="Arial" w:cs="Arial"/>
          <w:sz w:val="22"/>
          <w:szCs w:val="22"/>
        </w:rPr>
      </w:pPr>
    </w:p>
    <w:p w:rsidR="004D503E" w:rsidRPr="004D503E" w:rsidRDefault="004D503E" w:rsidP="004D503E">
      <w:pPr>
        <w:jc w:val="both"/>
        <w:rPr>
          <w:rFonts w:ascii="Arial" w:hAnsi="Arial" w:cs="Arial"/>
          <w:sz w:val="22"/>
          <w:szCs w:val="22"/>
        </w:rPr>
      </w:pPr>
      <w:r w:rsidRPr="004D503E">
        <w:rPr>
          <w:rFonts w:ascii="Arial" w:hAnsi="Arial" w:cs="Arial"/>
          <w:sz w:val="22"/>
          <w:szCs w:val="22"/>
        </w:rPr>
        <w:t>Posebno se vrednuju i podržavaju izvansezonski kulturni projekti koji se izvode od 1. studenog do 31. ožujka.</w:t>
      </w:r>
    </w:p>
    <w:p w:rsidR="00D403F6" w:rsidRPr="009946C7" w:rsidRDefault="00D403F6" w:rsidP="00D403F6">
      <w:pPr>
        <w:rPr>
          <w:rFonts w:ascii="Arial" w:hAnsi="Arial" w:cs="Arial"/>
          <w:sz w:val="22"/>
          <w:szCs w:val="22"/>
        </w:rPr>
      </w:pPr>
    </w:p>
    <w:p w:rsidR="00D403F6" w:rsidRDefault="004D503E" w:rsidP="004D503E">
      <w:pPr>
        <w:jc w:val="both"/>
        <w:rPr>
          <w:rFonts w:ascii="Arial" w:hAnsi="Arial" w:cs="Arial"/>
          <w:sz w:val="22"/>
          <w:szCs w:val="22"/>
        </w:rPr>
      </w:pPr>
      <w:r w:rsidRPr="004D503E">
        <w:rPr>
          <w:rFonts w:ascii="Arial" w:hAnsi="Arial" w:cs="Arial"/>
          <w:sz w:val="22"/>
          <w:szCs w:val="22"/>
        </w:rPr>
        <w:t>Prioritetna područja, ovisno o potrebama i obvezama, mijenjaju se odnosno nadopunjuju prilikom objave javnih poziva. Svi programi u kulturi Grada Dubrovnika trebaju imati jasnu koncepciju, težiti originalnosti, kvaliteti, inovativnosti, ku</w:t>
      </w:r>
      <w:r w:rsidR="00922DE7">
        <w:rPr>
          <w:rFonts w:ascii="Arial" w:hAnsi="Arial" w:cs="Arial"/>
          <w:sz w:val="22"/>
          <w:szCs w:val="22"/>
        </w:rPr>
        <w:t>lturnoj raznolikosti i suradnji</w:t>
      </w:r>
      <w:r w:rsidRPr="004D503E">
        <w:rPr>
          <w:rFonts w:ascii="Arial" w:hAnsi="Arial" w:cs="Arial"/>
          <w:sz w:val="22"/>
          <w:szCs w:val="22"/>
        </w:rPr>
        <w:t xml:space="preserve"> te pratiti suvremene tendencije, posebno u smislu korištenja novih tehnologija i profesionalizacije područja iz kojeg se prijavljuju. Također, očekuje se da svi prijavljeni programi stavljaju kulturne vrijednosti ispred promidžbenih i komercijalnih.</w:t>
      </w:r>
    </w:p>
    <w:p w:rsidR="004D503E" w:rsidRDefault="004D503E" w:rsidP="004D503E">
      <w:pPr>
        <w:jc w:val="both"/>
        <w:rPr>
          <w:rFonts w:ascii="Arial" w:hAnsi="Arial" w:cs="Arial"/>
          <w:sz w:val="22"/>
          <w:szCs w:val="22"/>
        </w:rPr>
      </w:pPr>
    </w:p>
    <w:p w:rsidR="00D403F6" w:rsidRDefault="00D403F6" w:rsidP="00D403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4D503E" w:rsidRDefault="004D503E" w:rsidP="00D403F6">
      <w:pPr>
        <w:jc w:val="center"/>
        <w:rPr>
          <w:rFonts w:ascii="Arial" w:hAnsi="Arial" w:cs="Arial"/>
          <w:sz w:val="22"/>
          <w:szCs w:val="22"/>
        </w:rPr>
      </w:pPr>
    </w:p>
    <w:p w:rsidR="00D403F6" w:rsidRDefault="00D403F6" w:rsidP="00D403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Provedb</w:t>
      </w:r>
      <w:r w:rsidR="00922DE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prioritetnih područja i Godišnji plan poziva za financiranje </w:t>
      </w:r>
      <w:r w:rsidRPr="00B14B90">
        <w:rPr>
          <w:rFonts w:ascii="Arial" w:hAnsi="Arial" w:cs="Arial"/>
          <w:sz w:val="22"/>
          <w:szCs w:val="22"/>
        </w:rPr>
        <w:t>programa i projekata koje provode udruge i druge organizacije civilnog društva</w:t>
      </w:r>
      <w:r w:rsidR="004D503E">
        <w:rPr>
          <w:rFonts w:ascii="Arial" w:hAnsi="Arial" w:cs="Arial"/>
          <w:sz w:val="22"/>
          <w:szCs w:val="22"/>
        </w:rPr>
        <w:t xml:space="preserve">, </w:t>
      </w:r>
      <w:r w:rsidR="004D503E" w:rsidRPr="004D503E">
        <w:rPr>
          <w:rFonts w:ascii="Arial" w:hAnsi="Arial" w:cs="Arial"/>
          <w:sz w:val="22"/>
          <w:szCs w:val="22"/>
        </w:rPr>
        <w:t>ali i ostali dionici kulturnog života Dubrovnika</w:t>
      </w:r>
      <w:r w:rsidR="004D50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vodi službenik nadležan za predmet. </w:t>
      </w:r>
    </w:p>
    <w:p w:rsidR="00D403F6" w:rsidRDefault="00D403F6" w:rsidP="00D403F6">
      <w:pPr>
        <w:jc w:val="both"/>
        <w:rPr>
          <w:rFonts w:ascii="Arial" w:hAnsi="Arial" w:cs="Arial"/>
          <w:sz w:val="22"/>
          <w:szCs w:val="22"/>
        </w:rPr>
      </w:pPr>
    </w:p>
    <w:p w:rsidR="00D403F6" w:rsidRPr="00B14B90" w:rsidRDefault="00D403F6" w:rsidP="00D403F6">
      <w:pPr>
        <w:jc w:val="both"/>
        <w:rPr>
          <w:rFonts w:ascii="Arial" w:hAnsi="Arial" w:cs="Arial"/>
          <w:sz w:val="22"/>
          <w:szCs w:val="22"/>
        </w:rPr>
      </w:pPr>
    </w:p>
    <w:p w:rsidR="00D403F6" w:rsidRDefault="00D403F6" w:rsidP="00D403F6">
      <w:pPr>
        <w:rPr>
          <w:rFonts w:ascii="Arial" w:hAnsi="Arial" w:cs="Arial"/>
          <w:sz w:val="22"/>
          <w:szCs w:val="22"/>
        </w:rPr>
      </w:pPr>
    </w:p>
    <w:p w:rsidR="00D403F6" w:rsidRDefault="00D403F6" w:rsidP="00D403F6">
      <w:pPr>
        <w:ind w:left="5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PROČELNICA</w:t>
      </w:r>
    </w:p>
    <w:p w:rsidR="00D403F6" w:rsidRDefault="00D403F6" w:rsidP="00D403F6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D503E">
        <w:rPr>
          <w:rFonts w:ascii="Arial" w:hAnsi="Arial" w:cs="Arial"/>
          <w:sz w:val="22"/>
          <w:szCs w:val="22"/>
        </w:rPr>
        <w:t xml:space="preserve">                 Ana Hilje, dipl.oec.</w:t>
      </w:r>
    </w:p>
    <w:p w:rsidR="00D403F6" w:rsidRPr="001F7020" w:rsidRDefault="00D403F6" w:rsidP="00D403F6">
      <w:pPr>
        <w:jc w:val="center"/>
        <w:rPr>
          <w:rFonts w:ascii="Arial" w:hAnsi="Arial" w:cs="Arial"/>
          <w:b/>
          <w:sz w:val="22"/>
          <w:szCs w:val="22"/>
        </w:rPr>
      </w:pPr>
    </w:p>
    <w:p w:rsidR="00B94C07" w:rsidRDefault="00B94C07"/>
    <w:sectPr w:rsidR="00B94C07" w:rsidSect="00CB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513E"/>
    <w:multiLevelType w:val="hybridMultilevel"/>
    <w:tmpl w:val="107A5B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AC552D"/>
    <w:multiLevelType w:val="hybridMultilevel"/>
    <w:tmpl w:val="BF722B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F6"/>
    <w:rsid w:val="004D503E"/>
    <w:rsid w:val="00815481"/>
    <w:rsid w:val="00922DE7"/>
    <w:rsid w:val="00B94C07"/>
    <w:rsid w:val="00D403F6"/>
    <w:rsid w:val="00D97A55"/>
    <w:rsid w:val="00ED7FDA"/>
    <w:rsid w:val="00F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77AC7-A21A-42FE-B826-7135D900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403F6"/>
    <w:pPr>
      <w:keepNext/>
      <w:jc w:val="center"/>
      <w:outlineLvl w:val="0"/>
    </w:pPr>
    <w:rPr>
      <w:rFonts w:ascii="Arial" w:hAnsi="Arial" w:cs="Arial"/>
      <w:b/>
      <w:color w:val="FF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3F6"/>
    <w:rPr>
      <w:rFonts w:ascii="Arial" w:eastAsia="Times New Roman" w:hAnsi="Arial" w:cs="Arial"/>
      <w:b/>
      <w:color w:val="FF0000"/>
      <w:lang w:eastAsia="hr-HR"/>
    </w:rPr>
  </w:style>
  <w:style w:type="paragraph" w:styleId="Caption">
    <w:name w:val="caption"/>
    <w:basedOn w:val="Normal"/>
    <w:next w:val="Normal"/>
    <w:semiHidden/>
    <w:unhideWhenUsed/>
    <w:qFormat/>
    <w:rsid w:val="00D403F6"/>
    <w:pPr>
      <w:tabs>
        <w:tab w:val="left" w:pos="851"/>
        <w:tab w:val="left" w:pos="2269"/>
        <w:tab w:val="left" w:pos="3261"/>
        <w:tab w:val="left" w:pos="5387"/>
      </w:tabs>
      <w:ind w:right="15"/>
    </w:pPr>
    <w:rPr>
      <w:rFonts w:ascii="Tahoma" w:hAnsi="Tahoma"/>
      <w:b/>
      <w:sz w:val="20"/>
      <w:szCs w:val="20"/>
      <w:lang w:val="en-AU"/>
    </w:rPr>
  </w:style>
  <w:style w:type="character" w:styleId="Hyperlink">
    <w:name w:val="Hyperlink"/>
    <w:uiPriority w:val="99"/>
    <w:unhideWhenUsed/>
    <w:rsid w:val="00D403F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03F6"/>
    <w:pPr>
      <w:tabs>
        <w:tab w:val="left" w:pos="3015"/>
      </w:tabs>
      <w:spacing w:after="120" w:line="480" w:lineRule="auto"/>
      <w:jc w:val="both"/>
    </w:pPr>
    <w:rPr>
      <w:rFonts w:eastAsia="Calibr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03F6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03F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pjancic</dc:creator>
  <cp:keywords/>
  <dc:description/>
  <cp:lastModifiedBy>pjancic</cp:lastModifiedBy>
  <cp:revision>5</cp:revision>
  <dcterms:created xsi:type="dcterms:W3CDTF">2018-12-17T14:31:00Z</dcterms:created>
  <dcterms:modified xsi:type="dcterms:W3CDTF">2018-12-18T09:18:00Z</dcterms:modified>
</cp:coreProperties>
</file>