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437" w:rsidRPr="0009437E" w:rsidRDefault="00A87437" w:rsidP="00A87437">
      <w:pPr>
        <w:rPr>
          <w:rFonts w:ascii="Arial" w:hAnsi="Arial" w:cs="Arial"/>
          <w:sz w:val="22"/>
          <w:szCs w:val="22"/>
        </w:rPr>
      </w:pPr>
      <w:r w:rsidRPr="0009437E">
        <w:rPr>
          <w:rFonts w:ascii="Arial" w:hAnsi="Arial" w:cs="Arial"/>
          <w:sz w:val="22"/>
          <w:szCs w:val="22"/>
        </w:rPr>
        <w:t>SLUŽBENI GLASNIK GRADA DUBROVNIKA</w:t>
      </w:r>
    </w:p>
    <w:p w:rsidR="00A87437" w:rsidRPr="0009437E" w:rsidRDefault="00A87437" w:rsidP="00A87437">
      <w:pPr>
        <w:rPr>
          <w:rFonts w:ascii="Arial" w:hAnsi="Arial" w:cs="Arial"/>
          <w:sz w:val="22"/>
          <w:szCs w:val="22"/>
        </w:rPr>
      </w:pPr>
    </w:p>
    <w:p w:rsidR="00A87437" w:rsidRPr="0009437E" w:rsidRDefault="00A87437" w:rsidP="00A87437">
      <w:pPr>
        <w:rPr>
          <w:rFonts w:ascii="Arial" w:hAnsi="Arial" w:cs="Arial"/>
          <w:sz w:val="22"/>
          <w:szCs w:val="22"/>
        </w:rPr>
      </w:pPr>
      <w:r w:rsidRPr="0009437E">
        <w:rPr>
          <w:rFonts w:ascii="Arial" w:hAnsi="Arial" w:cs="Arial"/>
          <w:sz w:val="22"/>
          <w:szCs w:val="22"/>
        </w:rPr>
        <w:t xml:space="preserve">Broj </w:t>
      </w:r>
      <w:r>
        <w:rPr>
          <w:rFonts w:ascii="Arial" w:hAnsi="Arial" w:cs="Arial"/>
          <w:sz w:val="22"/>
          <w:szCs w:val="22"/>
        </w:rPr>
        <w:t>9</w:t>
      </w:r>
      <w:r w:rsidRPr="0009437E">
        <w:rPr>
          <w:rFonts w:ascii="Arial" w:hAnsi="Arial" w:cs="Arial"/>
          <w:sz w:val="22"/>
          <w:szCs w:val="22"/>
        </w:rPr>
        <w:t>.       Godina LX</w:t>
      </w:r>
    </w:p>
    <w:p w:rsidR="00A87437" w:rsidRPr="0009437E" w:rsidRDefault="00A87437" w:rsidP="00A87437">
      <w:pPr>
        <w:rPr>
          <w:rFonts w:ascii="Arial" w:hAnsi="Arial" w:cs="Arial"/>
          <w:sz w:val="22"/>
          <w:szCs w:val="22"/>
        </w:rPr>
      </w:pPr>
    </w:p>
    <w:p w:rsidR="00A87437" w:rsidRPr="0009437E" w:rsidRDefault="00A87437" w:rsidP="00A87437">
      <w:pPr>
        <w:rPr>
          <w:rFonts w:ascii="Arial" w:hAnsi="Arial" w:cs="Arial"/>
          <w:sz w:val="22"/>
          <w:szCs w:val="22"/>
        </w:rPr>
      </w:pPr>
      <w:r w:rsidRPr="0009437E">
        <w:rPr>
          <w:rFonts w:ascii="Arial" w:hAnsi="Arial" w:cs="Arial"/>
          <w:sz w:val="22"/>
          <w:szCs w:val="22"/>
        </w:rPr>
        <w:t xml:space="preserve">Dubrovnik,   </w:t>
      </w:r>
      <w:r>
        <w:rPr>
          <w:rFonts w:ascii="Arial" w:hAnsi="Arial" w:cs="Arial"/>
          <w:sz w:val="22"/>
          <w:szCs w:val="22"/>
        </w:rPr>
        <w:t>20</w:t>
      </w:r>
      <w:r w:rsidRPr="0009437E">
        <w:rPr>
          <w:rFonts w:ascii="Arial" w:hAnsi="Arial" w:cs="Arial"/>
          <w:sz w:val="22"/>
          <w:szCs w:val="22"/>
        </w:rPr>
        <w:t xml:space="preserve">. </w:t>
      </w:r>
      <w:r>
        <w:rPr>
          <w:rFonts w:ascii="Arial" w:hAnsi="Arial" w:cs="Arial"/>
          <w:sz w:val="22"/>
          <w:szCs w:val="22"/>
        </w:rPr>
        <w:t>svibnja</w:t>
      </w:r>
      <w:r w:rsidRPr="0009437E">
        <w:rPr>
          <w:rFonts w:ascii="Arial" w:hAnsi="Arial" w:cs="Arial"/>
          <w:sz w:val="22"/>
          <w:szCs w:val="22"/>
        </w:rPr>
        <w:t xml:space="preserve"> 202</w:t>
      </w:r>
      <w:r>
        <w:rPr>
          <w:rFonts w:ascii="Arial" w:hAnsi="Arial" w:cs="Arial"/>
          <w:sz w:val="22"/>
          <w:szCs w:val="22"/>
        </w:rPr>
        <w:t>3</w:t>
      </w:r>
      <w:r w:rsidRPr="0009437E">
        <w:rPr>
          <w:rFonts w:ascii="Arial" w:hAnsi="Arial" w:cs="Arial"/>
          <w:sz w:val="22"/>
          <w:szCs w:val="22"/>
        </w:rPr>
        <w:t xml:space="preserve">.                                 od stranice </w:t>
      </w:r>
      <w:r>
        <w:rPr>
          <w:rFonts w:ascii="Arial" w:hAnsi="Arial" w:cs="Arial"/>
          <w:sz w:val="22"/>
          <w:szCs w:val="22"/>
        </w:rPr>
        <w:t xml:space="preserve"> </w:t>
      </w:r>
    </w:p>
    <w:p w:rsidR="00A87437" w:rsidRPr="0009437E" w:rsidRDefault="00A87437" w:rsidP="00A87437">
      <w:pPr>
        <w:rPr>
          <w:rFonts w:ascii="Arial" w:hAnsi="Arial" w:cs="Arial"/>
          <w:sz w:val="22"/>
          <w:szCs w:val="22"/>
        </w:rPr>
      </w:pPr>
      <w:r w:rsidRPr="0009437E">
        <w:rPr>
          <w:rFonts w:ascii="Arial" w:hAnsi="Arial" w:cs="Arial"/>
          <w:sz w:val="22"/>
          <w:szCs w:val="22"/>
        </w:rPr>
        <w:t>_________________________________________________________________________</w:t>
      </w:r>
    </w:p>
    <w:p w:rsidR="00A87437" w:rsidRPr="0009437E" w:rsidRDefault="00A87437" w:rsidP="00A87437">
      <w:pPr>
        <w:rPr>
          <w:rFonts w:ascii="Arial" w:hAnsi="Arial" w:cs="Arial"/>
          <w:sz w:val="22"/>
          <w:szCs w:val="22"/>
        </w:rPr>
      </w:pPr>
    </w:p>
    <w:p w:rsidR="00A87437" w:rsidRDefault="00A87437" w:rsidP="00A87437">
      <w:pPr>
        <w:rPr>
          <w:rFonts w:ascii="Arial" w:hAnsi="Arial" w:cs="Arial"/>
          <w:sz w:val="22"/>
          <w:szCs w:val="22"/>
        </w:rPr>
      </w:pPr>
      <w:r w:rsidRPr="0009437E">
        <w:rPr>
          <w:rFonts w:ascii="Arial" w:hAnsi="Arial" w:cs="Arial"/>
          <w:sz w:val="22"/>
          <w:szCs w:val="22"/>
        </w:rPr>
        <w:t xml:space="preserve">Sadržaj    </w:t>
      </w:r>
    </w:p>
    <w:p w:rsidR="00A87437" w:rsidRDefault="00A87437" w:rsidP="00A87437">
      <w:pPr>
        <w:rPr>
          <w:rFonts w:ascii="Arial" w:hAnsi="Arial" w:cs="Arial"/>
          <w:sz w:val="22"/>
          <w:szCs w:val="22"/>
        </w:rPr>
      </w:pPr>
    </w:p>
    <w:p w:rsidR="00A87437" w:rsidRDefault="00A87437" w:rsidP="00A87437">
      <w:pPr>
        <w:rPr>
          <w:rFonts w:ascii="Arial" w:hAnsi="Arial" w:cs="Arial"/>
          <w:sz w:val="22"/>
          <w:szCs w:val="22"/>
        </w:rPr>
      </w:pPr>
    </w:p>
    <w:p w:rsidR="00A87437" w:rsidRDefault="00A87437" w:rsidP="00A87437">
      <w:pPr>
        <w:rPr>
          <w:rFonts w:ascii="Arial" w:hAnsi="Arial" w:cs="Arial"/>
          <w:sz w:val="22"/>
          <w:szCs w:val="22"/>
        </w:rPr>
      </w:pPr>
    </w:p>
    <w:p w:rsidR="00A87437" w:rsidRDefault="00A87437" w:rsidP="00A87437">
      <w:pPr>
        <w:rPr>
          <w:rFonts w:ascii="Arial" w:hAnsi="Arial" w:cs="Arial"/>
          <w:sz w:val="22"/>
          <w:szCs w:val="22"/>
        </w:rPr>
      </w:pPr>
    </w:p>
    <w:p w:rsidR="00A87437" w:rsidRDefault="00A87437" w:rsidP="00A87437">
      <w:pPr>
        <w:rPr>
          <w:rFonts w:ascii="Arial" w:hAnsi="Arial" w:cs="Arial"/>
          <w:sz w:val="22"/>
          <w:szCs w:val="22"/>
        </w:rPr>
      </w:pPr>
      <w:r>
        <w:rPr>
          <w:rFonts w:ascii="Arial" w:hAnsi="Arial" w:cs="Arial"/>
          <w:sz w:val="22"/>
          <w:szCs w:val="22"/>
        </w:rPr>
        <w:t>GRADONAČELNIK</w:t>
      </w:r>
    </w:p>
    <w:p w:rsidR="00A87437" w:rsidRDefault="00A87437" w:rsidP="00A87437">
      <w:pPr>
        <w:rPr>
          <w:rFonts w:ascii="Arial" w:hAnsi="Arial" w:cs="Arial"/>
          <w:sz w:val="22"/>
          <w:szCs w:val="22"/>
        </w:rPr>
      </w:pPr>
    </w:p>
    <w:p w:rsidR="00A87437" w:rsidRDefault="00A87437" w:rsidP="00A87437">
      <w:pPr>
        <w:rPr>
          <w:rFonts w:ascii="Arial" w:hAnsi="Arial" w:cs="Arial"/>
          <w:sz w:val="22"/>
          <w:szCs w:val="22"/>
        </w:rPr>
      </w:pPr>
    </w:p>
    <w:p w:rsidR="00A87437" w:rsidRDefault="00A87437" w:rsidP="00A87437">
      <w:pPr>
        <w:pStyle w:val="NoSpacing"/>
        <w:jc w:val="both"/>
        <w:rPr>
          <w:rFonts w:ascii="Arial" w:hAnsi="Arial" w:cs="Arial"/>
        </w:rPr>
      </w:pPr>
      <w:r>
        <w:rPr>
          <w:rFonts w:ascii="Arial" w:hAnsi="Arial" w:cs="Arial"/>
        </w:rPr>
        <w:t xml:space="preserve">82. </w:t>
      </w:r>
      <w:r>
        <w:rPr>
          <w:rFonts w:ascii="Arial" w:hAnsi="Arial" w:cs="Arial"/>
          <w:lang w:eastAsia="hr-HR"/>
        </w:rPr>
        <w:t xml:space="preserve">Pravilnik o izmjenama i dopunama Pravilnika </w:t>
      </w:r>
      <w:r>
        <w:rPr>
          <w:rFonts w:ascii="Arial" w:hAnsi="Arial" w:cs="Arial"/>
        </w:rPr>
        <w:t xml:space="preserve">za provedbu mjere poticanja korištenja obnovljivih izvora energije </w:t>
      </w:r>
      <w:r w:rsidRPr="006B6FFE">
        <w:rPr>
          <w:rFonts w:ascii="Arial" w:hAnsi="Arial" w:cs="Arial"/>
        </w:rPr>
        <w:t>u obiteljskim kućama na području Grada Dubrovnika</w:t>
      </w:r>
    </w:p>
    <w:p w:rsidR="00A87437" w:rsidRDefault="00A87437" w:rsidP="00A87437">
      <w:pPr>
        <w:pStyle w:val="NoSpacing"/>
        <w:jc w:val="both"/>
        <w:rPr>
          <w:rFonts w:ascii="Arial" w:hAnsi="Arial" w:cs="Arial"/>
        </w:rPr>
      </w:pPr>
    </w:p>
    <w:p w:rsidR="00A87437" w:rsidRDefault="00A87437" w:rsidP="00A87437">
      <w:pPr>
        <w:pStyle w:val="NoSpacing"/>
        <w:jc w:val="both"/>
        <w:rPr>
          <w:rFonts w:ascii="Arial" w:hAnsi="Arial" w:cs="Arial"/>
        </w:rPr>
      </w:pPr>
    </w:p>
    <w:p w:rsidR="00D83F5A" w:rsidRDefault="00D83F5A" w:rsidP="00A87437">
      <w:pPr>
        <w:pStyle w:val="NoSpacing"/>
        <w:jc w:val="both"/>
        <w:rPr>
          <w:rFonts w:ascii="Arial" w:hAnsi="Arial" w:cs="Arial"/>
        </w:rPr>
      </w:pPr>
    </w:p>
    <w:p w:rsidR="00D83F5A" w:rsidRDefault="00D83F5A" w:rsidP="00A87437">
      <w:pPr>
        <w:pStyle w:val="NoSpacing"/>
        <w:jc w:val="both"/>
        <w:rPr>
          <w:rFonts w:ascii="Arial" w:hAnsi="Arial" w:cs="Arial"/>
        </w:rPr>
      </w:pPr>
      <w:r>
        <w:rPr>
          <w:rFonts w:ascii="Arial" w:hAnsi="Arial" w:cs="Arial"/>
        </w:rPr>
        <w:t>SANITAT DUBROVNIK d.o.o.</w:t>
      </w:r>
    </w:p>
    <w:p w:rsidR="00A87437" w:rsidRDefault="00A87437" w:rsidP="00A87437">
      <w:pPr>
        <w:pStyle w:val="NoSpacing"/>
        <w:jc w:val="both"/>
        <w:rPr>
          <w:rFonts w:ascii="Arial" w:hAnsi="Arial" w:cs="Arial"/>
        </w:rPr>
      </w:pPr>
    </w:p>
    <w:p w:rsidR="00A87437" w:rsidRDefault="00A87437" w:rsidP="00A87437">
      <w:pPr>
        <w:rPr>
          <w:rFonts w:ascii="Arial" w:hAnsi="Arial" w:cs="Arial"/>
          <w:sz w:val="22"/>
          <w:szCs w:val="22"/>
        </w:rPr>
      </w:pPr>
    </w:p>
    <w:p w:rsidR="00F55C81" w:rsidRDefault="00F55C81" w:rsidP="00A87437">
      <w:pPr>
        <w:rPr>
          <w:rFonts w:ascii="Arial" w:hAnsi="Arial" w:cs="Arial"/>
          <w:sz w:val="22"/>
          <w:szCs w:val="22"/>
        </w:rPr>
      </w:pPr>
      <w:r>
        <w:rPr>
          <w:rFonts w:ascii="Arial" w:hAnsi="Arial" w:cs="Arial"/>
          <w:sz w:val="22"/>
          <w:szCs w:val="22"/>
        </w:rPr>
        <w:t>83. O</w:t>
      </w:r>
      <w:r w:rsidRPr="00635A7B">
        <w:rPr>
          <w:rFonts w:ascii="Arial" w:hAnsi="Arial" w:cs="Arial"/>
          <w:sz w:val="22"/>
          <w:szCs w:val="22"/>
        </w:rPr>
        <w:t>pć</w:t>
      </w:r>
      <w:r>
        <w:rPr>
          <w:rFonts w:ascii="Arial" w:hAnsi="Arial" w:cs="Arial"/>
          <w:sz w:val="22"/>
          <w:szCs w:val="22"/>
        </w:rPr>
        <w:t>i</w:t>
      </w:r>
      <w:r w:rsidRPr="00635A7B">
        <w:rPr>
          <w:rFonts w:ascii="Arial" w:hAnsi="Arial" w:cs="Arial"/>
          <w:sz w:val="22"/>
          <w:szCs w:val="22"/>
        </w:rPr>
        <w:t xml:space="preserve"> uvjet</w:t>
      </w:r>
      <w:r>
        <w:rPr>
          <w:rFonts w:ascii="Arial" w:hAnsi="Arial" w:cs="Arial"/>
          <w:sz w:val="22"/>
          <w:szCs w:val="22"/>
        </w:rPr>
        <w:t>i</w:t>
      </w:r>
      <w:r w:rsidRPr="00635A7B">
        <w:rPr>
          <w:rFonts w:ascii="Arial" w:hAnsi="Arial" w:cs="Arial"/>
          <w:sz w:val="22"/>
          <w:szCs w:val="22"/>
        </w:rPr>
        <w:t xml:space="preserve"> </w:t>
      </w:r>
      <w:r>
        <w:rPr>
          <w:rFonts w:ascii="Arial" w:hAnsi="Arial" w:cs="Arial"/>
          <w:sz w:val="22"/>
          <w:szCs w:val="22"/>
        </w:rPr>
        <w:t xml:space="preserve">isporuke komunalne usluge </w:t>
      </w:r>
      <w:r w:rsidRPr="0061673A">
        <w:rPr>
          <w:rFonts w:ascii="Arial" w:hAnsi="Arial" w:cs="Arial"/>
          <w:sz w:val="22"/>
          <w:szCs w:val="22"/>
        </w:rPr>
        <w:t>opskrbe unutar Povijesne jezgre Grada Dubrovnika posebnim vozilima</w:t>
      </w:r>
    </w:p>
    <w:p w:rsidR="00F55C81" w:rsidRDefault="00F55C81" w:rsidP="00A87437">
      <w:pPr>
        <w:rPr>
          <w:rFonts w:ascii="Arial" w:hAnsi="Arial" w:cs="Arial"/>
          <w:sz w:val="22"/>
          <w:szCs w:val="22"/>
        </w:rPr>
      </w:pPr>
    </w:p>
    <w:p w:rsidR="00F55C81" w:rsidRDefault="00F55C81" w:rsidP="00A87437">
      <w:pPr>
        <w:rPr>
          <w:rFonts w:ascii="Arial" w:hAnsi="Arial" w:cs="Arial"/>
          <w:sz w:val="22"/>
          <w:szCs w:val="22"/>
        </w:rPr>
      </w:pPr>
      <w:r>
        <w:rPr>
          <w:rFonts w:ascii="Arial" w:hAnsi="Arial" w:cs="Arial"/>
          <w:sz w:val="22"/>
          <w:szCs w:val="22"/>
        </w:rPr>
        <w:t>84.</w:t>
      </w:r>
      <w:r w:rsidRPr="00F55C81">
        <w:rPr>
          <w:rFonts w:ascii="Arial" w:hAnsi="Arial" w:cs="Arial"/>
          <w:sz w:val="22"/>
          <w:szCs w:val="22"/>
        </w:rPr>
        <w:t xml:space="preserve"> </w:t>
      </w:r>
      <w:r>
        <w:rPr>
          <w:rFonts w:ascii="Arial" w:hAnsi="Arial" w:cs="Arial"/>
          <w:sz w:val="22"/>
          <w:szCs w:val="22"/>
        </w:rPr>
        <w:t>O</w:t>
      </w:r>
      <w:r w:rsidRPr="00635A7B">
        <w:rPr>
          <w:rFonts w:ascii="Arial" w:hAnsi="Arial" w:cs="Arial"/>
          <w:sz w:val="22"/>
          <w:szCs w:val="22"/>
        </w:rPr>
        <w:t>pć</w:t>
      </w:r>
      <w:r>
        <w:rPr>
          <w:rFonts w:ascii="Arial" w:hAnsi="Arial" w:cs="Arial"/>
          <w:sz w:val="22"/>
          <w:szCs w:val="22"/>
        </w:rPr>
        <w:t>i</w:t>
      </w:r>
      <w:r w:rsidRPr="00635A7B">
        <w:rPr>
          <w:rFonts w:ascii="Arial" w:hAnsi="Arial" w:cs="Arial"/>
          <w:sz w:val="22"/>
          <w:szCs w:val="22"/>
        </w:rPr>
        <w:t xml:space="preserve"> uvjet</w:t>
      </w:r>
      <w:r>
        <w:rPr>
          <w:rFonts w:ascii="Arial" w:hAnsi="Arial" w:cs="Arial"/>
          <w:sz w:val="22"/>
          <w:szCs w:val="22"/>
        </w:rPr>
        <w:t>i</w:t>
      </w:r>
      <w:r w:rsidRPr="00635A7B">
        <w:rPr>
          <w:rFonts w:ascii="Arial" w:hAnsi="Arial" w:cs="Arial"/>
          <w:sz w:val="22"/>
          <w:szCs w:val="22"/>
        </w:rPr>
        <w:t xml:space="preserve"> </w:t>
      </w:r>
      <w:r>
        <w:rPr>
          <w:rFonts w:ascii="Arial" w:hAnsi="Arial" w:cs="Arial"/>
          <w:sz w:val="22"/>
          <w:szCs w:val="22"/>
        </w:rPr>
        <w:t>isporuke komunalne usluge parkiranja na uređenim javnim površinama na području</w:t>
      </w:r>
      <w:r w:rsidRPr="0061673A">
        <w:rPr>
          <w:rFonts w:ascii="Arial" w:hAnsi="Arial" w:cs="Arial"/>
          <w:sz w:val="22"/>
          <w:szCs w:val="22"/>
        </w:rPr>
        <w:t xml:space="preserve"> Grada Dubrovnika</w:t>
      </w:r>
      <w:r>
        <w:rPr>
          <w:rFonts w:ascii="Arial" w:hAnsi="Arial" w:cs="Arial"/>
          <w:sz w:val="22"/>
          <w:szCs w:val="22"/>
        </w:rPr>
        <w:t xml:space="preserve"> </w:t>
      </w:r>
    </w:p>
    <w:p w:rsidR="004A3554" w:rsidRDefault="004A3554"/>
    <w:p w:rsidR="00185795" w:rsidRPr="00185795" w:rsidRDefault="00185795">
      <w:pPr>
        <w:rPr>
          <w:rFonts w:ascii="Arial" w:hAnsi="Arial" w:cs="Arial"/>
          <w:sz w:val="22"/>
          <w:szCs w:val="22"/>
        </w:rPr>
      </w:pPr>
    </w:p>
    <w:p w:rsidR="00185795" w:rsidRPr="00185795" w:rsidRDefault="00185795">
      <w:pPr>
        <w:rPr>
          <w:rFonts w:ascii="Arial" w:hAnsi="Arial" w:cs="Arial"/>
          <w:sz w:val="22"/>
          <w:szCs w:val="22"/>
        </w:rPr>
      </w:pPr>
    </w:p>
    <w:p w:rsidR="009D7CA9" w:rsidRPr="00185795" w:rsidRDefault="009D7CA9">
      <w:pPr>
        <w:rPr>
          <w:rFonts w:ascii="Arial" w:hAnsi="Arial" w:cs="Arial"/>
          <w:sz w:val="22"/>
          <w:szCs w:val="22"/>
        </w:rPr>
      </w:pPr>
    </w:p>
    <w:p w:rsidR="00185795" w:rsidRPr="00185795" w:rsidRDefault="00185795">
      <w:pPr>
        <w:rPr>
          <w:rFonts w:ascii="Arial" w:hAnsi="Arial" w:cs="Arial"/>
          <w:sz w:val="22"/>
          <w:szCs w:val="22"/>
        </w:rPr>
      </w:pPr>
    </w:p>
    <w:p w:rsidR="00185795" w:rsidRDefault="00185795">
      <w:pPr>
        <w:rPr>
          <w:rFonts w:ascii="Arial" w:hAnsi="Arial" w:cs="Arial"/>
          <w:b/>
          <w:sz w:val="22"/>
          <w:szCs w:val="22"/>
        </w:rPr>
      </w:pPr>
      <w:r w:rsidRPr="00185795">
        <w:rPr>
          <w:rFonts w:ascii="Arial" w:hAnsi="Arial" w:cs="Arial"/>
          <w:b/>
          <w:sz w:val="22"/>
          <w:szCs w:val="22"/>
        </w:rPr>
        <w:t>GRADONAČELNIK</w:t>
      </w:r>
    </w:p>
    <w:p w:rsidR="00185795" w:rsidRDefault="00185795">
      <w:pPr>
        <w:rPr>
          <w:rFonts w:ascii="Arial" w:hAnsi="Arial" w:cs="Arial"/>
          <w:b/>
          <w:sz w:val="22"/>
          <w:szCs w:val="22"/>
        </w:rPr>
      </w:pPr>
    </w:p>
    <w:p w:rsidR="00185795" w:rsidRDefault="00185795">
      <w:pPr>
        <w:rPr>
          <w:rFonts w:ascii="Arial" w:hAnsi="Arial" w:cs="Arial"/>
          <w:b/>
          <w:sz w:val="22"/>
          <w:szCs w:val="22"/>
        </w:rPr>
      </w:pPr>
    </w:p>
    <w:p w:rsidR="009D7CA9" w:rsidRDefault="009D7CA9">
      <w:pPr>
        <w:rPr>
          <w:rFonts w:ascii="Arial" w:hAnsi="Arial" w:cs="Arial"/>
          <w:b/>
          <w:sz w:val="22"/>
          <w:szCs w:val="22"/>
        </w:rPr>
      </w:pPr>
    </w:p>
    <w:p w:rsidR="00185795" w:rsidRDefault="00185795">
      <w:pPr>
        <w:rPr>
          <w:rFonts w:ascii="Arial" w:hAnsi="Arial" w:cs="Arial"/>
          <w:b/>
          <w:sz w:val="22"/>
          <w:szCs w:val="22"/>
        </w:rPr>
      </w:pPr>
      <w:r>
        <w:rPr>
          <w:rFonts w:ascii="Arial" w:hAnsi="Arial" w:cs="Arial"/>
          <w:b/>
          <w:sz w:val="22"/>
          <w:szCs w:val="22"/>
        </w:rPr>
        <w:t>82</w:t>
      </w:r>
    </w:p>
    <w:p w:rsidR="009D7CA9" w:rsidRDefault="009D7CA9">
      <w:pPr>
        <w:rPr>
          <w:rFonts w:ascii="Arial" w:hAnsi="Arial" w:cs="Arial"/>
          <w:b/>
          <w:sz w:val="22"/>
          <w:szCs w:val="22"/>
        </w:rPr>
      </w:pPr>
    </w:p>
    <w:p w:rsidR="00185795" w:rsidRDefault="00185795">
      <w:pPr>
        <w:rPr>
          <w:rFonts w:ascii="Arial" w:hAnsi="Arial" w:cs="Arial"/>
          <w:b/>
          <w:sz w:val="22"/>
          <w:szCs w:val="22"/>
        </w:rPr>
      </w:pPr>
    </w:p>
    <w:p w:rsidR="009D7CA9" w:rsidRPr="009D7CA9" w:rsidRDefault="009D7CA9" w:rsidP="009D7CA9">
      <w:pPr>
        <w:jc w:val="both"/>
        <w:rPr>
          <w:rFonts w:ascii="Arial" w:hAnsi="Arial" w:cs="Arial"/>
          <w:sz w:val="22"/>
          <w:szCs w:val="22"/>
        </w:rPr>
      </w:pPr>
      <w:r w:rsidRPr="009D7CA9">
        <w:rPr>
          <w:rFonts w:ascii="Arial" w:hAnsi="Arial" w:cs="Arial"/>
          <w:sz w:val="22"/>
          <w:szCs w:val="22"/>
        </w:rPr>
        <w:t xml:space="preserve">Na temelju članka 48. Zakona o lokalnoj i područnoj (regionalnoj) samoupravi („Narodne novine“ broj 33/01, 60/01, 129/05, 109/07, 125/08, 36/09, 150/11, 144/12, 19/13, 137/15, 123/17, 98/19 i 144/20), članka 48. Statuta Grada  Dubrovnika („Službeni glasnik Grada Dubrovnika“, broj 2/21) i točke 5. Mjere 9, Akcijskog plana energetske učinkovitosti Grada Dubrovnika za razdoblje od 2022.-2024. („Službeni glasnik Grada Dubrovnika “, broj 20 od 27.12.2022.), Gradonačelnik donosi </w:t>
      </w:r>
    </w:p>
    <w:p w:rsidR="009D7CA9" w:rsidRDefault="009D7CA9" w:rsidP="009D7CA9">
      <w:pPr>
        <w:rPr>
          <w:rFonts w:ascii="Arial" w:hAnsi="Arial" w:cs="Arial"/>
          <w:sz w:val="22"/>
          <w:szCs w:val="22"/>
        </w:rPr>
      </w:pPr>
    </w:p>
    <w:p w:rsidR="009D7CA9" w:rsidRPr="009D7CA9" w:rsidRDefault="009D7CA9" w:rsidP="009D7CA9">
      <w:pPr>
        <w:rPr>
          <w:rFonts w:ascii="Arial" w:hAnsi="Arial" w:cs="Arial"/>
          <w:sz w:val="22"/>
          <w:szCs w:val="22"/>
        </w:rPr>
      </w:pPr>
    </w:p>
    <w:p w:rsidR="009D7CA9" w:rsidRPr="009D7CA9" w:rsidRDefault="009D7CA9" w:rsidP="009D7CA9">
      <w:pPr>
        <w:ind w:left="2832" w:firstLine="708"/>
        <w:jc w:val="both"/>
        <w:rPr>
          <w:rFonts w:ascii="Arial" w:hAnsi="Arial" w:cs="Arial"/>
          <w:b/>
          <w:sz w:val="22"/>
          <w:szCs w:val="22"/>
        </w:rPr>
      </w:pPr>
      <w:r w:rsidRPr="009D7CA9">
        <w:rPr>
          <w:rFonts w:ascii="Arial" w:hAnsi="Arial" w:cs="Arial"/>
          <w:b/>
          <w:sz w:val="22"/>
          <w:szCs w:val="22"/>
        </w:rPr>
        <w:t xml:space="preserve">P R A V I L N I K </w:t>
      </w:r>
    </w:p>
    <w:p w:rsidR="009D7CA9" w:rsidRPr="009D7CA9" w:rsidRDefault="009D7CA9" w:rsidP="009D7CA9">
      <w:pPr>
        <w:pStyle w:val="NoSpacing"/>
        <w:jc w:val="center"/>
        <w:rPr>
          <w:rFonts w:ascii="Arial" w:hAnsi="Arial" w:cs="Arial"/>
        </w:rPr>
      </w:pPr>
      <w:r w:rsidRPr="009D7CA9">
        <w:rPr>
          <w:rFonts w:ascii="Arial" w:hAnsi="Arial" w:cs="Arial"/>
        </w:rPr>
        <w:t>o izmjenama i dopunama Pravilnika za provedbu mjere poticanja korištenja obnovljivih izvora energije u obiteljskim kućama na području Grada Dubrovnika kroz sufinanciranje troškova izrade projektne dokumentacije, te nabave, instaliranja i ugradnje opreme za fotonaponske sunčeve (FN) module za proizvodnju električne energije</w:t>
      </w:r>
    </w:p>
    <w:p w:rsidR="009D7CA9" w:rsidRDefault="009D7CA9" w:rsidP="009D7CA9">
      <w:pPr>
        <w:rPr>
          <w:rFonts w:ascii="Arial" w:hAnsi="Arial" w:cs="Arial"/>
          <w:sz w:val="22"/>
          <w:szCs w:val="22"/>
        </w:rPr>
      </w:pPr>
    </w:p>
    <w:p w:rsidR="009D7CA9" w:rsidRPr="009D7CA9" w:rsidRDefault="009D7CA9" w:rsidP="009D7CA9">
      <w:pPr>
        <w:rPr>
          <w:rFonts w:ascii="Arial" w:hAnsi="Arial" w:cs="Arial"/>
          <w:sz w:val="22"/>
          <w:szCs w:val="22"/>
        </w:rPr>
      </w:pPr>
    </w:p>
    <w:p w:rsidR="009D7CA9" w:rsidRPr="009D7CA9" w:rsidRDefault="009D7CA9" w:rsidP="009D7CA9">
      <w:pPr>
        <w:pStyle w:val="NoSpacing"/>
        <w:rPr>
          <w:rFonts w:ascii="Arial" w:hAnsi="Arial" w:cs="Arial"/>
        </w:rPr>
      </w:pPr>
      <w:r w:rsidRPr="009D7CA9">
        <w:rPr>
          <w:rFonts w:ascii="Arial" w:hAnsi="Arial" w:cs="Arial"/>
        </w:rPr>
        <w:lastRenderedPageBreak/>
        <w:tab/>
      </w:r>
      <w:r w:rsidRPr="009D7CA9">
        <w:rPr>
          <w:rFonts w:ascii="Arial" w:hAnsi="Arial" w:cs="Arial"/>
        </w:rPr>
        <w:tab/>
      </w:r>
      <w:r w:rsidRPr="009D7CA9">
        <w:rPr>
          <w:rFonts w:ascii="Arial" w:hAnsi="Arial" w:cs="Arial"/>
        </w:rPr>
        <w:tab/>
      </w:r>
      <w:r w:rsidRPr="009D7CA9">
        <w:rPr>
          <w:rFonts w:ascii="Arial" w:hAnsi="Arial" w:cs="Arial"/>
        </w:rPr>
        <w:tab/>
      </w:r>
      <w:r w:rsidRPr="009D7CA9">
        <w:rPr>
          <w:rFonts w:ascii="Arial" w:hAnsi="Arial" w:cs="Arial"/>
        </w:rPr>
        <w:tab/>
        <w:t>Članak 1.</w:t>
      </w:r>
    </w:p>
    <w:p w:rsidR="009D7CA9" w:rsidRPr="009D7CA9" w:rsidRDefault="009D7CA9" w:rsidP="009D7CA9">
      <w:pPr>
        <w:pStyle w:val="NoSpacing"/>
        <w:rPr>
          <w:rFonts w:ascii="Arial" w:hAnsi="Arial" w:cs="Arial"/>
        </w:rPr>
      </w:pPr>
    </w:p>
    <w:p w:rsidR="009D7CA9" w:rsidRPr="009D7CA9" w:rsidRDefault="009D7CA9" w:rsidP="009D7CA9">
      <w:pPr>
        <w:pStyle w:val="NoSpacing"/>
        <w:jc w:val="both"/>
        <w:rPr>
          <w:rFonts w:ascii="Arial" w:hAnsi="Arial" w:cs="Arial"/>
        </w:rPr>
      </w:pPr>
      <w:r w:rsidRPr="009D7CA9">
        <w:rPr>
          <w:rFonts w:ascii="Arial" w:hAnsi="Arial" w:cs="Arial"/>
        </w:rPr>
        <w:t>U članku 1. iza stavka 1. dodaje se novi stavak 2. koji glasi:</w:t>
      </w:r>
    </w:p>
    <w:p w:rsidR="009D7CA9" w:rsidRPr="009D7CA9" w:rsidRDefault="009D7CA9" w:rsidP="009D7CA9">
      <w:pPr>
        <w:pStyle w:val="NoSpacing"/>
        <w:jc w:val="both"/>
        <w:rPr>
          <w:rFonts w:ascii="Arial" w:hAnsi="Arial" w:cs="Arial"/>
        </w:rPr>
      </w:pPr>
    </w:p>
    <w:p w:rsidR="009D7CA9" w:rsidRPr="009D7CA9" w:rsidRDefault="009D7CA9" w:rsidP="009D7CA9">
      <w:pPr>
        <w:pStyle w:val="NoSpacing"/>
        <w:jc w:val="both"/>
        <w:rPr>
          <w:rFonts w:ascii="Arial" w:eastAsia="Times New Roman" w:hAnsi="Arial" w:cs="Arial"/>
          <w:lang w:eastAsia="hr-HR"/>
        </w:rPr>
      </w:pPr>
      <w:r w:rsidRPr="009D7CA9">
        <w:rPr>
          <w:rFonts w:ascii="Arial" w:hAnsi="Arial" w:cs="Arial"/>
        </w:rPr>
        <w:t xml:space="preserve">„Fotonaponski sunčevi (FN) moduli mogu se osim na obiteljsku kuću,  ugraditi i na pomoćni objekt, garažu, terasu, odnosno vrt ili dvorište, a koji se nalaze na istoj katastarskoj čestici na kojoj se nalazi i obiteljska kuća za koju se traži  sufinanciranje bespovratnim sredstvima i koji posjeduju važeći dokaz zakonitosti (legalnosti) kao i obiteljska kuća </w:t>
      </w:r>
      <w:r w:rsidRPr="009D7CA9">
        <w:rPr>
          <w:rFonts w:ascii="Arial" w:eastAsia="Times New Roman" w:hAnsi="Arial" w:cs="Arial"/>
          <w:lang w:eastAsia="hr-HR"/>
        </w:rPr>
        <w:t>sukladno Zakonu o gradnji („Narodne novine“, broj: 153/13, 20/17, 39/19 i 125/19).“</w:t>
      </w:r>
    </w:p>
    <w:p w:rsidR="009D7CA9" w:rsidRPr="009D7CA9" w:rsidRDefault="009D7CA9" w:rsidP="009D7CA9">
      <w:pPr>
        <w:pStyle w:val="NoSpacing"/>
        <w:jc w:val="both"/>
        <w:rPr>
          <w:rFonts w:ascii="Arial" w:eastAsia="Times New Roman" w:hAnsi="Arial" w:cs="Arial"/>
          <w:lang w:eastAsia="hr-HR"/>
        </w:rPr>
      </w:pPr>
    </w:p>
    <w:p w:rsidR="009D7CA9" w:rsidRPr="009D7CA9" w:rsidRDefault="009D7CA9" w:rsidP="009D7CA9">
      <w:pPr>
        <w:pStyle w:val="NoSpacing"/>
        <w:jc w:val="both"/>
        <w:rPr>
          <w:rFonts w:ascii="Arial" w:eastAsia="Times New Roman" w:hAnsi="Arial" w:cs="Arial"/>
          <w:lang w:eastAsia="hr-HR"/>
        </w:rPr>
      </w:pPr>
      <w:r w:rsidRPr="009D7CA9">
        <w:rPr>
          <w:rFonts w:ascii="Arial" w:eastAsia="Times New Roman" w:hAnsi="Arial" w:cs="Arial"/>
          <w:lang w:eastAsia="hr-HR"/>
        </w:rPr>
        <w:t>Dosadašnji stavak 2. postaje stavak 3.</w:t>
      </w:r>
    </w:p>
    <w:p w:rsidR="009D7CA9" w:rsidRPr="009D7CA9" w:rsidRDefault="009D7CA9" w:rsidP="009D7CA9">
      <w:pPr>
        <w:pStyle w:val="NoSpacing"/>
        <w:jc w:val="both"/>
        <w:rPr>
          <w:rFonts w:ascii="Arial" w:eastAsia="Times New Roman" w:hAnsi="Arial" w:cs="Arial"/>
          <w:lang w:eastAsia="hr-HR"/>
        </w:rPr>
      </w:pPr>
    </w:p>
    <w:p w:rsidR="009D7CA9" w:rsidRPr="009D7CA9" w:rsidRDefault="009D7CA9" w:rsidP="009D7CA9">
      <w:pPr>
        <w:pStyle w:val="NoSpacing"/>
        <w:jc w:val="both"/>
        <w:rPr>
          <w:rFonts w:ascii="Arial" w:eastAsia="Times New Roman" w:hAnsi="Arial" w:cs="Arial"/>
          <w:lang w:eastAsia="hr-HR"/>
        </w:rPr>
      </w:pPr>
      <w:r w:rsidRPr="009D7CA9">
        <w:rPr>
          <w:rFonts w:ascii="Arial" w:eastAsia="Times New Roman" w:hAnsi="Arial" w:cs="Arial"/>
          <w:lang w:eastAsia="hr-HR"/>
        </w:rPr>
        <w:tab/>
      </w:r>
      <w:r w:rsidRPr="009D7CA9">
        <w:rPr>
          <w:rFonts w:ascii="Arial" w:eastAsia="Times New Roman" w:hAnsi="Arial" w:cs="Arial"/>
          <w:lang w:eastAsia="hr-HR"/>
        </w:rPr>
        <w:tab/>
      </w:r>
      <w:r w:rsidRPr="009D7CA9">
        <w:rPr>
          <w:rFonts w:ascii="Arial" w:eastAsia="Times New Roman" w:hAnsi="Arial" w:cs="Arial"/>
          <w:lang w:eastAsia="hr-HR"/>
        </w:rPr>
        <w:tab/>
      </w:r>
      <w:r w:rsidRPr="009D7CA9">
        <w:rPr>
          <w:rFonts w:ascii="Arial" w:eastAsia="Times New Roman" w:hAnsi="Arial" w:cs="Arial"/>
          <w:lang w:eastAsia="hr-HR"/>
        </w:rPr>
        <w:tab/>
      </w:r>
      <w:r w:rsidRPr="009D7CA9">
        <w:rPr>
          <w:rFonts w:ascii="Arial" w:eastAsia="Times New Roman" w:hAnsi="Arial" w:cs="Arial"/>
          <w:lang w:eastAsia="hr-HR"/>
        </w:rPr>
        <w:tab/>
        <w:t>Članak 2.</w:t>
      </w:r>
    </w:p>
    <w:p w:rsidR="009D7CA9" w:rsidRPr="009D7CA9" w:rsidRDefault="009D7CA9" w:rsidP="009D7CA9">
      <w:pPr>
        <w:pStyle w:val="NoSpacing"/>
        <w:jc w:val="both"/>
        <w:rPr>
          <w:rFonts w:ascii="Arial" w:eastAsia="Times New Roman" w:hAnsi="Arial" w:cs="Arial"/>
          <w:lang w:eastAsia="hr-HR"/>
        </w:rPr>
      </w:pPr>
    </w:p>
    <w:p w:rsidR="009D7CA9" w:rsidRPr="009D7CA9" w:rsidRDefault="009D7CA9" w:rsidP="009D7CA9">
      <w:pPr>
        <w:pStyle w:val="NoSpacing"/>
        <w:jc w:val="both"/>
        <w:rPr>
          <w:rFonts w:ascii="Arial" w:eastAsia="Times New Roman" w:hAnsi="Arial" w:cs="Arial"/>
          <w:lang w:eastAsia="hr-HR"/>
        </w:rPr>
      </w:pPr>
      <w:r w:rsidRPr="009D7CA9">
        <w:rPr>
          <w:rFonts w:ascii="Arial" w:eastAsia="Times New Roman" w:hAnsi="Arial" w:cs="Arial"/>
          <w:lang w:eastAsia="hr-HR"/>
        </w:rPr>
        <w:t>U članku 3. stavku 1. točki 3. iza „(NN br. 153/13, 20/17, 39/19 i 125/19)“, dodaju se riječi:</w:t>
      </w:r>
    </w:p>
    <w:p w:rsidR="009D7CA9" w:rsidRPr="009D7CA9" w:rsidRDefault="009D7CA9" w:rsidP="009D7CA9">
      <w:pPr>
        <w:pStyle w:val="NoSpacing"/>
        <w:jc w:val="both"/>
        <w:rPr>
          <w:rFonts w:ascii="Arial" w:eastAsia="Times New Roman" w:hAnsi="Arial" w:cs="Arial"/>
          <w:lang w:eastAsia="hr-HR"/>
        </w:rPr>
      </w:pPr>
    </w:p>
    <w:p w:rsidR="009D7CA9" w:rsidRDefault="009D7CA9" w:rsidP="009D7CA9">
      <w:pPr>
        <w:pStyle w:val="NoSpacing"/>
        <w:jc w:val="both"/>
        <w:rPr>
          <w:rFonts w:ascii="Arial" w:hAnsi="Arial" w:cs="Arial"/>
        </w:rPr>
      </w:pPr>
      <w:r w:rsidRPr="009D7CA9">
        <w:rPr>
          <w:rFonts w:ascii="Arial" w:hAnsi="Arial" w:cs="Arial"/>
        </w:rPr>
        <w:t>pod uvjetom da ista nije zaštićeno pojedinačno kulturno dobro i da se ne nalazi u zoni zaštite A;“</w:t>
      </w:r>
    </w:p>
    <w:p w:rsidR="009D7CA9" w:rsidRPr="009D7CA9" w:rsidRDefault="009D7CA9" w:rsidP="009D7CA9">
      <w:pPr>
        <w:pStyle w:val="NoSpacing"/>
        <w:jc w:val="both"/>
        <w:rPr>
          <w:rFonts w:ascii="Arial" w:hAnsi="Arial" w:cs="Arial"/>
        </w:rPr>
      </w:pPr>
    </w:p>
    <w:p w:rsidR="009D7CA9" w:rsidRPr="009D7CA9" w:rsidRDefault="009D7CA9" w:rsidP="009D7CA9">
      <w:pPr>
        <w:pStyle w:val="NoSpacing"/>
        <w:jc w:val="both"/>
        <w:rPr>
          <w:rFonts w:ascii="Arial" w:hAnsi="Arial" w:cs="Arial"/>
        </w:rPr>
      </w:pPr>
      <w:r w:rsidRPr="009D7CA9">
        <w:rPr>
          <w:rFonts w:ascii="Arial" w:hAnsi="Arial" w:cs="Arial"/>
        </w:rPr>
        <w:tab/>
      </w:r>
      <w:r w:rsidRPr="009D7CA9">
        <w:rPr>
          <w:rFonts w:ascii="Arial" w:hAnsi="Arial" w:cs="Arial"/>
        </w:rPr>
        <w:tab/>
      </w:r>
      <w:r w:rsidRPr="009D7CA9">
        <w:rPr>
          <w:rFonts w:ascii="Arial" w:hAnsi="Arial" w:cs="Arial"/>
        </w:rPr>
        <w:tab/>
      </w:r>
      <w:r w:rsidRPr="009D7CA9">
        <w:rPr>
          <w:rFonts w:ascii="Arial" w:hAnsi="Arial" w:cs="Arial"/>
        </w:rPr>
        <w:tab/>
      </w:r>
      <w:r w:rsidRPr="009D7CA9">
        <w:rPr>
          <w:rFonts w:ascii="Arial" w:hAnsi="Arial" w:cs="Arial"/>
        </w:rPr>
        <w:tab/>
        <w:t xml:space="preserve">Članak 3. </w:t>
      </w:r>
    </w:p>
    <w:p w:rsidR="009D7CA9" w:rsidRPr="009D7CA9" w:rsidRDefault="009D7CA9" w:rsidP="009D7CA9">
      <w:pPr>
        <w:pStyle w:val="NoSpacing"/>
        <w:jc w:val="both"/>
        <w:rPr>
          <w:rFonts w:ascii="Arial" w:hAnsi="Arial" w:cs="Arial"/>
        </w:rPr>
      </w:pPr>
    </w:p>
    <w:p w:rsidR="009D7CA9" w:rsidRPr="009D7CA9" w:rsidRDefault="009D7CA9" w:rsidP="009D7CA9">
      <w:pPr>
        <w:pStyle w:val="NoSpacing"/>
        <w:jc w:val="both"/>
        <w:rPr>
          <w:rFonts w:ascii="Arial" w:eastAsia="Times New Roman" w:hAnsi="Arial" w:cs="Arial"/>
          <w:lang w:eastAsia="hr-HR"/>
        </w:rPr>
      </w:pPr>
      <w:r w:rsidRPr="009D7CA9">
        <w:rPr>
          <w:rFonts w:ascii="Arial" w:eastAsia="Times New Roman" w:hAnsi="Arial" w:cs="Arial"/>
          <w:lang w:eastAsia="hr-HR"/>
        </w:rPr>
        <w:t>U članku 4. stavku 1. točki 3. iza podtočke c)  dodaje se podtočka d) koja glasi:</w:t>
      </w:r>
    </w:p>
    <w:p w:rsidR="009D7CA9" w:rsidRPr="009D7CA9" w:rsidRDefault="009D7CA9" w:rsidP="009D7CA9">
      <w:pPr>
        <w:pStyle w:val="NoSpacing"/>
        <w:jc w:val="both"/>
        <w:rPr>
          <w:rFonts w:ascii="Arial" w:eastAsia="Times New Roman" w:hAnsi="Arial" w:cs="Arial"/>
          <w:lang w:eastAsia="hr-HR"/>
        </w:rPr>
      </w:pPr>
    </w:p>
    <w:p w:rsidR="009D7CA9" w:rsidRPr="009D7CA9" w:rsidRDefault="009D7CA9" w:rsidP="009D7CA9">
      <w:pPr>
        <w:pStyle w:val="NoSpacing"/>
        <w:jc w:val="both"/>
        <w:rPr>
          <w:rFonts w:ascii="Arial" w:eastAsia="Times New Roman" w:hAnsi="Arial" w:cs="Arial"/>
          <w:lang w:eastAsia="hr-HR"/>
        </w:rPr>
      </w:pPr>
      <w:r w:rsidRPr="009D7CA9">
        <w:rPr>
          <w:rFonts w:ascii="Arial" w:hAnsi="Arial" w:cs="Arial"/>
        </w:rPr>
        <w:t xml:space="preserve"> d) Građevinska dozvola ili drugi odgovarajući akt sukladno Zakonu o gradnji </w:t>
      </w:r>
      <w:r w:rsidRPr="009D7CA9">
        <w:rPr>
          <w:rFonts w:ascii="Arial" w:eastAsia="Times New Roman" w:hAnsi="Arial" w:cs="Arial"/>
          <w:lang w:eastAsia="hr-HR"/>
        </w:rPr>
        <w:t>(„Narodne</w:t>
      </w:r>
    </w:p>
    <w:p w:rsidR="009D7CA9" w:rsidRPr="009D7CA9" w:rsidRDefault="009D7CA9" w:rsidP="009D7CA9">
      <w:pPr>
        <w:pStyle w:val="NoSpacing"/>
        <w:jc w:val="both"/>
        <w:rPr>
          <w:rFonts w:ascii="Arial" w:eastAsia="Times New Roman" w:hAnsi="Arial" w:cs="Arial"/>
          <w:lang w:eastAsia="hr-HR"/>
        </w:rPr>
      </w:pPr>
      <w:r w:rsidRPr="009D7CA9">
        <w:rPr>
          <w:rFonts w:ascii="Arial" w:eastAsia="Times New Roman" w:hAnsi="Arial" w:cs="Arial"/>
          <w:lang w:eastAsia="hr-HR"/>
        </w:rPr>
        <w:t xml:space="preserve">      novine“, broj: 153/13, 20/17, 39/19 i 125/19),</w:t>
      </w:r>
    </w:p>
    <w:p w:rsidR="009D7CA9" w:rsidRPr="009D7CA9" w:rsidRDefault="009D7CA9" w:rsidP="009D7CA9">
      <w:pPr>
        <w:pStyle w:val="NoSpacing"/>
        <w:jc w:val="both"/>
        <w:rPr>
          <w:rFonts w:ascii="Arial" w:eastAsia="Times New Roman" w:hAnsi="Arial" w:cs="Arial"/>
          <w:lang w:eastAsia="hr-HR"/>
        </w:rPr>
      </w:pPr>
    </w:p>
    <w:p w:rsidR="009D7CA9" w:rsidRPr="009D7CA9" w:rsidRDefault="009D7CA9" w:rsidP="009D7CA9">
      <w:pPr>
        <w:pStyle w:val="NoSpacing"/>
        <w:jc w:val="both"/>
        <w:rPr>
          <w:rFonts w:ascii="Arial" w:eastAsia="Times New Roman" w:hAnsi="Arial" w:cs="Arial"/>
          <w:lang w:eastAsia="hr-HR"/>
        </w:rPr>
      </w:pPr>
      <w:r w:rsidRPr="009D7CA9">
        <w:rPr>
          <w:rFonts w:ascii="Arial" w:eastAsia="Times New Roman" w:hAnsi="Arial" w:cs="Arial"/>
          <w:lang w:eastAsia="hr-HR"/>
        </w:rPr>
        <w:t>U članku 4.  točki 4. podtočka b) mijenja se i glasi:</w:t>
      </w:r>
    </w:p>
    <w:p w:rsidR="009D7CA9" w:rsidRPr="009D7CA9" w:rsidRDefault="009D7CA9" w:rsidP="009D7CA9">
      <w:pPr>
        <w:pStyle w:val="NoSpacing"/>
        <w:jc w:val="both"/>
        <w:rPr>
          <w:rFonts w:ascii="Arial" w:eastAsia="Times New Roman" w:hAnsi="Arial" w:cs="Arial"/>
          <w:lang w:eastAsia="hr-HR"/>
        </w:rPr>
      </w:pPr>
    </w:p>
    <w:p w:rsidR="009D7CA9" w:rsidRPr="009D7CA9" w:rsidRDefault="009D7CA9" w:rsidP="009D7CA9">
      <w:pPr>
        <w:autoSpaceDE w:val="0"/>
        <w:autoSpaceDN w:val="0"/>
        <w:adjustRightInd w:val="0"/>
        <w:rPr>
          <w:rFonts w:ascii="Arial" w:hAnsi="Arial" w:cs="Arial"/>
          <w:sz w:val="22"/>
          <w:szCs w:val="22"/>
        </w:rPr>
      </w:pPr>
      <w:r w:rsidRPr="009D7CA9">
        <w:rPr>
          <w:rFonts w:ascii="Arial" w:hAnsi="Arial" w:cs="Arial"/>
          <w:sz w:val="22"/>
          <w:szCs w:val="22"/>
        </w:rPr>
        <w:t>da se ista (ne) nalazi unutar zaštićenih Kulturno-povijesnih urbanističkih cjelina grada Dubrovnika (zone zaštite B i C),</w:t>
      </w:r>
    </w:p>
    <w:p w:rsidR="009D7CA9" w:rsidRPr="009D7CA9" w:rsidRDefault="009D7CA9" w:rsidP="009D7CA9">
      <w:pPr>
        <w:autoSpaceDE w:val="0"/>
        <w:autoSpaceDN w:val="0"/>
        <w:adjustRightInd w:val="0"/>
        <w:rPr>
          <w:rFonts w:ascii="Arial" w:hAnsi="Arial" w:cs="Arial"/>
          <w:sz w:val="22"/>
          <w:szCs w:val="22"/>
        </w:rPr>
      </w:pPr>
    </w:p>
    <w:p w:rsidR="009D7CA9" w:rsidRPr="009D7CA9" w:rsidRDefault="009D7CA9" w:rsidP="009D7CA9">
      <w:pPr>
        <w:autoSpaceDE w:val="0"/>
        <w:autoSpaceDN w:val="0"/>
        <w:adjustRightInd w:val="0"/>
        <w:rPr>
          <w:rFonts w:ascii="Arial" w:hAnsi="Arial" w:cs="Arial"/>
          <w:sz w:val="22"/>
          <w:szCs w:val="22"/>
        </w:rPr>
      </w:pPr>
      <w:r w:rsidRPr="009D7CA9">
        <w:rPr>
          <w:rFonts w:ascii="Arial" w:hAnsi="Arial" w:cs="Arial"/>
          <w:sz w:val="22"/>
          <w:szCs w:val="22"/>
        </w:rPr>
        <w:t>U članku 4.točka 5. mijenja se i glasi:</w:t>
      </w:r>
    </w:p>
    <w:p w:rsidR="009D7CA9" w:rsidRPr="009D7CA9" w:rsidRDefault="009D7CA9" w:rsidP="009D7CA9">
      <w:pPr>
        <w:autoSpaceDE w:val="0"/>
        <w:autoSpaceDN w:val="0"/>
        <w:adjustRightInd w:val="0"/>
        <w:rPr>
          <w:rFonts w:ascii="Arial" w:hAnsi="Arial" w:cs="Arial"/>
          <w:sz w:val="22"/>
          <w:szCs w:val="22"/>
        </w:rPr>
      </w:pPr>
    </w:p>
    <w:p w:rsidR="009D7CA9" w:rsidRPr="009D7CA9" w:rsidRDefault="009D7CA9" w:rsidP="009D7CA9">
      <w:pPr>
        <w:jc w:val="both"/>
        <w:rPr>
          <w:rFonts w:ascii="Arial" w:hAnsi="Arial" w:cs="Arial"/>
          <w:sz w:val="22"/>
          <w:szCs w:val="22"/>
        </w:rPr>
      </w:pPr>
      <w:r w:rsidRPr="009D7CA9">
        <w:rPr>
          <w:rFonts w:ascii="Arial" w:hAnsi="Arial" w:cs="Arial"/>
          <w:sz w:val="22"/>
          <w:szCs w:val="22"/>
        </w:rPr>
        <w:t>Posebne uvjete zaštite kulturnog dobra i prethodno odobrenje za postavu fotonaponskih sunčevih (FN) modula  unutar zaštićenih Kulturno-povijesnih urbanističkih cjelina grada Dubrovnika (zone zaštite B i C), izdane od strane  Konzervatorskog odjela Dubrovnik, a temeljem zahtjeva investitora/podnositelja prijave kojemu će biti priložena i odgovarajuća projektna dokumentacija.</w:t>
      </w:r>
    </w:p>
    <w:p w:rsidR="009D7CA9" w:rsidRPr="009D7CA9" w:rsidRDefault="009D7CA9" w:rsidP="009D7CA9">
      <w:pPr>
        <w:autoSpaceDE w:val="0"/>
        <w:autoSpaceDN w:val="0"/>
        <w:adjustRightInd w:val="0"/>
        <w:rPr>
          <w:rFonts w:ascii="Arial" w:hAnsi="Arial" w:cs="Arial"/>
          <w:sz w:val="22"/>
          <w:szCs w:val="22"/>
        </w:rPr>
      </w:pPr>
    </w:p>
    <w:p w:rsidR="009D7CA9" w:rsidRPr="009D7CA9" w:rsidRDefault="009D7CA9" w:rsidP="009D7CA9">
      <w:pPr>
        <w:autoSpaceDE w:val="0"/>
        <w:autoSpaceDN w:val="0"/>
        <w:adjustRightInd w:val="0"/>
        <w:rPr>
          <w:rFonts w:ascii="Arial" w:hAnsi="Arial" w:cs="Arial"/>
          <w:sz w:val="22"/>
          <w:szCs w:val="22"/>
        </w:rPr>
      </w:pPr>
      <w:r w:rsidRPr="009D7CA9">
        <w:rPr>
          <w:rFonts w:ascii="Arial" w:hAnsi="Arial" w:cs="Arial"/>
          <w:sz w:val="22"/>
          <w:szCs w:val="22"/>
        </w:rPr>
        <w:tab/>
      </w:r>
      <w:r w:rsidRPr="009D7CA9">
        <w:rPr>
          <w:rFonts w:ascii="Arial" w:hAnsi="Arial" w:cs="Arial"/>
          <w:sz w:val="22"/>
          <w:szCs w:val="22"/>
        </w:rPr>
        <w:tab/>
      </w:r>
      <w:r w:rsidRPr="009D7CA9">
        <w:rPr>
          <w:rFonts w:ascii="Arial" w:hAnsi="Arial" w:cs="Arial"/>
          <w:sz w:val="22"/>
          <w:szCs w:val="22"/>
        </w:rPr>
        <w:tab/>
      </w:r>
      <w:r w:rsidRPr="009D7CA9">
        <w:rPr>
          <w:rFonts w:ascii="Arial" w:hAnsi="Arial" w:cs="Arial"/>
          <w:sz w:val="22"/>
          <w:szCs w:val="22"/>
        </w:rPr>
        <w:tab/>
      </w:r>
      <w:r w:rsidRPr="009D7CA9">
        <w:rPr>
          <w:rFonts w:ascii="Arial" w:hAnsi="Arial" w:cs="Arial"/>
          <w:sz w:val="22"/>
          <w:szCs w:val="22"/>
        </w:rPr>
        <w:tab/>
        <w:t>Članak 4.</w:t>
      </w:r>
    </w:p>
    <w:p w:rsidR="009D7CA9" w:rsidRPr="009D7CA9" w:rsidRDefault="009D7CA9" w:rsidP="009D7CA9">
      <w:pPr>
        <w:autoSpaceDE w:val="0"/>
        <w:autoSpaceDN w:val="0"/>
        <w:adjustRightInd w:val="0"/>
        <w:rPr>
          <w:rFonts w:ascii="Arial" w:hAnsi="Arial" w:cs="Arial"/>
          <w:sz w:val="22"/>
          <w:szCs w:val="22"/>
        </w:rPr>
      </w:pPr>
    </w:p>
    <w:p w:rsidR="009D7CA9" w:rsidRDefault="009D7CA9" w:rsidP="009D7CA9">
      <w:pPr>
        <w:autoSpaceDE w:val="0"/>
        <w:autoSpaceDN w:val="0"/>
        <w:adjustRightInd w:val="0"/>
        <w:jc w:val="both"/>
        <w:rPr>
          <w:rFonts w:ascii="Arial" w:hAnsi="Arial" w:cs="Arial"/>
          <w:sz w:val="22"/>
          <w:szCs w:val="22"/>
        </w:rPr>
      </w:pPr>
      <w:r w:rsidRPr="009D7CA9">
        <w:rPr>
          <w:rFonts w:ascii="Arial" w:hAnsi="Arial" w:cs="Arial"/>
          <w:sz w:val="22"/>
          <w:szCs w:val="22"/>
        </w:rPr>
        <w:t>Članak 5. briše se, a dosadašnji članci 6., 7., 8., 9., 10., 11., 12., 13., 14., 15., 16., 17., 18., 19., 20., 21. i 22. postaju članci 5., 6., 7., 8., 9., 10., 11., 12., 13., 14., 15., 16., 17., 18., 19., 20. i 21.</w:t>
      </w:r>
    </w:p>
    <w:p w:rsidR="009D7CA9" w:rsidRPr="009D7CA9" w:rsidRDefault="009D7CA9" w:rsidP="009D7CA9">
      <w:pPr>
        <w:autoSpaceDE w:val="0"/>
        <w:autoSpaceDN w:val="0"/>
        <w:adjustRightInd w:val="0"/>
        <w:rPr>
          <w:rFonts w:ascii="Arial" w:hAnsi="Arial" w:cs="Arial"/>
          <w:sz w:val="22"/>
          <w:szCs w:val="22"/>
        </w:rPr>
      </w:pPr>
    </w:p>
    <w:p w:rsidR="009D7CA9" w:rsidRPr="009D7CA9" w:rsidRDefault="009D7CA9" w:rsidP="009D7CA9">
      <w:pPr>
        <w:autoSpaceDE w:val="0"/>
        <w:autoSpaceDN w:val="0"/>
        <w:adjustRightInd w:val="0"/>
        <w:rPr>
          <w:rFonts w:ascii="Arial" w:hAnsi="Arial" w:cs="Arial"/>
          <w:sz w:val="22"/>
          <w:szCs w:val="22"/>
        </w:rPr>
      </w:pPr>
      <w:r w:rsidRPr="009D7CA9">
        <w:rPr>
          <w:rFonts w:ascii="Arial" w:hAnsi="Arial" w:cs="Arial"/>
          <w:sz w:val="22"/>
          <w:szCs w:val="22"/>
        </w:rPr>
        <w:tab/>
      </w:r>
      <w:r w:rsidRPr="009D7CA9">
        <w:rPr>
          <w:rFonts w:ascii="Arial" w:hAnsi="Arial" w:cs="Arial"/>
          <w:sz w:val="22"/>
          <w:szCs w:val="22"/>
        </w:rPr>
        <w:tab/>
      </w:r>
      <w:r w:rsidRPr="009D7CA9">
        <w:rPr>
          <w:rFonts w:ascii="Arial" w:hAnsi="Arial" w:cs="Arial"/>
          <w:sz w:val="22"/>
          <w:szCs w:val="22"/>
        </w:rPr>
        <w:tab/>
      </w:r>
      <w:r w:rsidRPr="009D7CA9">
        <w:rPr>
          <w:rFonts w:ascii="Arial" w:hAnsi="Arial" w:cs="Arial"/>
          <w:sz w:val="22"/>
          <w:szCs w:val="22"/>
        </w:rPr>
        <w:tab/>
      </w:r>
      <w:r w:rsidRPr="009D7CA9">
        <w:rPr>
          <w:rFonts w:ascii="Arial" w:hAnsi="Arial" w:cs="Arial"/>
          <w:sz w:val="22"/>
          <w:szCs w:val="22"/>
        </w:rPr>
        <w:tab/>
        <w:t>Članak 5.</w:t>
      </w:r>
    </w:p>
    <w:p w:rsidR="009D7CA9" w:rsidRPr="009D7CA9" w:rsidRDefault="009D7CA9" w:rsidP="009D7CA9">
      <w:pPr>
        <w:autoSpaceDE w:val="0"/>
        <w:autoSpaceDN w:val="0"/>
        <w:adjustRightInd w:val="0"/>
        <w:rPr>
          <w:rFonts w:ascii="Arial" w:hAnsi="Arial" w:cs="Arial"/>
          <w:sz w:val="22"/>
          <w:szCs w:val="22"/>
        </w:rPr>
      </w:pPr>
    </w:p>
    <w:p w:rsidR="009D7CA9" w:rsidRPr="009D7CA9" w:rsidRDefault="009D7CA9" w:rsidP="009D7CA9">
      <w:pPr>
        <w:autoSpaceDE w:val="0"/>
        <w:autoSpaceDN w:val="0"/>
        <w:adjustRightInd w:val="0"/>
        <w:jc w:val="both"/>
        <w:rPr>
          <w:rFonts w:ascii="Arial" w:hAnsi="Arial" w:cs="Arial"/>
          <w:sz w:val="22"/>
          <w:szCs w:val="22"/>
        </w:rPr>
      </w:pPr>
      <w:r w:rsidRPr="009D7CA9">
        <w:rPr>
          <w:rFonts w:ascii="Arial" w:hAnsi="Arial" w:cs="Arial"/>
          <w:sz w:val="22"/>
          <w:szCs w:val="22"/>
        </w:rPr>
        <w:t>U članku 10. stavku 3. iza riječi „sufinanciranja“ stavlja se točka, a riječi „sa cjelovitim prijavama, te popisom necjelovitih prijava“ se brišu.</w:t>
      </w:r>
    </w:p>
    <w:p w:rsidR="009D7CA9" w:rsidRDefault="009D7CA9" w:rsidP="009D7CA9">
      <w:pPr>
        <w:autoSpaceDE w:val="0"/>
        <w:autoSpaceDN w:val="0"/>
        <w:adjustRightInd w:val="0"/>
        <w:rPr>
          <w:rFonts w:ascii="Arial" w:hAnsi="Arial" w:cs="Arial"/>
          <w:sz w:val="22"/>
          <w:szCs w:val="22"/>
        </w:rPr>
      </w:pPr>
    </w:p>
    <w:p w:rsidR="009D7CA9" w:rsidRDefault="009D7CA9" w:rsidP="009D7CA9">
      <w:pPr>
        <w:autoSpaceDE w:val="0"/>
        <w:autoSpaceDN w:val="0"/>
        <w:adjustRightInd w:val="0"/>
        <w:rPr>
          <w:rFonts w:ascii="Arial" w:hAnsi="Arial" w:cs="Arial"/>
          <w:sz w:val="22"/>
          <w:szCs w:val="22"/>
        </w:rPr>
      </w:pPr>
    </w:p>
    <w:p w:rsidR="009D7CA9" w:rsidRPr="009D7CA9" w:rsidRDefault="009D7CA9" w:rsidP="009D7CA9">
      <w:pPr>
        <w:autoSpaceDE w:val="0"/>
        <w:autoSpaceDN w:val="0"/>
        <w:adjustRightInd w:val="0"/>
        <w:rPr>
          <w:rFonts w:ascii="Arial" w:hAnsi="Arial" w:cs="Arial"/>
          <w:sz w:val="22"/>
          <w:szCs w:val="22"/>
        </w:rPr>
      </w:pPr>
      <w:r w:rsidRPr="009D7CA9">
        <w:rPr>
          <w:rFonts w:ascii="Arial" w:hAnsi="Arial" w:cs="Arial"/>
          <w:sz w:val="22"/>
          <w:szCs w:val="22"/>
        </w:rPr>
        <w:tab/>
      </w:r>
      <w:r w:rsidRPr="009D7CA9">
        <w:rPr>
          <w:rFonts w:ascii="Arial" w:hAnsi="Arial" w:cs="Arial"/>
          <w:sz w:val="22"/>
          <w:szCs w:val="22"/>
        </w:rPr>
        <w:tab/>
      </w:r>
      <w:r w:rsidRPr="009D7CA9">
        <w:rPr>
          <w:rFonts w:ascii="Arial" w:hAnsi="Arial" w:cs="Arial"/>
          <w:sz w:val="22"/>
          <w:szCs w:val="22"/>
        </w:rPr>
        <w:tab/>
      </w:r>
      <w:r w:rsidRPr="009D7CA9">
        <w:rPr>
          <w:rFonts w:ascii="Arial" w:hAnsi="Arial" w:cs="Arial"/>
          <w:sz w:val="22"/>
          <w:szCs w:val="22"/>
        </w:rPr>
        <w:tab/>
      </w:r>
      <w:r w:rsidRPr="009D7CA9">
        <w:rPr>
          <w:rFonts w:ascii="Arial" w:hAnsi="Arial" w:cs="Arial"/>
          <w:sz w:val="22"/>
          <w:szCs w:val="22"/>
        </w:rPr>
        <w:tab/>
        <w:t>Članak 6.</w:t>
      </w:r>
    </w:p>
    <w:p w:rsidR="009D7CA9" w:rsidRPr="009D7CA9" w:rsidRDefault="009D7CA9" w:rsidP="009D7CA9">
      <w:pPr>
        <w:autoSpaceDE w:val="0"/>
        <w:autoSpaceDN w:val="0"/>
        <w:adjustRightInd w:val="0"/>
        <w:rPr>
          <w:rFonts w:ascii="Arial" w:hAnsi="Arial" w:cs="Arial"/>
          <w:sz w:val="22"/>
          <w:szCs w:val="22"/>
        </w:rPr>
      </w:pPr>
    </w:p>
    <w:p w:rsidR="009D7CA9" w:rsidRPr="009D7CA9" w:rsidRDefault="009D7CA9" w:rsidP="009D7CA9">
      <w:pPr>
        <w:autoSpaceDE w:val="0"/>
        <w:autoSpaceDN w:val="0"/>
        <w:adjustRightInd w:val="0"/>
        <w:jc w:val="both"/>
        <w:rPr>
          <w:rFonts w:ascii="Arial" w:hAnsi="Arial" w:cs="Arial"/>
          <w:sz w:val="22"/>
          <w:szCs w:val="22"/>
        </w:rPr>
      </w:pPr>
      <w:r w:rsidRPr="009D7CA9">
        <w:rPr>
          <w:rFonts w:ascii="Arial" w:hAnsi="Arial" w:cs="Arial"/>
          <w:sz w:val="22"/>
          <w:szCs w:val="22"/>
        </w:rPr>
        <w:t>U članku 11. stavku 1. iza riječi „ sufinanciranja“ stavlja se zarez, a riječi „s cjelovitim prijavama“ se brišu.</w:t>
      </w:r>
    </w:p>
    <w:p w:rsidR="009D7CA9" w:rsidRPr="009D7CA9" w:rsidRDefault="009D7CA9" w:rsidP="009D7CA9">
      <w:pPr>
        <w:pStyle w:val="NoSpacing"/>
        <w:rPr>
          <w:rFonts w:ascii="Arial" w:hAnsi="Arial" w:cs="Arial"/>
        </w:rPr>
      </w:pPr>
      <w:r w:rsidRPr="009D7CA9">
        <w:rPr>
          <w:rFonts w:ascii="Arial" w:hAnsi="Arial" w:cs="Arial"/>
        </w:rPr>
        <w:lastRenderedPageBreak/>
        <w:tab/>
      </w:r>
      <w:r w:rsidRPr="009D7CA9">
        <w:rPr>
          <w:rFonts w:ascii="Arial" w:hAnsi="Arial" w:cs="Arial"/>
        </w:rPr>
        <w:tab/>
      </w:r>
      <w:r w:rsidRPr="009D7CA9">
        <w:rPr>
          <w:rFonts w:ascii="Arial" w:hAnsi="Arial" w:cs="Arial"/>
        </w:rPr>
        <w:tab/>
      </w:r>
      <w:r w:rsidRPr="009D7CA9">
        <w:rPr>
          <w:rFonts w:ascii="Arial" w:hAnsi="Arial" w:cs="Arial"/>
        </w:rPr>
        <w:tab/>
      </w:r>
      <w:r w:rsidRPr="009D7CA9">
        <w:rPr>
          <w:rFonts w:ascii="Arial" w:hAnsi="Arial" w:cs="Arial"/>
        </w:rPr>
        <w:tab/>
        <w:t>Članak 7.</w:t>
      </w:r>
    </w:p>
    <w:p w:rsidR="009D7CA9" w:rsidRPr="009D7CA9" w:rsidRDefault="009D7CA9" w:rsidP="009D7CA9">
      <w:pPr>
        <w:pStyle w:val="NoSpacing"/>
        <w:rPr>
          <w:rFonts w:ascii="Arial" w:hAnsi="Arial" w:cs="Arial"/>
        </w:rPr>
      </w:pPr>
    </w:p>
    <w:p w:rsidR="009D7CA9" w:rsidRPr="009D7CA9" w:rsidRDefault="009D7CA9" w:rsidP="009D7CA9">
      <w:pPr>
        <w:pStyle w:val="NoSpacing"/>
        <w:rPr>
          <w:rFonts w:ascii="Arial" w:hAnsi="Arial" w:cs="Arial"/>
        </w:rPr>
      </w:pPr>
      <w:r w:rsidRPr="009D7CA9">
        <w:rPr>
          <w:rFonts w:ascii="Arial" w:hAnsi="Arial" w:cs="Arial"/>
        </w:rPr>
        <w:t>U članku 15. brojevi „ 7., 8., 9., 10. i 11.“ mijenjaju se i glase 6., 7., 8., 9. i 10.</w:t>
      </w:r>
    </w:p>
    <w:p w:rsidR="009D7CA9" w:rsidRPr="009D7CA9" w:rsidRDefault="009D7CA9" w:rsidP="009D7CA9">
      <w:pPr>
        <w:pStyle w:val="NoSpacing"/>
        <w:rPr>
          <w:rFonts w:ascii="Arial" w:hAnsi="Arial" w:cs="Arial"/>
        </w:rPr>
      </w:pPr>
    </w:p>
    <w:p w:rsidR="009D7CA9" w:rsidRPr="009D7CA9" w:rsidRDefault="009D7CA9" w:rsidP="009D7CA9">
      <w:pPr>
        <w:pStyle w:val="NoSpacing"/>
        <w:rPr>
          <w:rFonts w:ascii="Arial" w:hAnsi="Arial" w:cs="Arial"/>
        </w:rPr>
      </w:pPr>
    </w:p>
    <w:p w:rsidR="009D7CA9" w:rsidRPr="009D7CA9" w:rsidRDefault="009D7CA9" w:rsidP="009D7CA9">
      <w:pPr>
        <w:pStyle w:val="NoSpacing"/>
        <w:rPr>
          <w:rFonts w:ascii="Arial" w:hAnsi="Arial" w:cs="Arial"/>
        </w:rPr>
      </w:pPr>
      <w:r w:rsidRPr="009D7CA9">
        <w:rPr>
          <w:rFonts w:ascii="Arial" w:hAnsi="Arial" w:cs="Arial"/>
        </w:rPr>
        <w:tab/>
      </w:r>
      <w:r w:rsidRPr="009D7CA9">
        <w:rPr>
          <w:rFonts w:ascii="Arial" w:hAnsi="Arial" w:cs="Arial"/>
        </w:rPr>
        <w:tab/>
      </w:r>
      <w:r w:rsidRPr="009D7CA9">
        <w:rPr>
          <w:rFonts w:ascii="Arial" w:hAnsi="Arial" w:cs="Arial"/>
        </w:rPr>
        <w:tab/>
      </w:r>
      <w:r w:rsidRPr="009D7CA9">
        <w:rPr>
          <w:rFonts w:ascii="Arial" w:hAnsi="Arial" w:cs="Arial"/>
        </w:rPr>
        <w:tab/>
      </w:r>
      <w:r w:rsidRPr="009D7CA9">
        <w:rPr>
          <w:rFonts w:ascii="Arial" w:hAnsi="Arial" w:cs="Arial"/>
        </w:rPr>
        <w:tab/>
        <w:t>Članak 8.</w:t>
      </w:r>
    </w:p>
    <w:p w:rsidR="009D7CA9" w:rsidRPr="009D7CA9" w:rsidRDefault="009D7CA9" w:rsidP="009D7CA9">
      <w:pPr>
        <w:pStyle w:val="NoSpacing"/>
        <w:rPr>
          <w:rFonts w:ascii="Arial" w:hAnsi="Arial" w:cs="Arial"/>
        </w:rPr>
      </w:pPr>
    </w:p>
    <w:p w:rsidR="009D7CA9" w:rsidRPr="009D7CA9" w:rsidRDefault="009D7CA9" w:rsidP="009D7CA9">
      <w:pPr>
        <w:pStyle w:val="NoSpacing"/>
        <w:rPr>
          <w:rFonts w:ascii="Arial" w:hAnsi="Arial" w:cs="Arial"/>
        </w:rPr>
      </w:pPr>
      <w:r w:rsidRPr="009D7CA9">
        <w:rPr>
          <w:rFonts w:ascii="Arial" w:hAnsi="Arial" w:cs="Arial"/>
        </w:rPr>
        <w:t xml:space="preserve">U članku 16. , stavku 1. broj „ 6“. mijenja se i glasi 5. </w:t>
      </w:r>
    </w:p>
    <w:p w:rsidR="009D7CA9" w:rsidRPr="009D7CA9" w:rsidRDefault="009D7CA9" w:rsidP="009D7CA9">
      <w:pPr>
        <w:pStyle w:val="NoSpacing"/>
        <w:rPr>
          <w:rFonts w:ascii="Arial" w:hAnsi="Arial" w:cs="Arial"/>
        </w:rPr>
      </w:pPr>
    </w:p>
    <w:p w:rsidR="009D7CA9" w:rsidRPr="009D7CA9" w:rsidRDefault="009D7CA9" w:rsidP="009D7CA9">
      <w:pPr>
        <w:pStyle w:val="NoSpacing"/>
        <w:rPr>
          <w:rFonts w:ascii="Arial" w:hAnsi="Arial" w:cs="Arial"/>
        </w:rPr>
      </w:pPr>
    </w:p>
    <w:p w:rsidR="009D7CA9" w:rsidRPr="009D7CA9" w:rsidRDefault="009D7CA9" w:rsidP="009D7CA9">
      <w:pPr>
        <w:pStyle w:val="NoSpacing"/>
        <w:rPr>
          <w:rFonts w:ascii="Arial" w:hAnsi="Arial" w:cs="Arial"/>
        </w:rPr>
      </w:pPr>
      <w:r w:rsidRPr="009D7CA9">
        <w:rPr>
          <w:rFonts w:ascii="Arial" w:hAnsi="Arial" w:cs="Arial"/>
        </w:rPr>
        <w:tab/>
      </w:r>
      <w:r w:rsidRPr="009D7CA9">
        <w:rPr>
          <w:rFonts w:ascii="Arial" w:hAnsi="Arial" w:cs="Arial"/>
        </w:rPr>
        <w:tab/>
      </w:r>
      <w:r w:rsidRPr="009D7CA9">
        <w:rPr>
          <w:rFonts w:ascii="Arial" w:hAnsi="Arial" w:cs="Arial"/>
        </w:rPr>
        <w:tab/>
      </w:r>
      <w:r w:rsidRPr="009D7CA9">
        <w:rPr>
          <w:rFonts w:ascii="Arial" w:hAnsi="Arial" w:cs="Arial"/>
        </w:rPr>
        <w:tab/>
      </w:r>
      <w:r w:rsidRPr="009D7CA9">
        <w:rPr>
          <w:rFonts w:ascii="Arial" w:hAnsi="Arial" w:cs="Arial"/>
        </w:rPr>
        <w:tab/>
        <w:t>Članak 9.</w:t>
      </w:r>
    </w:p>
    <w:p w:rsidR="009D7CA9" w:rsidRPr="009D7CA9" w:rsidRDefault="009D7CA9" w:rsidP="009D7CA9">
      <w:pPr>
        <w:pStyle w:val="NoSpacing"/>
        <w:rPr>
          <w:rFonts w:ascii="Arial" w:hAnsi="Arial" w:cs="Arial"/>
        </w:rPr>
      </w:pPr>
    </w:p>
    <w:p w:rsidR="009D7CA9" w:rsidRPr="009D7CA9" w:rsidRDefault="009D7CA9" w:rsidP="009D7CA9">
      <w:pPr>
        <w:pStyle w:val="NoSpacing"/>
        <w:rPr>
          <w:rFonts w:ascii="Arial" w:hAnsi="Arial" w:cs="Arial"/>
        </w:rPr>
      </w:pPr>
      <w:r w:rsidRPr="009D7CA9">
        <w:rPr>
          <w:rFonts w:ascii="Arial" w:hAnsi="Arial" w:cs="Arial"/>
        </w:rPr>
        <w:t>Prilog 3.Pravilnika –„ Izjava podnositelja prijave“, točke a) i b) mijenjaju se i glase:</w:t>
      </w:r>
    </w:p>
    <w:p w:rsidR="009D7CA9" w:rsidRPr="009D7CA9" w:rsidRDefault="009D7CA9" w:rsidP="009D7CA9">
      <w:pPr>
        <w:pStyle w:val="NoSpacing"/>
        <w:rPr>
          <w:rFonts w:ascii="Arial" w:hAnsi="Arial" w:cs="Arial"/>
        </w:rPr>
      </w:pPr>
    </w:p>
    <w:p w:rsidR="009D7CA9" w:rsidRPr="009D7CA9" w:rsidRDefault="009D7CA9" w:rsidP="009D7CA9">
      <w:pPr>
        <w:pStyle w:val="NoSpacing"/>
        <w:rPr>
          <w:rFonts w:ascii="Arial" w:hAnsi="Arial" w:cs="Arial"/>
        </w:rPr>
      </w:pPr>
      <w:r w:rsidRPr="009D7CA9">
        <w:rPr>
          <w:rFonts w:ascii="Arial" w:hAnsi="Arial" w:cs="Arial"/>
        </w:rPr>
        <w:t xml:space="preserve">a) da se obiteljska kuća </w:t>
      </w:r>
      <w:r w:rsidRPr="009D7CA9">
        <w:rPr>
          <w:rFonts w:ascii="Arial" w:hAnsi="Arial" w:cs="Arial"/>
          <w:b/>
        </w:rPr>
        <w:t>ne nalazi</w:t>
      </w:r>
      <w:r w:rsidRPr="009D7CA9">
        <w:rPr>
          <w:rFonts w:ascii="Arial" w:hAnsi="Arial" w:cs="Arial"/>
        </w:rPr>
        <w:t xml:space="preserve"> unutar zaštićene Kulturno - povijesne urbanističke cjeline </w:t>
      </w:r>
    </w:p>
    <w:p w:rsidR="009D7CA9" w:rsidRPr="009D7CA9" w:rsidRDefault="009D7CA9" w:rsidP="009D7CA9">
      <w:pPr>
        <w:rPr>
          <w:rFonts w:ascii="Arial" w:hAnsi="Arial" w:cs="Arial"/>
          <w:sz w:val="22"/>
          <w:szCs w:val="22"/>
        </w:rPr>
      </w:pPr>
      <w:r w:rsidRPr="009D7CA9">
        <w:rPr>
          <w:rFonts w:ascii="Arial" w:hAnsi="Arial" w:cs="Arial"/>
          <w:sz w:val="22"/>
          <w:szCs w:val="22"/>
        </w:rPr>
        <w:t xml:space="preserve">    grada Dubrovnika (zone zaštite B i C);</w:t>
      </w:r>
    </w:p>
    <w:p w:rsidR="009D7CA9" w:rsidRPr="009D7CA9" w:rsidRDefault="009D7CA9" w:rsidP="009D7CA9">
      <w:pPr>
        <w:rPr>
          <w:rFonts w:ascii="Arial" w:hAnsi="Arial" w:cs="Arial"/>
          <w:sz w:val="22"/>
          <w:szCs w:val="22"/>
        </w:rPr>
      </w:pPr>
      <w:r w:rsidRPr="009D7CA9">
        <w:rPr>
          <w:rFonts w:ascii="Arial" w:hAnsi="Arial" w:cs="Arial"/>
          <w:sz w:val="22"/>
          <w:szCs w:val="22"/>
        </w:rPr>
        <w:t xml:space="preserve">b) da  se obiteljska kuća </w:t>
      </w:r>
      <w:r w:rsidRPr="009D7CA9">
        <w:rPr>
          <w:rFonts w:ascii="Arial" w:hAnsi="Arial" w:cs="Arial"/>
          <w:b/>
          <w:sz w:val="22"/>
          <w:szCs w:val="22"/>
        </w:rPr>
        <w:t xml:space="preserve">nalazi </w:t>
      </w:r>
      <w:r w:rsidRPr="009D7CA9">
        <w:rPr>
          <w:rFonts w:ascii="Arial" w:hAnsi="Arial" w:cs="Arial"/>
          <w:sz w:val="22"/>
          <w:szCs w:val="22"/>
        </w:rPr>
        <w:t xml:space="preserve"> unutar zaštićene Kulturno - povijesne urbanističke cjeline  </w:t>
      </w:r>
    </w:p>
    <w:p w:rsidR="009D7CA9" w:rsidRPr="009D7CA9" w:rsidRDefault="009D7CA9" w:rsidP="009D7CA9">
      <w:pPr>
        <w:rPr>
          <w:rFonts w:ascii="Arial" w:hAnsi="Arial" w:cs="Arial"/>
          <w:sz w:val="22"/>
          <w:szCs w:val="22"/>
        </w:rPr>
      </w:pPr>
      <w:r w:rsidRPr="009D7CA9">
        <w:rPr>
          <w:rFonts w:ascii="Arial" w:hAnsi="Arial" w:cs="Arial"/>
          <w:sz w:val="22"/>
          <w:szCs w:val="22"/>
        </w:rPr>
        <w:t xml:space="preserve">    grada Dubrovnika (zone zaštite B i C).</w:t>
      </w:r>
    </w:p>
    <w:p w:rsidR="009D7CA9" w:rsidRPr="009D7CA9" w:rsidRDefault="009D7CA9" w:rsidP="009D7CA9">
      <w:pPr>
        <w:rPr>
          <w:rFonts w:ascii="Arial" w:hAnsi="Arial" w:cs="Arial"/>
          <w:sz w:val="22"/>
          <w:szCs w:val="22"/>
        </w:rPr>
      </w:pPr>
    </w:p>
    <w:p w:rsidR="009D7CA9" w:rsidRPr="009D7CA9" w:rsidRDefault="009D7CA9" w:rsidP="009D7CA9">
      <w:pPr>
        <w:rPr>
          <w:rFonts w:ascii="Arial" w:hAnsi="Arial" w:cs="Arial"/>
          <w:sz w:val="22"/>
          <w:szCs w:val="22"/>
        </w:rPr>
      </w:pPr>
    </w:p>
    <w:p w:rsidR="009D7CA9" w:rsidRPr="009D7CA9" w:rsidRDefault="009D7CA9" w:rsidP="009D7CA9">
      <w:pPr>
        <w:rPr>
          <w:rFonts w:ascii="Arial" w:hAnsi="Arial" w:cs="Arial"/>
          <w:sz w:val="22"/>
          <w:szCs w:val="22"/>
        </w:rPr>
      </w:pPr>
      <w:r w:rsidRPr="009D7CA9">
        <w:rPr>
          <w:rFonts w:ascii="Arial" w:hAnsi="Arial" w:cs="Arial"/>
          <w:sz w:val="22"/>
          <w:szCs w:val="22"/>
        </w:rPr>
        <w:tab/>
      </w:r>
      <w:r w:rsidRPr="009D7CA9">
        <w:rPr>
          <w:rFonts w:ascii="Arial" w:hAnsi="Arial" w:cs="Arial"/>
          <w:sz w:val="22"/>
          <w:szCs w:val="22"/>
        </w:rPr>
        <w:tab/>
      </w:r>
      <w:r w:rsidRPr="009D7CA9">
        <w:rPr>
          <w:rFonts w:ascii="Arial" w:hAnsi="Arial" w:cs="Arial"/>
          <w:sz w:val="22"/>
          <w:szCs w:val="22"/>
        </w:rPr>
        <w:tab/>
      </w:r>
      <w:r w:rsidRPr="009D7CA9">
        <w:rPr>
          <w:rFonts w:ascii="Arial" w:hAnsi="Arial" w:cs="Arial"/>
          <w:sz w:val="22"/>
          <w:szCs w:val="22"/>
        </w:rPr>
        <w:tab/>
      </w:r>
      <w:r w:rsidRPr="009D7CA9">
        <w:rPr>
          <w:rFonts w:ascii="Arial" w:hAnsi="Arial" w:cs="Arial"/>
          <w:sz w:val="22"/>
          <w:szCs w:val="22"/>
        </w:rPr>
        <w:tab/>
        <w:t>Članak 10.</w:t>
      </w:r>
    </w:p>
    <w:p w:rsidR="009D7CA9" w:rsidRPr="009D7CA9" w:rsidRDefault="009D7CA9" w:rsidP="009D7CA9">
      <w:pPr>
        <w:rPr>
          <w:rFonts w:ascii="Arial" w:hAnsi="Arial" w:cs="Arial"/>
          <w:sz w:val="22"/>
          <w:szCs w:val="22"/>
        </w:rPr>
      </w:pPr>
    </w:p>
    <w:p w:rsidR="009D7CA9" w:rsidRPr="009D7CA9" w:rsidRDefault="009D7CA9" w:rsidP="009D7CA9">
      <w:pPr>
        <w:pStyle w:val="NoSpacing"/>
        <w:jc w:val="both"/>
        <w:rPr>
          <w:rFonts w:ascii="Arial" w:eastAsia="Times New Roman" w:hAnsi="Arial" w:cs="Arial"/>
          <w:lang w:eastAsia="hr-HR"/>
        </w:rPr>
      </w:pPr>
      <w:r w:rsidRPr="009D7CA9">
        <w:rPr>
          <w:rFonts w:ascii="Arial" w:hAnsi="Arial" w:cs="Arial"/>
        </w:rPr>
        <w:t xml:space="preserve">Prilog 5. Pravilnika –„ Zahtjev </w:t>
      </w:r>
      <w:r w:rsidRPr="009D7CA9">
        <w:rPr>
          <w:rFonts w:ascii="Arial" w:eastAsia="Times New Roman" w:hAnsi="Arial" w:cs="Arial"/>
          <w:lang w:eastAsia="hr-HR"/>
        </w:rPr>
        <w:t xml:space="preserve">za isplatom bespovratnih sredstava za sufinanciranje </w:t>
      </w:r>
      <w:r w:rsidRPr="009D7CA9">
        <w:rPr>
          <w:rFonts w:ascii="Arial" w:hAnsi="Arial" w:cs="Arial"/>
          <w:lang w:eastAsia="hr-HR"/>
        </w:rPr>
        <w:t xml:space="preserve">troškova izrade projektne dokumentacije </w:t>
      </w:r>
      <w:r w:rsidRPr="009D7CA9">
        <w:rPr>
          <w:rFonts w:ascii="Arial" w:eastAsia="Times New Roman" w:hAnsi="Arial" w:cs="Arial"/>
          <w:lang w:eastAsia="hr-HR"/>
        </w:rPr>
        <w:t>za instaliranje i ugradnju fotonaponskih sunčevih (FN) modula za vlastitu potrošnju“, u tablici, riječi:</w:t>
      </w:r>
    </w:p>
    <w:p w:rsidR="009D7CA9" w:rsidRPr="009D7CA9" w:rsidRDefault="009D7CA9" w:rsidP="009D7CA9">
      <w:pPr>
        <w:jc w:val="both"/>
        <w:rPr>
          <w:rFonts w:ascii="Arial" w:hAnsi="Arial" w:cs="Arial"/>
          <w:sz w:val="22"/>
          <w:szCs w:val="22"/>
        </w:rPr>
      </w:pPr>
    </w:p>
    <w:p w:rsidR="009D7CA9" w:rsidRPr="009D7CA9" w:rsidRDefault="009D7CA9" w:rsidP="009D7CA9">
      <w:pPr>
        <w:jc w:val="both"/>
        <w:rPr>
          <w:rFonts w:ascii="Arial" w:hAnsi="Arial" w:cs="Arial"/>
          <w:sz w:val="22"/>
          <w:szCs w:val="22"/>
        </w:rPr>
      </w:pPr>
      <w:r w:rsidRPr="009D7CA9">
        <w:rPr>
          <w:rFonts w:ascii="Arial" w:hAnsi="Arial" w:cs="Arial"/>
          <w:sz w:val="22"/>
          <w:szCs w:val="22"/>
        </w:rPr>
        <w:t>„ Traženi iznos sufinanciranja (sukladno Javnom Pozivu)“ se brišu.</w:t>
      </w:r>
    </w:p>
    <w:p w:rsidR="009D7CA9" w:rsidRDefault="009D7CA9" w:rsidP="009D7CA9">
      <w:pPr>
        <w:rPr>
          <w:rFonts w:ascii="Arial" w:hAnsi="Arial" w:cs="Arial"/>
          <w:sz w:val="22"/>
          <w:szCs w:val="22"/>
        </w:rPr>
      </w:pPr>
      <w:r w:rsidRPr="009D7CA9">
        <w:rPr>
          <w:rFonts w:ascii="Arial" w:hAnsi="Arial" w:cs="Arial"/>
          <w:sz w:val="22"/>
          <w:szCs w:val="22"/>
        </w:rPr>
        <w:tab/>
      </w:r>
      <w:r w:rsidRPr="009D7CA9">
        <w:rPr>
          <w:rFonts w:ascii="Arial" w:hAnsi="Arial" w:cs="Arial"/>
          <w:sz w:val="22"/>
          <w:szCs w:val="22"/>
        </w:rPr>
        <w:tab/>
      </w:r>
      <w:r w:rsidRPr="009D7CA9">
        <w:rPr>
          <w:rFonts w:ascii="Arial" w:hAnsi="Arial" w:cs="Arial"/>
          <w:sz w:val="22"/>
          <w:szCs w:val="22"/>
        </w:rPr>
        <w:tab/>
      </w:r>
      <w:r w:rsidRPr="009D7CA9">
        <w:rPr>
          <w:rFonts w:ascii="Arial" w:hAnsi="Arial" w:cs="Arial"/>
          <w:sz w:val="22"/>
          <w:szCs w:val="22"/>
        </w:rPr>
        <w:tab/>
      </w:r>
      <w:r w:rsidRPr="009D7CA9">
        <w:rPr>
          <w:rFonts w:ascii="Arial" w:hAnsi="Arial" w:cs="Arial"/>
          <w:sz w:val="22"/>
          <w:szCs w:val="22"/>
        </w:rPr>
        <w:tab/>
      </w:r>
    </w:p>
    <w:p w:rsidR="009D7CA9" w:rsidRPr="009D7CA9" w:rsidRDefault="009D7CA9" w:rsidP="009D7CA9">
      <w:pPr>
        <w:rPr>
          <w:rFonts w:ascii="Arial" w:hAnsi="Arial" w:cs="Arial"/>
          <w:sz w:val="22"/>
          <w:szCs w:val="22"/>
        </w:rPr>
      </w:pPr>
    </w:p>
    <w:p w:rsidR="009D7CA9" w:rsidRPr="009D7CA9" w:rsidRDefault="009D7CA9" w:rsidP="009D7CA9">
      <w:pPr>
        <w:ind w:left="2832" w:firstLine="708"/>
        <w:rPr>
          <w:rFonts w:ascii="Arial" w:hAnsi="Arial" w:cs="Arial"/>
          <w:sz w:val="22"/>
          <w:szCs w:val="22"/>
        </w:rPr>
      </w:pPr>
      <w:r w:rsidRPr="009D7CA9">
        <w:rPr>
          <w:rFonts w:ascii="Arial" w:hAnsi="Arial" w:cs="Arial"/>
          <w:sz w:val="22"/>
          <w:szCs w:val="22"/>
        </w:rPr>
        <w:t>Članak 11.</w:t>
      </w:r>
    </w:p>
    <w:p w:rsidR="009D7CA9" w:rsidRPr="009D7CA9" w:rsidRDefault="009D7CA9" w:rsidP="009D7CA9">
      <w:pPr>
        <w:rPr>
          <w:rFonts w:ascii="Arial" w:hAnsi="Arial" w:cs="Arial"/>
          <w:sz w:val="22"/>
          <w:szCs w:val="22"/>
        </w:rPr>
      </w:pPr>
    </w:p>
    <w:p w:rsidR="009D7CA9" w:rsidRPr="009D7CA9" w:rsidRDefault="009D7CA9" w:rsidP="009D7CA9">
      <w:pPr>
        <w:rPr>
          <w:rFonts w:ascii="Arial" w:hAnsi="Arial" w:cs="Arial"/>
          <w:sz w:val="22"/>
          <w:szCs w:val="22"/>
        </w:rPr>
      </w:pPr>
      <w:r w:rsidRPr="009D7CA9">
        <w:rPr>
          <w:rFonts w:ascii="Arial" w:hAnsi="Arial" w:cs="Arial"/>
          <w:sz w:val="22"/>
          <w:szCs w:val="22"/>
        </w:rPr>
        <w:t>Ove izmjene i dopune Pravilnika stupaju na snagu osmog dana od dana objave u „Službenom glasniku Grada Dubrovnika“.</w:t>
      </w:r>
    </w:p>
    <w:p w:rsidR="009D7CA9" w:rsidRPr="009D7CA9" w:rsidRDefault="009D7CA9" w:rsidP="009D7CA9">
      <w:pPr>
        <w:rPr>
          <w:rFonts w:ascii="Arial" w:hAnsi="Arial" w:cs="Arial"/>
          <w:sz w:val="22"/>
          <w:szCs w:val="22"/>
        </w:rPr>
      </w:pPr>
    </w:p>
    <w:p w:rsidR="009D7CA9" w:rsidRPr="009D7CA9" w:rsidRDefault="009D7CA9" w:rsidP="009D7CA9">
      <w:pPr>
        <w:rPr>
          <w:rFonts w:ascii="Arial" w:hAnsi="Arial" w:cs="Arial"/>
          <w:sz w:val="22"/>
          <w:szCs w:val="22"/>
        </w:rPr>
      </w:pPr>
    </w:p>
    <w:p w:rsidR="009D7CA9" w:rsidRPr="009D7CA9" w:rsidRDefault="009D7CA9" w:rsidP="009D7CA9">
      <w:pPr>
        <w:rPr>
          <w:rFonts w:ascii="Arial" w:hAnsi="Arial" w:cs="Arial"/>
          <w:sz w:val="22"/>
          <w:szCs w:val="22"/>
        </w:rPr>
      </w:pPr>
      <w:r w:rsidRPr="009D7CA9">
        <w:rPr>
          <w:rFonts w:ascii="Arial" w:hAnsi="Arial" w:cs="Arial"/>
          <w:sz w:val="22"/>
          <w:szCs w:val="22"/>
        </w:rPr>
        <w:t>KLASA: 301-01/23-02/02</w:t>
      </w:r>
      <w:r w:rsidRPr="009D7CA9">
        <w:rPr>
          <w:rFonts w:ascii="Arial" w:hAnsi="Arial" w:cs="Arial"/>
          <w:sz w:val="22"/>
          <w:szCs w:val="22"/>
        </w:rPr>
        <w:tab/>
      </w:r>
      <w:r w:rsidRPr="009D7CA9">
        <w:rPr>
          <w:rFonts w:ascii="Arial" w:hAnsi="Arial" w:cs="Arial"/>
          <w:sz w:val="22"/>
          <w:szCs w:val="22"/>
        </w:rPr>
        <w:tab/>
      </w:r>
      <w:r w:rsidRPr="009D7CA9">
        <w:rPr>
          <w:rFonts w:ascii="Arial" w:hAnsi="Arial" w:cs="Arial"/>
          <w:sz w:val="22"/>
          <w:szCs w:val="22"/>
        </w:rPr>
        <w:tab/>
      </w:r>
      <w:r w:rsidRPr="009D7CA9">
        <w:rPr>
          <w:rFonts w:ascii="Arial" w:hAnsi="Arial" w:cs="Arial"/>
          <w:sz w:val="22"/>
          <w:szCs w:val="22"/>
        </w:rPr>
        <w:tab/>
      </w:r>
      <w:r w:rsidRPr="009D7CA9">
        <w:rPr>
          <w:rFonts w:ascii="Arial" w:hAnsi="Arial" w:cs="Arial"/>
          <w:sz w:val="22"/>
          <w:szCs w:val="22"/>
        </w:rPr>
        <w:tab/>
      </w:r>
      <w:r w:rsidRPr="009D7CA9">
        <w:rPr>
          <w:rFonts w:ascii="Arial" w:hAnsi="Arial" w:cs="Arial"/>
          <w:sz w:val="22"/>
          <w:szCs w:val="22"/>
        </w:rPr>
        <w:tab/>
      </w:r>
    </w:p>
    <w:p w:rsidR="009D7CA9" w:rsidRPr="009D7CA9" w:rsidRDefault="009D7CA9" w:rsidP="009D7CA9">
      <w:pPr>
        <w:rPr>
          <w:rFonts w:ascii="Arial" w:hAnsi="Arial" w:cs="Arial"/>
          <w:sz w:val="22"/>
          <w:szCs w:val="22"/>
        </w:rPr>
      </w:pPr>
      <w:r w:rsidRPr="009D7CA9">
        <w:rPr>
          <w:rFonts w:ascii="Arial" w:hAnsi="Arial" w:cs="Arial"/>
          <w:sz w:val="22"/>
          <w:szCs w:val="22"/>
        </w:rPr>
        <w:t xml:space="preserve">URBROJ:2117-1-01-23-4    </w:t>
      </w:r>
      <w:r w:rsidRPr="009D7CA9">
        <w:rPr>
          <w:rFonts w:ascii="Arial" w:hAnsi="Arial" w:cs="Arial"/>
          <w:sz w:val="22"/>
          <w:szCs w:val="22"/>
        </w:rPr>
        <w:tab/>
      </w:r>
      <w:r w:rsidRPr="009D7CA9">
        <w:rPr>
          <w:rFonts w:ascii="Arial" w:hAnsi="Arial" w:cs="Arial"/>
          <w:sz w:val="22"/>
          <w:szCs w:val="22"/>
        </w:rPr>
        <w:tab/>
      </w:r>
      <w:r w:rsidRPr="009D7CA9">
        <w:rPr>
          <w:rFonts w:ascii="Arial" w:hAnsi="Arial" w:cs="Arial"/>
          <w:sz w:val="22"/>
          <w:szCs w:val="22"/>
        </w:rPr>
        <w:tab/>
      </w:r>
      <w:r w:rsidRPr="009D7CA9">
        <w:rPr>
          <w:rFonts w:ascii="Arial" w:hAnsi="Arial" w:cs="Arial"/>
          <w:sz w:val="22"/>
          <w:szCs w:val="22"/>
        </w:rPr>
        <w:tab/>
      </w:r>
      <w:r w:rsidRPr="009D7CA9">
        <w:rPr>
          <w:rFonts w:ascii="Arial" w:hAnsi="Arial" w:cs="Arial"/>
          <w:sz w:val="22"/>
          <w:szCs w:val="22"/>
        </w:rPr>
        <w:tab/>
      </w:r>
      <w:r w:rsidRPr="009D7CA9">
        <w:rPr>
          <w:rFonts w:ascii="Arial" w:hAnsi="Arial" w:cs="Arial"/>
          <w:sz w:val="22"/>
          <w:szCs w:val="22"/>
        </w:rPr>
        <w:tab/>
      </w:r>
    </w:p>
    <w:p w:rsidR="009D7CA9" w:rsidRPr="009D7CA9" w:rsidRDefault="009D7CA9" w:rsidP="009D7CA9">
      <w:pPr>
        <w:rPr>
          <w:rFonts w:ascii="Arial" w:hAnsi="Arial" w:cs="Arial"/>
          <w:sz w:val="22"/>
          <w:szCs w:val="22"/>
        </w:rPr>
      </w:pPr>
      <w:r w:rsidRPr="009D7CA9">
        <w:rPr>
          <w:rFonts w:ascii="Arial" w:hAnsi="Arial" w:cs="Arial"/>
          <w:sz w:val="22"/>
          <w:szCs w:val="22"/>
        </w:rPr>
        <w:t>Dubrovnik, 19. svibnja 2023.</w:t>
      </w:r>
    </w:p>
    <w:p w:rsidR="009D7CA9" w:rsidRDefault="009D7CA9" w:rsidP="009D7CA9">
      <w:pPr>
        <w:rPr>
          <w:rFonts w:ascii="Arial" w:hAnsi="Arial" w:cs="Arial"/>
          <w:sz w:val="22"/>
          <w:szCs w:val="22"/>
        </w:rPr>
      </w:pPr>
    </w:p>
    <w:p w:rsidR="009D7CA9" w:rsidRPr="009D7CA9" w:rsidRDefault="009D7CA9" w:rsidP="009D7CA9">
      <w:pPr>
        <w:rPr>
          <w:rFonts w:ascii="Arial" w:hAnsi="Arial" w:cs="Arial"/>
          <w:sz w:val="22"/>
          <w:szCs w:val="22"/>
        </w:rPr>
      </w:pPr>
      <w:r w:rsidRPr="009D7CA9">
        <w:rPr>
          <w:rFonts w:ascii="Arial" w:hAnsi="Arial" w:cs="Arial"/>
          <w:sz w:val="22"/>
          <w:szCs w:val="22"/>
        </w:rPr>
        <w:t>Gradonačelnik</w:t>
      </w:r>
    </w:p>
    <w:p w:rsidR="009D7CA9" w:rsidRPr="009D7CA9" w:rsidRDefault="009D7CA9" w:rsidP="009D7CA9">
      <w:pPr>
        <w:rPr>
          <w:rFonts w:ascii="Arial" w:hAnsi="Arial" w:cs="Arial"/>
          <w:sz w:val="22"/>
          <w:szCs w:val="22"/>
        </w:rPr>
      </w:pPr>
      <w:r w:rsidRPr="009D7CA9">
        <w:rPr>
          <w:rFonts w:ascii="Arial" w:hAnsi="Arial" w:cs="Arial"/>
          <w:b/>
          <w:sz w:val="22"/>
          <w:szCs w:val="22"/>
        </w:rPr>
        <w:t>Mato Franković</w:t>
      </w:r>
      <w:r w:rsidRPr="009D7CA9">
        <w:rPr>
          <w:rFonts w:ascii="Arial" w:hAnsi="Arial" w:cs="Arial"/>
          <w:sz w:val="22"/>
          <w:szCs w:val="22"/>
        </w:rPr>
        <w:t xml:space="preserve">, v. r. </w:t>
      </w:r>
    </w:p>
    <w:p w:rsidR="009D7CA9" w:rsidRPr="002E6A41" w:rsidRDefault="009D7CA9" w:rsidP="009D7CA9">
      <w:pPr>
        <w:rPr>
          <w:rFonts w:ascii="Arial" w:hAnsi="Arial" w:cs="Arial"/>
        </w:rPr>
      </w:pPr>
      <w:r>
        <w:rPr>
          <w:rFonts w:ascii="Arial" w:hAnsi="Arial" w:cs="Arial"/>
        </w:rPr>
        <w:t>---------------------------------</w:t>
      </w:r>
    </w:p>
    <w:p w:rsidR="009D7CA9" w:rsidRPr="002E6A41" w:rsidRDefault="009D7CA9" w:rsidP="009D7CA9">
      <w:pPr>
        <w:rPr>
          <w:rFonts w:ascii="Arial" w:hAnsi="Arial" w:cs="Arial"/>
        </w:rPr>
      </w:pPr>
    </w:p>
    <w:p w:rsidR="009D7CA9" w:rsidRPr="002E6A41" w:rsidRDefault="009D7CA9" w:rsidP="009D7CA9">
      <w:pPr>
        <w:pStyle w:val="NoSpacing"/>
        <w:rPr>
          <w:rFonts w:ascii="Arial" w:hAnsi="Arial" w:cs="Arial"/>
        </w:rPr>
      </w:pPr>
    </w:p>
    <w:p w:rsidR="00185795" w:rsidRPr="00185795" w:rsidRDefault="00185795">
      <w:pPr>
        <w:rPr>
          <w:rFonts w:ascii="Arial" w:hAnsi="Arial" w:cs="Arial"/>
          <w:b/>
          <w:sz w:val="22"/>
          <w:szCs w:val="22"/>
        </w:rPr>
      </w:pPr>
    </w:p>
    <w:p w:rsidR="00185795" w:rsidRDefault="00185795">
      <w:pPr>
        <w:rPr>
          <w:rFonts w:ascii="Arial" w:hAnsi="Arial" w:cs="Arial"/>
          <w:sz w:val="22"/>
          <w:szCs w:val="22"/>
        </w:rPr>
      </w:pPr>
    </w:p>
    <w:p w:rsidR="009D7CA9" w:rsidRDefault="009D7CA9">
      <w:pPr>
        <w:rPr>
          <w:rFonts w:ascii="Arial" w:hAnsi="Arial" w:cs="Arial"/>
          <w:sz w:val="22"/>
          <w:szCs w:val="22"/>
        </w:rPr>
      </w:pPr>
    </w:p>
    <w:p w:rsidR="009D7CA9" w:rsidRPr="004420DE" w:rsidRDefault="009D7CA9">
      <w:pPr>
        <w:rPr>
          <w:rFonts w:ascii="Arial" w:hAnsi="Arial" w:cs="Arial"/>
          <w:b/>
          <w:sz w:val="22"/>
          <w:szCs w:val="22"/>
        </w:rPr>
      </w:pPr>
      <w:r w:rsidRPr="004420DE">
        <w:rPr>
          <w:rFonts w:ascii="Arial" w:hAnsi="Arial" w:cs="Arial"/>
          <w:b/>
          <w:sz w:val="22"/>
          <w:szCs w:val="22"/>
        </w:rPr>
        <w:t>SANITAT DUBROVNIK d.o.o.</w:t>
      </w:r>
    </w:p>
    <w:p w:rsidR="009D7CA9" w:rsidRDefault="009D7CA9">
      <w:pPr>
        <w:rPr>
          <w:rFonts w:ascii="Arial" w:hAnsi="Arial" w:cs="Arial"/>
          <w:sz w:val="22"/>
          <w:szCs w:val="22"/>
        </w:rPr>
      </w:pPr>
    </w:p>
    <w:p w:rsidR="004420DE" w:rsidRDefault="004420DE">
      <w:pPr>
        <w:rPr>
          <w:rFonts w:ascii="Arial" w:hAnsi="Arial" w:cs="Arial"/>
          <w:sz w:val="22"/>
          <w:szCs w:val="22"/>
        </w:rPr>
      </w:pPr>
    </w:p>
    <w:p w:rsidR="009D7CA9" w:rsidRDefault="009D7CA9">
      <w:pPr>
        <w:rPr>
          <w:rFonts w:ascii="Arial" w:hAnsi="Arial" w:cs="Arial"/>
          <w:sz w:val="22"/>
          <w:szCs w:val="22"/>
        </w:rPr>
      </w:pPr>
    </w:p>
    <w:p w:rsidR="009D7CA9" w:rsidRPr="004420DE" w:rsidRDefault="009D7CA9">
      <w:pPr>
        <w:rPr>
          <w:rFonts w:ascii="Arial" w:hAnsi="Arial" w:cs="Arial"/>
          <w:b/>
          <w:sz w:val="22"/>
          <w:szCs w:val="22"/>
        </w:rPr>
      </w:pPr>
      <w:r w:rsidRPr="004420DE">
        <w:rPr>
          <w:rFonts w:ascii="Arial" w:hAnsi="Arial" w:cs="Arial"/>
          <w:b/>
          <w:sz w:val="22"/>
          <w:szCs w:val="22"/>
        </w:rPr>
        <w:t>83</w:t>
      </w:r>
    </w:p>
    <w:p w:rsidR="009D7CA9" w:rsidRDefault="009D7CA9">
      <w:pPr>
        <w:rPr>
          <w:rFonts w:ascii="Arial" w:hAnsi="Arial" w:cs="Arial"/>
          <w:sz w:val="22"/>
          <w:szCs w:val="22"/>
        </w:rPr>
      </w:pPr>
    </w:p>
    <w:p w:rsidR="009D7CA9" w:rsidRPr="004420DE" w:rsidRDefault="009D7CA9">
      <w:pPr>
        <w:rPr>
          <w:rFonts w:ascii="Arial" w:hAnsi="Arial" w:cs="Arial"/>
          <w:sz w:val="22"/>
          <w:szCs w:val="22"/>
        </w:rPr>
      </w:pPr>
    </w:p>
    <w:p w:rsidR="004420DE" w:rsidRPr="004420DE" w:rsidRDefault="004420DE" w:rsidP="004420DE">
      <w:pPr>
        <w:suppressAutoHyphens/>
        <w:jc w:val="both"/>
        <w:rPr>
          <w:rFonts w:ascii="Arial" w:hAnsi="Arial" w:cs="Arial"/>
          <w:sz w:val="22"/>
          <w:szCs w:val="22"/>
          <w:lang w:eastAsia="ar-SA"/>
        </w:rPr>
      </w:pPr>
      <w:r w:rsidRPr="004420DE">
        <w:rPr>
          <w:rFonts w:ascii="Arial" w:hAnsi="Arial" w:cs="Arial"/>
          <w:sz w:val="22"/>
          <w:szCs w:val="22"/>
          <w:lang w:eastAsia="ar-SA"/>
        </w:rPr>
        <w:lastRenderedPageBreak/>
        <w:t>Na temelju odredaba članaka 26. i 30. Zakona o komunalnom gospodarstvu („Narodne novine“, br. 68/2018, 110/2018, 32/2020, dalje u tekstu: Zakon), Odluke o komunalnim djelatnostima i organizacijskim oblicima obavljanja komunalne djelatnosti („Službeni glasnik Grada Dubrovnika“, br. 3/2022, 13/2022 i 17/2022) te Odluke Gradskog vijeća Grada Dubrovnika o povjeravanju obavljanja komunalne djelatnosti opskrbe trgovina i građana unutar Povijesne jezgre Grada posebnim vozilima („Službeni glasnik Grada Dubrovnika“, br. 13/2022) te uz prethodno pribavljenu suglasnost Gradskog vijeća Grada Dubrovnika, KLASA: 363-01/23-09/15; URBROJ: 2117-1-09-23-03 od dana 8. svibnja 2023. godine, trgovačko društvo SANITAT DUBROVNIK d.o.o., Dubrovnik, Marka Marojice 5, OIB: 99080716453 (dalje u tekstu: Društvo), zastupano po članici Uprave Klaudiji Barčot, dana 19. svibnja 2023. godine, donosi sljedeće</w:t>
      </w:r>
    </w:p>
    <w:p w:rsidR="004420DE" w:rsidRPr="004420DE" w:rsidRDefault="004420DE" w:rsidP="004420DE">
      <w:pPr>
        <w:suppressAutoHyphens/>
        <w:rPr>
          <w:rFonts w:ascii="Arial" w:hAnsi="Arial" w:cs="Arial"/>
          <w:sz w:val="22"/>
          <w:szCs w:val="22"/>
          <w:lang w:eastAsia="ar-SA"/>
        </w:rPr>
      </w:pPr>
    </w:p>
    <w:p w:rsidR="004420DE" w:rsidRPr="004420DE" w:rsidRDefault="004420DE" w:rsidP="004420DE">
      <w:pPr>
        <w:suppressAutoHyphens/>
        <w:rPr>
          <w:rFonts w:ascii="Arial" w:hAnsi="Arial" w:cs="Arial"/>
          <w:sz w:val="22"/>
          <w:szCs w:val="22"/>
          <w:lang w:eastAsia="ar-SA"/>
        </w:rPr>
      </w:pPr>
    </w:p>
    <w:p w:rsidR="004420DE" w:rsidRPr="004420DE" w:rsidRDefault="004420DE" w:rsidP="004420DE">
      <w:pPr>
        <w:suppressAutoHyphens/>
        <w:jc w:val="center"/>
        <w:rPr>
          <w:rFonts w:ascii="Arial" w:hAnsi="Arial" w:cs="Arial"/>
          <w:b/>
          <w:sz w:val="22"/>
          <w:szCs w:val="22"/>
          <w:lang w:eastAsia="ar-SA"/>
        </w:rPr>
      </w:pPr>
      <w:r w:rsidRPr="004420DE">
        <w:rPr>
          <w:rFonts w:ascii="Arial" w:hAnsi="Arial" w:cs="Arial"/>
          <w:b/>
          <w:sz w:val="22"/>
          <w:szCs w:val="22"/>
          <w:lang w:eastAsia="ar-SA"/>
        </w:rPr>
        <w:t>OPĆE UVJETE</w:t>
      </w:r>
    </w:p>
    <w:p w:rsidR="004420DE" w:rsidRPr="004420DE" w:rsidRDefault="004420DE" w:rsidP="004420DE">
      <w:pPr>
        <w:suppressAutoHyphens/>
        <w:jc w:val="center"/>
        <w:rPr>
          <w:rFonts w:ascii="Arial" w:hAnsi="Arial" w:cs="Arial"/>
          <w:b/>
          <w:sz w:val="22"/>
          <w:szCs w:val="22"/>
          <w:lang w:eastAsia="ar-SA"/>
        </w:rPr>
      </w:pPr>
      <w:r w:rsidRPr="004420DE">
        <w:rPr>
          <w:rFonts w:ascii="Arial" w:hAnsi="Arial" w:cs="Arial"/>
          <w:b/>
          <w:sz w:val="22"/>
          <w:szCs w:val="22"/>
          <w:lang w:eastAsia="ar-SA"/>
        </w:rPr>
        <w:t xml:space="preserve">isporuke komunalne usluge opskrbe </w:t>
      </w:r>
    </w:p>
    <w:p w:rsidR="004420DE" w:rsidRPr="004420DE" w:rsidRDefault="004420DE" w:rsidP="004420DE">
      <w:pPr>
        <w:suppressAutoHyphens/>
        <w:jc w:val="center"/>
        <w:rPr>
          <w:rFonts w:ascii="Arial" w:hAnsi="Arial" w:cs="Arial"/>
          <w:b/>
          <w:sz w:val="22"/>
          <w:szCs w:val="22"/>
          <w:lang w:eastAsia="ar-SA"/>
        </w:rPr>
      </w:pPr>
      <w:r w:rsidRPr="004420DE">
        <w:rPr>
          <w:rFonts w:ascii="Arial" w:hAnsi="Arial" w:cs="Arial"/>
          <w:b/>
          <w:sz w:val="22"/>
          <w:szCs w:val="22"/>
          <w:lang w:eastAsia="ar-SA"/>
        </w:rPr>
        <w:t>unutar Povijesne jezgre Grada Dubrovnika posebnim vozilima</w:t>
      </w:r>
    </w:p>
    <w:p w:rsidR="004420DE" w:rsidRPr="004420DE" w:rsidRDefault="004420DE" w:rsidP="004420DE">
      <w:pPr>
        <w:suppressAutoHyphens/>
        <w:rPr>
          <w:rFonts w:ascii="Arial" w:eastAsia="Calibri" w:hAnsi="Arial" w:cs="Arial"/>
          <w:b/>
          <w:sz w:val="22"/>
          <w:szCs w:val="22"/>
          <w:lang w:eastAsia="ar-SA"/>
        </w:rPr>
      </w:pPr>
    </w:p>
    <w:p w:rsidR="004420DE" w:rsidRPr="004420DE" w:rsidRDefault="004420DE" w:rsidP="004420DE">
      <w:pPr>
        <w:suppressAutoHyphens/>
        <w:rPr>
          <w:rFonts w:ascii="Arial" w:eastAsia="Calibri" w:hAnsi="Arial" w:cs="Arial"/>
          <w:b/>
          <w:sz w:val="22"/>
          <w:szCs w:val="22"/>
          <w:lang w:eastAsia="ar-SA"/>
        </w:rPr>
      </w:pPr>
    </w:p>
    <w:p w:rsidR="004420DE" w:rsidRPr="004420DE" w:rsidRDefault="004420DE" w:rsidP="004420DE">
      <w:pPr>
        <w:suppressAutoHyphens/>
        <w:rPr>
          <w:rFonts w:ascii="Arial" w:eastAsia="Calibri" w:hAnsi="Arial" w:cs="Arial"/>
          <w:b/>
          <w:sz w:val="22"/>
          <w:szCs w:val="22"/>
          <w:lang w:eastAsia="ar-SA"/>
        </w:rPr>
      </w:pPr>
    </w:p>
    <w:p w:rsidR="004420DE" w:rsidRPr="004420DE" w:rsidRDefault="004420DE" w:rsidP="004420DE">
      <w:pPr>
        <w:numPr>
          <w:ilvl w:val="0"/>
          <w:numId w:val="2"/>
        </w:numPr>
        <w:suppressAutoHyphens/>
        <w:jc w:val="both"/>
        <w:rPr>
          <w:rFonts w:ascii="Arial" w:eastAsia="Calibri" w:hAnsi="Arial" w:cs="Arial"/>
          <w:b/>
          <w:sz w:val="22"/>
          <w:szCs w:val="22"/>
          <w:lang w:eastAsia="ar-SA"/>
        </w:rPr>
      </w:pPr>
      <w:r w:rsidRPr="004420DE">
        <w:rPr>
          <w:rFonts w:ascii="Arial" w:eastAsia="Calibri" w:hAnsi="Arial" w:cs="Arial"/>
          <w:b/>
          <w:sz w:val="22"/>
          <w:szCs w:val="22"/>
          <w:lang w:eastAsia="ar-SA"/>
        </w:rPr>
        <w:t>OSNOVNE ODREDBE</w:t>
      </w:r>
    </w:p>
    <w:p w:rsidR="004420DE" w:rsidRPr="004420DE" w:rsidRDefault="004420DE" w:rsidP="004420DE">
      <w:pPr>
        <w:suppressAutoHyphens/>
        <w:ind w:left="720"/>
        <w:jc w:val="both"/>
        <w:rPr>
          <w:rFonts w:ascii="Arial" w:eastAsia="Calibri" w:hAnsi="Arial" w:cs="Arial"/>
          <w:b/>
          <w:sz w:val="22"/>
          <w:szCs w:val="22"/>
          <w:lang w:eastAsia="ar-SA"/>
        </w:rPr>
      </w:pPr>
    </w:p>
    <w:p w:rsidR="004420DE" w:rsidRPr="004420DE" w:rsidRDefault="004420DE" w:rsidP="004420DE">
      <w:pPr>
        <w:suppressAutoHyphens/>
        <w:jc w:val="center"/>
        <w:rPr>
          <w:rFonts w:ascii="Arial" w:eastAsia="Calibri" w:hAnsi="Arial" w:cs="Arial"/>
          <w:b/>
          <w:sz w:val="22"/>
          <w:szCs w:val="22"/>
          <w:lang w:eastAsia="ar-SA"/>
        </w:rPr>
      </w:pPr>
      <w:r w:rsidRPr="004420DE">
        <w:rPr>
          <w:rFonts w:ascii="Arial" w:eastAsia="Calibri" w:hAnsi="Arial" w:cs="Arial"/>
          <w:b/>
          <w:sz w:val="22"/>
          <w:szCs w:val="22"/>
          <w:lang w:eastAsia="ar-SA"/>
        </w:rPr>
        <w:t>Članak 1.</w:t>
      </w:r>
    </w:p>
    <w:p w:rsidR="004420DE" w:rsidRPr="004420DE" w:rsidRDefault="004420DE" w:rsidP="004420DE">
      <w:pPr>
        <w:numPr>
          <w:ilvl w:val="0"/>
          <w:numId w:val="3"/>
        </w:numPr>
        <w:suppressAutoHyphens/>
        <w:jc w:val="both"/>
        <w:rPr>
          <w:rFonts w:ascii="Arial" w:eastAsia="Calibri" w:hAnsi="Arial" w:cs="Arial"/>
          <w:sz w:val="22"/>
          <w:szCs w:val="22"/>
          <w:lang w:eastAsia="ar-SA"/>
        </w:rPr>
      </w:pPr>
      <w:r w:rsidRPr="004420DE">
        <w:rPr>
          <w:rFonts w:ascii="Arial" w:eastAsia="Calibri" w:hAnsi="Arial" w:cs="Arial"/>
          <w:sz w:val="22"/>
          <w:szCs w:val="22"/>
          <w:lang w:eastAsia="ar-SA"/>
        </w:rPr>
        <w:t>Ovim Općim uvjetima isporuke komunalne usluge opskrbe unutar Povijesne jezgre Grada Dubrovnika posebnim vozilima (u daljnjem tekstu: Opći uvjeti) uređuju se uvjeti pružanja odnosno korištenja komunalne usluge opskrbe unutar Povijesne jezgre Grada Dubrovnika posebnim vozilima (u daljnjem tekstu: usluga), međusobna prava i obveze isporučitelja i korisnika komunalne usluge te način mjerenja, obračuna i plaćanja isporučene komunalne usluge.</w:t>
      </w:r>
    </w:p>
    <w:p w:rsidR="004420DE" w:rsidRPr="004420DE" w:rsidRDefault="004420DE" w:rsidP="004420DE">
      <w:pPr>
        <w:suppressAutoHyphens/>
        <w:jc w:val="both"/>
        <w:rPr>
          <w:rFonts w:ascii="Arial" w:eastAsia="Calibri" w:hAnsi="Arial" w:cs="Arial"/>
          <w:sz w:val="22"/>
          <w:szCs w:val="22"/>
          <w:lang w:eastAsia="ar-SA"/>
        </w:rPr>
      </w:pPr>
    </w:p>
    <w:p w:rsidR="004420DE" w:rsidRPr="004420DE" w:rsidRDefault="004420DE" w:rsidP="004420DE">
      <w:pPr>
        <w:numPr>
          <w:ilvl w:val="0"/>
          <w:numId w:val="3"/>
        </w:numPr>
        <w:suppressAutoHyphens/>
        <w:jc w:val="both"/>
        <w:rPr>
          <w:rFonts w:ascii="Arial" w:eastAsia="Calibri" w:hAnsi="Arial" w:cs="Arial"/>
          <w:sz w:val="22"/>
          <w:szCs w:val="22"/>
          <w:lang w:eastAsia="ar-SA"/>
        </w:rPr>
      </w:pPr>
      <w:r w:rsidRPr="004420DE">
        <w:rPr>
          <w:rFonts w:ascii="Arial" w:eastAsia="Calibri" w:hAnsi="Arial" w:cs="Arial"/>
          <w:sz w:val="22"/>
          <w:szCs w:val="22"/>
          <w:lang w:eastAsia="ar-SA"/>
        </w:rPr>
        <w:t>Ovi se Opći uvjeti iz stavka (1) ovoga članka odgovarajuće primjenjuju i na isporučene komunalne usluge u Pretovarnoj zoni kao mjestu gdje će se roba i/ili tereti pretovarati odnosno prekrcavati i prijevoz nastavljati opskrbnim posebnim vozilima isporučitelja sukladno odredbama Odluke o komunalnom redu Grada Dubrovnika i drugim općim aktima Grada Dubrovnika do dostavnog mjesta.</w:t>
      </w:r>
    </w:p>
    <w:p w:rsidR="004420DE" w:rsidRPr="004420DE" w:rsidRDefault="004420DE" w:rsidP="004420DE">
      <w:pPr>
        <w:suppressAutoHyphens/>
        <w:ind w:left="720"/>
        <w:jc w:val="both"/>
        <w:rPr>
          <w:rFonts w:ascii="Arial" w:eastAsia="Calibri" w:hAnsi="Arial" w:cs="Arial"/>
          <w:sz w:val="22"/>
          <w:szCs w:val="22"/>
          <w:lang w:eastAsia="ar-SA"/>
        </w:rPr>
      </w:pPr>
    </w:p>
    <w:p w:rsidR="004420DE" w:rsidRPr="004420DE" w:rsidRDefault="004420DE" w:rsidP="004420DE">
      <w:pPr>
        <w:numPr>
          <w:ilvl w:val="0"/>
          <w:numId w:val="3"/>
        </w:numPr>
        <w:suppressAutoHyphens/>
        <w:jc w:val="both"/>
        <w:rPr>
          <w:rFonts w:ascii="Arial" w:eastAsia="Calibri" w:hAnsi="Arial" w:cs="Arial"/>
          <w:sz w:val="22"/>
          <w:szCs w:val="22"/>
          <w:lang w:eastAsia="ar-SA"/>
        </w:rPr>
      </w:pPr>
      <w:r w:rsidRPr="004420DE">
        <w:rPr>
          <w:rFonts w:ascii="Arial" w:eastAsia="Calibri" w:hAnsi="Arial" w:cs="Arial"/>
          <w:sz w:val="22"/>
          <w:szCs w:val="22"/>
          <w:lang w:eastAsia="ar-SA"/>
        </w:rPr>
        <w:t>Izrazi koji se koriste u ovim Općim uvjetima, a imaju rodno značenje odnose se jednako na muški i ženski rod.</w:t>
      </w:r>
    </w:p>
    <w:p w:rsidR="004420DE" w:rsidRPr="004420DE" w:rsidRDefault="004420DE" w:rsidP="004420DE">
      <w:pPr>
        <w:suppressAutoHyphens/>
        <w:jc w:val="both"/>
        <w:rPr>
          <w:rFonts w:ascii="Arial" w:eastAsia="Calibri" w:hAnsi="Arial" w:cs="Arial"/>
          <w:sz w:val="22"/>
          <w:szCs w:val="22"/>
          <w:lang w:eastAsia="ar-SA"/>
        </w:rPr>
      </w:pPr>
    </w:p>
    <w:p w:rsidR="004420DE" w:rsidRPr="004420DE" w:rsidRDefault="004420DE" w:rsidP="004420DE">
      <w:pPr>
        <w:suppressAutoHyphens/>
        <w:jc w:val="center"/>
        <w:rPr>
          <w:rFonts w:ascii="Arial" w:eastAsia="Calibri" w:hAnsi="Arial" w:cs="Arial"/>
          <w:b/>
          <w:sz w:val="22"/>
          <w:szCs w:val="22"/>
          <w:lang w:eastAsia="ar-SA"/>
        </w:rPr>
      </w:pPr>
    </w:p>
    <w:p w:rsidR="004420DE" w:rsidRPr="004420DE" w:rsidRDefault="004420DE" w:rsidP="004420DE">
      <w:pPr>
        <w:suppressAutoHyphens/>
        <w:jc w:val="center"/>
        <w:rPr>
          <w:rFonts w:ascii="Arial" w:eastAsia="Calibri" w:hAnsi="Arial" w:cs="Arial"/>
          <w:b/>
          <w:sz w:val="22"/>
          <w:szCs w:val="22"/>
          <w:lang w:eastAsia="ar-SA"/>
        </w:rPr>
      </w:pPr>
      <w:r w:rsidRPr="004420DE">
        <w:rPr>
          <w:rFonts w:ascii="Arial" w:eastAsia="Calibri" w:hAnsi="Arial" w:cs="Arial"/>
          <w:b/>
          <w:sz w:val="22"/>
          <w:szCs w:val="22"/>
          <w:lang w:eastAsia="ar-SA"/>
        </w:rPr>
        <w:t>Članak 2.</w:t>
      </w:r>
    </w:p>
    <w:p w:rsidR="004420DE" w:rsidRPr="004420DE" w:rsidRDefault="004420DE" w:rsidP="004420DE">
      <w:pPr>
        <w:numPr>
          <w:ilvl w:val="0"/>
          <w:numId w:val="4"/>
        </w:numPr>
        <w:suppressAutoHyphens/>
        <w:jc w:val="both"/>
        <w:rPr>
          <w:rFonts w:ascii="Arial" w:hAnsi="Arial" w:cs="Arial"/>
          <w:color w:val="000000" w:themeColor="text1"/>
          <w:sz w:val="22"/>
          <w:szCs w:val="22"/>
          <w:lang w:eastAsia="ar-SA"/>
        </w:rPr>
      </w:pPr>
      <w:r w:rsidRPr="004420DE">
        <w:rPr>
          <w:rFonts w:ascii="Arial" w:hAnsi="Arial" w:cs="Arial"/>
          <w:color w:val="000000" w:themeColor="text1"/>
          <w:sz w:val="22"/>
          <w:szCs w:val="22"/>
          <w:lang w:eastAsia="ar-SA"/>
        </w:rPr>
        <w:t>Isporučitelj usluge je trgovačko društvo SANITAT DUBROVNIK d.o.o., Dubrovnik (Grad Dubrovnik), Marka Marojice 5, OIB: 99080716453 (dalje u tekstu: Isporučitelj), u skladu s odredbama ovih Općih uvjeta te pozitivnim zakonskim i podzakonskim propisima.</w:t>
      </w:r>
    </w:p>
    <w:p w:rsidR="004420DE" w:rsidRPr="004420DE" w:rsidRDefault="004420DE" w:rsidP="004420DE">
      <w:pPr>
        <w:suppressAutoHyphens/>
        <w:jc w:val="both"/>
        <w:rPr>
          <w:rFonts w:ascii="Arial" w:hAnsi="Arial" w:cs="Arial"/>
          <w:color w:val="000000" w:themeColor="text1"/>
          <w:sz w:val="22"/>
          <w:szCs w:val="22"/>
          <w:lang w:eastAsia="ar-SA"/>
        </w:rPr>
      </w:pPr>
    </w:p>
    <w:p w:rsidR="004420DE" w:rsidRPr="004420DE" w:rsidRDefault="004420DE" w:rsidP="004420DE">
      <w:pPr>
        <w:numPr>
          <w:ilvl w:val="0"/>
          <w:numId w:val="4"/>
        </w:numPr>
        <w:suppressAutoHyphens/>
        <w:jc w:val="both"/>
        <w:rPr>
          <w:rFonts w:ascii="Arial" w:hAnsi="Arial" w:cs="Arial"/>
          <w:color w:val="000000" w:themeColor="text1"/>
          <w:sz w:val="22"/>
          <w:szCs w:val="22"/>
          <w:lang w:eastAsia="ar-SA"/>
        </w:rPr>
      </w:pPr>
      <w:r w:rsidRPr="004420DE">
        <w:rPr>
          <w:rFonts w:ascii="Arial" w:hAnsi="Arial" w:cs="Arial"/>
          <w:color w:val="000000" w:themeColor="text1"/>
          <w:sz w:val="22"/>
          <w:szCs w:val="22"/>
          <w:lang w:eastAsia="ar-SA"/>
        </w:rPr>
        <w:t>Pojedini pojmovi, u smislu ovih Općih uvjeta, imaju sljedeće značenje:</w:t>
      </w:r>
    </w:p>
    <w:p w:rsidR="004420DE" w:rsidRPr="004420DE" w:rsidRDefault="004420DE" w:rsidP="004420DE">
      <w:pPr>
        <w:suppressAutoHyphens/>
        <w:jc w:val="both"/>
        <w:rPr>
          <w:rFonts w:ascii="Arial" w:hAnsi="Arial" w:cs="Arial"/>
          <w:color w:val="000000" w:themeColor="text1"/>
          <w:sz w:val="22"/>
          <w:szCs w:val="22"/>
          <w:lang w:eastAsia="ar-SA"/>
        </w:rPr>
      </w:pPr>
    </w:p>
    <w:p w:rsidR="004420DE" w:rsidRPr="004420DE" w:rsidRDefault="004420DE" w:rsidP="004420DE">
      <w:pPr>
        <w:numPr>
          <w:ilvl w:val="0"/>
          <w:numId w:val="1"/>
        </w:numPr>
        <w:tabs>
          <w:tab w:val="num" w:pos="1080"/>
        </w:tabs>
        <w:suppressAutoHyphens/>
        <w:ind w:left="1080"/>
        <w:jc w:val="both"/>
        <w:rPr>
          <w:rFonts w:ascii="Arial" w:eastAsia="Calibri" w:hAnsi="Arial" w:cs="Arial"/>
          <w:color w:val="000000" w:themeColor="text1"/>
          <w:sz w:val="22"/>
          <w:szCs w:val="22"/>
          <w:lang w:eastAsia="ar-SA"/>
        </w:rPr>
      </w:pPr>
      <w:r w:rsidRPr="004420DE">
        <w:rPr>
          <w:rFonts w:ascii="Arial" w:eastAsia="Calibri" w:hAnsi="Arial" w:cs="Arial"/>
          <w:i/>
          <w:color w:val="000000" w:themeColor="text1"/>
          <w:sz w:val="22"/>
          <w:szCs w:val="22"/>
          <w:lang w:eastAsia="ar-SA"/>
        </w:rPr>
        <w:t xml:space="preserve">„komunalna usluga opskrbe“ </w:t>
      </w:r>
      <w:r w:rsidRPr="004420DE">
        <w:rPr>
          <w:rFonts w:ascii="Arial" w:eastAsia="Calibri" w:hAnsi="Arial" w:cs="Arial"/>
          <w:color w:val="000000" w:themeColor="text1"/>
          <w:sz w:val="22"/>
          <w:szCs w:val="22"/>
          <w:lang w:eastAsia="ar-SA"/>
        </w:rPr>
        <w:t xml:space="preserve">je uslužna komunalna djelatnost prijevoza robe i tereta posebnim vozilima koja uključuje isporuku navedene komunalne usluge preuzimanjem, prijevozom i dostavom. </w:t>
      </w:r>
    </w:p>
    <w:p w:rsidR="004420DE" w:rsidRPr="004420DE" w:rsidRDefault="004420DE" w:rsidP="004420DE">
      <w:pPr>
        <w:suppressAutoHyphens/>
        <w:ind w:left="1080"/>
        <w:jc w:val="both"/>
        <w:rPr>
          <w:rFonts w:ascii="Arial" w:eastAsia="Calibri" w:hAnsi="Arial" w:cs="Arial"/>
          <w:color w:val="000000" w:themeColor="text1"/>
          <w:sz w:val="22"/>
          <w:szCs w:val="22"/>
          <w:lang w:eastAsia="ar-SA"/>
        </w:rPr>
      </w:pPr>
    </w:p>
    <w:p w:rsidR="004420DE" w:rsidRPr="004420DE" w:rsidRDefault="004420DE" w:rsidP="004420DE">
      <w:pPr>
        <w:numPr>
          <w:ilvl w:val="0"/>
          <w:numId w:val="1"/>
        </w:numPr>
        <w:tabs>
          <w:tab w:val="num" w:pos="1080"/>
        </w:tabs>
        <w:suppressAutoHyphens/>
        <w:ind w:left="1080"/>
        <w:jc w:val="both"/>
        <w:rPr>
          <w:rFonts w:ascii="Arial" w:eastAsia="Calibri" w:hAnsi="Arial" w:cs="Arial"/>
          <w:color w:val="000000" w:themeColor="text1"/>
          <w:sz w:val="22"/>
          <w:szCs w:val="22"/>
          <w:lang w:eastAsia="ar-SA"/>
        </w:rPr>
      </w:pPr>
      <w:r w:rsidRPr="004420DE">
        <w:rPr>
          <w:rFonts w:ascii="Arial" w:eastAsia="Calibri" w:hAnsi="Arial" w:cs="Arial"/>
          <w:i/>
          <w:color w:val="000000" w:themeColor="text1"/>
          <w:sz w:val="22"/>
          <w:szCs w:val="22"/>
          <w:lang w:eastAsia="ar-SA"/>
        </w:rPr>
        <w:t>„Povijesna jezgra Grada Dubrovnika“</w:t>
      </w:r>
      <w:r w:rsidRPr="004420DE">
        <w:rPr>
          <w:rFonts w:ascii="Arial" w:eastAsia="Calibri" w:hAnsi="Arial" w:cs="Arial"/>
          <w:color w:val="000000" w:themeColor="text1"/>
          <w:sz w:val="22"/>
          <w:szCs w:val="22"/>
          <w:lang w:eastAsia="ar-SA"/>
        </w:rPr>
        <w:t xml:space="preserve"> je prostor kojeg kao Povijesnu jezgru obuhvatom definira Generalni urbanistički plan Grada Dubrovnika („Službeni glasnik Grada Dubrovnika“, broj: 10/05, 10/07, 8/12, 3/14, 9/14, 4/16, 25/18, 13/19, 08/20, 5/21, 8/21. i 6/22).</w:t>
      </w:r>
    </w:p>
    <w:p w:rsidR="004420DE" w:rsidRPr="004420DE" w:rsidRDefault="004420DE" w:rsidP="004420DE">
      <w:pPr>
        <w:numPr>
          <w:ilvl w:val="0"/>
          <w:numId w:val="1"/>
        </w:numPr>
        <w:tabs>
          <w:tab w:val="num" w:pos="1080"/>
        </w:tabs>
        <w:suppressAutoHyphens/>
        <w:ind w:left="1080"/>
        <w:jc w:val="both"/>
        <w:rPr>
          <w:rFonts w:ascii="Arial" w:eastAsia="Calibri" w:hAnsi="Arial" w:cs="Arial"/>
          <w:color w:val="000000" w:themeColor="text1"/>
          <w:sz w:val="22"/>
          <w:szCs w:val="22"/>
          <w:lang w:eastAsia="ar-SA"/>
        </w:rPr>
      </w:pPr>
      <w:r w:rsidRPr="004420DE">
        <w:rPr>
          <w:rFonts w:ascii="Arial" w:eastAsia="Calibri" w:hAnsi="Arial" w:cs="Arial"/>
          <w:i/>
          <w:color w:val="000000" w:themeColor="text1"/>
          <w:sz w:val="22"/>
          <w:szCs w:val="22"/>
          <w:lang w:eastAsia="ar-SA"/>
        </w:rPr>
        <w:lastRenderedPageBreak/>
        <w:t>„Posebna vozila“</w:t>
      </w:r>
      <w:r w:rsidRPr="004420DE">
        <w:rPr>
          <w:rFonts w:ascii="Arial" w:eastAsia="Calibri" w:hAnsi="Arial" w:cs="Arial"/>
          <w:color w:val="000000" w:themeColor="text1"/>
          <w:sz w:val="22"/>
          <w:szCs w:val="22"/>
          <w:lang w:eastAsia="ar-SA"/>
        </w:rPr>
        <w:t xml:space="preserve"> su vozila kojima se obavlja opskrba Povijesne jezgre Grada Dubrovnika kako ih određuje primjenjiva Odluka o komunalnom redu Grada Dubrovnika.</w:t>
      </w:r>
    </w:p>
    <w:p w:rsidR="004420DE" w:rsidRPr="004420DE" w:rsidRDefault="004420DE" w:rsidP="004420DE">
      <w:pPr>
        <w:suppressAutoHyphens/>
        <w:ind w:left="1080"/>
        <w:jc w:val="both"/>
        <w:rPr>
          <w:rFonts w:ascii="Arial" w:eastAsia="Calibri" w:hAnsi="Arial" w:cs="Arial"/>
          <w:color w:val="000000" w:themeColor="text1"/>
          <w:sz w:val="22"/>
          <w:szCs w:val="22"/>
          <w:lang w:eastAsia="ar-SA"/>
        </w:rPr>
      </w:pPr>
    </w:p>
    <w:p w:rsidR="004420DE" w:rsidRPr="004420DE" w:rsidRDefault="004420DE" w:rsidP="004420DE">
      <w:pPr>
        <w:numPr>
          <w:ilvl w:val="0"/>
          <w:numId w:val="1"/>
        </w:numPr>
        <w:tabs>
          <w:tab w:val="num" w:pos="1080"/>
        </w:tabs>
        <w:suppressAutoHyphens/>
        <w:ind w:left="1080"/>
        <w:jc w:val="both"/>
        <w:rPr>
          <w:rFonts w:ascii="Arial" w:eastAsia="Calibri" w:hAnsi="Arial" w:cs="Arial"/>
          <w:color w:val="000000" w:themeColor="text1"/>
          <w:sz w:val="22"/>
          <w:szCs w:val="22"/>
          <w:lang w:eastAsia="ar-SA"/>
        </w:rPr>
      </w:pPr>
      <w:r w:rsidRPr="004420DE">
        <w:rPr>
          <w:rFonts w:ascii="Arial" w:eastAsia="Calibri" w:hAnsi="Arial" w:cs="Arial"/>
          <w:i/>
          <w:color w:val="000000" w:themeColor="text1"/>
          <w:sz w:val="22"/>
          <w:szCs w:val="22"/>
          <w:lang w:eastAsia="ar-SA"/>
        </w:rPr>
        <w:t>„Korisnik komunalne usluge“</w:t>
      </w:r>
      <w:r w:rsidRPr="004420DE">
        <w:rPr>
          <w:rFonts w:ascii="Arial" w:eastAsia="Calibri" w:hAnsi="Arial" w:cs="Arial"/>
          <w:color w:val="000000" w:themeColor="text1"/>
          <w:sz w:val="22"/>
          <w:szCs w:val="22"/>
          <w:lang w:eastAsia="ar-SA"/>
        </w:rPr>
        <w:t xml:space="preserve"> (u daljnjem tekstu: „Korisnik“) je fizička ili pravna osoba koja s Isporučiteljem ugovara korištenje komunalne usluge na način propisan ovim Općim uvjetima i određen ugovorom o isporuci komunalne usluge te koji je dužan plaćati cijenu za pružene komunalne usluge i javna davanja koja se plaćaju uz komunalnu uslugu ili u vezi s komunalnom uslugom. </w:t>
      </w:r>
    </w:p>
    <w:p w:rsidR="004420DE" w:rsidRPr="004420DE" w:rsidRDefault="004420DE" w:rsidP="004420DE">
      <w:pPr>
        <w:suppressAutoHyphens/>
        <w:ind w:left="720"/>
        <w:jc w:val="both"/>
        <w:rPr>
          <w:rFonts w:ascii="Arial" w:eastAsia="Calibri" w:hAnsi="Arial" w:cs="Arial"/>
          <w:color w:val="000000" w:themeColor="text1"/>
          <w:sz w:val="22"/>
          <w:szCs w:val="22"/>
          <w:lang w:eastAsia="ar-SA"/>
        </w:rPr>
      </w:pPr>
    </w:p>
    <w:p w:rsidR="004420DE" w:rsidRPr="004420DE" w:rsidRDefault="004420DE" w:rsidP="004420DE">
      <w:pPr>
        <w:suppressAutoHyphens/>
        <w:rPr>
          <w:rFonts w:ascii="Arial" w:eastAsia="Calibri" w:hAnsi="Arial" w:cs="Arial"/>
          <w:b/>
          <w:sz w:val="22"/>
          <w:szCs w:val="22"/>
          <w:lang w:eastAsia="ar-SA"/>
        </w:rPr>
      </w:pPr>
    </w:p>
    <w:p w:rsidR="004420DE" w:rsidRPr="004420DE" w:rsidRDefault="004420DE" w:rsidP="004420DE">
      <w:pPr>
        <w:numPr>
          <w:ilvl w:val="0"/>
          <w:numId w:val="2"/>
        </w:numPr>
        <w:suppressAutoHyphens/>
        <w:jc w:val="both"/>
        <w:rPr>
          <w:rFonts w:ascii="Arial" w:eastAsia="Calibri" w:hAnsi="Arial" w:cs="Arial"/>
          <w:b/>
          <w:sz w:val="22"/>
          <w:szCs w:val="22"/>
          <w:lang w:eastAsia="ar-SA"/>
        </w:rPr>
      </w:pPr>
      <w:r w:rsidRPr="004420DE">
        <w:rPr>
          <w:rFonts w:ascii="Arial" w:eastAsia="Calibri" w:hAnsi="Arial" w:cs="Arial"/>
          <w:b/>
          <w:sz w:val="22"/>
          <w:szCs w:val="22"/>
          <w:lang w:eastAsia="ar-SA"/>
        </w:rPr>
        <w:t xml:space="preserve">UVJETI PRUŽANJA ODNOSNO KORIŠTENJA </w:t>
      </w:r>
    </w:p>
    <w:p w:rsidR="004420DE" w:rsidRPr="004420DE" w:rsidRDefault="004420DE" w:rsidP="004420DE">
      <w:pPr>
        <w:suppressAutoHyphens/>
        <w:ind w:left="720"/>
        <w:jc w:val="both"/>
        <w:rPr>
          <w:rFonts w:ascii="Arial" w:eastAsia="Calibri" w:hAnsi="Arial" w:cs="Arial"/>
          <w:b/>
          <w:sz w:val="22"/>
          <w:szCs w:val="22"/>
          <w:lang w:eastAsia="ar-SA"/>
        </w:rPr>
      </w:pPr>
      <w:r w:rsidRPr="004420DE">
        <w:rPr>
          <w:rFonts w:ascii="Arial" w:eastAsia="Calibri" w:hAnsi="Arial" w:cs="Arial"/>
          <w:b/>
          <w:sz w:val="22"/>
          <w:szCs w:val="22"/>
          <w:lang w:eastAsia="ar-SA"/>
        </w:rPr>
        <w:t>KOMUNALNE USLUGE</w:t>
      </w:r>
    </w:p>
    <w:p w:rsidR="004420DE" w:rsidRPr="004420DE" w:rsidRDefault="004420DE" w:rsidP="004420DE">
      <w:pPr>
        <w:suppressAutoHyphens/>
        <w:rPr>
          <w:rFonts w:ascii="Arial" w:eastAsia="Calibri" w:hAnsi="Arial" w:cs="Arial"/>
          <w:iCs/>
          <w:color w:val="000000" w:themeColor="text1"/>
          <w:sz w:val="22"/>
          <w:szCs w:val="22"/>
          <w:lang w:eastAsia="ar-SA"/>
        </w:rPr>
      </w:pPr>
    </w:p>
    <w:p w:rsidR="004420DE" w:rsidRPr="004420DE" w:rsidRDefault="004420DE" w:rsidP="004420DE">
      <w:pPr>
        <w:suppressAutoHyphens/>
        <w:jc w:val="center"/>
        <w:rPr>
          <w:rFonts w:ascii="Arial" w:eastAsia="Calibri" w:hAnsi="Arial" w:cs="Arial"/>
          <w:b/>
          <w:sz w:val="22"/>
          <w:szCs w:val="22"/>
          <w:lang w:eastAsia="ar-SA"/>
        </w:rPr>
      </w:pPr>
      <w:r w:rsidRPr="004420DE">
        <w:rPr>
          <w:rFonts w:ascii="Arial" w:eastAsia="Calibri" w:hAnsi="Arial" w:cs="Arial"/>
          <w:b/>
          <w:sz w:val="22"/>
          <w:szCs w:val="22"/>
          <w:lang w:eastAsia="ar-SA"/>
        </w:rPr>
        <w:t>Članak 3.</w:t>
      </w:r>
    </w:p>
    <w:p w:rsidR="004420DE" w:rsidRPr="004420DE" w:rsidRDefault="004420DE" w:rsidP="004420DE">
      <w:pPr>
        <w:numPr>
          <w:ilvl w:val="0"/>
          <w:numId w:val="5"/>
        </w:numPr>
        <w:suppressAutoHyphens/>
        <w:jc w:val="both"/>
        <w:rPr>
          <w:rFonts w:ascii="Arial" w:eastAsia="Calibri" w:hAnsi="Arial" w:cs="Arial"/>
          <w:sz w:val="22"/>
          <w:szCs w:val="22"/>
          <w:lang w:eastAsia="ar-SA"/>
        </w:rPr>
      </w:pPr>
      <w:r w:rsidRPr="004420DE">
        <w:rPr>
          <w:rFonts w:ascii="Arial" w:eastAsia="Calibri" w:hAnsi="Arial" w:cs="Arial"/>
          <w:sz w:val="22"/>
          <w:szCs w:val="22"/>
          <w:lang w:eastAsia="ar-SA"/>
        </w:rPr>
        <w:t>Komunalna usluga opskrbe obavlja se kao javna služba, a usluge koje se pružaju u obavljanju te komunalne djelatnosti od općeg su interesa. Obavljanje isporuke komunalnih usluga osigurava se na razini koja je najbliža korisnicima.</w:t>
      </w:r>
    </w:p>
    <w:p w:rsidR="004420DE" w:rsidRPr="004420DE" w:rsidRDefault="004420DE" w:rsidP="004420DE">
      <w:pPr>
        <w:suppressAutoHyphens/>
        <w:jc w:val="both"/>
        <w:rPr>
          <w:rFonts w:ascii="Arial" w:eastAsia="Calibri" w:hAnsi="Arial" w:cs="Arial"/>
          <w:sz w:val="22"/>
          <w:szCs w:val="22"/>
          <w:lang w:eastAsia="ar-SA"/>
        </w:rPr>
      </w:pPr>
    </w:p>
    <w:p w:rsidR="004420DE" w:rsidRPr="004420DE" w:rsidRDefault="004420DE" w:rsidP="004420DE">
      <w:pPr>
        <w:numPr>
          <w:ilvl w:val="0"/>
          <w:numId w:val="5"/>
        </w:numPr>
        <w:suppressAutoHyphens/>
        <w:jc w:val="both"/>
        <w:rPr>
          <w:rFonts w:ascii="Arial" w:eastAsia="Calibri" w:hAnsi="Arial" w:cs="Arial"/>
          <w:sz w:val="22"/>
          <w:szCs w:val="22"/>
          <w:lang w:eastAsia="ar-SA"/>
        </w:rPr>
      </w:pPr>
      <w:r w:rsidRPr="004420DE">
        <w:rPr>
          <w:rFonts w:ascii="Arial" w:eastAsia="Calibri" w:hAnsi="Arial" w:cs="Arial"/>
          <w:sz w:val="22"/>
          <w:szCs w:val="22"/>
          <w:lang w:eastAsia="ar-SA"/>
        </w:rPr>
        <w:t>Pristup, dostupnost i korištenje komunalne usluge osigurava se svim korisnicima pod jednakim i nediskriminatornim uvjetima, na način i pod uvjetima koji su prilagođeni potrebama unutar lokalne zajednice.</w:t>
      </w:r>
    </w:p>
    <w:p w:rsidR="004420DE" w:rsidRPr="004420DE" w:rsidRDefault="004420DE" w:rsidP="004420DE">
      <w:pPr>
        <w:suppressAutoHyphens/>
        <w:jc w:val="both"/>
        <w:rPr>
          <w:rFonts w:ascii="Arial" w:eastAsia="Calibri" w:hAnsi="Arial" w:cs="Arial"/>
          <w:sz w:val="22"/>
          <w:szCs w:val="22"/>
          <w:lang w:eastAsia="ar-SA"/>
        </w:rPr>
      </w:pPr>
    </w:p>
    <w:p w:rsidR="004420DE" w:rsidRPr="004420DE" w:rsidRDefault="004420DE" w:rsidP="004420DE">
      <w:pPr>
        <w:numPr>
          <w:ilvl w:val="0"/>
          <w:numId w:val="5"/>
        </w:numPr>
        <w:suppressAutoHyphens/>
        <w:jc w:val="both"/>
        <w:rPr>
          <w:rFonts w:ascii="Arial" w:eastAsia="Calibri" w:hAnsi="Arial" w:cs="Arial"/>
          <w:sz w:val="22"/>
          <w:szCs w:val="22"/>
          <w:lang w:eastAsia="ar-SA"/>
        </w:rPr>
      </w:pPr>
      <w:r w:rsidRPr="004420DE">
        <w:rPr>
          <w:rFonts w:ascii="Arial" w:eastAsia="Calibri" w:hAnsi="Arial" w:cs="Arial"/>
          <w:sz w:val="22"/>
          <w:szCs w:val="22"/>
          <w:lang w:eastAsia="ar-SA"/>
        </w:rPr>
        <w:t>Isporučitelj komunalne usluge obvezan je u obavljanju komunalne djelatnosti postupati na učinkovit, ekonomičan i svrhovit način uz najmanje troškove za korisnike uz najprihvatljivije uvjete za prostor, okoliš, kulturna dobra i održivi razvitak.</w:t>
      </w:r>
    </w:p>
    <w:p w:rsidR="004420DE" w:rsidRPr="004420DE" w:rsidRDefault="004420DE" w:rsidP="004420DE">
      <w:pPr>
        <w:suppressAutoHyphens/>
        <w:jc w:val="both"/>
        <w:rPr>
          <w:rFonts w:ascii="Arial" w:eastAsia="Calibri" w:hAnsi="Arial" w:cs="Arial"/>
          <w:color w:val="000000" w:themeColor="text1"/>
          <w:sz w:val="22"/>
          <w:szCs w:val="22"/>
          <w:lang w:eastAsia="ar-SA"/>
        </w:rPr>
      </w:pPr>
    </w:p>
    <w:p w:rsidR="004420DE" w:rsidRPr="004420DE" w:rsidRDefault="004420DE" w:rsidP="004420DE">
      <w:pPr>
        <w:numPr>
          <w:ilvl w:val="0"/>
          <w:numId w:val="5"/>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Isporučitelj komunalne usluge dužan je komunalnu uslugu isporučivati korisnicima usluga na način koji ne može štetiti njihovoj imovini, pravima i pravnim interesima.</w:t>
      </w:r>
    </w:p>
    <w:p w:rsidR="004420DE" w:rsidRPr="004420DE" w:rsidRDefault="004420DE" w:rsidP="004420DE">
      <w:pPr>
        <w:suppressAutoHyphens/>
        <w:jc w:val="both"/>
        <w:rPr>
          <w:rFonts w:ascii="Arial" w:eastAsia="Calibri" w:hAnsi="Arial" w:cs="Arial"/>
          <w:color w:val="000000" w:themeColor="text1"/>
          <w:sz w:val="22"/>
          <w:szCs w:val="22"/>
          <w:lang w:eastAsia="ar-SA"/>
        </w:rPr>
      </w:pPr>
    </w:p>
    <w:p w:rsidR="004420DE" w:rsidRPr="004420DE" w:rsidRDefault="004420DE" w:rsidP="004420DE">
      <w:pPr>
        <w:suppressAutoHyphens/>
        <w:jc w:val="both"/>
        <w:rPr>
          <w:rFonts w:ascii="Arial" w:eastAsia="Calibri" w:hAnsi="Arial" w:cs="Arial"/>
          <w:color w:val="000000" w:themeColor="text1"/>
          <w:sz w:val="22"/>
          <w:szCs w:val="22"/>
          <w:lang w:eastAsia="ar-SA"/>
        </w:rPr>
      </w:pPr>
    </w:p>
    <w:p w:rsidR="004420DE" w:rsidRPr="004420DE" w:rsidRDefault="004420DE" w:rsidP="004420DE">
      <w:pPr>
        <w:suppressAutoHyphens/>
        <w:jc w:val="center"/>
        <w:rPr>
          <w:rFonts w:ascii="Arial" w:eastAsia="Calibri" w:hAnsi="Arial" w:cs="Arial"/>
          <w:b/>
          <w:sz w:val="22"/>
          <w:szCs w:val="22"/>
          <w:lang w:eastAsia="ar-SA"/>
        </w:rPr>
      </w:pPr>
      <w:r w:rsidRPr="004420DE">
        <w:rPr>
          <w:rFonts w:ascii="Arial" w:eastAsia="Calibri" w:hAnsi="Arial" w:cs="Arial"/>
          <w:b/>
          <w:sz w:val="22"/>
          <w:szCs w:val="22"/>
          <w:lang w:eastAsia="ar-SA"/>
        </w:rPr>
        <w:t>Članak 4.</w:t>
      </w:r>
    </w:p>
    <w:p w:rsidR="004420DE" w:rsidRPr="004420DE" w:rsidRDefault="004420DE" w:rsidP="004420DE">
      <w:pPr>
        <w:numPr>
          <w:ilvl w:val="0"/>
          <w:numId w:val="22"/>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Radno vrijeme obavljanja komunalne usluge opskrbe unutar Povijesne jezgre Grada Dubrovnika posebnim vozilima određuje Isporučitelj te se objavljuje na oglasnoj ploči i na mrežnim stranicama Isporučitelja usluge.</w:t>
      </w:r>
    </w:p>
    <w:p w:rsidR="004420DE" w:rsidRPr="004420DE" w:rsidRDefault="004420DE" w:rsidP="004420DE">
      <w:pPr>
        <w:suppressAutoHyphens/>
        <w:ind w:left="720"/>
        <w:jc w:val="both"/>
        <w:rPr>
          <w:rFonts w:ascii="Arial" w:eastAsia="Calibri" w:hAnsi="Arial" w:cs="Arial"/>
          <w:color w:val="000000" w:themeColor="text1"/>
          <w:sz w:val="22"/>
          <w:szCs w:val="22"/>
          <w:lang w:eastAsia="ar-SA"/>
        </w:rPr>
      </w:pPr>
    </w:p>
    <w:p w:rsidR="004420DE" w:rsidRPr="004420DE" w:rsidRDefault="004420DE" w:rsidP="004420DE">
      <w:pPr>
        <w:numPr>
          <w:ilvl w:val="0"/>
          <w:numId w:val="22"/>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Radno vrijeme iz stavka (1) ovog članka mora biti određeno u skladu sa primjenjivom Odlukom o komunalnom redu Grada Dubrovnika koja je na snazi u trenutku određivanja radnog vremena.</w:t>
      </w:r>
    </w:p>
    <w:p w:rsidR="004420DE" w:rsidRPr="004420DE" w:rsidRDefault="004420DE" w:rsidP="004420DE">
      <w:pPr>
        <w:suppressAutoHyphens/>
        <w:ind w:left="720"/>
        <w:jc w:val="both"/>
        <w:rPr>
          <w:rFonts w:ascii="Arial" w:eastAsia="Calibri" w:hAnsi="Arial" w:cs="Arial"/>
          <w:color w:val="000000" w:themeColor="text1"/>
          <w:sz w:val="22"/>
          <w:szCs w:val="22"/>
          <w:lang w:eastAsia="ar-SA"/>
        </w:rPr>
      </w:pPr>
    </w:p>
    <w:p w:rsidR="004420DE" w:rsidRPr="004420DE" w:rsidRDefault="004420DE" w:rsidP="004420DE">
      <w:pPr>
        <w:suppressAutoHyphens/>
        <w:jc w:val="both"/>
        <w:rPr>
          <w:rFonts w:ascii="Arial" w:eastAsia="Calibri" w:hAnsi="Arial" w:cs="Arial"/>
          <w:color w:val="000000" w:themeColor="text1"/>
          <w:sz w:val="22"/>
          <w:szCs w:val="22"/>
          <w:lang w:eastAsia="ar-SA"/>
        </w:rPr>
      </w:pPr>
    </w:p>
    <w:p w:rsidR="004420DE" w:rsidRPr="004420DE" w:rsidRDefault="004420DE" w:rsidP="004420DE">
      <w:pPr>
        <w:suppressAutoHyphens/>
        <w:jc w:val="center"/>
        <w:rPr>
          <w:rFonts w:ascii="Arial" w:eastAsia="Calibri" w:hAnsi="Arial" w:cs="Arial"/>
          <w:b/>
          <w:sz w:val="22"/>
          <w:szCs w:val="22"/>
          <w:lang w:eastAsia="ar-SA"/>
        </w:rPr>
      </w:pPr>
      <w:r w:rsidRPr="004420DE">
        <w:rPr>
          <w:rFonts w:ascii="Arial" w:eastAsia="Calibri" w:hAnsi="Arial" w:cs="Arial"/>
          <w:b/>
          <w:sz w:val="22"/>
          <w:szCs w:val="22"/>
          <w:lang w:eastAsia="ar-SA"/>
        </w:rPr>
        <w:t>Članak 5.</w:t>
      </w:r>
    </w:p>
    <w:p w:rsidR="004420DE" w:rsidRPr="004420DE" w:rsidRDefault="004420DE" w:rsidP="004420DE">
      <w:pPr>
        <w:numPr>
          <w:ilvl w:val="0"/>
          <w:numId w:val="18"/>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Istim posebnim vozilom istovremeno se može koristiti više Korisnika usluge odnosno podredno za prijevoz robe i/ili tereta za više različitih nositelja prava pri čemu se ukupni račun izdaje za svakog Korisnika pojedinačno neovisno o predmetnim okolnostima.</w:t>
      </w:r>
    </w:p>
    <w:p w:rsidR="004420DE" w:rsidRPr="004420DE" w:rsidRDefault="004420DE" w:rsidP="004420DE">
      <w:pPr>
        <w:suppressAutoHyphens/>
        <w:ind w:left="720"/>
        <w:jc w:val="both"/>
        <w:rPr>
          <w:rFonts w:ascii="Arial" w:eastAsia="Calibri" w:hAnsi="Arial" w:cs="Arial"/>
          <w:color w:val="000000" w:themeColor="text1"/>
          <w:sz w:val="22"/>
          <w:szCs w:val="22"/>
          <w:lang w:eastAsia="ar-SA"/>
        </w:rPr>
      </w:pPr>
    </w:p>
    <w:p w:rsidR="004420DE" w:rsidRPr="004420DE" w:rsidRDefault="004420DE" w:rsidP="004420DE">
      <w:pPr>
        <w:numPr>
          <w:ilvl w:val="0"/>
          <w:numId w:val="18"/>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Redoslijed korištenja usluge određuje se prema tome koji Korisnik prvi pristupi na mjesto pružanja komunalne usluge – Pretovarnu zonu i zatraži uslugu, odnosno ukoliko je riječ o prijevozu između drugih različitih mjesta unutar Povijesne jezgre Grada Dubrovnika, tada se prioritet određuje prema tome koji Korisnik prvi od Isporučitelja naručio uslugu.</w:t>
      </w:r>
    </w:p>
    <w:p w:rsidR="004420DE" w:rsidRPr="004420DE" w:rsidRDefault="004420DE" w:rsidP="004420DE">
      <w:pPr>
        <w:suppressAutoHyphens/>
        <w:ind w:left="720"/>
        <w:jc w:val="both"/>
        <w:rPr>
          <w:rFonts w:ascii="Arial" w:eastAsia="Calibri" w:hAnsi="Arial" w:cs="Arial"/>
          <w:color w:val="000000" w:themeColor="text1"/>
          <w:sz w:val="22"/>
          <w:szCs w:val="22"/>
          <w:lang w:eastAsia="ar-SA"/>
        </w:rPr>
      </w:pPr>
    </w:p>
    <w:p w:rsidR="004420DE" w:rsidRPr="004420DE" w:rsidRDefault="004420DE" w:rsidP="004420DE">
      <w:pPr>
        <w:numPr>
          <w:ilvl w:val="0"/>
          <w:numId w:val="18"/>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 xml:space="preserve">Isporučitelj prilikom određivanja redoslijeda pružanja usluge utvrđuje sve okolnosti kako bi se izbjeglo da jedan Korisnik ostvari više uzastopnih vožnji/usluga prijevoza, a </w:t>
      </w:r>
      <w:r w:rsidRPr="004420DE">
        <w:rPr>
          <w:rFonts w:ascii="Arial" w:eastAsia="Calibri" w:hAnsi="Arial" w:cs="Arial"/>
          <w:color w:val="000000" w:themeColor="text1"/>
          <w:sz w:val="22"/>
          <w:szCs w:val="22"/>
          <w:lang w:eastAsia="ar-SA"/>
        </w:rPr>
        <w:lastRenderedPageBreak/>
        <w:t>da se time onemogućuje pristup, dostupnost i korištenje komunalne usluge ostalim korisnicima pod jednakim i nediskriminatornim uvjetima.</w:t>
      </w:r>
    </w:p>
    <w:p w:rsidR="004420DE" w:rsidRPr="004420DE" w:rsidRDefault="004420DE" w:rsidP="004420DE">
      <w:pPr>
        <w:suppressAutoHyphens/>
        <w:ind w:left="720"/>
        <w:jc w:val="both"/>
        <w:rPr>
          <w:rFonts w:ascii="Arial" w:eastAsia="Calibri" w:hAnsi="Arial" w:cs="Arial"/>
          <w:color w:val="000000" w:themeColor="text1"/>
          <w:sz w:val="22"/>
          <w:szCs w:val="22"/>
          <w:lang w:eastAsia="ar-SA"/>
        </w:rPr>
      </w:pPr>
    </w:p>
    <w:p w:rsidR="004420DE" w:rsidRPr="004420DE" w:rsidRDefault="004420DE" w:rsidP="004420DE">
      <w:pPr>
        <w:numPr>
          <w:ilvl w:val="0"/>
          <w:numId w:val="18"/>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 xml:space="preserve">Ukupno vrijeme korištenja usluge prijevoza robe i/ili tereta je najviše 45 minuta po prijevozu.  </w:t>
      </w:r>
    </w:p>
    <w:p w:rsidR="004420DE" w:rsidRPr="004420DE" w:rsidRDefault="004420DE" w:rsidP="004420DE">
      <w:pPr>
        <w:suppressAutoHyphens/>
        <w:ind w:left="720"/>
        <w:jc w:val="both"/>
        <w:rPr>
          <w:rFonts w:ascii="Arial" w:eastAsia="Calibri" w:hAnsi="Arial" w:cs="Arial"/>
          <w:color w:val="000000" w:themeColor="text1"/>
          <w:sz w:val="22"/>
          <w:szCs w:val="22"/>
          <w:lang w:eastAsia="ar-SA"/>
        </w:rPr>
      </w:pPr>
    </w:p>
    <w:p w:rsidR="004420DE" w:rsidRPr="004420DE" w:rsidRDefault="004420DE" w:rsidP="004420DE">
      <w:pPr>
        <w:suppressAutoHyphens/>
        <w:ind w:left="720"/>
        <w:jc w:val="both"/>
        <w:rPr>
          <w:rFonts w:ascii="Arial" w:hAnsi="Arial" w:cs="Arial"/>
          <w:color w:val="000000" w:themeColor="text1"/>
          <w:sz w:val="22"/>
          <w:szCs w:val="22"/>
          <w:lang w:eastAsia="ar-SA"/>
        </w:rPr>
      </w:pPr>
    </w:p>
    <w:p w:rsidR="004420DE" w:rsidRPr="004420DE" w:rsidRDefault="004420DE" w:rsidP="004420DE">
      <w:pPr>
        <w:suppressAutoHyphens/>
        <w:jc w:val="center"/>
        <w:rPr>
          <w:rFonts w:ascii="Arial" w:eastAsia="Calibri" w:hAnsi="Arial" w:cs="Arial"/>
          <w:b/>
          <w:sz w:val="22"/>
          <w:szCs w:val="22"/>
          <w:lang w:eastAsia="ar-SA"/>
        </w:rPr>
      </w:pPr>
      <w:r w:rsidRPr="004420DE">
        <w:rPr>
          <w:rFonts w:ascii="Arial" w:eastAsia="Calibri" w:hAnsi="Arial" w:cs="Arial"/>
          <w:b/>
          <w:sz w:val="22"/>
          <w:szCs w:val="22"/>
          <w:lang w:eastAsia="ar-SA"/>
        </w:rPr>
        <w:t>Članak 6.</w:t>
      </w:r>
    </w:p>
    <w:p w:rsidR="004420DE" w:rsidRPr="004420DE" w:rsidRDefault="004420DE" w:rsidP="004420DE">
      <w:pPr>
        <w:numPr>
          <w:ilvl w:val="0"/>
          <w:numId w:val="19"/>
        </w:numPr>
        <w:suppressAutoHyphens/>
        <w:jc w:val="both"/>
        <w:rPr>
          <w:rFonts w:ascii="Arial" w:hAnsi="Arial" w:cs="Arial"/>
          <w:color w:val="000000" w:themeColor="text1"/>
          <w:sz w:val="22"/>
          <w:szCs w:val="22"/>
          <w:lang w:eastAsia="ar-SA"/>
        </w:rPr>
      </w:pPr>
      <w:r w:rsidRPr="004420DE">
        <w:rPr>
          <w:rFonts w:ascii="Arial" w:hAnsi="Arial" w:cs="Arial"/>
          <w:color w:val="000000" w:themeColor="text1"/>
          <w:sz w:val="22"/>
          <w:szCs w:val="22"/>
          <w:lang w:eastAsia="ar-SA"/>
        </w:rPr>
        <w:t>Dostavnim vozilom vrši se isključivo prijevoz robe i/ili tereta ukupne mase iznad 5 kg.</w:t>
      </w:r>
    </w:p>
    <w:p w:rsidR="004420DE" w:rsidRPr="004420DE" w:rsidRDefault="004420DE" w:rsidP="004420DE">
      <w:pPr>
        <w:suppressAutoHyphens/>
        <w:ind w:left="720"/>
        <w:jc w:val="both"/>
        <w:rPr>
          <w:rFonts w:ascii="Arial" w:hAnsi="Arial" w:cs="Arial"/>
          <w:color w:val="000000" w:themeColor="text1"/>
          <w:sz w:val="22"/>
          <w:szCs w:val="22"/>
          <w:lang w:eastAsia="ar-SA"/>
        </w:rPr>
      </w:pPr>
    </w:p>
    <w:p w:rsidR="004420DE" w:rsidRPr="004420DE" w:rsidRDefault="004420DE" w:rsidP="004420DE">
      <w:pPr>
        <w:numPr>
          <w:ilvl w:val="0"/>
          <w:numId w:val="19"/>
        </w:numPr>
        <w:suppressAutoHyphens/>
        <w:jc w:val="both"/>
        <w:rPr>
          <w:rFonts w:ascii="Arial" w:hAnsi="Arial" w:cs="Arial"/>
          <w:color w:val="000000" w:themeColor="text1"/>
          <w:sz w:val="22"/>
          <w:szCs w:val="22"/>
          <w:lang w:eastAsia="ar-SA"/>
        </w:rPr>
      </w:pPr>
      <w:r w:rsidRPr="004420DE">
        <w:rPr>
          <w:rFonts w:ascii="Arial" w:hAnsi="Arial" w:cs="Arial"/>
          <w:color w:val="000000" w:themeColor="text1"/>
          <w:sz w:val="22"/>
          <w:szCs w:val="22"/>
          <w:lang w:eastAsia="ar-SA"/>
        </w:rPr>
        <w:t>Ukoliko je volumetrička masa robe i/ili tereta veća od stvarne primjenjuje se volumetrička masa. Volumetrička masa u kilogramima odgovara produktu dimenzija u centimetrima podijeljeno s 5000 (d x š x v cm / 5000 = kg).</w:t>
      </w:r>
    </w:p>
    <w:p w:rsidR="004420DE" w:rsidRPr="004420DE" w:rsidRDefault="004420DE" w:rsidP="004420DE">
      <w:pPr>
        <w:suppressAutoHyphens/>
        <w:jc w:val="center"/>
        <w:rPr>
          <w:rFonts w:ascii="Arial" w:eastAsia="Calibri" w:hAnsi="Arial" w:cs="Arial"/>
          <w:sz w:val="22"/>
          <w:szCs w:val="22"/>
          <w:lang w:eastAsia="ar-SA"/>
        </w:rPr>
      </w:pPr>
    </w:p>
    <w:p w:rsidR="004420DE" w:rsidRPr="004420DE" w:rsidRDefault="004420DE" w:rsidP="004420DE">
      <w:pPr>
        <w:suppressAutoHyphens/>
        <w:jc w:val="center"/>
        <w:rPr>
          <w:rFonts w:ascii="Arial" w:eastAsia="Calibri" w:hAnsi="Arial" w:cs="Arial"/>
          <w:sz w:val="22"/>
          <w:szCs w:val="22"/>
          <w:lang w:eastAsia="ar-SA"/>
        </w:rPr>
      </w:pPr>
    </w:p>
    <w:p w:rsidR="004420DE" w:rsidRPr="004420DE" w:rsidRDefault="004420DE" w:rsidP="004420DE">
      <w:pPr>
        <w:suppressAutoHyphens/>
        <w:jc w:val="center"/>
        <w:rPr>
          <w:rFonts w:ascii="Arial" w:eastAsia="Calibri" w:hAnsi="Arial" w:cs="Arial"/>
          <w:b/>
          <w:sz w:val="22"/>
          <w:szCs w:val="22"/>
          <w:lang w:eastAsia="ar-SA"/>
        </w:rPr>
      </w:pPr>
      <w:r w:rsidRPr="004420DE">
        <w:rPr>
          <w:rFonts w:ascii="Arial" w:eastAsia="Calibri" w:hAnsi="Arial" w:cs="Arial"/>
          <w:b/>
          <w:sz w:val="22"/>
          <w:szCs w:val="22"/>
          <w:lang w:eastAsia="ar-SA"/>
        </w:rPr>
        <w:t>Članak 7.</w:t>
      </w:r>
    </w:p>
    <w:p w:rsidR="004420DE" w:rsidRPr="004420DE" w:rsidRDefault="004420DE" w:rsidP="004420DE">
      <w:pPr>
        <w:numPr>
          <w:ilvl w:val="0"/>
          <w:numId w:val="12"/>
        </w:numPr>
        <w:suppressAutoHyphens/>
        <w:jc w:val="both"/>
        <w:rPr>
          <w:rFonts w:ascii="Arial" w:eastAsia="Calibri" w:hAnsi="Arial" w:cs="Arial"/>
          <w:color w:val="000000" w:themeColor="text1"/>
          <w:sz w:val="22"/>
          <w:szCs w:val="22"/>
          <w:lang w:eastAsia="ar-SA"/>
        </w:rPr>
      </w:pPr>
      <w:r w:rsidRPr="004420DE">
        <w:rPr>
          <w:rFonts w:ascii="Arial" w:eastAsia="Calibri" w:hAnsi="Arial" w:cs="Arial"/>
          <w:sz w:val="22"/>
          <w:szCs w:val="22"/>
          <w:lang w:eastAsia="ar-SA"/>
        </w:rPr>
        <w:t>Posebnim vozilom nije dozvoljene vršiti sljedeći prijevoz:</w:t>
      </w:r>
    </w:p>
    <w:p w:rsidR="004420DE" w:rsidRPr="004420DE" w:rsidRDefault="004420DE" w:rsidP="004420DE">
      <w:pPr>
        <w:numPr>
          <w:ilvl w:val="1"/>
          <w:numId w:val="12"/>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prijevoz putnika (vozilom upravlja isključivo radnik Isporučitelja),</w:t>
      </w:r>
    </w:p>
    <w:p w:rsidR="004420DE" w:rsidRPr="004420DE" w:rsidRDefault="004420DE" w:rsidP="004420DE">
      <w:pPr>
        <w:numPr>
          <w:ilvl w:val="1"/>
          <w:numId w:val="12"/>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prijevoz životinja,</w:t>
      </w:r>
    </w:p>
    <w:p w:rsidR="004420DE" w:rsidRPr="004420DE" w:rsidRDefault="004420DE" w:rsidP="004420DE">
      <w:pPr>
        <w:numPr>
          <w:ilvl w:val="1"/>
          <w:numId w:val="12"/>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prijevoz namirnica koje zahtijevaju posebne uvjete prijevoza i skladištenja (npr. meso, riba, jaja, mliječni proizvodi i sl.)</w:t>
      </w:r>
    </w:p>
    <w:p w:rsidR="004420DE" w:rsidRPr="004420DE" w:rsidRDefault="004420DE" w:rsidP="004420DE">
      <w:pPr>
        <w:numPr>
          <w:ilvl w:val="1"/>
          <w:numId w:val="12"/>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prijevoz robe i/ili tereta za koje je propisima određen poseban postupak i/ili uvjeti prijevoza.</w:t>
      </w:r>
    </w:p>
    <w:p w:rsidR="004420DE" w:rsidRPr="004420DE" w:rsidRDefault="004420DE" w:rsidP="004420DE">
      <w:pPr>
        <w:numPr>
          <w:ilvl w:val="1"/>
          <w:numId w:val="12"/>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prijevoz novca ili vrijednosnih papira,</w:t>
      </w:r>
    </w:p>
    <w:p w:rsidR="004420DE" w:rsidRPr="004420DE" w:rsidRDefault="004420DE" w:rsidP="004420DE">
      <w:pPr>
        <w:numPr>
          <w:ilvl w:val="1"/>
          <w:numId w:val="12"/>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prijevoz plina, benzina, lož ulja i plave nafte,</w:t>
      </w:r>
    </w:p>
    <w:p w:rsidR="004420DE" w:rsidRPr="004420DE" w:rsidRDefault="004420DE" w:rsidP="004420DE">
      <w:pPr>
        <w:numPr>
          <w:ilvl w:val="1"/>
          <w:numId w:val="12"/>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prijevoz eksplozivnih sredstava,</w:t>
      </w:r>
    </w:p>
    <w:p w:rsidR="004420DE" w:rsidRPr="004420DE" w:rsidRDefault="004420DE" w:rsidP="004420DE">
      <w:pPr>
        <w:numPr>
          <w:ilvl w:val="1"/>
          <w:numId w:val="12"/>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prijevoz robe i/ili tereta koji svojim dimenzijama i težinom prelaze gabarite i ukupnu dozvoljenu nosivost posebnog vozila.</w:t>
      </w:r>
    </w:p>
    <w:p w:rsidR="004420DE" w:rsidRPr="004420DE" w:rsidRDefault="004420DE" w:rsidP="004420DE">
      <w:pPr>
        <w:suppressAutoHyphens/>
        <w:ind w:left="1440"/>
        <w:jc w:val="both"/>
        <w:rPr>
          <w:rFonts w:ascii="Arial" w:eastAsia="Calibri" w:hAnsi="Arial" w:cs="Arial"/>
          <w:color w:val="000000" w:themeColor="text1"/>
          <w:sz w:val="22"/>
          <w:szCs w:val="22"/>
          <w:lang w:eastAsia="ar-SA"/>
        </w:rPr>
      </w:pPr>
    </w:p>
    <w:p w:rsidR="004420DE" w:rsidRPr="004420DE" w:rsidRDefault="004420DE" w:rsidP="004420DE">
      <w:pPr>
        <w:numPr>
          <w:ilvl w:val="0"/>
          <w:numId w:val="12"/>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Tijekom prijevoza robe i/ili tereta posebnim vozilom zabranjeno je ometanje vozača, bacanje otpadaka i oštećivanje vozila.</w:t>
      </w:r>
      <w:r w:rsidRPr="004420DE">
        <w:rPr>
          <w:rFonts w:ascii="Arial" w:eastAsia="Calibri" w:hAnsi="Arial" w:cs="Arial"/>
          <w:sz w:val="22"/>
          <w:szCs w:val="22"/>
          <w:lang w:eastAsia="ar-SA"/>
        </w:rPr>
        <w:t xml:space="preserve"> </w:t>
      </w:r>
    </w:p>
    <w:p w:rsidR="004420DE" w:rsidRPr="004420DE" w:rsidRDefault="004420DE" w:rsidP="004420DE">
      <w:pPr>
        <w:suppressAutoHyphens/>
        <w:ind w:left="720"/>
        <w:jc w:val="both"/>
        <w:rPr>
          <w:rFonts w:ascii="Arial" w:eastAsia="Calibri" w:hAnsi="Arial" w:cs="Arial"/>
          <w:color w:val="000000" w:themeColor="text1"/>
          <w:sz w:val="22"/>
          <w:szCs w:val="22"/>
          <w:lang w:eastAsia="ar-SA"/>
        </w:rPr>
      </w:pPr>
    </w:p>
    <w:p w:rsidR="004420DE" w:rsidRPr="004420DE" w:rsidRDefault="004420DE" w:rsidP="004420DE">
      <w:pPr>
        <w:numPr>
          <w:ilvl w:val="0"/>
          <w:numId w:val="12"/>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Korisnici koji se koriste prostorom dužni su voditi brigu o urednosti mjesta na kojem se obavlja utovar prije prijevoza robe i/ili tereta. Ukoliko nije riječ o robi i/ili teretu za kojeg je ugovoren prijevoz zabranjeno je ostavljati građevinski, ambalažni te ostali otpad, kao i sve ostale pokretne stvari.</w:t>
      </w:r>
    </w:p>
    <w:p w:rsidR="004420DE" w:rsidRPr="004420DE" w:rsidRDefault="004420DE" w:rsidP="004420DE">
      <w:pPr>
        <w:suppressAutoHyphens/>
        <w:ind w:left="720"/>
        <w:jc w:val="both"/>
        <w:rPr>
          <w:rFonts w:ascii="Arial" w:eastAsia="Calibri" w:hAnsi="Arial" w:cs="Arial"/>
          <w:color w:val="000000" w:themeColor="text1"/>
          <w:sz w:val="22"/>
          <w:szCs w:val="22"/>
          <w:lang w:eastAsia="ar-SA"/>
        </w:rPr>
      </w:pPr>
    </w:p>
    <w:p w:rsidR="004420DE" w:rsidRPr="004420DE" w:rsidRDefault="004420DE" w:rsidP="004420DE">
      <w:pPr>
        <w:numPr>
          <w:ilvl w:val="0"/>
          <w:numId w:val="12"/>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Zabranjeno je robu i/ili terete kao i ostale materijale kojima se vrši opskrba unutar Povijesne jezgre Grada Dubrovnika istovariti ili utovariti izvan prostora pretovarne zone, kao i odlagati na prostoru izvan pretovarne zone, te je zabranjeno parkiranje posebnih i radnih strojeva izvan pretovarne zone izuzev temeljem posebne dozvole nadležnog upravnog odjela.</w:t>
      </w:r>
    </w:p>
    <w:p w:rsidR="004420DE" w:rsidRPr="004420DE" w:rsidRDefault="004420DE" w:rsidP="004420DE">
      <w:pPr>
        <w:suppressAutoHyphens/>
        <w:rPr>
          <w:rFonts w:ascii="Arial" w:eastAsia="Calibri" w:hAnsi="Arial" w:cs="Arial"/>
          <w:b/>
          <w:sz w:val="22"/>
          <w:szCs w:val="22"/>
          <w:lang w:eastAsia="ar-SA"/>
        </w:rPr>
      </w:pPr>
    </w:p>
    <w:p w:rsidR="004420DE" w:rsidRPr="004420DE" w:rsidRDefault="004420DE" w:rsidP="004420DE">
      <w:pPr>
        <w:suppressAutoHyphens/>
        <w:jc w:val="center"/>
        <w:rPr>
          <w:rFonts w:ascii="Arial" w:eastAsia="Calibri" w:hAnsi="Arial" w:cs="Arial"/>
          <w:sz w:val="22"/>
          <w:szCs w:val="22"/>
          <w:lang w:eastAsia="ar-SA"/>
        </w:rPr>
      </w:pPr>
    </w:p>
    <w:p w:rsidR="004420DE" w:rsidRPr="004420DE" w:rsidRDefault="004420DE" w:rsidP="004420DE">
      <w:pPr>
        <w:suppressAutoHyphens/>
        <w:jc w:val="center"/>
        <w:rPr>
          <w:rFonts w:ascii="Arial" w:eastAsia="Calibri" w:hAnsi="Arial" w:cs="Arial"/>
          <w:b/>
          <w:sz w:val="22"/>
          <w:szCs w:val="22"/>
          <w:lang w:eastAsia="ar-SA"/>
        </w:rPr>
      </w:pPr>
      <w:r w:rsidRPr="004420DE">
        <w:rPr>
          <w:rFonts w:ascii="Arial" w:eastAsia="Calibri" w:hAnsi="Arial" w:cs="Arial"/>
          <w:b/>
          <w:sz w:val="22"/>
          <w:szCs w:val="22"/>
          <w:lang w:eastAsia="ar-SA"/>
        </w:rPr>
        <w:t>Članak 8.</w:t>
      </w:r>
    </w:p>
    <w:p w:rsidR="004420DE" w:rsidRPr="004420DE" w:rsidRDefault="004420DE" w:rsidP="004420DE">
      <w:pPr>
        <w:numPr>
          <w:ilvl w:val="0"/>
          <w:numId w:val="20"/>
        </w:numPr>
        <w:suppressAutoHyphens/>
        <w:jc w:val="both"/>
        <w:rPr>
          <w:rFonts w:ascii="Arial" w:hAnsi="Arial" w:cs="Arial"/>
          <w:color w:val="000000" w:themeColor="text1"/>
          <w:sz w:val="22"/>
          <w:szCs w:val="22"/>
          <w:lang w:eastAsia="ar-SA"/>
        </w:rPr>
      </w:pPr>
      <w:r w:rsidRPr="004420DE">
        <w:rPr>
          <w:rFonts w:ascii="Arial" w:hAnsi="Arial" w:cs="Arial"/>
          <w:color w:val="000000" w:themeColor="text1"/>
          <w:sz w:val="22"/>
          <w:szCs w:val="22"/>
          <w:lang w:eastAsia="ar-SA"/>
        </w:rPr>
        <w:t>Isporučitelj ne odgovara za nastala oštećenja na robi i/ili teretu prilikom utovara, transporta i istovara, kao ni za štetu nastalu zbog drugih okolnosti, izuzev ukoliko je riječ po postupanju iz namjere ili krajnje nepažnje radnika Isporučitelja koji je sudjelovao u predmetnim aktivnostima.</w:t>
      </w:r>
    </w:p>
    <w:p w:rsidR="004420DE" w:rsidRDefault="004420DE" w:rsidP="004420DE">
      <w:pPr>
        <w:suppressAutoHyphens/>
        <w:rPr>
          <w:rFonts w:ascii="Arial" w:eastAsia="Calibri" w:hAnsi="Arial" w:cs="Arial"/>
          <w:b/>
          <w:sz w:val="22"/>
          <w:szCs w:val="22"/>
          <w:lang w:eastAsia="ar-SA"/>
        </w:rPr>
      </w:pPr>
    </w:p>
    <w:p w:rsidR="004420DE" w:rsidRPr="004420DE" w:rsidRDefault="004420DE" w:rsidP="004420DE">
      <w:pPr>
        <w:suppressAutoHyphens/>
        <w:rPr>
          <w:rFonts w:ascii="Arial" w:eastAsia="Calibri" w:hAnsi="Arial" w:cs="Arial"/>
          <w:b/>
          <w:sz w:val="22"/>
          <w:szCs w:val="22"/>
          <w:lang w:eastAsia="ar-SA"/>
        </w:rPr>
      </w:pPr>
    </w:p>
    <w:p w:rsidR="004420DE" w:rsidRPr="004420DE" w:rsidRDefault="004420DE" w:rsidP="004420DE">
      <w:pPr>
        <w:numPr>
          <w:ilvl w:val="0"/>
          <w:numId w:val="2"/>
        </w:numPr>
        <w:suppressAutoHyphens/>
        <w:rPr>
          <w:rFonts w:ascii="Arial" w:eastAsia="Calibri" w:hAnsi="Arial" w:cs="Arial"/>
          <w:i/>
          <w:color w:val="000000" w:themeColor="text1"/>
          <w:sz w:val="22"/>
          <w:szCs w:val="22"/>
          <w:lang w:eastAsia="ar-SA"/>
        </w:rPr>
      </w:pPr>
      <w:r w:rsidRPr="004420DE">
        <w:rPr>
          <w:rFonts w:ascii="Arial" w:eastAsia="Calibri" w:hAnsi="Arial" w:cs="Arial"/>
          <w:b/>
          <w:sz w:val="22"/>
          <w:szCs w:val="22"/>
          <w:lang w:eastAsia="ar-SA"/>
        </w:rPr>
        <w:t xml:space="preserve">MEĐUSOBNA PRAVA I OBVEZE ISPORUČITELJA </w:t>
      </w:r>
    </w:p>
    <w:p w:rsidR="004420DE" w:rsidRPr="004420DE" w:rsidRDefault="004420DE" w:rsidP="004420DE">
      <w:pPr>
        <w:suppressAutoHyphens/>
        <w:ind w:left="720"/>
        <w:rPr>
          <w:rFonts w:ascii="Arial" w:eastAsia="Calibri" w:hAnsi="Arial" w:cs="Arial"/>
          <w:i/>
          <w:color w:val="000000" w:themeColor="text1"/>
          <w:sz w:val="22"/>
          <w:szCs w:val="22"/>
          <w:lang w:eastAsia="ar-SA"/>
        </w:rPr>
      </w:pPr>
      <w:r w:rsidRPr="004420DE">
        <w:rPr>
          <w:rFonts w:ascii="Arial" w:eastAsia="Calibri" w:hAnsi="Arial" w:cs="Arial"/>
          <w:b/>
          <w:sz w:val="22"/>
          <w:szCs w:val="22"/>
          <w:lang w:eastAsia="ar-SA"/>
        </w:rPr>
        <w:t>I KORISNIKA KOMUNALNE USLUGE</w:t>
      </w:r>
    </w:p>
    <w:p w:rsidR="004420DE" w:rsidRPr="004420DE" w:rsidRDefault="004420DE" w:rsidP="004420DE">
      <w:pPr>
        <w:suppressAutoHyphens/>
        <w:rPr>
          <w:rFonts w:ascii="Arial" w:eastAsia="Calibri" w:hAnsi="Arial" w:cs="Arial"/>
          <w:i/>
          <w:color w:val="000000" w:themeColor="text1"/>
          <w:sz w:val="22"/>
          <w:szCs w:val="22"/>
          <w:lang w:eastAsia="ar-SA"/>
        </w:rPr>
      </w:pPr>
    </w:p>
    <w:p w:rsidR="004420DE" w:rsidRPr="004420DE" w:rsidRDefault="004420DE" w:rsidP="004420DE">
      <w:pPr>
        <w:suppressAutoHyphens/>
        <w:rPr>
          <w:rFonts w:ascii="Arial" w:eastAsia="Calibri" w:hAnsi="Arial" w:cs="Arial"/>
          <w:b/>
          <w:sz w:val="22"/>
          <w:szCs w:val="22"/>
          <w:lang w:eastAsia="ar-SA"/>
        </w:rPr>
      </w:pPr>
    </w:p>
    <w:p w:rsidR="004420DE" w:rsidRPr="004420DE" w:rsidRDefault="004420DE" w:rsidP="004420DE">
      <w:pPr>
        <w:suppressAutoHyphens/>
        <w:jc w:val="center"/>
        <w:rPr>
          <w:rFonts w:ascii="Arial" w:eastAsia="Calibri" w:hAnsi="Arial" w:cs="Arial"/>
          <w:b/>
          <w:sz w:val="22"/>
          <w:szCs w:val="22"/>
          <w:lang w:eastAsia="ar-SA"/>
        </w:rPr>
      </w:pPr>
      <w:r w:rsidRPr="004420DE">
        <w:rPr>
          <w:rFonts w:ascii="Arial" w:eastAsia="Calibri" w:hAnsi="Arial" w:cs="Arial"/>
          <w:b/>
          <w:sz w:val="22"/>
          <w:szCs w:val="22"/>
          <w:lang w:eastAsia="ar-SA"/>
        </w:rPr>
        <w:lastRenderedPageBreak/>
        <w:t>Članak 9.</w:t>
      </w:r>
    </w:p>
    <w:p w:rsidR="004420DE" w:rsidRPr="004420DE" w:rsidRDefault="004420DE" w:rsidP="004420DE">
      <w:pPr>
        <w:numPr>
          <w:ilvl w:val="0"/>
          <w:numId w:val="6"/>
        </w:numPr>
        <w:suppressAutoHyphens/>
        <w:jc w:val="both"/>
        <w:rPr>
          <w:rFonts w:ascii="Arial" w:eastAsia="Calibri" w:hAnsi="Arial" w:cs="Arial"/>
          <w:sz w:val="22"/>
          <w:szCs w:val="22"/>
          <w:lang w:eastAsia="ar-SA"/>
        </w:rPr>
      </w:pPr>
      <w:r w:rsidRPr="004420DE">
        <w:rPr>
          <w:rFonts w:ascii="Arial" w:eastAsia="Calibri" w:hAnsi="Arial" w:cs="Arial"/>
          <w:sz w:val="22"/>
          <w:szCs w:val="22"/>
          <w:lang w:eastAsia="ar-SA"/>
        </w:rPr>
        <w:t xml:space="preserve">Isporučitelj u svrhu obavljanja uslužne komunalne djelatnosti opskrbe unutar  Povijesne jezgre Grada Dubrovnika posebnim vozilima u skladu sa Zakonom i propisima donesenim na temelju Zakona sklapa s Korisnikom komunalne usluge </w:t>
      </w:r>
      <w:r w:rsidRPr="004420DE">
        <w:rPr>
          <w:rFonts w:ascii="Arial" w:eastAsia="Calibri" w:hAnsi="Arial" w:cs="Arial"/>
          <w:i/>
          <w:iCs/>
          <w:sz w:val="22"/>
          <w:szCs w:val="22"/>
          <w:lang w:eastAsia="ar-SA"/>
        </w:rPr>
        <w:t>Ugovor o isporuci komunalne usluge</w:t>
      </w:r>
      <w:r w:rsidRPr="004420DE">
        <w:rPr>
          <w:rFonts w:ascii="Arial" w:eastAsia="Calibri" w:hAnsi="Arial" w:cs="Arial"/>
          <w:sz w:val="22"/>
          <w:szCs w:val="22"/>
          <w:lang w:eastAsia="ar-SA"/>
        </w:rPr>
        <w:t>.</w:t>
      </w:r>
    </w:p>
    <w:p w:rsidR="004420DE" w:rsidRPr="004420DE" w:rsidRDefault="004420DE" w:rsidP="004420DE">
      <w:pPr>
        <w:suppressAutoHyphens/>
        <w:jc w:val="both"/>
        <w:rPr>
          <w:rFonts w:ascii="Arial" w:eastAsia="Calibri" w:hAnsi="Arial" w:cs="Arial"/>
          <w:sz w:val="22"/>
          <w:szCs w:val="22"/>
          <w:lang w:eastAsia="ar-SA"/>
        </w:rPr>
      </w:pPr>
    </w:p>
    <w:p w:rsidR="004420DE" w:rsidRPr="004420DE" w:rsidRDefault="004420DE" w:rsidP="004420DE">
      <w:pPr>
        <w:numPr>
          <w:ilvl w:val="0"/>
          <w:numId w:val="6"/>
        </w:numPr>
        <w:suppressAutoHyphens/>
        <w:jc w:val="both"/>
        <w:rPr>
          <w:rFonts w:ascii="Arial" w:eastAsia="Calibri" w:hAnsi="Arial" w:cs="Arial"/>
          <w:sz w:val="22"/>
          <w:szCs w:val="22"/>
          <w:lang w:eastAsia="ar-SA"/>
        </w:rPr>
      </w:pPr>
      <w:r w:rsidRPr="004420DE">
        <w:rPr>
          <w:rFonts w:ascii="Arial" w:eastAsia="Calibri" w:hAnsi="Arial" w:cs="Arial"/>
          <w:sz w:val="22"/>
          <w:szCs w:val="22"/>
          <w:lang w:eastAsia="ar-SA"/>
        </w:rPr>
        <w:t>Ugovorom iz stavka (1) ovoga članka Isporučitelj i Korisnik komunalne usluge uređuju međusobna prava i obveze isporuke komunalne usluge u skladu s ovim Općim uvjetima.</w:t>
      </w:r>
    </w:p>
    <w:p w:rsidR="004420DE" w:rsidRPr="004420DE" w:rsidRDefault="004420DE" w:rsidP="004420DE">
      <w:pPr>
        <w:suppressAutoHyphens/>
        <w:jc w:val="both"/>
        <w:rPr>
          <w:rFonts w:ascii="Arial" w:eastAsia="Calibri" w:hAnsi="Arial" w:cs="Arial"/>
          <w:sz w:val="22"/>
          <w:szCs w:val="22"/>
          <w:lang w:eastAsia="ar-SA"/>
        </w:rPr>
      </w:pPr>
    </w:p>
    <w:p w:rsidR="004420DE" w:rsidRPr="004420DE" w:rsidRDefault="004420DE" w:rsidP="004420DE">
      <w:pPr>
        <w:numPr>
          <w:ilvl w:val="0"/>
          <w:numId w:val="6"/>
        </w:numPr>
        <w:suppressAutoHyphens/>
        <w:jc w:val="both"/>
        <w:rPr>
          <w:rFonts w:ascii="Arial" w:eastAsia="Calibri" w:hAnsi="Arial" w:cs="Arial"/>
          <w:sz w:val="22"/>
          <w:szCs w:val="22"/>
          <w:lang w:eastAsia="ar-SA"/>
        </w:rPr>
      </w:pPr>
      <w:r w:rsidRPr="004420DE">
        <w:rPr>
          <w:rFonts w:ascii="Arial" w:eastAsia="Calibri" w:hAnsi="Arial" w:cs="Arial"/>
          <w:sz w:val="22"/>
          <w:szCs w:val="22"/>
          <w:lang w:eastAsia="ar-SA"/>
        </w:rPr>
        <w:t>Ugovor iz stavka (1) ovoga članka te sve njegove izmjene i dopune sklapaju se u pisanom obliku.</w:t>
      </w:r>
    </w:p>
    <w:p w:rsidR="004420DE" w:rsidRPr="004420DE" w:rsidRDefault="004420DE" w:rsidP="004420DE">
      <w:pPr>
        <w:suppressAutoHyphens/>
        <w:jc w:val="both"/>
        <w:rPr>
          <w:rFonts w:ascii="Arial" w:eastAsia="Calibri" w:hAnsi="Arial" w:cs="Arial"/>
          <w:sz w:val="22"/>
          <w:szCs w:val="22"/>
          <w:lang w:eastAsia="ar-SA"/>
        </w:rPr>
      </w:pPr>
    </w:p>
    <w:p w:rsidR="004420DE" w:rsidRPr="004420DE" w:rsidRDefault="004420DE" w:rsidP="004420DE">
      <w:pPr>
        <w:suppressAutoHyphens/>
        <w:rPr>
          <w:rFonts w:ascii="Arial" w:eastAsia="Calibri" w:hAnsi="Arial" w:cs="Arial"/>
          <w:b/>
          <w:sz w:val="22"/>
          <w:szCs w:val="22"/>
          <w:lang w:eastAsia="ar-SA"/>
        </w:rPr>
      </w:pPr>
    </w:p>
    <w:p w:rsidR="004420DE" w:rsidRPr="004420DE" w:rsidRDefault="004420DE" w:rsidP="004420DE">
      <w:pPr>
        <w:suppressAutoHyphens/>
        <w:jc w:val="center"/>
        <w:rPr>
          <w:rFonts w:ascii="Arial" w:eastAsia="Calibri" w:hAnsi="Arial" w:cs="Arial"/>
          <w:b/>
          <w:sz w:val="22"/>
          <w:szCs w:val="22"/>
          <w:lang w:eastAsia="ar-SA"/>
        </w:rPr>
      </w:pPr>
      <w:r w:rsidRPr="004420DE">
        <w:rPr>
          <w:rFonts w:ascii="Arial" w:eastAsia="Calibri" w:hAnsi="Arial" w:cs="Arial"/>
          <w:b/>
          <w:sz w:val="22"/>
          <w:szCs w:val="22"/>
          <w:lang w:eastAsia="ar-SA"/>
        </w:rPr>
        <w:t>Članak 10.</w:t>
      </w:r>
    </w:p>
    <w:p w:rsidR="004420DE" w:rsidRPr="004420DE" w:rsidRDefault="004420DE" w:rsidP="004420DE">
      <w:pPr>
        <w:numPr>
          <w:ilvl w:val="0"/>
          <w:numId w:val="7"/>
        </w:numPr>
        <w:suppressAutoHyphens/>
        <w:jc w:val="both"/>
        <w:rPr>
          <w:rFonts w:ascii="Arial" w:hAnsi="Arial" w:cs="Arial"/>
          <w:color w:val="000000" w:themeColor="text1"/>
          <w:sz w:val="22"/>
          <w:szCs w:val="22"/>
          <w:lang w:eastAsia="ar-SA"/>
        </w:rPr>
      </w:pPr>
      <w:r w:rsidRPr="004420DE">
        <w:rPr>
          <w:rFonts w:ascii="Arial" w:hAnsi="Arial" w:cs="Arial"/>
          <w:color w:val="000000" w:themeColor="text1"/>
          <w:sz w:val="22"/>
          <w:szCs w:val="22"/>
          <w:lang w:eastAsia="ar-SA"/>
        </w:rPr>
        <w:t>Isporučitelj se obvezuje uslugu obavljati u skladu sa odredbama Zakona i propisima donesenim na temelju Zakona,</w:t>
      </w:r>
      <w:r w:rsidRPr="004420DE">
        <w:rPr>
          <w:rFonts w:ascii="Arial" w:hAnsi="Arial" w:cs="Arial"/>
          <w:sz w:val="22"/>
          <w:szCs w:val="22"/>
          <w:lang w:eastAsia="ar-SA"/>
        </w:rPr>
        <w:t xml:space="preserve"> </w:t>
      </w:r>
      <w:r w:rsidRPr="004420DE">
        <w:rPr>
          <w:rFonts w:ascii="Arial" w:hAnsi="Arial" w:cs="Arial"/>
          <w:color w:val="000000" w:themeColor="text1"/>
          <w:sz w:val="22"/>
          <w:szCs w:val="22"/>
          <w:lang w:eastAsia="ar-SA"/>
        </w:rPr>
        <w:t>odredbama Odluke o komunalnom redu Grada Dubrovnika i drugim općim aktima Grada Dubrovnika.</w:t>
      </w:r>
    </w:p>
    <w:p w:rsidR="004420DE" w:rsidRPr="004420DE" w:rsidRDefault="004420DE" w:rsidP="004420DE">
      <w:pPr>
        <w:suppressAutoHyphens/>
        <w:jc w:val="both"/>
        <w:rPr>
          <w:rFonts w:ascii="Arial" w:hAnsi="Arial" w:cs="Arial"/>
          <w:color w:val="000000" w:themeColor="text1"/>
          <w:sz w:val="22"/>
          <w:szCs w:val="22"/>
          <w:lang w:eastAsia="ar-SA"/>
        </w:rPr>
      </w:pPr>
    </w:p>
    <w:p w:rsidR="004420DE" w:rsidRPr="004420DE" w:rsidRDefault="004420DE" w:rsidP="004420DE">
      <w:pPr>
        <w:numPr>
          <w:ilvl w:val="0"/>
          <w:numId w:val="7"/>
        </w:numPr>
        <w:suppressAutoHyphens/>
        <w:jc w:val="both"/>
        <w:rPr>
          <w:rFonts w:ascii="Arial" w:hAnsi="Arial" w:cs="Arial"/>
          <w:color w:val="000000" w:themeColor="text1"/>
          <w:sz w:val="22"/>
          <w:szCs w:val="22"/>
          <w:lang w:eastAsia="ar-SA"/>
        </w:rPr>
      </w:pPr>
      <w:r w:rsidRPr="004420DE">
        <w:rPr>
          <w:rFonts w:ascii="Arial" w:hAnsi="Arial" w:cs="Arial"/>
          <w:color w:val="000000" w:themeColor="text1"/>
          <w:sz w:val="22"/>
          <w:szCs w:val="22"/>
          <w:lang w:eastAsia="ar-SA"/>
        </w:rPr>
        <w:t>Usluga iz stavka (1) ovoga članka obuhvaća, primjerice:</w:t>
      </w:r>
    </w:p>
    <w:p w:rsidR="004420DE" w:rsidRPr="004420DE" w:rsidRDefault="004420DE" w:rsidP="004420DE">
      <w:pPr>
        <w:suppressAutoHyphens/>
        <w:jc w:val="both"/>
        <w:rPr>
          <w:rFonts w:ascii="Arial" w:hAnsi="Arial" w:cs="Arial"/>
          <w:color w:val="000000" w:themeColor="text1"/>
          <w:sz w:val="22"/>
          <w:szCs w:val="22"/>
          <w:lang w:eastAsia="ar-SA"/>
        </w:rPr>
      </w:pPr>
    </w:p>
    <w:p w:rsidR="004420DE" w:rsidRPr="004420DE" w:rsidRDefault="004420DE" w:rsidP="004420DE">
      <w:pPr>
        <w:numPr>
          <w:ilvl w:val="0"/>
          <w:numId w:val="8"/>
        </w:numPr>
        <w:suppressAutoHyphens/>
        <w:ind w:left="1080"/>
        <w:jc w:val="both"/>
        <w:rPr>
          <w:rFonts w:ascii="Arial" w:hAnsi="Arial" w:cs="Arial"/>
          <w:color w:val="000000" w:themeColor="text1"/>
          <w:sz w:val="22"/>
          <w:szCs w:val="22"/>
          <w:lang w:eastAsia="ar-SA"/>
        </w:rPr>
      </w:pPr>
      <w:r w:rsidRPr="004420DE">
        <w:rPr>
          <w:rFonts w:ascii="Arial" w:hAnsi="Arial" w:cs="Arial"/>
          <w:color w:val="000000" w:themeColor="text1"/>
          <w:sz w:val="22"/>
          <w:szCs w:val="22"/>
          <w:lang w:eastAsia="ar-SA"/>
        </w:rPr>
        <w:t>prijevoz robe i tereta po nalogu Korisnika unutar Povijesne jezgre Grada Dubrovnika posebnim vozilom,</w:t>
      </w:r>
    </w:p>
    <w:p w:rsidR="004420DE" w:rsidRPr="004420DE" w:rsidRDefault="004420DE" w:rsidP="004420DE">
      <w:pPr>
        <w:suppressAutoHyphens/>
        <w:ind w:left="1440"/>
        <w:jc w:val="both"/>
        <w:rPr>
          <w:rFonts w:ascii="Arial" w:hAnsi="Arial" w:cs="Arial"/>
          <w:color w:val="000000" w:themeColor="text1"/>
          <w:sz w:val="22"/>
          <w:szCs w:val="22"/>
          <w:lang w:eastAsia="ar-SA"/>
        </w:rPr>
      </w:pPr>
    </w:p>
    <w:p w:rsidR="004420DE" w:rsidRPr="004420DE" w:rsidRDefault="004420DE" w:rsidP="004420DE">
      <w:pPr>
        <w:numPr>
          <w:ilvl w:val="0"/>
          <w:numId w:val="8"/>
        </w:numPr>
        <w:suppressAutoHyphens/>
        <w:ind w:left="1080"/>
        <w:jc w:val="both"/>
        <w:rPr>
          <w:rFonts w:ascii="Arial" w:hAnsi="Arial" w:cs="Arial"/>
          <w:color w:val="000000" w:themeColor="text1"/>
          <w:sz w:val="22"/>
          <w:szCs w:val="22"/>
          <w:lang w:eastAsia="ar-SA"/>
        </w:rPr>
      </w:pPr>
      <w:r w:rsidRPr="004420DE">
        <w:rPr>
          <w:rFonts w:ascii="Arial" w:hAnsi="Arial" w:cs="Arial"/>
          <w:color w:val="000000" w:themeColor="text1"/>
          <w:sz w:val="22"/>
          <w:szCs w:val="22"/>
          <w:lang w:eastAsia="ar-SA"/>
        </w:rPr>
        <w:t>zaprimanje od Korisnika ovjere robnih dokumenata otpremnice ili dostavnice potpisom osobe Korisnika koja je robu preuzela,</w:t>
      </w:r>
    </w:p>
    <w:p w:rsidR="004420DE" w:rsidRPr="004420DE" w:rsidRDefault="004420DE" w:rsidP="004420DE">
      <w:pPr>
        <w:suppressAutoHyphens/>
        <w:ind w:left="1440"/>
        <w:jc w:val="both"/>
        <w:rPr>
          <w:rFonts w:ascii="Arial" w:hAnsi="Arial" w:cs="Arial"/>
          <w:color w:val="000000" w:themeColor="text1"/>
          <w:sz w:val="22"/>
          <w:szCs w:val="22"/>
          <w:lang w:eastAsia="ar-SA"/>
        </w:rPr>
      </w:pPr>
    </w:p>
    <w:p w:rsidR="004420DE" w:rsidRPr="004420DE" w:rsidRDefault="004420DE" w:rsidP="004420DE">
      <w:pPr>
        <w:numPr>
          <w:ilvl w:val="0"/>
          <w:numId w:val="8"/>
        </w:numPr>
        <w:suppressAutoHyphens/>
        <w:ind w:left="1080"/>
        <w:jc w:val="both"/>
        <w:rPr>
          <w:rFonts w:ascii="Arial" w:hAnsi="Arial" w:cs="Arial"/>
          <w:color w:val="000000" w:themeColor="text1"/>
          <w:sz w:val="22"/>
          <w:szCs w:val="22"/>
          <w:lang w:eastAsia="ar-SA"/>
        </w:rPr>
      </w:pPr>
      <w:r w:rsidRPr="004420DE">
        <w:rPr>
          <w:rFonts w:ascii="Arial" w:hAnsi="Arial" w:cs="Arial"/>
          <w:color w:val="000000" w:themeColor="text1"/>
          <w:sz w:val="22"/>
          <w:szCs w:val="22"/>
          <w:lang w:eastAsia="ar-SA"/>
        </w:rPr>
        <w:t>dostavu Korisniku ovjerene otpremnice/dostavnice za isporučenu robu,</w:t>
      </w:r>
    </w:p>
    <w:p w:rsidR="004420DE" w:rsidRPr="004420DE" w:rsidRDefault="004420DE" w:rsidP="004420DE">
      <w:pPr>
        <w:suppressAutoHyphens/>
        <w:ind w:left="1440"/>
        <w:jc w:val="both"/>
        <w:rPr>
          <w:rFonts w:ascii="Arial" w:hAnsi="Arial" w:cs="Arial"/>
          <w:color w:val="000000" w:themeColor="text1"/>
          <w:sz w:val="22"/>
          <w:szCs w:val="22"/>
          <w:lang w:eastAsia="ar-SA"/>
        </w:rPr>
      </w:pPr>
    </w:p>
    <w:p w:rsidR="004420DE" w:rsidRPr="004420DE" w:rsidRDefault="004420DE" w:rsidP="004420DE">
      <w:pPr>
        <w:numPr>
          <w:ilvl w:val="0"/>
          <w:numId w:val="8"/>
        </w:numPr>
        <w:suppressAutoHyphens/>
        <w:ind w:left="1080"/>
        <w:jc w:val="both"/>
        <w:rPr>
          <w:rFonts w:ascii="Arial" w:hAnsi="Arial" w:cs="Arial"/>
          <w:color w:val="000000" w:themeColor="text1"/>
          <w:sz w:val="22"/>
          <w:szCs w:val="22"/>
          <w:lang w:eastAsia="ar-SA"/>
        </w:rPr>
      </w:pPr>
      <w:r w:rsidRPr="004420DE">
        <w:rPr>
          <w:rFonts w:ascii="Arial" w:hAnsi="Arial" w:cs="Arial"/>
          <w:color w:val="000000" w:themeColor="text1"/>
          <w:sz w:val="22"/>
          <w:szCs w:val="22"/>
          <w:lang w:eastAsia="ar-SA"/>
        </w:rPr>
        <w:t>izdavanje računa Korisniku za izvršene komunalne usluge</w:t>
      </w:r>
    </w:p>
    <w:p w:rsidR="004420DE" w:rsidRPr="004420DE" w:rsidRDefault="004420DE" w:rsidP="004420DE">
      <w:pPr>
        <w:suppressAutoHyphens/>
        <w:ind w:left="1440"/>
        <w:jc w:val="both"/>
        <w:rPr>
          <w:rFonts w:ascii="Arial" w:hAnsi="Arial" w:cs="Arial"/>
          <w:color w:val="000000" w:themeColor="text1"/>
          <w:sz w:val="22"/>
          <w:szCs w:val="22"/>
          <w:lang w:eastAsia="ar-SA"/>
        </w:rPr>
      </w:pPr>
    </w:p>
    <w:p w:rsidR="004420DE" w:rsidRPr="004420DE" w:rsidRDefault="004420DE" w:rsidP="004420DE">
      <w:pPr>
        <w:numPr>
          <w:ilvl w:val="0"/>
          <w:numId w:val="8"/>
        </w:numPr>
        <w:suppressAutoHyphens/>
        <w:ind w:left="1080"/>
        <w:jc w:val="both"/>
        <w:rPr>
          <w:rFonts w:ascii="Arial" w:hAnsi="Arial" w:cs="Arial"/>
          <w:color w:val="000000" w:themeColor="text1"/>
          <w:sz w:val="22"/>
          <w:szCs w:val="22"/>
          <w:lang w:eastAsia="ar-SA"/>
        </w:rPr>
      </w:pPr>
      <w:r w:rsidRPr="004420DE">
        <w:rPr>
          <w:rFonts w:ascii="Arial" w:hAnsi="Arial" w:cs="Arial"/>
          <w:color w:val="000000" w:themeColor="text1"/>
          <w:sz w:val="22"/>
          <w:szCs w:val="22"/>
          <w:lang w:eastAsia="ar-SA"/>
        </w:rPr>
        <w:t>obavijesti Korisniku o nemogućnosti isporuke robe, odbijanju primitka robe od strane Korisnika ili odbijanju potpisa otpremnice/dostavnice, reklamaciji robe i/ili tereta, havariji tereta ili robe i slično.</w:t>
      </w:r>
    </w:p>
    <w:p w:rsidR="004420DE" w:rsidRPr="004420DE" w:rsidRDefault="004420DE" w:rsidP="004420DE">
      <w:pPr>
        <w:suppressAutoHyphens/>
        <w:rPr>
          <w:rFonts w:ascii="Arial" w:eastAsia="Calibri" w:hAnsi="Arial" w:cs="Arial"/>
          <w:b/>
          <w:sz w:val="22"/>
          <w:szCs w:val="22"/>
          <w:lang w:eastAsia="ar-SA"/>
        </w:rPr>
      </w:pPr>
    </w:p>
    <w:p w:rsidR="004420DE" w:rsidRPr="004420DE" w:rsidRDefault="004420DE" w:rsidP="004420DE">
      <w:pPr>
        <w:numPr>
          <w:ilvl w:val="0"/>
          <w:numId w:val="7"/>
        </w:numPr>
        <w:suppressAutoHyphens/>
        <w:jc w:val="both"/>
        <w:rPr>
          <w:rFonts w:ascii="Arial" w:eastAsia="Calibri" w:hAnsi="Arial" w:cs="Arial"/>
          <w:bCs/>
          <w:sz w:val="22"/>
          <w:szCs w:val="22"/>
          <w:lang w:eastAsia="ar-SA"/>
        </w:rPr>
      </w:pPr>
      <w:r w:rsidRPr="004420DE">
        <w:rPr>
          <w:rFonts w:ascii="Arial" w:eastAsia="Calibri" w:hAnsi="Arial" w:cs="Arial"/>
          <w:bCs/>
          <w:sz w:val="22"/>
          <w:szCs w:val="22"/>
          <w:lang w:eastAsia="ar-SA"/>
        </w:rPr>
        <w:t>Komunalna usluga isporuke obuhvaća poslove specificirane cjenikom Isporučitelja usluge.</w:t>
      </w:r>
    </w:p>
    <w:p w:rsidR="004420DE" w:rsidRPr="004420DE" w:rsidRDefault="004420DE" w:rsidP="004420DE">
      <w:pPr>
        <w:suppressAutoHyphens/>
        <w:ind w:left="720"/>
        <w:jc w:val="both"/>
        <w:rPr>
          <w:rFonts w:ascii="Arial" w:eastAsia="Calibri" w:hAnsi="Arial" w:cs="Arial"/>
          <w:bCs/>
          <w:sz w:val="22"/>
          <w:szCs w:val="22"/>
          <w:lang w:eastAsia="ar-SA"/>
        </w:rPr>
      </w:pPr>
    </w:p>
    <w:p w:rsidR="004420DE" w:rsidRPr="004420DE" w:rsidRDefault="004420DE" w:rsidP="004420DE">
      <w:pPr>
        <w:numPr>
          <w:ilvl w:val="0"/>
          <w:numId w:val="7"/>
        </w:numPr>
        <w:suppressAutoHyphens/>
        <w:jc w:val="both"/>
        <w:rPr>
          <w:rFonts w:ascii="Arial" w:eastAsia="Calibri" w:hAnsi="Arial" w:cs="Arial"/>
          <w:bCs/>
          <w:sz w:val="22"/>
          <w:szCs w:val="22"/>
          <w:lang w:eastAsia="ar-SA"/>
        </w:rPr>
      </w:pPr>
      <w:r w:rsidRPr="004420DE">
        <w:rPr>
          <w:rFonts w:ascii="Arial" w:eastAsia="Calibri" w:hAnsi="Arial" w:cs="Arial"/>
          <w:bCs/>
          <w:sz w:val="22"/>
          <w:szCs w:val="22"/>
          <w:lang w:eastAsia="ar-SA"/>
        </w:rPr>
        <w:t>Isporučitelj komunalne usluge ne smije bez opravdanih razloga prekinuti ili obustaviti isporuku komunalne usluge Korisniku.</w:t>
      </w:r>
    </w:p>
    <w:p w:rsidR="004420DE" w:rsidRPr="004420DE" w:rsidRDefault="004420DE" w:rsidP="004420DE">
      <w:pPr>
        <w:suppressAutoHyphens/>
        <w:rPr>
          <w:rFonts w:ascii="Arial" w:eastAsia="Calibri" w:hAnsi="Arial" w:cs="Arial"/>
          <w:bCs/>
          <w:sz w:val="22"/>
          <w:szCs w:val="22"/>
          <w:lang w:eastAsia="ar-SA"/>
        </w:rPr>
      </w:pPr>
    </w:p>
    <w:p w:rsidR="004420DE" w:rsidRPr="004420DE" w:rsidRDefault="004420DE" w:rsidP="004420DE">
      <w:pPr>
        <w:numPr>
          <w:ilvl w:val="0"/>
          <w:numId w:val="7"/>
        </w:numPr>
        <w:suppressAutoHyphens/>
        <w:jc w:val="both"/>
        <w:rPr>
          <w:rFonts w:ascii="Arial" w:eastAsia="Calibri" w:hAnsi="Arial" w:cs="Arial"/>
          <w:bCs/>
          <w:sz w:val="22"/>
          <w:szCs w:val="22"/>
          <w:lang w:eastAsia="ar-SA"/>
        </w:rPr>
      </w:pPr>
      <w:r w:rsidRPr="004420DE">
        <w:rPr>
          <w:rFonts w:ascii="Arial" w:eastAsia="Calibri" w:hAnsi="Arial" w:cs="Arial"/>
          <w:bCs/>
          <w:sz w:val="22"/>
          <w:szCs w:val="22"/>
          <w:lang w:eastAsia="ar-SA"/>
        </w:rPr>
        <w:t>Isporučitelj komunalne usluge obvezan je o prekidu isporuke komunalnih usluga i razlozima tog prekida obavijestiti javnost na prikladan način odmah nakon saznanja okolnosti koje su uzrokovale prekid.</w:t>
      </w:r>
    </w:p>
    <w:p w:rsidR="004420DE" w:rsidRPr="004420DE" w:rsidRDefault="004420DE" w:rsidP="004420DE">
      <w:pPr>
        <w:suppressAutoHyphens/>
        <w:ind w:left="720"/>
        <w:jc w:val="both"/>
        <w:rPr>
          <w:rFonts w:ascii="Arial" w:eastAsia="Calibri" w:hAnsi="Arial" w:cs="Arial"/>
          <w:bCs/>
          <w:sz w:val="22"/>
          <w:szCs w:val="22"/>
          <w:lang w:eastAsia="ar-SA"/>
        </w:rPr>
      </w:pPr>
    </w:p>
    <w:p w:rsidR="004420DE" w:rsidRPr="004420DE" w:rsidRDefault="004420DE" w:rsidP="004420DE">
      <w:pPr>
        <w:numPr>
          <w:ilvl w:val="0"/>
          <w:numId w:val="7"/>
        </w:numPr>
        <w:suppressAutoHyphens/>
        <w:jc w:val="both"/>
        <w:rPr>
          <w:rFonts w:ascii="Arial" w:eastAsia="Calibri" w:hAnsi="Arial" w:cs="Arial"/>
          <w:bCs/>
          <w:sz w:val="22"/>
          <w:szCs w:val="22"/>
          <w:lang w:eastAsia="ar-SA"/>
        </w:rPr>
      </w:pPr>
      <w:r w:rsidRPr="004420DE">
        <w:rPr>
          <w:rFonts w:ascii="Arial" w:eastAsia="Calibri" w:hAnsi="Arial" w:cs="Arial"/>
          <w:bCs/>
          <w:sz w:val="22"/>
          <w:szCs w:val="22"/>
          <w:lang w:eastAsia="ar-SA"/>
        </w:rPr>
        <w:t xml:space="preserve">Radniku Isporučitelja koji upravlja posebnim vozilom kojim se ostvaruje isporuka komunalne usluge zabranjeno je tijekom prijevoza pušenje, konzumiranje alkohola i/ili opojnih droga te se je isti dužan pridržavati sigurnosnih i prometnih propisa i općih akata Grada Dubrovnika.  </w:t>
      </w:r>
    </w:p>
    <w:p w:rsidR="004420DE" w:rsidRPr="004420DE" w:rsidRDefault="004420DE" w:rsidP="004420DE">
      <w:pPr>
        <w:suppressAutoHyphens/>
        <w:jc w:val="both"/>
        <w:rPr>
          <w:rFonts w:ascii="Arial" w:eastAsia="Calibri" w:hAnsi="Arial" w:cs="Arial"/>
          <w:bCs/>
          <w:sz w:val="22"/>
          <w:szCs w:val="22"/>
          <w:lang w:eastAsia="ar-SA"/>
        </w:rPr>
      </w:pPr>
    </w:p>
    <w:p w:rsidR="004420DE" w:rsidRPr="004420DE" w:rsidRDefault="004420DE" w:rsidP="004420DE">
      <w:pPr>
        <w:suppressAutoHyphens/>
        <w:jc w:val="both"/>
        <w:rPr>
          <w:rFonts w:ascii="Arial" w:eastAsia="Calibri" w:hAnsi="Arial" w:cs="Arial"/>
          <w:b/>
          <w:sz w:val="22"/>
          <w:szCs w:val="22"/>
          <w:lang w:eastAsia="ar-SA"/>
        </w:rPr>
      </w:pPr>
    </w:p>
    <w:p w:rsidR="004420DE" w:rsidRPr="004420DE" w:rsidRDefault="004420DE" w:rsidP="004420DE">
      <w:pPr>
        <w:suppressAutoHyphens/>
        <w:jc w:val="center"/>
        <w:rPr>
          <w:rFonts w:ascii="Arial" w:eastAsia="Calibri" w:hAnsi="Arial" w:cs="Arial"/>
          <w:b/>
          <w:sz w:val="22"/>
          <w:szCs w:val="22"/>
          <w:lang w:eastAsia="ar-SA"/>
        </w:rPr>
      </w:pPr>
      <w:r w:rsidRPr="004420DE">
        <w:rPr>
          <w:rFonts w:ascii="Arial" w:eastAsia="Calibri" w:hAnsi="Arial" w:cs="Arial"/>
          <w:b/>
          <w:sz w:val="22"/>
          <w:szCs w:val="22"/>
          <w:lang w:eastAsia="ar-SA"/>
        </w:rPr>
        <w:t>Članak 11.</w:t>
      </w:r>
    </w:p>
    <w:p w:rsidR="004420DE" w:rsidRPr="004420DE" w:rsidRDefault="004420DE" w:rsidP="004420DE">
      <w:pPr>
        <w:numPr>
          <w:ilvl w:val="0"/>
          <w:numId w:val="9"/>
        </w:numPr>
        <w:suppressAutoHyphens/>
        <w:jc w:val="both"/>
        <w:rPr>
          <w:rFonts w:ascii="Arial" w:hAnsi="Arial" w:cs="Arial"/>
          <w:color w:val="000000" w:themeColor="text1"/>
          <w:sz w:val="22"/>
          <w:szCs w:val="22"/>
          <w:lang w:eastAsia="ar-SA"/>
        </w:rPr>
      </w:pPr>
      <w:r w:rsidRPr="004420DE">
        <w:rPr>
          <w:rFonts w:ascii="Arial" w:hAnsi="Arial" w:cs="Arial"/>
          <w:color w:val="000000" w:themeColor="text1"/>
          <w:sz w:val="22"/>
          <w:szCs w:val="22"/>
          <w:lang w:eastAsia="ar-SA"/>
        </w:rPr>
        <w:t>Korisnik usluge dužan je:</w:t>
      </w:r>
    </w:p>
    <w:p w:rsidR="004420DE" w:rsidRPr="004420DE" w:rsidRDefault="004420DE" w:rsidP="004420DE">
      <w:pPr>
        <w:suppressAutoHyphens/>
        <w:jc w:val="both"/>
        <w:rPr>
          <w:rFonts w:ascii="Arial" w:hAnsi="Arial" w:cs="Arial"/>
          <w:color w:val="000000" w:themeColor="text1"/>
          <w:sz w:val="22"/>
          <w:szCs w:val="22"/>
          <w:lang w:eastAsia="ar-SA"/>
        </w:rPr>
      </w:pPr>
    </w:p>
    <w:p w:rsidR="004420DE" w:rsidRPr="004420DE" w:rsidRDefault="004420DE" w:rsidP="004420DE">
      <w:pPr>
        <w:numPr>
          <w:ilvl w:val="0"/>
          <w:numId w:val="10"/>
        </w:numPr>
        <w:suppressAutoHyphens/>
        <w:ind w:left="1080"/>
        <w:jc w:val="both"/>
        <w:rPr>
          <w:rFonts w:ascii="Arial" w:hAnsi="Arial" w:cs="Arial"/>
          <w:color w:val="000000" w:themeColor="text1"/>
          <w:sz w:val="22"/>
          <w:szCs w:val="22"/>
          <w:lang w:eastAsia="ar-SA"/>
        </w:rPr>
      </w:pPr>
      <w:r w:rsidRPr="004420DE">
        <w:rPr>
          <w:rFonts w:ascii="Arial" w:hAnsi="Arial" w:cs="Arial"/>
          <w:color w:val="000000" w:themeColor="text1"/>
          <w:sz w:val="22"/>
          <w:szCs w:val="22"/>
          <w:lang w:eastAsia="ar-SA"/>
        </w:rPr>
        <w:lastRenderedPageBreak/>
        <w:t>koristiti se uslugom na način propisan ovim Općim uvjetima i određen ugovorom o isporuci komunalne usluge</w:t>
      </w:r>
    </w:p>
    <w:p w:rsidR="004420DE" w:rsidRPr="004420DE" w:rsidRDefault="004420DE" w:rsidP="004420DE">
      <w:pPr>
        <w:suppressAutoHyphens/>
        <w:ind w:left="1440"/>
        <w:jc w:val="both"/>
        <w:rPr>
          <w:rFonts w:ascii="Arial" w:hAnsi="Arial" w:cs="Arial"/>
          <w:color w:val="000000" w:themeColor="text1"/>
          <w:sz w:val="22"/>
          <w:szCs w:val="22"/>
          <w:lang w:eastAsia="ar-SA"/>
        </w:rPr>
      </w:pPr>
    </w:p>
    <w:p w:rsidR="004420DE" w:rsidRPr="004420DE" w:rsidRDefault="004420DE" w:rsidP="004420DE">
      <w:pPr>
        <w:numPr>
          <w:ilvl w:val="0"/>
          <w:numId w:val="10"/>
        </w:numPr>
        <w:suppressAutoHyphens/>
        <w:ind w:left="1080"/>
        <w:jc w:val="both"/>
        <w:rPr>
          <w:rFonts w:ascii="Arial" w:hAnsi="Arial" w:cs="Arial"/>
          <w:color w:val="000000" w:themeColor="text1"/>
          <w:sz w:val="22"/>
          <w:szCs w:val="22"/>
          <w:lang w:eastAsia="ar-SA"/>
        </w:rPr>
      </w:pPr>
      <w:r w:rsidRPr="004420DE">
        <w:rPr>
          <w:rFonts w:ascii="Arial" w:hAnsi="Arial" w:cs="Arial"/>
          <w:color w:val="000000" w:themeColor="text1"/>
          <w:sz w:val="22"/>
          <w:szCs w:val="22"/>
          <w:lang w:eastAsia="ar-SA"/>
        </w:rPr>
        <w:t>suzdržavati se od radnji kojima bi se nanosila šteta Isporučitelju usluge, odnosno komunalnoj infrastrukturi.</w:t>
      </w:r>
    </w:p>
    <w:p w:rsidR="004420DE" w:rsidRPr="004420DE" w:rsidRDefault="004420DE" w:rsidP="004420DE">
      <w:pPr>
        <w:suppressAutoHyphens/>
        <w:ind w:left="1440"/>
        <w:jc w:val="both"/>
        <w:rPr>
          <w:rFonts w:ascii="Arial" w:hAnsi="Arial" w:cs="Arial"/>
          <w:color w:val="000000" w:themeColor="text1"/>
          <w:sz w:val="22"/>
          <w:szCs w:val="22"/>
          <w:lang w:eastAsia="ar-SA"/>
        </w:rPr>
      </w:pPr>
    </w:p>
    <w:p w:rsidR="004420DE" w:rsidRPr="004420DE" w:rsidRDefault="004420DE" w:rsidP="004420DE">
      <w:pPr>
        <w:numPr>
          <w:ilvl w:val="0"/>
          <w:numId w:val="10"/>
        </w:numPr>
        <w:suppressAutoHyphens/>
        <w:ind w:left="1080"/>
        <w:jc w:val="both"/>
        <w:rPr>
          <w:rFonts w:ascii="Arial" w:hAnsi="Arial" w:cs="Arial"/>
          <w:color w:val="000000" w:themeColor="text1"/>
          <w:sz w:val="22"/>
          <w:szCs w:val="22"/>
          <w:lang w:eastAsia="ar-SA"/>
        </w:rPr>
      </w:pPr>
      <w:r w:rsidRPr="004420DE">
        <w:rPr>
          <w:rFonts w:ascii="Arial" w:hAnsi="Arial" w:cs="Arial"/>
          <w:color w:val="000000" w:themeColor="text1"/>
          <w:sz w:val="22"/>
          <w:szCs w:val="22"/>
          <w:lang w:eastAsia="ar-SA"/>
        </w:rPr>
        <w:t>pravovremeno dostaviti/dati nalog za isporuku robe i/ili tereta Isporučitelju s točnom količinom i vrstom robe, nazivom Korisnika i adresom isporuke te vremenom isporuke robe i/ili tereta korisniku,</w:t>
      </w:r>
    </w:p>
    <w:p w:rsidR="004420DE" w:rsidRPr="004420DE" w:rsidRDefault="004420DE" w:rsidP="004420DE">
      <w:pPr>
        <w:suppressAutoHyphens/>
        <w:jc w:val="both"/>
        <w:rPr>
          <w:rFonts w:ascii="Arial" w:hAnsi="Arial" w:cs="Arial"/>
          <w:color w:val="000000" w:themeColor="text1"/>
          <w:sz w:val="22"/>
          <w:szCs w:val="22"/>
          <w:lang w:eastAsia="ar-SA"/>
        </w:rPr>
      </w:pPr>
    </w:p>
    <w:p w:rsidR="004420DE" w:rsidRPr="004420DE" w:rsidRDefault="004420DE" w:rsidP="004420DE">
      <w:pPr>
        <w:numPr>
          <w:ilvl w:val="0"/>
          <w:numId w:val="10"/>
        </w:numPr>
        <w:suppressAutoHyphens/>
        <w:ind w:left="1080"/>
        <w:jc w:val="both"/>
        <w:rPr>
          <w:rFonts w:ascii="Arial" w:hAnsi="Arial" w:cs="Arial"/>
          <w:color w:val="000000" w:themeColor="text1"/>
          <w:sz w:val="22"/>
          <w:szCs w:val="22"/>
          <w:lang w:eastAsia="ar-SA"/>
        </w:rPr>
      </w:pPr>
      <w:r w:rsidRPr="004420DE">
        <w:rPr>
          <w:rFonts w:ascii="Arial" w:hAnsi="Arial" w:cs="Arial"/>
          <w:color w:val="000000" w:themeColor="text1"/>
          <w:sz w:val="22"/>
          <w:szCs w:val="22"/>
          <w:lang w:eastAsia="ar-SA"/>
        </w:rPr>
        <w:t>platiti Isporučitelju cijenu za pružene komunalne usluge i javna davanja koja se plaćaju uz komunalnu uslugu ili u vezi s komunalnom uslugom.</w:t>
      </w:r>
    </w:p>
    <w:p w:rsidR="004420DE" w:rsidRPr="004420DE" w:rsidRDefault="004420DE" w:rsidP="004420DE">
      <w:pPr>
        <w:suppressAutoHyphens/>
        <w:rPr>
          <w:rFonts w:ascii="Arial" w:eastAsia="Calibri" w:hAnsi="Arial" w:cs="Arial"/>
          <w:b/>
          <w:sz w:val="22"/>
          <w:szCs w:val="22"/>
          <w:lang w:eastAsia="ar-SA"/>
        </w:rPr>
      </w:pPr>
    </w:p>
    <w:p w:rsidR="004420DE" w:rsidRPr="004420DE" w:rsidRDefault="004420DE" w:rsidP="004420DE">
      <w:pPr>
        <w:suppressAutoHyphens/>
        <w:rPr>
          <w:rFonts w:ascii="Arial" w:eastAsia="Calibri" w:hAnsi="Arial" w:cs="Arial"/>
          <w:b/>
          <w:sz w:val="22"/>
          <w:szCs w:val="22"/>
          <w:lang w:eastAsia="ar-SA"/>
        </w:rPr>
      </w:pPr>
    </w:p>
    <w:p w:rsidR="004420DE" w:rsidRPr="004420DE" w:rsidRDefault="004420DE" w:rsidP="004420DE">
      <w:pPr>
        <w:numPr>
          <w:ilvl w:val="0"/>
          <w:numId w:val="11"/>
        </w:numPr>
        <w:suppressAutoHyphens/>
        <w:rPr>
          <w:rFonts w:ascii="Arial" w:eastAsia="Calibri" w:hAnsi="Arial" w:cs="Arial"/>
          <w:i/>
          <w:color w:val="000000" w:themeColor="text1"/>
          <w:sz w:val="22"/>
          <w:szCs w:val="22"/>
          <w:lang w:eastAsia="ar-SA"/>
        </w:rPr>
      </w:pPr>
      <w:r w:rsidRPr="004420DE">
        <w:rPr>
          <w:rFonts w:ascii="Arial" w:eastAsia="Calibri" w:hAnsi="Arial" w:cs="Arial"/>
          <w:b/>
          <w:sz w:val="22"/>
          <w:szCs w:val="22"/>
          <w:lang w:eastAsia="ar-SA"/>
        </w:rPr>
        <w:t>NAČIN MJERENJA, OBRAČUNA I PLAĆANJA ISPORUČENE KOMUNALNE USLUGE</w:t>
      </w:r>
    </w:p>
    <w:p w:rsidR="004420DE" w:rsidRPr="004420DE" w:rsidRDefault="004420DE" w:rsidP="004420DE">
      <w:pPr>
        <w:suppressAutoHyphens/>
        <w:jc w:val="center"/>
        <w:rPr>
          <w:rFonts w:ascii="Arial" w:eastAsia="Calibri" w:hAnsi="Arial" w:cs="Arial"/>
          <w:sz w:val="22"/>
          <w:szCs w:val="22"/>
          <w:lang w:eastAsia="ar-SA"/>
        </w:rPr>
      </w:pPr>
    </w:p>
    <w:p w:rsidR="004420DE" w:rsidRPr="004420DE" w:rsidRDefault="004420DE" w:rsidP="004420DE">
      <w:pPr>
        <w:suppressAutoHyphens/>
        <w:jc w:val="center"/>
        <w:rPr>
          <w:rFonts w:ascii="Arial" w:eastAsia="Calibri" w:hAnsi="Arial" w:cs="Arial"/>
          <w:b/>
          <w:sz w:val="22"/>
          <w:szCs w:val="22"/>
          <w:lang w:eastAsia="ar-SA"/>
        </w:rPr>
      </w:pPr>
      <w:r w:rsidRPr="004420DE">
        <w:rPr>
          <w:rFonts w:ascii="Arial" w:eastAsia="Calibri" w:hAnsi="Arial" w:cs="Arial"/>
          <w:b/>
          <w:sz w:val="22"/>
          <w:szCs w:val="22"/>
          <w:lang w:eastAsia="ar-SA"/>
        </w:rPr>
        <w:t>Članak 12.</w:t>
      </w:r>
    </w:p>
    <w:p w:rsidR="004420DE" w:rsidRPr="004420DE" w:rsidRDefault="004420DE" w:rsidP="004420DE">
      <w:pPr>
        <w:numPr>
          <w:ilvl w:val="0"/>
          <w:numId w:val="21"/>
        </w:numPr>
        <w:suppressAutoHyphens/>
        <w:jc w:val="both"/>
        <w:rPr>
          <w:rFonts w:ascii="Arial" w:eastAsia="Calibri" w:hAnsi="Arial" w:cs="Arial"/>
          <w:color w:val="000000" w:themeColor="text1"/>
          <w:sz w:val="22"/>
          <w:szCs w:val="22"/>
          <w:lang w:eastAsia="ar-SA"/>
        </w:rPr>
      </w:pPr>
      <w:r w:rsidRPr="004420DE">
        <w:rPr>
          <w:rFonts w:ascii="Arial" w:eastAsia="Calibri" w:hAnsi="Arial" w:cs="Arial"/>
          <w:sz w:val="22"/>
          <w:szCs w:val="22"/>
          <w:lang w:eastAsia="ar-SA"/>
        </w:rPr>
        <w:t>Cijenu, način obračuna i način plaćanja komunalne usluge određuje Isporučitelj komunalne usluge posebnim cjenikom na način propisan Zakonom, posebnim propisima i ovim Općim uvjetima.</w:t>
      </w:r>
    </w:p>
    <w:p w:rsidR="004420DE" w:rsidRPr="004420DE" w:rsidRDefault="004420DE" w:rsidP="004420DE">
      <w:pPr>
        <w:suppressAutoHyphens/>
        <w:ind w:left="720"/>
        <w:jc w:val="both"/>
        <w:rPr>
          <w:rFonts w:ascii="Arial" w:eastAsia="Calibri" w:hAnsi="Arial" w:cs="Arial"/>
          <w:color w:val="000000" w:themeColor="text1"/>
          <w:sz w:val="22"/>
          <w:szCs w:val="22"/>
          <w:lang w:eastAsia="ar-SA"/>
        </w:rPr>
      </w:pPr>
    </w:p>
    <w:p w:rsidR="004420DE" w:rsidRPr="004420DE" w:rsidRDefault="004420DE" w:rsidP="004420DE">
      <w:pPr>
        <w:numPr>
          <w:ilvl w:val="0"/>
          <w:numId w:val="21"/>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Cijene komunalne usluge utvrđuju se tako da osiguravaju postupnost povrata</w:t>
      </w:r>
      <w:r w:rsidRPr="004420DE">
        <w:rPr>
          <w:rFonts w:ascii="Arial" w:eastAsia="Calibri" w:hAnsi="Arial" w:cs="Arial"/>
          <w:sz w:val="22"/>
          <w:szCs w:val="22"/>
          <w:lang w:eastAsia="ar-SA"/>
        </w:rPr>
        <w:t xml:space="preserve"> </w:t>
      </w:r>
      <w:r w:rsidRPr="004420DE">
        <w:rPr>
          <w:rFonts w:ascii="Arial" w:eastAsia="Calibri" w:hAnsi="Arial" w:cs="Arial"/>
          <w:color w:val="000000" w:themeColor="text1"/>
          <w:sz w:val="22"/>
          <w:szCs w:val="22"/>
          <w:lang w:eastAsia="ar-SA"/>
        </w:rPr>
        <w:t>sredstava uloženih u građenje i troškova održavanja komunalne infrastrukture te da omogućavaju obavljanje komunalne djelatnosti, vodeći računa o tome da one budu socijalno prihvatljive za stanovništvo te poštujući zaštitu prava potrošača u skladu s posebnim propisima.</w:t>
      </w:r>
    </w:p>
    <w:p w:rsidR="004420DE" w:rsidRPr="004420DE" w:rsidRDefault="004420DE" w:rsidP="004420DE">
      <w:pPr>
        <w:suppressAutoHyphens/>
        <w:ind w:left="720"/>
        <w:jc w:val="both"/>
        <w:rPr>
          <w:rFonts w:ascii="Arial" w:eastAsia="Calibri" w:hAnsi="Arial" w:cs="Arial"/>
          <w:color w:val="000000" w:themeColor="text1"/>
          <w:sz w:val="22"/>
          <w:szCs w:val="22"/>
          <w:lang w:eastAsia="ar-SA"/>
        </w:rPr>
      </w:pPr>
    </w:p>
    <w:p w:rsidR="004420DE" w:rsidRPr="004420DE" w:rsidRDefault="004420DE" w:rsidP="004420DE">
      <w:pPr>
        <w:numPr>
          <w:ilvl w:val="0"/>
          <w:numId w:val="21"/>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Prilikom određivanja cijene komunalne usluge uzimaju se u obzir:</w:t>
      </w:r>
    </w:p>
    <w:p w:rsidR="004420DE" w:rsidRPr="004420DE" w:rsidRDefault="004420DE" w:rsidP="004420DE">
      <w:pPr>
        <w:numPr>
          <w:ilvl w:val="1"/>
          <w:numId w:val="21"/>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 xml:space="preserve">izdaci potrebni za osiguranje dostupnosti komunalne usluge te </w:t>
      </w:r>
    </w:p>
    <w:p w:rsidR="004420DE" w:rsidRPr="004420DE" w:rsidRDefault="004420DE" w:rsidP="004420DE">
      <w:pPr>
        <w:numPr>
          <w:ilvl w:val="1"/>
          <w:numId w:val="21"/>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izdaci potrebni za upravljanje i održavanje komunalne infrastrukture koja se koristi za obavljanje uslužne komunalne djelatnosti.</w:t>
      </w:r>
    </w:p>
    <w:p w:rsidR="004420DE" w:rsidRPr="004420DE" w:rsidRDefault="004420DE" w:rsidP="004420DE">
      <w:pPr>
        <w:suppressAutoHyphens/>
        <w:ind w:left="720"/>
        <w:jc w:val="both"/>
        <w:rPr>
          <w:rFonts w:ascii="Arial" w:eastAsia="Calibri" w:hAnsi="Arial" w:cs="Arial"/>
          <w:color w:val="000000" w:themeColor="text1"/>
          <w:sz w:val="22"/>
          <w:szCs w:val="22"/>
          <w:lang w:eastAsia="ar-SA"/>
        </w:rPr>
      </w:pPr>
    </w:p>
    <w:p w:rsidR="004420DE" w:rsidRPr="004420DE" w:rsidRDefault="004420DE" w:rsidP="004420DE">
      <w:pPr>
        <w:numPr>
          <w:ilvl w:val="0"/>
          <w:numId w:val="21"/>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Prilikom određivanja cijene komunalne usluge uzimaju se u obzir, primjerice:</w:t>
      </w:r>
    </w:p>
    <w:p w:rsidR="004420DE" w:rsidRPr="004420DE" w:rsidRDefault="004420DE" w:rsidP="004420DE">
      <w:pPr>
        <w:numPr>
          <w:ilvl w:val="1"/>
          <w:numId w:val="21"/>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 xml:space="preserve">vrsta robe i/ili tereta koji se prevozi prema kilogramima, </w:t>
      </w:r>
    </w:p>
    <w:p w:rsidR="004420DE" w:rsidRPr="004420DE" w:rsidRDefault="004420DE" w:rsidP="004420DE">
      <w:pPr>
        <w:numPr>
          <w:ilvl w:val="1"/>
          <w:numId w:val="21"/>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 xml:space="preserve">vrsti ambalaže/pakiranja (npr. paketi, gajbe), </w:t>
      </w:r>
    </w:p>
    <w:p w:rsidR="004420DE" w:rsidRPr="004420DE" w:rsidRDefault="004420DE" w:rsidP="004420DE">
      <w:pPr>
        <w:numPr>
          <w:ilvl w:val="1"/>
          <w:numId w:val="21"/>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obujam ukoliko se radi o specifičnoj robi,</w:t>
      </w:r>
    </w:p>
    <w:p w:rsidR="004420DE" w:rsidRPr="004420DE" w:rsidRDefault="004420DE" w:rsidP="004420DE">
      <w:pPr>
        <w:numPr>
          <w:ilvl w:val="1"/>
          <w:numId w:val="21"/>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razdoblje u kojem se obavlja prijevoz,</w:t>
      </w:r>
    </w:p>
    <w:p w:rsidR="004420DE" w:rsidRPr="004420DE" w:rsidRDefault="004420DE" w:rsidP="004420DE">
      <w:pPr>
        <w:numPr>
          <w:ilvl w:val="1"/>
          <w:numId w:val="21"/>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trajanje prijevoza,</w:t>
      </w:r>
    </w:p>
    <w:p w:rsidR="004420DE" w:rsidRPr="004420DE" w:rsidRDefault="004420DE" w:rsidP="004420DE">
      <w:pPr>
        <w:numPr>
          <w:ilvl w:val="1"/>
          <w:numId w:val="21"/>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vrsta vozila koja služi za isporuku komunalne usluge</w:t>
      </w:r>
    </w:p>
    <w:p w:rsidR="004420DE" w:rsidRPr="004420DE" w:rsidRDefault="004420DE" w:rsidP="004420DE">
      <w:pPr>
        <w:numPr>
          <w:ilvl w:val="1"/>
          <w:numId w:val="21"/>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korištenje drugih usluga Isporučitelja vezanih uz prijevoz robe i/ili tereta.</w:t>
      </w:r>
    </w:p>
    <w:p w:rsidR="004420DE" w:rsidRPr="004420DE" w:rsidRDefault="004420DE" w:rsidP="004420DE">
      <w:pPr>
        <w:suppressAutoHyphens/>
        <w:jc w:val="both"/>
        <w:rPr>
          <w:rFonts w:ascii="Arial" w:eastAsia="Calibri" w:hAnsi="Arial" w:cs="Arial"/>
          <w:color w:val="000000" w:themeColor="text1"/>
          <w:sz w:val="22"/>
          <w:szCs w:val="22"/>
          <w:lang w:eastAsia="ar-SA"/>
        </w:rPr>
      </w:pPr>
    </w:p>
    <w:p w:rsidR="004420DE" w:rsidRPr="004420DE" w:rsidRDefault="004420DE" w:rsidP="004420DE">
      <w:pPr>
        <w:suppressAutoHyphens/>
        <w:ind w:left="720"/>
        <w:jc w:val="both"/>
        <w:rPr>
          <w:rFonts w:ascii="Arial" w:eastAsia="Calibri" w:hAnsi="Arial" w:cs="Arial"/>
          <w:color w:val="000000" w:themeColor="text1"/>
          <w:sz w:val="22"/>
          <w:szCs w:val="22"/>
          <w:lang w:eastAsia="ar-SA"/>
        </w:rPr>
      </w:pPr>
    </w:p>
    <w:p w:rsidR="004420DE" w:rsidRPr="004420DE" w:rsidRDefault="004420DE" w:rsidP="004420DE">
      <w:pPr>
        <w:suppressAutoHyphens/>
        <w:jc w:val="center"/>
        <w:rPr>
          <w:rFonts w:ascii="Arial" w:eastAsia="Calibri" w:hAnsi="Arial" w:cs="Arial"/>
          <w:b/>
          <w:sz w:val="22"/>
          <w:szCs w:val="22"/>
          <w:lang w:eastAsia="ar-SA"/>
        </w:rPr>
      </w:pPr>
      <w:r w:rsidRPr="004420DE">
        <w:rPr>
          <w:rFonts w:ascii="Arial" w:eastAsia="Calibri" w:hAnsi="Arial" w:cs="Arial"/>
          <w:b/>
          <w:sz w:val="22"/>
          <w:szCs w:val="22"/>
          <w:lang w:eastAsia="ar-SA"/>
        </w:rPr>
        <w:t>Članak 13.</w:t>
      </w:r>
    </w:p>
    <w:p w:rsidR="004420DE" w:rsidRPr="004420DE" w:rsidRDefault="004420DE" w:rsidP="004420DE">
      <w:pPr>
        <w:numPr>
          <w:ilvl w:val="0"/>
          <w:numId w:val="14"/>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Cijena komunalne usluge plaća se Isporučitelju usluge za isporučenu uslugu na temelju ispostavljenog računa.</w:t>
      </w:r>
    </w:p>
    <w:p w:rsidR="004420DE" w:rsidRPr="004420DE" w:rsidRDefault="004420DE" w:rsidP="004420DE">
      <w:pPr>
        <w:suppressAutoHyphens/>
        <w:ind w:left="720"/>
        <w:jc w:val="both"/>
        <w:rPr>
          <w:rFonts w:ascii="Arial" w:eastAsia="Calibri" w:hAnsi="Arial" w:cs="Arial"/>
          <w:color w:val="000000" w:themeColor="text1"/>
          <w:sz w:val="22"/>
          <w:szCs w:val="22"/>
          <w:lang w:eastAsia="ar-SA"/>
        </w:rPr>
      </w:pPr>
    </w:p>
    <w:p w:rsidR="004420DE" w:rsidRPr="004420DE" w:rsidRDefault="004420DE" w:rsidP="004420DE">
      <w:pPr>
        <w:numPr>
          <w:ilvl w:val="0"/>
          <w:numId w:val="14"/>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Obveznik plaćanja cijene komunalne usluge je Korisnik usluge.</w:t>
      </w:r>
    </w:p>
    <w:p w:rsidR="004420DE" w:rsidRPr="004420DE" w:rsidRDefault="004420DE" w:rsidP="004420DE">
      <w:pPr>
        <w:suppressAutoHyphens/>
        <w:ind w:left="720"/>
        <w:jc w:val="both"/>
        <w:rPr>
          <w:rFonts w:ascii="Arial" w:eastAsia="Calibri" w:hAnsi="Arial" w:cs="Arial"/>
          <w:color w:val="000000" w:themeColor="text1"/>
          <w:sz w:val="22"/>
          <w:szCs w:val="22"/>
          <w:lang w:eastAsia="ar-SA"/>
        </w:rPr>
      </w:pPr>
    </w:p>
    <w:p w:rsidR="004420DE" w:rsidRPr="004420DE" w:rsidRDefault="004420DE" w:rsidP="004420DE">
      <w:pPr>
        <w:numPr>
          <w:ilvl w:val="0"/>
          <w:numId w:val="14"/>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 xml:space="preserve">Korisnik plaća uslugu na blagajni Isporučitelja u Pretovarnoj zoni i/ili u sjedištu Isporučitelja ili uplatom na transakciji račun Isporučitelja do roka dospijeća naznačenog u računu. </w:t>
      </w:r>
    </w:p>
    <w:p w:rsidR="004420DE" w:rsidRPr="004420DE" w:rsidRDefault="004420DE" w:rsidP="004420DE">
      <w:pPr>
        <w:suppressAutoHyphens/>
        <w:ind w:left="720"/>
        <w:jc w:val="both"/>
        <w:rPr>
          <w:rFonts w:ascii="Arial" w:eastAsia="Calibri" w:hAnsi="Arial" w:cs="Arial"/>
          <w:color w:val="000000" w:themeColor="text1"/>
          <w:sz w:val="22"/>
          <w:szCs w:val="22"/>
          <w:lang w:eastAsia="ar-SA"/>
        </w:rPr>
      </w:pPr>
    </w:p>
    <w:p w:rsidR="004420DE" w:rsidRPr="004420DE" w:rsidRDefault="004420DE" w:rsidP="004420DE">
      <w:pPr>
        <w:numPr>
          <w:ilvl w:val="0"/>
          <w:numId w:val="14"/>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Ukoliko Korisnik usluge ne podmiri obveze u utvrđenom roku sukladno računu, Isporučitelj može upozoriti Korisnika na neizvršenu uslugu plaćanja slanjem opomene.</w:t>
      </w:r>
    </w:p>
    <w:p w:rsidR="004420DE" w:rsidRPr="004420DE" w:rsidRDefault="004420DE" w:rsidP="004420DE">
      <w:pPr>
        <w:suppressAutoHyphens/>
        <w:ind w:left="720"/>
        <w:jc w:val="both"/>
        <w:rPr>
          <w:rFonts w:ascii="Arial" w:eastAsia="Calibri" w:hAnsi="Arial" w:cs="Arial"/>
          <w:color w:val="000000" w:themeColor="text1"/>
          <w:sz w:val="22"/>
          <w:szCs w:val="22"/>
          <w:lang w:eastAsia="ar-SA"/>
        </w:rPr>
      </w:pPr>
    </w:p>
    <w:p w:rsidR="004420DE" w:rsidRPr="004420DE" w:rsidRDefault="004420DE" w:rsidP="004420DE">
      <w:pPr>
        <w:numPr>
          <w:ilvl w:val="0"/>
          <w:numId w:val="14"/>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Uslugu prijevoza mogu koristiti isključivo Korisnici koji su podmirili sve dospjele obveze prema Isporučitelju.</w:t>
      </w:r>
    </w:p>
    <w:p w:rsidR="004420DE" w:rsidRPr="004420DE" w:rsidRDefault="004420DE" w:rsidP="004420DE">
      <w:pPr>
        <w:suppressAutoHyphens/>
        <w:ind w:left="720"/>
        <w:jc w:val="both"/>
        <w:rPr>
          <w:rFonts w:ascii="Arial" w:eastAsia="Calibri" w:hAnsi="Arial" w:cs="Arial"/>
          <w:color w:val="000000" w:themeColor="text1"/>
          <w:sz w:val="22"/>
          <w:szCs w:val="22"/>
          <w:lang w:eastAsia="ar-SA"/>
        </w:rPr>
      </w:pPr>
    </w:p>
    <w:p w:rsidR="004420DE" w:rsidRPr="004420DE" w:rsidRDefault="004420DE" w:rsidP="004420DE">
      <w:pPr>
        <w:suppressAutoHyphens/>
        <w:ind w:left="720"/>
        <w:jc w:val="both"/>
        <w:rPr>
          <w:rFonts w:ascii="Arial" w:eastAsia="Calibri" w:hAnsi="Arial" w:cs="Arial"/>
          <w:color w:val="000000" w:themeColor="text1"/>
          <w:sz w:val="22"/>
          <w:szCs w:val="22"/>
          <w:lang w:eastAsia="ar-SA"/>
        </w:rPr>
      </w:pPr>
    </w:p>
    <w:p w:rsidR="004420DE" w:rsidRPr="004420DE" w:rsidRDefault="004420DE" w:rsidP="004420DE">
      <w:pPr>
        <w:suppressAutoHyphens/>
        <w:jc w:val="center"/>
        <w:rPr>
          <w:rFonts w:ascii="Arial" w:eastAsia="Calibri" w:hAnsi="Arial" w:cs="Arial"/>
          <w:b/>
          <w:sz w:val="22"/>
          <w:szCs w:val="22"/>
          <w:lang w:eastAsia="ar-SA"/>
        </w:rPr>
      </w:pPr>
      <w:r w:rsidRPr="004420DE">
        <w:rPr>
          <w:rFonts w:ascii="Arial" w:eastAsia="Calibri" w:hAnsi="Arial" w:cs="Arial"/>
          <w:b/>
          <w:sz w:val="22"/>
          <w:szCs w:val="22"/>
          <w:lang w:eastAsia="ar-SA"/>
        </w:rPr>
        <w:t>Članak 14.</w:t>
      </w:r>
    </w:p>
    <w:p w:rsidR="004420DE" w:rsidRPr="004420DE" w:rsidRDefault="004420DE" w:rsidP="004420DE">
      <w:pPr>
        <w:numPr>
          <w:ilvl w:val="0"/>
          <w:numId w:val="13"/>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Isporučitelj komunalne usluge dužan je za cjenik komunalne usluge i za svaku njegovu izmjenu ili dopunu pribaviti prethodnu suglasnost gradonačelnika Grada Dubrovnika.</w:t>
      </w:r>
    </w:p>
    <w:p w:rsidR="004420DE" w:rsidRPr="004420DE" w:rsidRDefault="004420DE" w:rsidP="004420DE">
      <w:pPr>
        <w:suppressAutoHyphens/>
        <w:ind w:left="720"/>
        <w:jc w:val="both"/>
        <w:rPr>
          <w:rFonts w:ascii="Arial" w:eastAsia="Calibri" w:hAnsi="Arial" w:cs="Arial"/>
          <w:color w:val="000000" w:themeColor="text1"/>
          <w:sz w:val="22"/>
          <w:szCs w:val="22"/>
          <w:lang w:eastAsia="ar-SA"/>
        </w:rPr>
      </w:pPr>
    </w:p>
    <w:p w:rsidR="004420DE" w:rsidRPr="004420DE" w:rsidRDefault="004420DE" w:rsidP="004420DE">
      <w:pPr>
        <w:numPr>
          <w:ilvl w:val="0"/>
          <w:numId w:val="13"/>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Isporučitelj je dužan cjenik komunalne usluge objaviti na svojoj oglasnoj ploči i na svojim mrežnim stranicama te se pridržavati cjenika komunalnih usluga.</w:t>
      </w:r>
      <w:r w:rsidRPr="004420DE">
        <w:rPr>
          <w:rFonts w:ascii="Arial" w:eastAsia="Calibri" w:hAnsi="Arial" w:cs="Arial"/>
          <w:sz w:val="22"/>
          <w:szCs w:val="22"/>
          <w:lang w:eastAsia="ar-SA"/>
        </w:rPr>
        <w:t xml:space="preserve"> </w:t>
      </w:r>
    </w:p>
    <w:p w:rsidR="004420DE" w:rsidRPr="004420DE" w:rsidRDefault="004420DE" w:rsidP="004420DE">
      <w:pPr>
        <w:suppressAutoHyphens/>
        <w:ind w:left="720"/>
        <w:jc w:val="both"/>
        <w:rPr>
          <w:rFonts w:ascii="Arial" w:eastAsia="Calibri" w:hAnsi="Arial" w:cs="Arial"/>
          <w:color w:val="000000" w:themeColor="text1"/>
          <w:sz w:val="22"/>
          <w:szCs w:val="22"/>
          <w:lang w:eastAsia="ar-SA"/>
        </w:rPr>
      </w:pPr>
    </w:p>
    <w:p w:rsidR="004420DE" w:rsidRPr="004420DE" w:rsidRDefault="004420DE" w:rsidP="004420DE">
      <w:pPr>
        <w:suppressAutoHyphens/>
        <w:rPr>
          <w:rFonts w:ascii="Arial" w:eastAsia="Calibri" w:hAnsi="Arial" w:cs="Arial"/>
          <w:b/>
          <w:sz w:val="22"/>
          <w:szCs w:val="22"/>
          <w:lang w:eastAsia="ar-SA"/>
        </w:rPr>
      </w:pPr>
    </w:p>
    <w:p w:rsidR="004420DE" w:rsidRPr="004420DE" w:rsidRDefault="004420DE" w:rsidP="004420DE">
      <w:pPr>
        <w:numPr>
          <w:ilvl w:val="0"/>
          <w:numId w:val="11"/>
        </w:numPr>
        <w:suppressAutoHyphens/>
        <w:rPr>
          <w:rFonts w:ascii="Arial" w:eastAsia="Calibri" w:hAnsi="Arial" w:cs="Arial"/>
          <w:i/>
          <w:color w:val="000000" w:themeColor="text1"/>
          <w:sz w:val="22"/>
          <w:szCs w:val="22"/>
          <w:lang w:eastAsia="ar-SA"/>
        </w:rPr>
      </w:pPr>
      <w:r w:rsidRPr="004420DE">
        <w:rPr>
          <w:rFonts w:ascii="Arial" w:eastAsia="Calibri" w:hAnsi="Arial" w:cs="Arial"/>
          <w:b/>
          <w:sz w:val="22"/>
          <w:szCs w:val="22"/>
          <w:lang w:eastAsia="ar-SA"/>
        </w:rPr>
        <w:t>NADZOR NAD PROVEDBOM OPĆIH UVJETA</w:t>
      </w:r>
    </w:p>
    <w:p w:rsidR="004420DE" w:rsidRPr="004420DE" w:rsidRDefault="004420DE" w:rsidP="004420DE">
      <w:pPr>
        <w:suppressAutoHyphens/>
        <w:jc w:val="both"/>
        <w:rPr>
          <w:rFonts w:ascii="Arial" w:eastAsia="Calibri" w:hAnsi="Arial" w:cs="Arial"/>
          <w:b/>
          <w:sz w:val="22"/>
          <w:szCs w:val="22"/>
          <w:lang w:eastAsia="ar-SA"/>
        </w:rPr>
      </w:pPr>
    </w:p>
    <w:p w:rsidR="004420DE" w:rsidRPr="004420DE" w:rsidRDefault="004420DE" w:rsidP="004420DE">
      <w:pPr>
        <w:suppressAutoHyphens/>
        <w:jc w:val="center"/>
        <w:rPr>
          <w:rFonts w:ascii="Arial" w:eastAsia="Calibri" w:hAnsi="Arial" w:cs="Arial"/>
          <w:b/>
          <w:sz w:val="22"/>
          <w:szCs w:val="22"/>
          <w:lang w:eastAsia="ar-SA"/>
        </w:rPr>
      </w:pPr>
      <w:r w:rsidRPr="004420DE">
        <w:rPr>
          <w:rFonts w:ascii="Arial" w:eastAsia="Calibri" w:hAnsi="Arial" w:cs="Arial"/>
          <w:b/>
          <w:sz w:val="22"/>
          <w:szCs w:val="22"/>
          <w:lang w:eastAsia="ar-SA"/>
        </w:rPr>
        <w:t>Članak 15.</w:t>
      </w:r>
    </w:p>
    <w:p w:rsidR="004420DE" w:rsidRPr="004420DE" w:rsidRDefault="004420DE" w:rsidP="004420DE">
      <w:pPr>
        <w:numPr>
          <w:ilvl w:val="0"/>
          <w:numId w:val="16"/>
        </w:numPr>
        <w:suppressAutoHyphens/>
        <w:jc w:val="both"/>
        <w:rPr>
          <w:rFonts w:ascii="Arial" w:eastAsia="Calibri" w:hAnsi="Arial" w:cs="Arial"/>
          <w:sz w:val="22"/>
          <w:szCs w:val="22"/>
          <w:lang w:eastAsia="ar-SA"/>
        </w:rPr>
      </w:pPr>
      <w:r w:rsidRPr="004420DE">
        <w:rPr>
          <w:rFonts w:ascii="Arial" w:eastAsia="Calibri" w:hAnsi="Arial" w:cs="Arial"/>
          <w:sz w:val="22"/>
          <w:szCs w:val="22"/>
          <w:lang w:eastAsia="ar-SA"/>
        </w:rPr>
        <w:t>Nadzor nad primjenom ovih Općih uvjeta obavlja ovlaštena osoba Isporučitelja.</w:t>
      </w:r>
    </w:p>
    <w:p w:rsidR="004420DE" w:rsidRPr="004420DE" w:rsidRDefault="004420DE" w:rsidP="004420DE">
      <w:pPr>
        <w:suppressAutoHyphens/>
        <w:ind w:left="720"/>
        <w:jc w:val="both"/>
        <w:rPr>
          <w:rFonts w:ascii="Arial" w:eastAsia="Calibri" w:hAnsi="Arial" w:cs="Arial"/>
          <w:color w:val="000000" w:themeColor="text1"/>
          <w:sz w:val="22"/>
          <w:szCs w:val="22"/>
          <w:lang w:eastAsia="ar-SA"/>
        </w:rPr>
      </w:pPr>
    </w:p>
    <w:p w:rsidR="004420DE" w:rsidRPr="004420DE" w:rsidRDefault="004420DE" w:rsidP="004420DE">
      <w:pPr>
        <w:numPr>
          <w:ilvl w:val="0"/>
          <w:numId w:val="9"/>
        </w:numPr>
        <w:suppressAutoHyphens/>
        <w:jc w:val="both"/>
        <w:rPr>
          <w:rFonts w:ascii="Arial" w:eastAsia="Calibri" w:hAnsi="Arial" w:cs="Arial"/>
          <w:color w:val="000000" w:themeColor="text1"/>
          <w:sz w:val="22"/>
          <w:szCs w:val="22"/>
          <w:lang w:eastAsia="ar-SA"/>
        </w:rPr>
      </w:pPr>
      <w:r w:rsidRPr="004420DE">
        <w:rPr>
          <w:rFonts w:ascii="Arial" w:eastAsia="Calibri" w:hAnsi="Arial" w:cs="Arial"/>
          <w:color w:val="000000" w:themeColor="text1"/>
          <w:sz w:val="22"/>
          <w:szCs w:val="22"/>
          <w:lang w:eastAsia="ar-SA"/>
        </w:rPr>
        <w:t>Isporučitelj komunalne usluge dužan je osigurati javnost svojeg rada te omogućiti korisnicima komunalne usluge pristup informacijama važnim za isporuku komunalnih usluga i njihovo sudjelovanje u donošenju odluka u komunalnom gospodarstvu.</w:t>
      </w:r>
    </w:p>
    <w:p w:rsidR="004420DE" w:rsidRPr="004420DE" w:rsidRDefault="004420DE" w:rsidP="004420DE">
      <w:pPr>
        <w:suppressAutoHyphens/>
        <w:jc w:val="both"/>
        <w:rPr>
          <w:rFonts w:ascii="Arial" w:eastAsia="Calibri" w:hAnsi="Arial" w:cs="Arial"/>
          <w:sz w:val="22"/>
          <w:szCs w:val="22"/>
          <w:lang w:eastAsia="ar-SA"/>
        </w:rPr>
      </w:pPr>
    </w:p>
    <w:p w:rsidR="004420DE" w:rsidRPr="004420DE" w:rsidRDefault="004420DE" w:rsidP="004420DE">
      <w:pPr>
        <w:numPr>
          <w:ilvl w:val="0"/>
          <w:numId w:val="17"/>
        </w:numPr>
        <w:suppressAutoHyphens/>
        <w:jc w:val="both"/>
        <w:rPr>
          <w:rFonts w:ascii="Arial" w:hAnsi="Arial" w:cs="Arial"/>
          <w:color w:val="000000" w:themeColor="text1"/>
          <w:sz w:val="22"/>
          <w:szCs w:val="22"/>
          <w:lang w:eastAsia="ar-SA"/>
        </w:rPr>
      </w:pPr>
      <w:r w:rsidRPr="004420DE">
        <w:rPr>
          <w:rFonts w:ascii="Arial" w:hAnsi="Arial" w:cs="Arial"/>
          <w:color w:val="000000" w:themeColor="text1"/>
          <w:sz w:val="22"/>
          <w:szCs w:val="22"/>
          <w:lang w:eastAsia="ar-SA"/>
        </w:rPr>
        <w:t>Korisnik je ovlašten podnijeti Isporučitelju prigovor na pruženu uslugu u poslovnim prostorijama Isporučitelja, putem pošte i elektroničke pošte, kao i putem drugih sredstava mrežne komunikacije koja omogućuju pohranu vremena i sadržaja komunikacije na trajnom mediju.</w:t>
      </w:r>
    </w:p>
    <w:p w:rsidR="004420DE" w:rsidRPr="004420DE" w:rsidRDefault="004420DE" w:rsidP="004420DE">
      <w:pPr>
        <w:suppressAutoHyphens/>
        <w:jc w:val="both"/>
        <w:rPr>
          <w:rFonts w:ascii="Arial" w:hAnsi="Arial" w:cs="Arial"/>
          <w:color w:val="000000" w:themeColor="text1"/>
          <w:sz w:val="22"/>
          <w:szCs w:val="22"/>
          <w:lang w:eastAsia="ar-SA"/>
        </w:rPr>
      </w:pPr>
    </w:p>
    <w:p w:rsidR="004420DE" w:rsidRPr="004420DE" w:rsidRDefault="004420DE" w:rsidP="004420DE">
      <w:pPr>
        <w:numPr>
          <w:ilvl w:val="0"/>
          <w:numId w:val="17"/>
        </w:numPr>
        <w:suppressAutoHyphens/>
        <w:jc w:val="both"/>
        <w:rPr>
          <w:rFonts w:ascii="Arial" w:hAnsi="Arial" w:cs="Arial"/>
          <w:color w:val="000000" w:themeColor="text1"/>
          <w:sz w:val="22"/>
          <w:szCs w:val="22"/>
          <w:lang w:eastAsia="ar-SA"/>
        </w:rPr>
      </w:pPr>
      <w:r w:rsidRPr="004420DE">
        <w:rPr>
          <w:rFonts w:ascii="Arial" w:hAnsi="Arial" w:cs="Arial"/>
          <w:color w:val="000000" w:themeColor="text1"/>
          <w:sz w:val="22"/>
          <w:szCs w:val="22"/>
          <w:lang w:eastAsia="ar-SA"/>
        </w:rPr>
        <w:t>Isporučitelj je dužan odgovoriti na prigovor Korisnika iz prethodnog stavka ovog članka u roku od 15 (slovima: petnaest) dana od dana zaprimanja prigovora Korisnika.</w:t>
      </w:r>
    </w:p>
    <w:p w:rsidR="004420DE" w:rsidRPr="004420DE" w:rsidRDefault="004420DE" w:rsidP="004420DE">
      <w:pPr>
        <w:suppressAutoHyphens/>
        <w:jc w:val="both"/>
        <w:rPr>
          <w:rFonts w:ascii="Arial" w:eastAsia="Calibri" w:hAnsi="Arial" w:cs="Arial"/>
          <w:b/>
          <w:sz w:val="22"/>
          <w:szCs w:val="22"/>
          <w:lang w:eastAsia="ar-SA"/>
        </w:rPr>
      </w:pPr>
    </w:p>
    <w:p w:rsidR="004420DE" w:rsidRPr="004420DE" w:rsidRDefault="004420DE" w:rsidP="004420DE">
      <w:pPr>
        <w:numPr>
          <w:ilvl w:val="0"/>
          <w:numId w:val="17"/>
        </w:numPr>
        <w:suppressAutoHyphens/>
        <w:jc w:val="both"/>
        <w:rPr>
          <w:rFonts w:ascii="Arial" w:eastAsia="Calibri" w:hAnsi="Arial" w:cs="Arial"/>
          <w:sz w:val="22"/>
          <w:szCs w:val="22"/>
          <w:lang w:eastAsia="ar-SA"/>
        </w:rPr>
      </w:pPr>
      <w:r w:rsidRPr="004420DE">
        <w:rPr>
          <w:rFonts w:ascii="Arial" w:eastAsia="Calibri" w:hAnsi="Arial" w:cs="Arial"/>
          <w:sz w:val="22"/>
          <w:szCs w:val="22"/>
          <w:lang w:eastAsia="ar-SA"/>
        </w:rPr>
        <w:t>Nakon primitka odgovora na pisani prigovor iz prethodnog stavka ovog članka, odnosno po isteku roka za dostavu odgovora Isporučitelja na pisani prigovor, u slučaju ako Isporučitelj Korisniku ne dostavi odgovor na pisani prigovor u roku iz prethodnog stavka ovog članka, Korisnik može podnijeti reklamaciju Povjerenstvu za zaštitu potrošača osnovanom kod Isporučitelja. Korisnik je reklamaciju ovlašten podnijeti osobno u poslovnim prostorijama Društva, putem pošte i elektroničke pošte.</w:t>
      </w:r>
    </w:p>
    <w:p w:rsidR="004420DE" w:rsidRPr="004420DE" w:rsidRDefault="004420DE" w:rsidP="004420DE">
      <w:pPr>
        <w:suppressAutoHyphens/>
        <w:jc w:val="both"/>
        <w:rPr>
          <w:rFonts w:ascii="Arial" w:eastAsia="Calibri" w:hAnsi="Arial" w:cs="Arial"/>
          <w:sz w:val="22"/>
          <w:szCs w:val="22"/>
          <w:lang w:eastAsia="ar-SA"/>
        </w:rPr>
      </w:pPr>
    </w:p>
    <w:p w:rsidR="004420DE" w:rsidRPr="004420DE" w:rsidRDefault="004420DE" w:rsidP="004420DE">
      <w:pPr>
        <w:suppressAutoHyphens/>
        <w:jc w:val="both"/>
        <w:rPr>
          <w:rFonts w:ascii="Arial" w:eastAsia="Calibri" w:hAnsi="Arial" w:cs="Arial"/>
          <w:sz w:val="22"/>
          <w:szCs w:val="22"/>
          <w:lang w:eastAsia="ar-SA"/>
        </w:rPr>
      </w:pPr>
    </w:p>
    <w:p w:rsidR="004420DE" w:rsidRPr="004420DE" w:rsidRDefault="004420DE" w:rsidP="004420DE">
      <w:pPr>
        <w:suppressAutoHyphens/>
        <w:jc w:val="center"/>
        <w:rPr>
          <w:rFonts w:ascii="Arial" w:eastAsia="Calibri" w:hAnsi="Arial" w:cs="Arial"/>
          <w:b/>
          <w:sz w:val="22"/>
          <w:szCs w:val="22"/>
          <w:lang w:eastAsia="ar-SA"/>
        </w:rPr>
      </w:pPr>
      <w:r w:rsidRPr="004420DE">
        <w:rPr>
          <w:rFonts w:ascii="Arial" w:eastAsia="Calibri" w:hAnsi="Arial" w:cs="Arial"/>
          <w:b/>
          <w:sz w:val="22"/>
          <w:szCs w:val="22"/>
          <w:lang w:eastAsia="ar-SA"/>
        </w:rPr>
        <w:t>Članak 16.</w:t>
      </w:r>
    </w:p>
    <w:p w:rsidR="004420DE" w:rsidRPr="004420DE" w:rsidRDefault="004420DE" w:rsidP="004420DE">
      <w:pPr>
        <w:suppressAutoHyphens/>
        <w:ind w:left="720"/>
        <w:jc w:val="both"/>
        <w:rPr>
          <w:rFonts w:ascii="Arial" w:eastAsia="Calibri" w:hAnsi="Arial" w:cs="Arial"/>
          <w:sz w:val="22"/>
          <w:szCs w:val="22"/>
          <w:lang w:eastAsia="ar-SA"/>
        </w:rPr>
      </w:pPr>
      <w:r w:rsidRPr="004420DE">
        <w:rPr>
          <w:rFonts w:ascii="Arial" w:eastAsia="Calibri" w:hAnsi="Arial" w:cs="Arial"/>
          <w:sz w:val="22"/>
          <w:szCs w:val="22"/>
          <w:lang w:eastAsia="ar-SA"/>
        </w:rPr>
        <w:t>Inspekcijski nadzor nad provedbom odredaba Zakona o komunalnom gospodarstvu kojima se uređuju opći uvjeti isporuke i cijene komunalnih usluga obavljaju tržišni inspektori središnjeg tijela državne uprave za poslove gospodarstva.</w:t>
      </w:r>
    </w:p>
    <w:p w:rsidR="004420DE" w:rsidRPr="004420DE" w:rsidRDefault="004420DE" w:rsidP="004420DE">
      <w:pPr>
        <w:suppressAutoHyphens/>
        <w:jc w:val="both"/>
        <w:rPr>
          <w:rFonts w:ascii="Arial" w:eastAsia="Calibri" w:hAnsi="Arial" w:cs="Arial"/>
          <w:b/>
          <w:sz w:val="22"/>
          <w:szCs w:val="22"/>
          <w:lang w:eastAsia="ar-SA"/>
        </w:rPr>
      </w:pPr>
    </w:p>
    <w:p w:rsidR="004420DE" w:rsidRPr="004420DE" w:rsidRDefault="004420DE" w:rsidP="004420DE">
      <w:pPr>
        <w:suppressAutoHyphens/>
        <w:rPr>
          <w:rFonts w:ascii="Arial" w:eastAsia="Calibri" w:hAnsi="Arial" w:cs="Arial"/>
          <w:b/>
          <w:sz w:val="22"/>
          <w:szCs w:val="22"/>
          <w:lang w:eastAsia="ar-SA"/>
        </w:rPr>
      </w:pPr>
    </w:p>
    <w:p w:rsidR="004420DE" w:rsidRPr="004420DE" w:rsidRDefault="004420DE" w:rsidP="004420DE">
      <w:pPr>
        <w:numPr>
          <w:ilvl w:val="0"/>
          <w:numId w:val="15"/>
        </w:numPr>
        <w:suppressAutoHyphens/>
        <w:rPr>
          <w:rFonts w:ascii="Arial" w:eastAsia="Calibri" w:hAnsi="Arial" w:cs="Arial"/>
          <w:i/>
          <w:color w:val="000000" w:themeColor="text1"/>
          <w:sz w:val="22"/>
          <w:szCs w:val="22"/>
          <w:lang w:eastAsia="ar-SA"/>
        </w:rPr>
      </w:pPr>
      <w:r w:rsidRPr="004420DE">
        <w:rPr>
          <w:rFonts w:ascii="Arial" w:eastAsia="Calibri" w:hAnsi="Arial" w:cs="Arial"/>
          <w:b/>
          <w:sz w:val="22"/>
          <w:szCs w:val="22"/>
          <w:lang w:eastAsia="ar-SA"/>
        </w:rPr>
        <w:t>ZAVRŠNE ODREDBE</w:t>
      </w:r>
    </w:p>
    <w:p w:rsidR="004420DE" w:rsidRPr="004420DE" w:rsidRDefault="004420DE" w:rsidP="004420DE">
      <w:pPr>
        <w:suppressAutoHyphens/>
        <w:jc w:val="both"/>
        <w:rPr>
          <w:rFonts w:ascii="Arial" w:eastAsia="Calibri" w:hAnsi="Arial" w:cs="Arial"/>
          <w:sz w:val="22"/>
          <w:szCs w:val="22"/>
          <w:lang w:eastAsia="ar-SA"/>
        </w:rPr>
      </w:pPr>
    </w:p>
    <w:p w:rsidR="004420DE" w:rsidRPr="004420DE" w:rsidRDefault="004420DE" w:rsidP="004420DE">
      <w:pPr>
        <w:suppressAutoHyphens/>
        <w:jc w:val="center"/>
        <w:rPr>
          <w:rFonts w:ascii="Arial" w:eastAsia="Calibri" w:hAnsi="Arial" w:cs="Arial"/>
          <w:b/>
          <w:sz w:val="22"/>
          <w:szCs w:val="22"/>
          <w:lang w:eastAsia="ar-SA"/>
        </w:rPr>
      </w:pPr>
      <w:r w:rsidRPr="004420DE">
        <w:rPr>
          <w:rFonts w:ascii="Arial" w:eastAsia="Calibri" w:hAnsi="Arial" w:cs="Arial"/>
          <w:b/>
          <w:sz w:val="22"/>
          <w:szCs w:val="22"/>
          <w:lang w:eastAsia="ar-SA"/>
        </w:rPr>
        <w:t>Članak 17.</w:t>
      </w:r>
    </w:p>
    <w:p w:rsidR="004420DE" w:rsidRPr="004420DE" w:rsidRDefault="004420DE" w:rsidP="004420DE">
      <w:pPr>
        <w:suppressAutoHyphens/>
        <w:ind w:left="720"/>
        <w:jc w:val="both"/>
        <w:rPr>
          <w:rFonts w:ascii="Arial" w:eastAsia="Calibri" w:hAnsi="Arial" w:cs="Arial"/>
          <w:sz w:val="22"/>
          <w:szCs w:val="22"/>
          <w:lang w:eastAsia="ar-SA"/>
        </w:rPr>
      </w:pPr>
      <w:r w:rsidRPr="004420DE">
        <w:rPr>
          <w:rFonts w:ascii="Arial" w:eastAsia="Calibri" w:hAnsi="Arial" w:cs="Arial"/>
          <w:sz w:val="22"/>
          <w:szCs w:val="22"/>
          <w:lang w:eastAsia="ar-SA"/>
        </w:rPr>
        <w:t>Ovi Opći uvjeti objavit će se u Službenom glasniku Grada Dubrovnika, na mrežnim stranicama Grada Dubrovnika te na oglasnoj ploči i na mrežnim stranicama trgovačkog društva SANITAT DUBROVNIK d.o.o. kao Isporučitelja.</w:t>
      </w:r>
    </w:p>
    <w:p w:rsidR="004420DE" w:rsidRPr="004420DE" w:rsidRDefault="004420DE" w:rsidP="004420DE">
      <w:pPr>
        <w:suppressAutoHyphens/>
        <w:jc w:val="both"/>
        <w:rPr>
          <w:rFonts w:ascii="Arial" w:eastAsia="Calibri" w:hAnsi="Arial" w:cs="Arial"/>
          <w:sz w:val="22"/>
          <w:szCs w:val="22"/>
          <w:lang w:eastAsia="ar-SA"/>
        </w:rPr>
      </w:pPr>
    </w:p>
    <w:p w:rsidR="004420DE" w:rsidRPr="004420DE" w:rsidRDefault="004420DE" w:rsidP="004420DE">
      <w:pPr>
        <w:suppressAutoHyphens/>
        <w:jc w:val="both"/>
        <w:rPr>
          <w:rFonts w:ascii="Arial" w:eastAsia="Calibri" w:hAnsi="Arial" w:cs="Arial"/>
          <w:sz w:val="22"/>
          <w:szCs w:val="22"/>
          <w:lang w:eastAsia="ar-SA"/>
        </w:rPr>
      </w:pPr>
    </w:p>
    <w:p w:rsidR="004420DE" w:rsidRPr="004420DE" w:rsidRDefault="004420DE" w:rsidP="004420DE">
      <w:pPr>
        <w:suppressAutoHyphens/>
        <w:jc w:val="center"/>
        <w:rPr>
          <w:rFonts w:ascii="Arial" w:eastAsia="Calibri" w:hAnsi="Arial" w:cs="Arial"/>
          <w:b/>
          <w:sz w:val="22"/>
          <w:szCs w:val="22"/>
          <w:lang w:eastAsia="ar-SA"/>
        </w:rPr>
      </w:pPr>
      <w:r w:rsidRPr="004420DE">
        <w:rPr>
          <w:rFonts w:ascii="Arial" w:eastAsia="Calibri" w:hAnsi="Arial" w:cs="Arial"/>
          <w:b/>
          <w:sz w:val="22"/>
          <w:szCs w:val="22"/>
          <w:lang w:eastAsia="ar-SA"/>
        </w:rPr>
        <w:t>Članak 18.</w:t>
      </w:r>
    </w:p>
    <w:p w:rsidR="004420DE" w:rsidRPr="004420DE" w:rsidRDefault="004420DE" w:rsidP="004420DE">
      <w:pPr>
        <w:suppressAutoHyphens/>
        <w:ind w:left="720"/>
        <w:jc w:val="both"/>
        <w:rPr>
          <w:rFonts w:ascii="Arial" w:eastAsia="Calibri" w:hAnsi="Arial" w:cs="Arial"/>
          <w:sz w:val="22"/>
          <w:szCs w:val="22"/>
          <w:lang w:eastAsia="ar-SA"/>
        </w:rPr>
      </w:pPr>
      <w:r w:rsidRPr="004420DE">
        <w:rPr>
          <w:rFonts w:ascii="Arial" w:eastAsia="Calibri" w:hAnsi="Arial" w:cs="Arial"/>
          <w:sz w:val="22"/>
          <w:szCs w:val="22"/>
          <w:lang w:eastAsia="ar-SA"/>
        </w:rPr>
        <w:t>Ovi Opći uvjeti stupaju na snagu osmog dana od dana objave u Službenom glasniku Grada Dubrovnika.</w:t>
      </w:r>
    </w:p>
    <w:p w:rsidR="004420DE" w:rsidRDefault="004420DE" w:rsidP="004420DE">
      <w:pPr>
        <w:suppressAutoHyphens/>
        <w:jc w:val="both"/>
        <w:rPr>
          <w:rFonts w:ascii="Arial" w:eastAsia="Calibri" w:hAnsi="Arial" w:cs="Arial"/>
          <w:sz w:val="22"/>
          <w:szCs w:val="22"/>
          <w:lang w:eastAsia="ar-SA"/>
        </w:rPr>
      </w:pPr>
      <w:r>
        <w:rPr>
          <w:rFonts w:ascii="Arial" w:eastAsia="Calibri" w:hAnsi="Arial" w:cs="Arial"/>
          <w:sz w:val="22"/>
          <w:szCs w:val="22"/>
          <w:lang w:eastAsia="ar-SA"/>
        </w:rPr>
        <w:lastRenderedPageBreak/>
        <w:t>Broj:01-119/2-23</w:t>
      </w:r>
    </w:p>
    <w:p w:rsidR="004420DE" w:rsidRDefault="004420DE" w:rsidP="004420DE">
      <w:pPr>
        <w:suppressAutoHyphens/>
        <w:jc w:val="both"/>
        <w:rPr>
          <w:rFonts w:ascii="Arial" w:eastAsia="Calibri" w:hAnsi="Arial" w:cs="Arial"/>
          <w:sz w:val="22"/>
          <w:szCs w:val="22"/>
          <w:lang w:eastAsia="ar-SA"/>
        </w:rPr>
      </w:pPr>
    </w:p>
    <w:p w:rsidR="004420DE" w:rsidRPr="004420DE" w:rsidRDefault="004420DE" w:rsidP="004420DE">
      <w:pPr>
        <w:suppressAutoHyphens/>
        <w:jc w:val="both"/>
        <w:rPr>
          <w:rFonts w:ascii="Arial" w:eastAsia="Calibri" w:hAnsi="Arial" w:cs="Arial"/>
          <w:sz w:val="22"/>
          <w:szCs w:val="22"/>
          <w:lang w:eastAsia="ar-SA"/>
        </w:rPr>
      </w:pPr>
      <w:r w:rsidRPr="004420DE">
        <w:rPr>
          <w:rFonts w:ascii="Arial" w:eastAsia="Calibri" w:hAnsi="Arial" w:cs="Arial"/>
          <w:sz w:val="22"/>
          <w:szCs w:val="22"/>
          <w:lang w:eastAsia="ar-SA"/>
        </w:rPr>
        <w:t>SANITAT DUBROVNIK d.o.o.</w:t>
      </w:r>
    </w:p>
    <w:p w:rsidR="004420DE" w:rsidRPr="004420DE" w:rsidRDefault="004420DE" w:rsidP="004420DE">
      <w:pPr>
        <w:suppressAutoHyphens/>
        <w:jc w:val="both"/>
        <w:rPr>
          <w:rFonts w:ascii="Arial" w:eastAsia="Calibri" w:hAnsi="Arial" w:cs="Arial"/>
          <w:sz w:val="22"/>
          <w:szCs w:val="22"/>
          <w:lang w:eastAsia="ar-SA"/>
        </w:rPr>
      </w:pPr>
      <w:r w:rsidRPr="004420DE">
        <w:rPr>
          <w:rFonts w:ascii="Arial" w:eastAsia="Calibri" w:hAnsi="Arial" w:cs="Arial"/>
          <w:sz w:val="22"/>
          <w:szCs w:val="22"/>
          <w:lang w:eastAsia="ar-SA"/>
        </w:rPr>
        <w:t>članica uprave</w:t>
      </w:r>
    </w:p>
    <w:p w:rsidR="004420DE" w:rsidRDefault="004420DE" w:rsidP="004420DE">
      <w:pPr>
        <w:suppressAutoHyphens/>
        <w:jc w:val="both"/>
        <w:rPr>
          <w:rFonts w:ascii="Arial" w:eastAsia="Calibri" w:hAnsi="Arial" w:cs="Arial"/>
          <w:sz w:val="22"/>
          <w:szCs w:val="22"/>
          <w:lang w:eastAsia="ar-SA"/>
        </w:rPr>
      </w:pPr>
      <w:r w:rsidRPr="004420DE">
        <w:rPr>
          <w:rFonts w:ascii="Arial" w:eastAsia="Calibri" w:hAnsi="Arial" w:cs="Arial"/>
          <w:b/>
          <w:sz w:val="22"/>
          <w:szCs w:val="22"/>
          <w:lang w:eastAsia="ar-SA"/>
        </w:rPr>
        <w:t>Klaudia Barčot</w:t>
      </w:r>
      <w:r>
        <w:rPr>
          <w:rFonts w:ascii="Arial" w:eastAsia="Calibri" w:hAnsi="Arial" w:cs="Arial"/>
          <w:sz w:val="22"/>
          <w:szCs w:val="22"/>
          <w:lang w:eastAsia="ar-SA"/>
        </w:rPr>
        <w:t>, v. r.</w:t>
      </w:r>
    </w:p>
    <w:p w:rsidR="004420DE" w:rsidRPr="004420DE" w:rsidRDefault="004420DE" w:rsidP="004420DE">
      <w:pPr>
        <w:suppressAutoHyphens/>
        <w:jc w:val="both"/>
        <w:rPr>
          <w:rFonts w:ascii="Arial" w:eastAsia="Calibri" w:hAnsi="Arial" w:cs="Arial"/>
          <w:sz w:val="22"/>
          <w:szCs w:val="22"/>
          <w:lang w:eastAsia="ar-SA"/>
        </w:rPr>
      </w:pPr>
      <w:r>
        <w:rPr>
          <w:rFonts w:ascii="Arial" w:eastAsia="Calibri" w:hAnsi="Arial" w:cs="Arial"/>
          <w:sz w:val="22"/>
          <w:szCs w:val="22"/>
          <w:lang w:eastAsia="ar-SA"/>
        </w:rPr>
        <w:t>------------------------------------------</w:t>
      </w:r>
    </w:p>
    <w:p w:rsidR="009D7CA9" w:rsidRDefault="009D7CA9">
      <w:pPr>
        <w:rPr>
          <w:rFonts w:ascii="Arial" w:hAnsi="Arial" w:cs="Arial"/>
          <w:sz w:val="22"/>
          <w:szCs w:val="22"/>
        </w:rPr>
      </w:pPr>
    </w:p>
    <w:p w:rsidR="009D7CA9" w:rsidRDefault="009D7CA9">
      <w:pPr>
        <w:rPr>
          <w:rFonts w:ascii="Arial" w:hAnsi="Arial" w:cs="Arial"/>
          <w:sz w:val="22"/>
          <w:szCs w:val="22"/>
        </w:rPr>
      </w:pPr>
    </w:p>
    <w:p w:rsidR="004420DE" w:rsidRDefault="004420DE">
      <w:pPr>
        <w:rPr>
          <w:rFonts w:ascii="Arial" w:hAnsi="Arial" w:cs="Arial"/>
          <w:sz w:val="22"/>
          <w:szCs w:val="22"/>
        </w:rPr>
      </w:pPr>
    </w:p>
    <w:p w:rsidR="004420DE" w:rsidRDefault="004420DE">
      <w:pPr>
        <w:rPr>
          <w:rFonts w:ascii="Arial" w:hAnsi="Arial" w:cs="Arial"/>
          <w:sz w:val="22"/>
          <w:szCs w:val="22"/>
        </w:rPr>
      </w:pPr>
    </w:p>
    <w:p w:rsidR="004420DE" w:rsidRDefault="004420DE">
      <w:pPr>
        <w:rPr>
          <w:rFonts w:ascii="Arial" w:hAnsi="Arial" w:cs="Arial"/>
          <w:sz w:val="22"/>
          <w:szCs w:val="22"/>
        </w:rPr>
      </w:pPr>
    </w:p>
    <w:p w:rsidR="004420DE" w:rsidRPr="004420DE" w:rsidRDefault="004420DE">
      <w:pPr>
        <w:rPr>
          <w:rFonts w:ascii="Arial" w:hAnsi="Arial" w:cs="Arial"/>
          <w:b/>
          <w:sz w:val="22"/>
          <w:szCs w:val="22"/>
        </w:rPr>
      </w:pPr>
      <w:r w:rsidRPr="004420DE">
        <w:rPr>
          <w:rFonts w:ascii="Arial" w:hAnsi="Arial" w:cs="Arial"/>
          <w:b/>
          <w:sz w:val="22"/>
          <w:szCs w:val="22"/>
        </w:rPr>
        <w:t>84</w:t>
      </w:r>
    </w:p>
    <w:p w:rsidR="004420DE" w:rsidRDefault="004420DE">
      <w:pPr>
        <w:rPr>
          <w:rFonts w:ascii="Arial" w:hAnsi="Arial" w:cs="Arial"/>
          <w:sz w:val="22"/>
          <w:szCs w:val="22"/>
        </w:rPr>
      </w:pPr>
    </w:p>
    <w:p w:rsidR="004420DE" w:rsidRDefault="004420DE">
      <w:pPr>
        <w:rPr>
          <w:rFonts w:ascii="Arial" w:hAnsi="Arial" w:cs="Arial"/>
          <w:sz w:val="22"/>
          <w:szCs w:val="22"/>
        </w:rPr>
      </w:pPr>
    </w:p>
    <w:p w:rsidR="004420DE" w:rsidRDefault="004420DE">
      <w:pPr>
        <w:rPr>
          <w:rFonts w:ascii="Arial" w:hAnsi="Arial" w:cs="Arial"/>
          <w:sz w:val="22"/>
          <w:szCs w:val="22"/>
        </w:rPr>
      </w:pP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xml:space="preserve">Na temelju odredaba članaka 30. Zakona o komunalnom gospodarstvu („Narodne </w:t>
      </w:r>
      <w:proofErr w:type="gramStart"/>
      <w:r w:rsidRPr="008F5E6D">
        <w:rPr>
          <w:rFonts w:ascii="Arial" w:hAnsi="Arial" w:cs="Arial"/>
          <w:color w:val="000000"/>
          <w:sz w:val="22"/>
          <w:szCs w:val="22"/>
          <w:lang w:val="en-US" w:eastAsia="en-US"/>
        </w:rPr>
        <w:t>novine“</w:t>
      </w:r>
      <w:proofErr w:type="gramEnd"/>
      <w:r w:rsidRPr="008F5E6D">
        <w:rPr>
          <w:rFonts w:ascii="Arial" w:hAnsi="Arial" w:cs="Arial"/>
          <w:color w:val="000000"/>
          <w:sz w:val="22"/>
          <w:szCs w:val="22"/>
          <w:lang w:val="en-US" w:eastAsia="en-US"/>
        </w:rPr>
        <w:t>, br. 68/18, 110/18, 32/20. - dalje u tekstu: Zakon), uz prethodno pribavljenu suglasnost Gradskog vijeća Grada Dubrovnika, KLASA: 363-01/23-09/18, URBROJ: 2117-1-09-23-03, od dana 8. svibnja 2023. godine, trgovačko društvo SANITAT DUBROVNIK d.o.o., Dubrovnik, Marka Marojice 5, OIB: 99080716453 (dalje u tekstu: Društvo), zastupano po članici uprave Klaudiji Barčot, dana 19. svibnja 2023. godine, donosi sljedeće</w:t>
      </w:r>
    </w:p>
    <w:p w:rsidR="004420DE" w:rsidRPr="008F5E6D" w:rsidRDefault="004420DE" w:rsidP="004420DE">
      <w:pPr>
        <w:shd w:val="clear" w:color="auto" w:fill="FFFFFF"/>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OPĆE UVJETE</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isporuke komunalne usluge parkiranja</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na uređenim javnim površinama na području Grada Dubrovnika</w:t>
      </w:r>
    </w:p>
    <w:p w:rsidR="004420DE" w:rsidRPr="008F5E6D" w:rsidRDefault="004420DE" w:rsidP="004420DE">
      <w:pPr>
        <w:shd w:val="clear" w:color="auto" w:fill="FFFFFF"/>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 </w:t>
      </w:r>
    </w:p>
    <w:p w:rsidR="004420DE" w:rsidRPr="008F5E6D" w:rsidRDefault="004420DE" w:rsidP="004420DE">
      <w:pPr>
        <w:shd w:val="clear" w:color="auto" w:fill="FFFFFF"/>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I.  OPĆE ODREDBE</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 </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Članak 1.</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Ovim Općim uvjetima isporuke komunalne usluge parkiranja na uređenim javnim površinama na području Grada Dubrovnika (u daljnjem tekstu: Opći uvjeti) uređuju se:</w:t>
      </w:r>
    </w:p>
    <w:p w:rsidR="004420DE" w:rsidRPr="008F5E6D" w:rsidRDefault="004420DE" w:rsidP="000714F7">
      <w:pPr>
        <w:pStyle w:val="ListParagraph"/>
        <w:numPr>
          <w:ilvl w:val="1"/>
          <w:numId w:val="31"/>
        </w:numPr>
        <w:shd w:val="clear" w:color="auto" w:fill="FFFFFF"/>
        <w:spacing w:before="0" w:beforeAutospacing="0" w:after="0" w:afterAutospacing="0"/>
        <w:ind w:left="851" w:hanging="425"/>
        <w:jc w:val="both"/>
        <w:rPr>
          <w:rFonts w:ascii="Arial" w:hAnsi="Arial" w:cs="Arial"/>
          <w:color w:val="000000"/>
          <w:sz w:val="22"/>
          <w:szCs w:val="22"/>
        </w:rPr>
      </w:pPr>
      <w:r w:rsidRPr="008F5E6D">
        <w:rPr>
          <w:rFonts w:ascii="Arial" w:hAnsi="Arial" w:cs="Arial"/>
          <w:color w:val="000000"/>
          <w:sz w:val="22"/>
          <w:szCs w:val="22"/>
        </w:rPr>
        <w:t>uvjeti pružanja odnosno korištenja komunalne usluge parkiranja na uređenim javnim površinama na području Grada Dubrovnika (u daljnjem tekstu: usluga),</w:t>
      </w:r>
    </w:p>
    <w:p w:rsidR="004420DE" w:rsidRPr="008F5E6D" w:rsidRDefault="004420DE" w:rsidP="000714F7">
      <w:pPr>
        <w:pStyle w:val="ListParagraph"/>
        <w:numPr>
          <w:ilvl w:val="1"/>
          <w:numId w:val="31"/>
        </w:numPr>
        <w:shd w:val="clear" w:color="auto" w:fill="FFFFFF"/>
        <w:ind w:left="851" w:hanging="425"/>
        <w:jc w:val="both"/>
        <w:rPr>
          <w:rFonts w:ascii="Arial" w:hAnsi="Arial" w:cs="Arial"/>
          <w:color w:val="000000"/>
          <w:sz w:val="22"/>
          <w:szCs w:val="22"/>
        </w:rPr>
      </w:pPr>
      <w:r w:rsidRPr="008F5E6D">
        <w:rPr>
          <w:rFonts w:ascii="Arial" w:hAnsi="Arial" w:cs="Arial"/>
          <w:color w:val="000000"/>
          <w:sz w:val="22"/>
          <w:szCs w:val="22"/>
        </w:rPr>
        <w:t>međusobna prava i obveze isporučitelja usluge i korisnika usluge te</w:t>
      </w:r>
    </w:p>
    <w:p w:rsidR="004420DE" w:rsidRPr="008F5E6D" w:rsidRDefault="004420DE" w:rsidP="000714F7">
      <w:pPr>
        <w:pStyle w:val="ListParagraph"/>
        <w:numPr>
          <w:ilvl w:val="1"/>
          <w:numId w:val="31"/>
        </w:numPr>
        <w:shd w:val="clear" w:color="auto" w:fill="FFFFFF"/>
        <w:spacing w:before="0" w:beforeAutospacing="0" w:after="0" w:afterAutospacing="0"/>
        <w:ind w:left="851" w:hanging="425"/>
        <w:jc w:val="both"/>
        <w:rPr>
          <w:rFonts w:ascii="Arial" w:hAnsi="Arial" w:cs="Arial"/>
          <w:color w:val="000000"/>
          <w:sz w:val="22"/>
          <w:szCs w:val="22"/>
        </w:rPr>
      </w:pPr>
      <w:r w:rsidRPr="008F5E6D">
        <w:rPr>
          <w:rFonts w:ascii="Arial" w:hAnsi="Arial" w:cs="Arial"/>
          <w:color w:val="000000"/>
          <w:sz w:val="22"/>
          <w:szCs w:val="22"/>
        </w:rPr>
        <w:t>način mjerenja, obračuna i plaćanja isporučene usluge.</w:t>
      </w:r>
    </w:p>
    <w:p w:rsidR="004420DE" w:rsidRPr="008F5E6D" w:rsidRDefault="004420DE" w:rsidP="004420DE">
      <w:pPr>
        <w:shd w:val="clear" w:color="auto" w:fill="FFFFFF"/>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Članak 2.</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Isporučitelj usluge je trgovačko društvo SANITAT DUBROVNIK d.o.o., Dubrovnik, Marka Marojice 5, OIB: 99080716453 (dalje u tekstu: Društvo), u skladu s odredbama ovih Općih uvjeta te pozitivnim zakonskim i podzakonskim propisima te odlukama Grada Dubrovnika.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II.  POJMOVI</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Članak 3.</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Pojedini pojmovi, u smislu ovih Općih uvjeta, imaju sljedeće značenje:</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8F5E6D">
      <w:pPr>
        <w:numPr>
          <w:ilvl w:val="0"/>
          <w:numId w:val="23"/>
        </w:num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w:t>
      </w:r>
      <w:r w:rsidRPr="008F5E6D">
        <w:rPr>
          <w:rFonts w:ascii="Arial" w:hAnsi="Arial" w:cs="Arial"/>
          <w:i/>
          <w:iCs/>
          <w:color w:val="000000"/>
          <w:sz w:val="22"/>
          <w:szCs w:val="22"/>
          <w:lang w:val="en-US" w:eastAsia="en-US"/>
        </w:rPr>
        <w:t>usluga parkiranja na uređenim javnim površinama</w:t>
      </w:r>
      <w:r w:rsidR="00C63E12" w:rsidRPr="008F5E6D">
        <w:rPr>
          <w:rFonts w:ascii="Arial" w:hAnsi="Arial" w:cs="Arial"/>
          <w:color w:val="000000"/>
          <w:sz w:val="22"/>
          <w:szCs w:val="22"/>
          <w:lang w:val="en-US" w:eastAsia="en-US"/>
        </w:rPr>
        <w:t>”</w:t>
      </w:r>
      <w:r w:rsidRPr="008F5E6D">
        <w:rPr>
          <w:rFonts w:ascii="Arial" w:hAnsi="Arial" w:cs="Arial"/>
          <w:color w:val="000000"/>
          <w:sz w:val="22"/>
          <w:szCs w:val="22"/>
          <w:lang w:val="en-US" w:eastAsia="en-US"/>
        </w:rPr>
        <w:t xml:space="preserve"> je uslužna komunalna djelatnost koju obavlja Isporučitelj usluge, a koja podrazumijeva upravljanje tim površinama, njihovo održavanje, naplatu i kontrolu naplate parkiranja i drugih poslova s tim u vezi te obavljanje nadzora i premještanje parkiranih vozila na površinama javne namjene sukladno posebnim propisima.</w:t>
      </w:r>
    </w:p>
    <w:p w:rsidR="004420DE" w:rsidRPr="008F5E6D" w:rsidRDefault="004420DE" w:rsidP="008F5E6D">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lastRenderedPageBreak/>
        <w:t> </w:t>
      </w:r>
    </w:p>
    <w:p w:rsidR="004420DE" w:rsidRPr="008F5E6D" w:rsidRDefault="004420DE" w:rsidP="008F5E6D">
      <w:pPr>
        <w:numPr>
          <w:ilvl w:val="0"/>
          <w:numId w:val="24"/>
        </w:numPr>
        <w:shd w:val="clear" w:color="auto" w:fill="FFFFFF"/>
        <w:jc w:val="both"/>
        <w:rPr>
          <w:rFonts w:ascii="Arial" w:hAnsi="Arial" w:cs="Arial"/>
          <w:color w:val="000000"/>
          <w:sz w:val="22"/>
          <w:szCs w:val="22"/>
          <w:lang w:val="en-US" w:eastAsia="en-US"/>
        </w:rPr>
      </w:pPr>
      <w:r w:rsidRPr="008F5E6D">
        <w:rPr>
          <w:rFonts w:ascii="Arial" w:hAnsi="Arial" w:cs="Arial"/>
          <w:i/>
          <w:iCs/>
          <w:color w:val="000000"/>
          <w:sz w:val="22"/>
          <w:szCs w:val="22"/>
          <w:lang w:val="en-US" w:eastAsia="en-US"/>
        </w:rPr>
        <w:t>„javno parkiralište</w:t>
      </w:r>
      <w:r w:rsidR="00C63E12" w:rsidRPr="008F5E6D">
        <w:rPr>
          <w:rFonts w:ascii="Arial" w:hAnsi="Arial" w:cs="Arial"/>
          <w:i/>
          <w:iCs/>
          <w:color w:val="000000"/>
          <w:sz w:val="22"/>
          <w:szCs w:val="22"/>
          <w:lang w:val="en-US" w:eastAsia="en-US"/>
        </w:rPr>
        <w:t xml:space="preserve">” </w:t>
      </w:r>
      <w:r w:rsidRPr="008F5E6D">
        <w:rPr>
          <w:rFonts w:ascii="Arial" w:hAnsi="Arial" w:cs="Arial"/>
          <w:color w:val="000000"/>
          <w:sz w:val="22"/>
          <w:szCs w:val="22"/>
          <w:lang w:val="en-US" w:eastAsia="en-US"/>
        </w:rPr>
        <w:t>je uređena javna površina koja se koristi za parkiranje motornih vozila i/ili drugih cestovnih vozila s pripadajućom opremom koja je uređena i propisno označena kao ulično ili izvanulično parkiralište na kojem je uvedena naplata parkiranja i koja je označena odgovarajućom prometnom signalizacijom, informacijom o parkirališnoj zoni, cijenama parkiranja ovisno o vremenu parkiranja kao i načinu plaćanja parkiranja. Javno parkiralište u smislu ovih Općih uvjeta uključuje javne površine, nerazvrstane ceste i druge površina javne namjene za parkiranje vozila;</w:t>
      </w:r>
    </w:p>
    <w:p w:rsidR="004420DE" w:rsidRPr="008F5E6D" w:rsidRDefault="004420DE" w:rsidP="008F5E6D">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8F5E6D">
      <w:pPr>
        <w:numPr>
          <w:ilvl w:val="0"/>
          <w:numId w:val="25"/>
        </w:numPr>
        <w:shd w:val="clear" w:color="auto" w:fill="FFFFFF"/>
        <w:jc w:val="both"/>
        <w:rPr>
          <w:rFonts w:ascii="Arial" w:hAnsi="Arial" w:cs="Arial"/>
          <w:color w:val="000000"/>
          <w:sz w:val="22"/>
          <w:szCs w:val="22"/>
          <w:lang w:val="en-US" w:eastAsia="en-US"/>
        </w:rPr>
      </w:pPr>
      <w:r w:rsidRPr="008F5E6D">
        <w:rPr>
          <w:rFonts w:ascii="Arial" w:hAnsi="Arial" w:cs="Arial"/>
          <w:i/>
          <w:iCs/>
          <w:color w:val="000000"/>
          <w:sz w:val="22"/>
          <w:szCs w:val="22"/>
          <w:lang w:val="en-US" w:eastAsia="en-US"/>
        </w:rPr>
        <w:t>„parkirališno mjesto</w:t>
      </w:r>
      <w:r w:rsidR="00C63E12" w:rsidRPr="008F5E6D">
        <w:rPr>
          <w:rFonts w:ascii="Arial" w:hAnsi="Arial" w:cs="Arial"/>
          <w:i/>
          <w:iCs/>
          <w:color w:val="000000"/>
          <w:sz w:val="22"/>
          <w:szCs w:val="22"/>
          <w:lang w:val="en-US" w:eastAsia="en-US"/>
        </w:rPr>
        <w:t xml:space="preserve">” </w:t>
      </w:r>
      <w:r w:rsidRPr="008F5E6D">
        <w:rPr>
          <w:rFonts w:ascii="Arial" w:hAnsi="Arial" w:cs="Arial"/>
          <w:color w:val="000000"/>
          <w:sz w:val="22"/>
          <w:szCs w:val="22"/>
          <w:lang w:val="en-US" w:eastAsia="en-US"/>
        </w:rPr>
        <w:t>je dio javnog parkirališta namijenjen parkiranju jednog vozila i označeno odgovarajućom prometnom signalizacijom;</w:t>
      </w:r>
    </w:p>
    <w:p w:rsidR="004420DE" w:rsidRPr="008F5E6D" w:rsidRDefault="004420DE" w:rsidP="008F5E6D">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8F5E6D">
      <w:pPr>
        <w:numPr>
          <w:ilvl w:val="0"/>
          <w:numId w:val="26"/>
        </w:numPr>
        <w:shd w:val="clear" w:color="auto" w:fill="FFFFFF"/>
        <w:jc w:val="both"/>
        <w:rPr>
          <w:rFonts w:ascii="Arial" w:hAnsi="Arial" w:cs="Arial"/>
          <w:color w:val="000000"/>
          <w:sz w:val="22"/>
          <w:szCs w:val="22"/>
          <w:lang w:val="en-US" w:eastAsia="en-US"/>
        </w:rPr>
      </w:pPr>
      <w:r w:rsidRPr="008F5E6D">
        <w:rPr>
          <w:rFonts w:ascii="Arial" w:hAnsi="Arial" w:cs="Arial"/>
          <w:i/>
          <w:iCs/>
          <w:color w:val="000000"/>
          <w:sz w:val="22"/>
          <w:szCs w:val="22"/>
          <w:lang w:val="en-US" w:eastAsia="en-US"/>
        </w:rPr>
        <w:t>„rezervirano parkirališno mjesto</w:t>
      </w:r>
      <w:r w:rsidR="00C63E12" w:rsidRPr="008F5E6D">
        <w:rPr>
          <w:rFonts w:ascii="Arial" w:hAnsi="Arial" w:cs="Arial"/>
          <w:i/>
          <w:iCs/>
          <w:color w:val="000000"/>
          <w:sz w:val="22"/>
          <w:szCs w:val="22"/>
          <w:lang w:val="en-US" w:eastAsia="en-US"/>
        </w:rPr>
        <w:t xml:space="preserve">” </w:t>
      </w:r>
      <w:r w:rsidRPr="008F5E6D">
        <w:rPr>
          <w:rFonts w:ascii="Arial" w:hAnsi="Arial" w:cs="Arial"/>
          <w:color w:val="000000"/>
          <w:sz w:val="22"/>
          <w:szCs w:val="22"/>
          <w:lang w:val="en-US" w:eastAsia="en-US"/>
        </w:rPr>
        <w:t>je parkirališno mjesto što ga je odobrilo gradsko upravno tijelo nadležno za promet i namijenjeno određenom korisniku te označeno odgovarajućom prometnom signalizacijom;</w:t>
      </w:r>
    </w:p>
    <w:p w:rsidR="004420DE" w:rsidRPr="008F5E6D" w:rsidRDefault="004420DE" w:rsidP="008F5E6D">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8F5E6D">
      <w:pPr>
        <w:numPr>
          <w:ilvl w:val="0"/>
          <w:numId w:val="27"/>
        </w:numPr>
        <w:shd w:val="clear" w:color="auto" w:fill="FFFFFF"/>
        <w:jc w:val="both"/>
        <w:rPr>
          <w:rFonts w:ascii="Arial" w:hAnsi="Arial" w:cs="Arial"/>
          <w:color w:val="000000"/>
          <w:sz w:val="22"/>
          <w:szCs w:val="22"/>
          <w:lang w:val="en-US" w:eastAsia="en-US"/>
        </w:rPr>
      </w:pPr>
      <w:r w:rsidRPr="008F5E6D">
        <w:rPr>
          <w:rFonts w:ascii="Arial" w:hAnsi="Arial" w:cs="Arial"/>
          <w:i/>
          <w:iCs/>
          <w:color w:val="000000"/>
          <w:sz w:val="22"/>
          <w:szCs w:val="22"/>
          <w:lang w:val="en-US" w:eastAsia="en-US"/>
        </w:rPr>
        <w:t xml:space="preserve">„parkirališna </w:t>
      </w:r>
      <w:r w:rsidR="00C63E12" w:rsidRPr="008F5E6D">
        <w:rPr>
          <w:rFonts w:ascii="Arial" w:hAnsi="Arial" w:cs="Arial"/>
          <w:i/>
          <w:iCs/>
          <w:color w:val="000000"/>
          <w:sz w:val="22"/>
          <w:szCs w:val="22"/>
          <w:lang w:val="en-US" w:eastAsia="en-US"/>
        </w:rPr>
        <w:t>zona”</w:t>
      </w:r>
      <w:r w:rsidR="00C63E12" w:rsidRPr="008F5E6D">
        <w:rPr>
          <w:rFonts w:ascii="Arial" w:hAnsi="Arial" w:cs="Arial"/>
          <w:color w:val="000000"/>
          <w:sz w:val="22"/>
          <w:szCs w:val="22"/>
          <w:lang w:val="en-US" w:eastAsia="en-US"/>
        </w:rPr>
        <w:t xml:space="preserve"> je</w:t>
      </w:r>
      <w:r w:rsidRPr="008F5E6D">
        <w:rPr>
          <w:rFonts w:ascii="Arial" w:hAnsi="Arial" w:cs="Arial"/>
          <w:color w:val="000000"/>
          <w:sz w:val="22"/>
          <w:szCs w:val="22"/>
          <w:lang w:val="en-US" w:eastAsia="en-US"/>
        </w:rPr>
        <w:t xml:space="preserve"> dio javnog parkirališta na kojoj je uvedena naplata u određenom dijelu Grada Dubrovnika;</w:t>
      </w:r>
    </w:p>
    <w:p w:rsidR="004420DE" w:rsidRPr="008F5E6D" w:rsidRDefault="004420DE" w:rsidP="008F5E6D">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8F5E6D">
      <w:pPr>
        <w:numPr>
          <w:ilvl w:val="0"/>
          <w:numId w:val="28"/>
        </w:numPr>
        <w:shd w:val="clear" w:color="auto" w:fill="FFFFFF"/>
        <w:jc w:val="both"/>
        <w:rPr>
          <w:rFonts w:ascii="Arial" w:hAnsi="Arial" w:cs="Arial"/>
          <w:color w:val="000000"/>
          <w:sz w:val="22"/>
          <w:szCs w:val="22"/>
          <w:lang w:val="en-US" w:eastAsia="en-US"/>
        </w:rPr>
      </w:pPr>
      <w:r w:rsidRPr="008F5E6D">
        <w:rPr>
          <w:rFonts w:ascii="Arial" w:hAnsi="Arial" w:cs="Arial"/>
          <w:i/>
          <w:iCs/>
          <w:color w:val="000000"/>
          <w:sz w:val="22"/>
          <w:szCs w:val="22"/>
          <w:lang w:val="en-US" w:eastAsia="en-US"/>
        </w:rPr>
        <w:t>„vozilo</w:t>
      </w:r>
      <w:r w:rsidR="00C63E12" w:rsidRPr="008F5E6D">
        <w:rPr>
          <w:rFonts w:ascii="Arial" w:hAnsi="Arial" w:cs="Arial"/>
          <w:i/>
          <w:iCs/>
          <w:color w:val="000000"/>
          <w:sz w:val="22"/>
          <w:szCs w:val="22"/>
          <w:lang w:val="en-US" w:eastAsia="en-US"/>
        </w:rPr>
        <w:t xml:space="preserve">” je </w:t>
      </w:r>
      <w:r w:rsidRPr="008F5E6D">
        <w:rPr>
          <w:rFonts w:ascii="Arial" w:hAnsi="Arial" w:cs="Arial"/>
          <w:color w:val="000000"/>
          <w:sz w:val="22"/>
          <w:szCs w:val="22"/>
          <w:lang w:val="en-US" w:eastAsia="en-US"/>
        </w:rPr>
        <w:t>osobni automobil odnosno motorno vozilo namijenjeno za prijevoz osoba koje osim sjedala za vozača ima najviše osam sjedala;</w:t>
      </w:r>
    </w:p>
    <w:p w:rsidR="004420DE" w:rsidRPr="008F5E6D" w:rsidRDefault="004420DE" w:rsidP="008F5E6D">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8F5E6D">
      <w:pPr>
        <w:numPr>
          <w:ilvl w:val="0"/>
          <w:numId w:val="29"/>
        </w:numPr>
        <w:shd w:val="clear" w:color="auto" w:fill="FFFFFF"/>
        <w:jc w:val="both"/>
        <w:rPr>
          <w:rFonts w:ascii="Arial" w:hAnsi="Arial" w:cs="Arial"/>
          <w:color w:val="000000"/>
          <w:sz w:val="22"/>
          <w:szCs w:val="22"/>
          <w:lang w:val="en-US" w:eastAsia="en-US"/>
        </w:rPr>
      </w:pPr>
      <w:r w:rsidRPr="008F5E6D">
        <w:rPr>
          <w:rFonts w:ascii="Arial" w:hAnsi="Arial" w:cs="Arial"/>
          <w:i/>
          <w:iCs/>
          <w:color w:val="000000"/>
          <w:sz w:val="22"/>
          <w:szCs w:val="22"/>
          <w:lang w:val="en-US" w:eastAsia="en-US"/>
        </w:rPr>
        <w:t xml:space="preserve">„korisnik </w:t>
      </w:r>
      <w:r w:rsidR="00C63E12" w:rsidRPr="008F5E6D">
        <w:rPr>
          <w:rFonts w:ascii="Arial" w:hAnsi="Arial" w:cs="Arial"/>
          <w:i/>
          <w:iCs/>
          <w:color w:val="000000"/>
          <w:sz w:val="22"/>
          <w:szCs w:val="22"/>
          <w:lang w:val="en-US" w:eastAsia="en-US"/>
        </w:rPr>
        <w:t xml:space="preserve">usluge” </w:t>
      </w:r>
      <w:r w:rsidRPr="008F5E6D">
        <w:rPr>
          <w:rFonts w:ascii="Arial" w:hAnsi="Arial" w:cs="Arial"/>
          <w:color w:val="000000"/>
          <w:sz w:val="22"/>
          <w:szCs w:val="22"/>
          <w:lang w:val="en-US" w:eastAsia="en-US"/>
        </w:rPr>
        <w:t>(u daljnjem tekstu: „korisnik</w:t>
      </w:r>
      <w:r w:rsidR="008F5E6D">
        <w:rPr>
          <w:rFonts w:ascii="Arial" w:hAnsi="Arial" w:cs="Arial"/>
          <w:color w:val="000000"/>
          <w:sz w:val="22"/>
          <w:szCs w:val="22"/>
          <w:lang w:val="en-US" w:eastAsia="en-US"/>
        </w:rPr>
        <w:t>”</w:t>
      </w:r>
      <w:r w:rsidRPr="008F5E6D">
        <w:rPr>
          <w:rFonts w:ascii="Arial" w:hAnsi="Arial" w:cs="Arial"/>
          <w:color w:val="000000"/>
          <w:sz w:val="22"/>
          <w:szCs w:val="22"/>
          <w:lang w:val="en-US" w:eastAsia="en-US"/>
        </w:rPr>
        <w:t>) je osoba za koju je člankom 4. ovih Općih uvjeta određeno da se smatra korisnikom;</w:t>
      </w:r>
    </w:p>
    <w:p w:rsidR="004420DE" w:rsidRPr="008F5E6D" w:rsidRDefault="004420DE" w:rsidP="008F5E6D">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8F5E6D">
      <w:pPr>
        <w:numPr>
          <w:ilvl w:val="0"/>
          <w:numId w:val="30"/>
        </w:numPr>
        <w:shd w:val="clear" w:color="auto" w:fill="FFFFFF"/>
        <w:jc w:val="both"/>
        <w:rPr>
          <w:rFonts w:ascii="Arial" w:hAnsi="Arial" w:cs="Arial"/>
          <w:color w:val="000000"/>
          <w:sz w:val="22"/>
          <w:szCs w:val="22"/>
          <w:lang w:val="en-US" w:eastAsia="en-US"/>
        </w:rPr>
      </w:pPr>
      <w:r w:rsidRPr="008F5E6D">
        <w:rPr>
          <w:rFonts w:ascii="Arial" w:hAnsi="Arial" w:cs="Arial"/>
          <w:i/>
          <w:iCs/>
          <w:color w:val="000000"/>
          <w:sz w:val="22"/>
          <w:szCs w:val="22"/>
          <w:lang w:val="en-US" w:eastAsia="en-US"/>
        </w:rPr>
        <w:t xml:space="preserve">„Isporučitelj </w:t>
      </w:r>
      <w:proofErr w:type="gramStart"/>
      <w:r w:rsidR="00C63E12" w:rsidRPr="008F5E6D">
        <w:rPr>
          <w:rFonts w:ascii="Arial" w:hAnsi="Arial" w:cs="Arial"/>
          <w:i/>
          <w:iCs/>
          <w:color w:val="000000"/>
          <w:sz w:val="22"/>
          <w:szCs w:val="22"/>
          <w:lang w:val="en-US" w:eastAsia="en-US"/>
        </w:rPr>
        <w:t>usluge“</w:t>
      </w:r>
      <w:r w:rsidR="00C63E12" w:rsidRPr="008F5E6D">
        <w:rPr>
          <w:rFonts w:ascii="Arial" w:hAnsi="Arial" w:cs="Arial"/>
          <w:color w:val="000000"/>
          <w:sz w:val="22"/>
          <w:szCs w:val="22"/>
          <w:lang w:val="en-US" w:eastAsia="en-US"/>
        </w:rPr>
        <w:t xml:space="preserve"> </w:t>
      </w:r>
      <w:r w:rsidR="008F5E6D">
        <w:rPr>
          <w:rFonts w:ascii="Arial" w:hAnsi="Arial" w:cs="Arial"/>
          <w:color w:val="000000"/>
          <w:sz w:val="22"/>
          <w:szCs w:val="22"/>
          <w:lang w:val="en-US" w:eastAsia="en-US"/>
        </w:rPr>
        <w:t xml:space="preserve"> </w:t>
      </w:r>
      <w:proofErr w:type="gramEnd"/>
      <w:r w:rsidRPr="008F5E6D">
        <w:rPr>
          <w:rFonts w:ascii="Arial" w:hAnsi="Arial" w:cs="Arial"/>
          <w:color w:val="000000"/>
          <w:sz w:val="22"/>
          <w:szCs w:val="22"/>
          <w:lang w:val="en-US" w:eastAsia="en-US"/>
        </w:rPr>
        <w:t>je trgovačko društvo koje obavlja komunalne djelatnosti na temelju odluke o povjeravanju obavljanja komunalne djelatnosti usluge parkiranja koju donosi predstavničko tijelo Grada Dubrovnika sukladno propisima o komunalnom gospodarstvu.</w:t>
      </w:r>
    </w:p>
    <w:p w:rsidR="004420DE" w:rsidRPr="008F5E6D" w:rsidRDefault="004420DE" w:rsidP="004420DE">
      <w:pPr>
        <w:shd w:val="clear" w:color="auto" w:fill="FFFFFF"/>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Članak 4.</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i/>
          <w:iCs/>
          <w:color w:val="000000"/>
          <w:sz w:val="22"/>
          <w:szCs w:val="22"/>
          <w:lang w:val="en-US" w:eastAsia="en-US"/>
        </w:rPr>
        <w:t>„Korisnikom usluge za vozila u vlasništvu fizičke osobe</w:t>
      </w:r>
      <w:r w:rsidR="00C63E12" w:rsidRPr="008F5E6D">
        <w:rPr>
          <w:rFonts w:ascii="Arial" w:hAnsi="Arial" w:cs="Arial"/>
          <w:i/>
          <w:iCs/>
          <w:color w:val="000000"/>
          <w:sz w:val="22"/>
          <w:szCs w:val="22"/>
          <w:lang w:val="en-US" w:eastAsia="en-US"/>
        </w:rPr>
        <w:t xml:space="preserve">” </w:t>
      </w:r>
      <w:r w:rsidRPr="008F5E6D">
        <w:rPr>
          <w:rFonts w:ascii="Arial" w:hAnsi="Arial" w:cs="Arial"/>
          <w:color w:val="000000"/>
          <w:sz w:val="22"/>
          <w:szCs w:val="22"/>
          <w:lang w:val="en-US" w:eastAsia="en-US"/>
        </w:rPr>
        <w:t>smatra se fizička osoba - vlasnik vozila koji je evidentiran u odgovarajućim evidencijama Ministarstva unutarnjih poslova Republike Hrvatske, prema registarskoj oznaci parkiranog vozila, a za vozila koja nisu evidentirana vlasnik vozila utvrđuje se na drugi način.</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i/>
          <w:iCs/>
          <w:color w:val="000000"/>
          <w:sz w:val="22"/>
          <w:szCs w:val="22"/>
          <w:lang w:val="en-US" w:eastAsia="en-US"/>
        </w:rPr>
        <w:t>„Korisnikom usluge za vozila u vlasništvu pravne osobe ili fizičke osobe-obrtnika ili fizičke osobe koja obavlja registriranu samostalnu djelatnost“</w:t>
      </w:r>
      <w:r w:rsidRPr="008F5E6D">
        <w:rPr>
          <w:rFonts w:ascii="Arial" w:hAnsi="Arial" w:cs="Arial"/>
          <w:color w:val="000000"/>
          <w:sz w:val="22"/>
          <w:szCs w:val="22"/>
          <w:lang w:val="en-US" w:eastAsia="en-US"/>
        </w:rPr>
        <w:t> smatra se pravna osoba ili fizička osoba-obrtnik ili fizička osoba koja obavlja registriranu samostalnu djelatnost koja je vlasnik parkiranog vozila ili primatelj leasinga kojemu je vozilo prepušteno na korištenje na temelju pravnog posla - leasinga, evidentiran prema registarskoj oznaci vozila u odgovarajućim evidencijama Ministarstva unutarnjih poslova Republike Hrvatske, neovisno o osnovi temeljem koje je vozilo dano na korištenje.</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Ukoliko korisnik usluge iz stavka 1) i 2) ovoga članka evidentiran kao takav u odgovarajućim evidencijama Ministarstva unutarnjih poslova Republike Hrvatske prema registarskoj oznaci parkiranog vozila, posjeduje valjanu ispravu (</w:t>
      </w:r>
      <w:r w:rsidRPr="008F5E6D">
        <w:rPr>
          <w:rFonts w:ascii="Arial" w:hAnsi="Arial" w:cs="Arial"/>
          <w:i/>
          <w:iCs/>
          <w:color w:val="000000"/>
          <w:sz w:val="22"/>
          <w:szCs w:val="22"/>
          <w:lang w:val="en-US" w:eastAsia="en-US"/>
        </w:rPr>
        <w:t>npr. kupoprodajni ugovor ili darovni ugovor ili</w:t>
      </w:r>
      <w:r w:rsidRPr="008F5E6D">
        <w:rPr>
          <w:rFonts w:ascii="Arial" w:hAnsi="Arial" w:cs="Arial"/>
          <w:color w:val="000000"/>
          <w:sz w:val="22"/>
          <w:szCs w:val="22"/>
          <w:lang w:val="en-US" w:eastAsia="en-US"/>
        </w:rPr>
        <w:t> </w:t>
      </w:r>
      <w:r w:rsidRPr="008F5E6D">
        <w:rPr>
          <w:rFonts w:ascii="Arial" w:hAnsi="Arial" w:cs="Arial"/>
          <w:i/>
          <w:iCs/>
          <w:color w:val="000000"/>
          <w:sz w:val="22"/>
          <w:szCs w:val="22"/>
          <w:lang w:val="en-US" w:eastAsia="en-US"/>
        </w:rPr>
        <w:t>prodajni račun</w:t>
      </w:r>
      <w:r w:rsidRPr="008F5E6D">
        <w:rPr>
          <w:rFonts w:ascii="Arial" w:hAnsi="Arial" w:cs="Arial"/>
          <w:color w:val="000000"/>
          <w:sz w:val="22"/>
          <w:szCs w:val="22"/>
          <w:lang w:val="en-US" w:eastAsia="en-US"/>
        </w:rPr>
        <w:t xml:space="preserve">) ovjerenu </w:t>
      </w:r>
      <w:r w:rsidR="00C63E12" w:rsidRPr="008F5E6D">
        <w:rPr>
          <w:rFonts w:ascii="Arial" w:hAnsi="Arial" w:cs="Arial"/>
          <w:color w:val="000000"/>
          <w:sz w:val="22"/>
          <w:szCs w:val="22"/>
          <w:lang w:val="en-US" w:eastAsia="en-US"/>
        </w:rPr>
        <w:t>od</w:t>
      </w:r>
      <w:r w:rsidRPr="008F5E6D">
        <w:rPr>
          <w:rFonts w:ascii="Arial" w:hAnsi="Arial" w:cs="Arial"/>
          <w:color w:val="000000"/>
          <w:sz w:val="22"/>
          <w:szCs w:val="22"/>
          <w:lang w:val="en-US" w:eastAsia="en-US"/>
        </w:rPr>
        <w:t xml:space="preserve"> strane javnog bilježnika odnosno temeljem koje je pravo vlasništva vozila prenio na treću osobu, a koju ispravu novi vlasnik vozila nije, sukladno obvezi iz članka 250. stavka 3. Zakona o sigurnosti prometa na cestama, u roku od 15 (slovima: petnaest) dana od dana stjecanja vozila dostavio Ministarstvu unutarnjih poslova Republike Hrvatske radi registracije vozila na svoje ime, istu je dužan dostaviti Isporučitelju usluge najkasnije u roku od 15 (slovima: petnaest) dana od dana dospijeća računa iz članka 24. stavka 2. ovih Općih uvjeta.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lastRenderedPageBreak/>
        <w:t>U slučaju dostave Isporučitelju usluge valjane isprave iz stavka 3. ovog članka u propisanom roku, korisnikom usluge, od datuma stjecanja vozila naznačenog u dostavljenoj ispravi, smatra se stjecatelj - novi vlasnik vozila iz predmetne isprave.</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xml:space="preserve">U slučaju da po primitku isprave iz stavka 3. ovog članka Isporučitelj usluge ocijeni kako postoji osnovana sumnja u vjerodostojnost te isprave, isti je </w:t>
      </w:r>
      <w:proofErr w:type="gramStart"/>
      <w:r w:rsidRPr="008F5E6D">
        <w:rPr>
          <w:rFonts w:ascii="Arial" w:hAnsi="Arial" w:cs="Arial"/>
          <w:color w:val="000000"/>
          <w:sz w:val="22"/>
          <w:szCs w:val="22"/>
          <w:lang w:val="en-US" w:eastAsia="en-US"/>
        </w:rPr>
        <w:t>ovlašten  postupa</w:t>
      </w:r>
      <w:r w:rsidR="008F5E6D">
        <w:rPr>
          <w:rFonts w:ascii="Arial" w:hAnsi="Arial" w:cs="Arial"/>
          <w:color w:val="000000"/>
          <w:sz w:val="22"/>
          <w:szCs w:val="22"/>
          <w:lang w:val="en-US" w:eastAsia="en-US"/>
        </w:rPr>
        <w:t>k</w:t>
      </w:r>
      <w:proofErr w:type="gramEnd"/>
      <w:r w:rsidRPr="008F5E6D">
        <w:rPr>
          <w:rFonts w:ascii="Arial" w:hAnsi="Arial" w:cs="Arial"/>
          <w:color w:val="000000"/>
          <w:sz w:val="22"/>
          <w:szCs w:val="22"/>
          <w:lang w:val="en-US" w:eastAsia="en-US"/>
        </w:rPr>
        <w:t>  radi naplate dospjelih neplaćenih tražbina s osnova korištenja usluge parkiranja na javnim parkiralištima Grada Dubrovnika pred nadležnim tijelom pokrenuti protiv vlasnika vozila koji je kao takav evidentiran u odgovarajućim evidencijama Ministarstva unutarnjih poslova Republike Hrvatske, prema registarskoj oznaci parkiranog vozila.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U slučaju vozila inozemne registarske oznake, za vozila koja nisu evidentirana ili se vode u evidencijama drugih tijela izvan Republike Hrvatske, vlasnik vozila utvrđuje se od tih nadležnih tijela, izravno od Isporučitelja usluge ili putem ovlaštenih posrednika, u svrhu ostvarenja naplate potraživanja po ovim Općim uvjetima.</w:t>
      </w:r>
    </w:p>
    <w:p w:rsidR="004420DE" w:rsidRPr="008F5E6D" w:rsidRDefault="004420DE" w:rsidP="004420DE">
      <w:pPr>
        <w:shd w:val="clear" w:color="auto" w:fill="FFFFFF"/>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III. UVJETI PRUŽANJA ODNOSNO KORIŠTENJA USLUGE I MEĐUSOBNA PRAVA I OBVEZE ISPORUČITELJA I KORISNIKA USLUGE</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 </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Članak 5.</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Javna parkirališta mogu biti stalna ili privremena, ulična ili izvanulična.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Stalna javna parkirališta su parkirališta na kojima se parkiranje naplaćuje tijekom cijele kalendarske godine.</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Privremena javna parkirališta na kojima se parkiranje naplaćuje tijekom privremene regulacije prometa, organizacije prigodnih manifestacija, priredbi i slično.</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Ulična parkirališta su parkirališta posebno označena propisanom horizontalnom ili vertikalnom signalizacijom na kolniku i nogostupu na nerazvrstanim cestama u skladu s propisima o sigurnosti prometa te tehničkom dokumentacijom.</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xml:space="preserve">Izvanulična javna parkirališta su parkirališta koja se nalaze izvan kolnika, </w:t>
      </w:r>
      <w:proofErr w:type="gramStart"/>
      <w:r w:rsidRPr="008F5E6D">
        <w:rPr>
          <w:rFonts w:ascii="Arial" w:hAnsi="Arial" w:cs="Arial"/>
          <w:color w:val="000000"/>
          <w:sz w:val="22"/>
          <w:szCs w:val="22"/>
          <w:lang w:val="en-US" w:eastAsia="en-US"/>
        </w:rPr>
        <w:t>a</w:t>
      </w:r>
      <w:proofErr w:type="gramEnd"/>
      <w:r w:rsidRPr="008F5E6D">
        <w:rPr>
          <w:rFonts w:ascii="Arial" w:hAnsi="Arial" w:cs="Arial"/>
          <w:color w:val="000000"/>
          <w:sz w:val="22"/>
          <w:szCs w:val="22"/>
          <w:lang w:val="en-US" w:eastAsia="en-US"/>
        </w:rPr>
        <w:t xml:space="preserve"> označena su propisanom vertikalnom ili horizontalnom signalizacijom u skladu s ovim Općim uvjetima te primjenjivim propisima.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Javno parkiralište može biti uređeno kao otvoreno ili zatvoreno javno parkiralište.</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Otvoreno javno parkiralište je parkiralište bez automatske ili poluautomatske kontrole ulaza i izlaza.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Zatvoreno javno parkiralište je parkiralište sa automatskom ili poluautomatskom kontrolom ulaza i izlaza odnosno kontrolom ulaza i izlaza putem ovlaštene osobe Isporučitelja komunalne usluge.</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 </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 </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Članak 6.</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Parkiranje na javnom parkiralištu s naplatom može biti s ograničenim ili neograničenim vremenom trajanja parkiranja.</w:t>
      </w:r>
    </w:p>
    <w:p w:rsidR="004420DE" w:rsidRPr="008F5E6D" w:rsidRDefault="004420DE" w:rsidP="004420DE">
      <w:pPr>
        <w:shd w:val="clear" w:color="auto" w:fill="FFFFFF"/>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 </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 </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Članak 7.</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Javna parkirališta moraju imati oznaku:</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lastRenderedPageBreak/>
        <w:t>-       parkirališne zone,</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dopuštenog trajanja parkiranja,</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vremena naplate parkiranja,</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visine naknade za parkiranje i</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načina naplate parkiranja.</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Javna parkirališta s naplatom moraju biti označena prometnom signalizacijom u skladu s propisima o sigurnosti prometa na cestama i s važećim podzakonskim propisom kojim se propisuje namjena, vrsta, značenje, oblik, boja, dimenzije, karakteristike i postavljanje prometnih znakova, signalizacije i opreme na cestama, koje se koriste za cestovni promet. Ako to zakonom nije drugačije propisano parkirališno mjesto na javnim parkiralištima označava se bijelom horizontalnom signalizacijom.</w:t>
      </w:r>
    </w:p>
    <w:p w:rsidR="004420DE" w:rsidRDefault="004420DE" w:rsidP="004420DE">
      <w:pPr>
        <w:shd w:val="clear" w:color="auto" w:fill="FFFFFF"/>
        <w:rPr>
          <w:rFonts w:ascii="Arial" w:hAnsi="Arial" w:cs="Arial"/>
          <w:color w:val="000000"/>
          <w:sz w:val="22"/>
          <w:szCs w:val="22"/>
          <w:lang w:val="fr-FR" w:eastAsia="en-US"/>
        </w:rPr>
      </w:pPr>
    </w:p>
    <w:p w:rsidR="008F5E6D" w:rsidRPr="008F5E6D" w:rsidRDefault="008F5E6D" w:rsidP="004420DE">
      <w:pPr>
        <w:shd w:val="clear" w:color="auto" w:fill="FFFFFF"/>
        <w:rPr>
          <w:rFonts w:ascii="Arial" w:hAnsi="Arial" w:cs="Arial"/>
          <w:color w:val="000000"/>
          <w:sz w:val="22"/>
          <w:szCs w:val="22"/>
          <w:lang w:val="fr-FR" w:eastAsia="en-US"/>
        </w:rPr>
      </w:pPr>
    </w:p>
    <w:p w:rsidR="004420DE" w:rsidRPr="008F5E6D" w:rsidRDefault="004420DE" w:rsidP="004420DE">
      <w:pPr>
        <w:shd w:val="clear" w:color="auto" w:fill="FFFFFF"/>
        <w:jc w:val="center"/>
        <w:rPr>
          <w:rFonts w:ascii="Arial" w:hAnsi="Arial" w:cs="Arial"/>
          <w:color w:val="000000"/>
          <w:sz w:val="22"/>
          <w:szCs w:val="22"/>
          <w:lang w:val="fr-FR" w:eastAsia="en-US"/>
        </w:rPr>
      </w:pPr>
      <w:r w:rsidRPr="008F5E6D">
        <w:rPr>
          <w:rFonts w:ascii="Arial" w:hAnsi="Arial" w:cs="Arial"/>
          <w:b/>
          <w:bCs/>
          <w:color w:val="000000"/>
          <w:sz w:val="22"/>
          <w:szCs w:val="22"/>
          <w:lang w:val="fr-FR" w:eastAsia="en-US"/>
        </w:rPr>
        <w:t>Članak 8.</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Javna parkirališta s naplatom razvrstavaju se u 5 (pet) parkirališnih zona.</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xml:space="preserve">Oznaka </w:t>
      </w:r>
      <w:proofErr w:type="gramStart"/>
      <w:r w:rsidRPr="008F5E6D">
        <w:rPr>
          <w:rFonts w:ascii="Arial" w:hAnsi="Arial" w:cs="Arial"/>
          <w:color w:val="000000"/>
          <w:sz w:val="22"/>
          <w:szCs w:val="22"/>
          <w:lang w:val="fr-FR" w:eastAsia="en-US"/>
        </w:rPr>
        <w:t>za:</w:t>
      </w:r>
      <w:proofErr w:type="gramEnd"/>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xml:space="preserve">-        zonu 0. </w:t>
      </w:r>
      <w:r w:rsidR="00C63E12" w:rsidRPr="008F5E6D">
        <w:rPr>
          <w:rFonts w:ascii="Arial" w:hAnsi="Arial" w:cs="Arial"/>
          <w:sz w:val="22"/>
          <w:szCs w:val="22"/>
        </w:rPr>
        <w:t>je</w:t>
      </w:r>
      <w:r w:rsidRPr="008F5E6D">
        <w:rPr>
          <w:rFonts w:ascii="Arial" w:hAnsi="Arial" w:cs="Arial"/>
          <w:color w:val="000000"/>
          <w:sz w:val="22"/>
          <w:szCs w:val="22"/>
          <w:lang w:val="fr-FR" w:eastAsia="en-US"/>
        </w:rPr>
        <w:t xml:space="preserve"> crvene boje,</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xml:space="preserve">-        zonu </w:t>
      </w:r>
      <w:r w:rsidR="00C63E12" w:rsidRPr="008F5E6D">
        <w:rPr>
          <w:rFonts w:ascii="Arial" w:hAnsi="Arial" w:cs="Arial"/>
          <w:color w:val="000000"/>
          <w:sz w:val="22"/>
          <w:szCs w:val="22"/>
          <w:lang w:val="fr-FR" w:eastAsia="en-US"/>
        </w:rPr>
        <w:t xml:space="preserve">1. </w:t>
      </w:r>
      <w:proofErr w:type="gramStart"/>
      <w:r w:rsidR="00C63E12" w:rsidRPr="008F5E6D">
        <w:rPr>
          <w:rFonts w:ascii="Arial" w:hAnsi="Arial" w:cs="Arial"/>
          <w:color w:val="000000"/>
          <w:sz w:val="22"/>
          <w:szCs w:val="22"/>
          <w:lang w:val="fr-FR" w:eastAsia="en-US"/>
        </w:rPr>
        <w:t>je</w:t>
      </w:r>
      <w:proofErr w:type="gramEnd"/>
      <w:r w:rsidR="00C63E12" w:rsidRPr="008F5E6D">
        <w:rPr>
          <w:rFonts w:ascii="Arial" w:hAnsi="Arial" w:cs="Arial"/>
          <w:color w:val="000000"/>
          <w:sz w:val="22"/>
          <w:szCs w:val="22"/>
          <w:lang w:val="fr-FR" w:eastAsia="en-US"/>
        </w:rPr>
        <w:t xml:space="preserve"> </w:t>
      </w:r>
      <w:r w:rsidRPr="008F5E6D">
        <w:rPr>
          <w:rFonts w:ascii="Arial" w:hAnsi="Arial" w:cs="Arial"/>
          <w:color w:val="000000"/>
          <w:sz w:val="22"/>
          <w:szCs w:val="22"/>
          <w:lang w:val="fr-FR" w:eastAsia="en-US"/>
        </w:rPr>
        <w:t>ljubičaste boje,</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zonu 2.</w:t>
      </w:r>
      <w:r w:rsidR="00C63E12" w:rsidRPr="008F5E6D">
        <w:rPr>
          <w:rFonts w:ascii="Arial" w:hAnsi="Arial" w:cs="Arial"/>
          <w:color w:val="000000"/>
          <w:sz w:val="22"/>
          <w:szCs w:val="22"/>
          <w:lang w:val="fr-FR" w:eastAsia="en-US"/>
        </w:rPr>
        <w:t xml:space="preserve"> </w:t>
      </w:r>
      <w:proofErr w:type="gramStart"/>
      <w:r w:rsidR="00C63E12" w:rsidRPr="008F5E6D">
        <w:rPr>
          <w:rFonts w:ascii="Arial" w:hAnsi="Arial" w:cs="Arial"/>
          <w:color w:val="000000"/>
          <w:sz w:val="22"/>
          <w:szCs w:val="22"/>
          <w:lang w:val="fr-FR" w:eastAsia="en-US"/>
        </w:rPr>
        <w:t>je</w:t>
      </w:r>
      <w:proofErr w:type="gramEnd"/>
      <w:r w:rsidR="00C63E12" w:rsidRPr="008F5E6D">
        <w:rPr>
          <w:rFonts w:ascii="Arial" w:hAnsi="Arial" w:cs="Arial"/>
          <w:color w:val="000000"/>
          <w:sz w:val="22"/>
          <w:szCs w:val="22"/>
          <w:lang w:val="fr-FR" w:eastAsia="en-US"/>
        </w:rPr>
        <w:t xml:space="preserve"> </w:t>
      </w:r>
      <w:r w:rsidRPr="008F5E6D">
        <w:rPr>
          <w:rFonts w:ascii="Arial" w:hAnsi="Arial" w:cs="Arial"/>
          <w:color w:val="000000"/>
          <w:sz w:val="22"/>
          <w:szCs w:val="22"/>
          <w:lang w:val="fr-FR" w:eastAsia="en-US"/>
        </w:rPr>
        <w:t>zelene boje,</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xml:space="preserve">-        zonu 3. </w:t>
      </w:r>
      <w:proofErr w:type="gramStart"/>
      <w:r w:rsidR="00C63E12" w:rsidRPr="008F5E6D">
        <w:rPr>
          <w:rFonts w:ascii="Arial" w:hAnsi="Arial" w:cs="Arial"/>
          <w:color w:val="000000"/>
          <w:sz w:val="22"/>
          <w:szCs w:val="22"/>
          <w:lang w:val="fr-FR" w:eastAsia="en-US"/>
        </w:rPr>
        <w:t>je</w:t>
      </w:r>
      <w:proofErr w:type="gramEnd"/>
      <w:r w:rsidR="00C63E12" w:rsidRPr="008F5E6D">
        <w:rPr>
          <w:rFonts w:ascii="Arial" w:hAnsi="Arial" w:cs="Arial"/>
          <w:color w:val="000000"/>
          <w:sz w:val="22"/>
          <w:szCs w:val="22"/>
          <w:lang w:val="fr-FR" w:eastAsia="en-US"/>
        </w:rPr>
        <w:t xml:space="preserve"> </w:t>
      </w:r>
      <w:r w:rsidRPr="008F5E6D">
        <w:rPr>
          <w:rFonts w:ascii="Arial" w:hAnsi="Arial" w:cs="Arial"/>
          <w:color w:val="000000"/>
          <w:sz w:val="22"/>
          <w:szCs w:val="22"/>
          <w:lang w:val="fr-FR" w:eastAsia="en-US"/>
        </w:rPr>
        <w:t>žute boje,</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zonu 4</w:t>
      </w:r>
      <w:r w:rsidR="00C63E12" w:rsidRPr="008F5E6D">
        <w:rPr>
          <w:rFonts w:ascii="Arial" w:hAnsi="Arial" w:cs="Arial"/>
          <w:color w:val="000000"/>
          <w:sz w:val="22"/>
          <w:szCs w:val="22"/>
          <w:lang w:val="fr-FR" w:eastAsia="en-US"/>
        </w:rPr>
        <w:t>. Je</w:t>
      </w:r>
      <w:r w:rsidRPr="008F5E6D">
        <w:rPr>
          <w:rFonts w:ascii="Arial" w:hAnsi="Arial" w:cs="Arial"/>
          <w:color w:val="000000"/>
          <w:sz w:val="22"/>
          <w:szCs w:val="22"/>
          <w:lang w:val="fr-FR" w:eastAsia="en-US"/>
        </w:rPr>
        <w:t xml:space="preserve"> plave boje.</w:t>
      </w:r>
    </w:p>
    <w:p w:rsidR="004420DE" w:rsidRPr="008F5E6D" w:rsidRDefault="004420DE" w:rsidP="004420DE">
      <w:pPr>
        <w:shd w:val="clear" w:color="auto" w:fill="FFFFFF"/>
        <w:rPr>
          <w:rFonts w:ascii="Arial" w:hAnsi="Arial" w:cs="Arial"/>
          <w:color w:val="000000"/>
          <w:sz w:val="22"/>
          <w:szCs w:val="22"/>
          <w:lang w:val="fr-FR" w:eastAsia="en-US"/>
        </w:rPr>
      </w:pPr>
      <w:r w:rsidRPr="008F5E6D">
        <w:rPr>
          <w:rFonts w:ascii="Arial" w:hAnsi="Arial" w:cs="Arial"/>
          <w:color w:val="000000"/>
          <w:sz w:val="22"/>
          <w:szCs w:val="22"/>
          <w:lang w:val="fr-FR" w:eastAsia="en-US"/>
        </w:rPr>
        <w:t> </w:t>
      </w:r>
    </w:p>
    <w:p w:rsidR="004420DE" w:rsidRPr="008F5E6D" w:rsidRDefault="004420DE" w:rsidP="004420DE">
      <w:pPr>
        <w:shd w:val="clear" w:color="auto" w:fill="FFFFFF"/>
        <w:rPr>
          <w:rFonts w:ascii="Arial" w:hAnsi="Arial" w:cs="Arial"/>
          <w:color w:val="000000"/>
          <w:sz w:val="22"/>
          <w:szCs w:val="22"/>
          <w:lang w:val="fr-FR" w:eastAsia="en-US"/>
        </w:rPr>
      </w:pPr>
      <w:r w:rsidRPr="008F5E6D">
        <w:rPr>
          <w:rFonts w:ascii="Arial" w:hAnsi="Arial" w:cs="Arial"/>
          <w:color w:val="000000"/>
          <w:sz w:val="22"/>
          <w:szCs w:val="22"/>
          <w:lang w:val="fr-FR" w:eastAsia="en-US"/>
        </w:rPr>
        <w:t> </w:t>
      </w:r>
    </w:p>
    <w:p w:rsidR="004420DE" w:rsidRPr="008F5E6D" w:rsidRDefault="004420DE" w:rsidP="004420DE">
      <w:pPr>
        <w:shd w:val="clear" w:color="auto" w:fill="FFFFFF"/>
        <w:jc w:val="center"/>
        <w:rPr>
          <w:rFonts w:ascii="Arial" w:hAnsi="Arial" w:cs="Arial"/>
          <w:color w:val="000000"/>
          <w:sz w:val="22"/>
          <w:szCs w:val="22"/>
          <w:lang w:val="fr-FR" w:eastAsia="en-US"/>
        </w:rPr>
      </w:pPr>
      <w:r w:rsidRPr="008F5E6D">
        <w:rPr>
          <w:rFonts w:ascii="Arial" w:hAnsi="Arial" w:cs="Arial"/>
          <w:b/>
          <w:bCs/>
          <w:color w:val="000000"/>
          <w:sz w:val="22"/>
          <w:szCs w:val="22"/>
          <w:lang w:val="fr-FR" w:eastAsia="en-US"/>
        </w:rPr>
        <w:t>Članak 9.</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b/>
          <w:bCs/>
          <w:color w:val="000000"/>
          <w:sz w:val="22"/>
          <w:szCs w:val="22"/>
          <w:lang w:val="fr-FR" w:eastAsia="en-US"/>
        </w:rPr>
        <w:t>Zona 0. (</w:t>
      </w:r>
      <w:proofErr w:type="gramStart"/>
      <w:r w:rsidRPr="008F5E6D">
        <w:rPr>
          <w:rFonts w:ascii="Arial" w:hAnsi="Arial" w:cs="Arial"/>
          <w:b/>
          <w:bCs/>
          <w:color w:val="000000"/>
          <w:sz w:val="22"/>
          <w:szCs w:val="22"/>
          <w:lang w:val="fr-FR" w:eastAsia="en-US"/>
        </w:rPr>
        <w:t>crvena</w:t>
      </w:r>
      <w:proofErr w:type="gramEnd"/>
      <w:r w:rsidRPr="008F5E6D">
        <w:rPr>
          <w:rFonts w:ascii="Arial" w:hAnsi="Arial" w:cs="Arial"/>
          <w:b/>
          <w:bCs/>
          <w:color w:val="000000"/>
          <w:sz w:val="22"/>
          <w:szCs w:val="22"/>
          <w:lang w:val="fr-FR" w:eastAsia="en-US"/>
        </w:rPr>
        <w:t>) – 708200 </w:t>
      </w:r>
      <w:r w:rsidRPr="008F5E6D">
        <w:rPr>
          <w:rFonts w:ascii="Arial" w:hAnsi="Arial" w:cs="Arial"/>
          <w:color w:val="000000"/>
          <w:sz w:val="22"/>
          <w:szCs w:val="22"/>
          <w:lang w:val="fr-FR" w:eastAsia="en-US"/>
        </w:rPr>
        <w:t>obuhvaća sljedeće područje:</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w:t>
      </w:r>
    </w:p>
    <w:tbl>
      <w:tblPr>
        <w:tblW w:w="0" w:type="auto"/>
        <w:shd w:val="clear" w:color="auto" w:fill="FFFFFF"/>
        <w:tblCellMar>
          <w:left w:w="0" w:type="dxa"/>
          <w:right w:w="0" w:type="dxa"/>
        </w:tblCellMar>
        <w:tblLook w:val="04A0" w:firstRow="1" w:lastRow="0" w:firstColumn="1" w:lastColumn="0" w:noHBand="0" w:noVBand="1"/>
      </w:tblPr>
      <w:tblGrid>
        <w:gridCol w:w="2547"/>
        <w:gridCol w:w="6469"/>
      </w:tblGrid>
      <w:tr w:rsidR="004420DE" w:rsidRPr="004420DE" w:rsidTr="004420DE">
        <w:tc>
          <w:tcPr>
            <w:tcW w:w="25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420DE" w:rsidRPr="004420DE" w:rsidRDefault="004420DE" w:rsidP="004420DE">
            <w:pPr>
              <w:jc w:val="both"/>
              <w:rPr>
                <w:rFonts w:ascii="Arial" w:hAnsi="Arial" w:cs="Arial"/>
                <w:color w:val="000000"/>
                <w:sz w:val="21"/>
                <w:szCs w:val="21"/>
                <w:lang w:val="en-US" w:eastAsia="en-US"/>
              </w:rPr>
            </w:pPr>
            <w:r w:rsidRPr="004420DE">
              <w:rPr>
                <w:rFonts w:ascii="Arial" w:hAnsi="Arial" w:cs="Arial"/>
                <w:i/>
                <w:iCs/>
                <w:color w:val="000000"/>
                <w:sz w:val="20"/>
                <w:szCs w:val="20"/>
                <w:lang w:val="en-US" w:eastAsia="en-US"/>
              </w:rPr>
              <w:t>izvanulična parkirališta:</w:t>
            </w:r>
          </w:p>
        </w:tc>
        <w:tc>
          <w:tcPr>
            <w:tcW w:w="64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420DE" w:rsidRPr="004420DE" w:rsidRDefault="004420DE" w:rsidP="004420DE">
            <w:pPr>
              <w:jc w:val="both"/>
              <w:rPr>
                <w:rFonts w:ascii="Arial" w:hAnsi="Arial" w:cs="Arial"/>
                <w:color w:val="000000"/>
                <w:sz w:val="21"/>
                <w:szCs w:val="21"/>
                <w:lang w:val="en-US" w:eastAsia="en-US"/>
              </w:rPr>
            </w:pPr>
            <w:r w:rsidRPr="004420DE">
              <w:rPr>
                <w:rFonts w:ascii="Arial" w:hAnsi="Arial" w:cs="Arial"/>
                <w:color w:val="000000"/>
                <w:sz w:val="20"/>
                <w:szCs w:val="20"/>
                <w:lang w:val="en-US" w:eastAsia="en-US"/>
              </w:rPr>
              <w:t>Iza Grada (parkiralište Pile);</w:t>
            </w:r>
          </w:p>
          <w:p w:rsidR="004420DE" w:rsidRPr="004420DE" w:rsidRDefault="004420DE" w:rsidP="004420DE">
            <w:pPr>
              <w:jc w:val="both"/>
              <w:rPr>
                <w:rFonts w:ascii="Arial" w:hAnsi="Arial" w:cs="Arial"/>
                <w:color w:val="000000"/>
                <w:sz w:val="21"/>
                <w:szCs w:val="21"/>
                <w:lang w:val="en-US" w:eastAsia="en-US"/>
              </w:rPr>
            </w:pPr>
            <w:r w:rsidRPr="004420DE">
              <w:rPr>
                <w:rFonts w:ascii="Arial" w:hAnsi="Arial" w:cs="Arial"/>
                <w:color w:val="000000"/>
                <w:sz w:val="20"/>
                <w:szCs w:val="20"/>
                <w:lang w:val="en-US" w:eastAsia="en-US"/>
              </w:rPr>
              <w:t> </w:t>
            </w:r>
          </w:p>
        </w:tc>
      </w:tr>
      <w:tr w:rsidR="004420DE" w:rsidRPr="004420DE" w:rsidTr="004420DE">
        <w:tc>
          <w:tcPr>
            <w:tcW w:w="25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420DE" w:rsidRPr="004420DE" w:rsidRDefault="004420DE" w:rsidP="004420DE">
            <w:pPr>
              <w:jc w:val="both"/>
              <w:rPr>
                <w:rFonts w:ascii="Arial" w:hAnsi="Arial" w:cs="Arial"/>
                <w:color w:val="000000"/>
                <w:sz w:val="21"/>
                <w:szCs w:val="21"/>
                <w:lang w:val="en-US" w:eastAsia="en-US"/>
              </w:rPr>
            </w:pPr>
            <w:r w:rsidRPr="004420DE">
              <w:rPr>
                <w:rFonts w:ascii="Arial" w:hAnsi="Arial" w:cs="Arial"/>
                <w:i/>
                <w:iCs/>
                <w:color w:val="000000"/>
                <w:sz w:val="20"/>
                <w:szCs w:val="20"/>
                <w:lang w:val="en-US" w:eastAsia="en-US"/>
              </w:rPr>
              <w:t>ulična parkirališta:</w:t>
            </w:r>
          </w:p>
        </w:tc>
        <w:tc>
          <w:tcPr>
            <w:tcW w:w="6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420DE" w:rsidRPr="004420DE" w:rsidRDefault="004420DE" w:rsidP="004420DE">
            <w:pPr>
              <w:jc w:val="both"/>
              <w:rPr>
                <w:rFonts w:ascii="Arial" w:hAnsi="Arial" w:cs="Arial"/>
                <w:color w:val="000000"/>
                <w:sz w:val="21"/>
                <w:szCs w:val="21"/>
                <w:lang w:val="en-US" w:eastAsia="en-US"/>
              </w:rPr>
            </w:pPr>
            <w:r w:rsidRPr="004420DE">
              <w:rPr>
                <w:rFonts w:ascii="Arial" w:hAnsi="Arial" w:cs="Arial"/>
                <w:color w:val="000000"/>
                <w:sz w:val="20"/>
                <w:szCs w:val="20"/>
                <w:lang w:val="en-US" w:eastAsia="en-US"/>
              </w:rPr>
              <w:t>Ulica Branitelja Dubrovnika (južna strana na dijelu od k.br 19 do k.br 23).</w:t>
            </w:r>
          </w:p>
        </w:tc>
      </w:tr>
    </w:tbl>
    <w:p w:rsidR="004420DE" w:rsidRPr="004420DE" w:rsidRDefault="004420DE" w:rsidP="004420DE">
      <w:pPr>
        <w:shd w:val="clear" w:color="auto" w:fill="FFFFFF"/>
        <w:jc w:val="both"/>
        <w:rPr>
          <w:rFonts w:ascii="Arial" w:hAnsi="Arial" w:cs="Arial"/>
          <w:color w:val="000000"/>
          <w:sz w:val="21"/>
          <w:szCs w:val="21"/>
          <w:lang w:val="en-US" w:eastAsia="en-US"/>
        </w:rPr>
      </w:pPr>
      <w:r w:rsidRPr="004420DE">
        <w:rPr>
          <w:rFonts w:ascii="Arial" w:hAnsi="Arial" w:cs="Arial"/>
          <w:i/>
          <w:iCs/>
          <w:color w:val="000000"/>
          <w:sz w:val="22"/>
          <w:szCs w:val="22"/>
          <w:lang w:val="en-US" w:eastAsia="en-US"/>
        </w:rPr>
        <w:t> </w:t>
      </w:r>
    </w:p>
    <w:p w:rsidR="004420DE" w:rsidRPr="004420DE" w:rsidRDefault="004420DE" w:rsidP="004420DE">
      <w:pPr>
        <w:shd w:val="clear" w:color="auto" w:fill="FFFFFF"/>
        <w:jc w:val="both"/>
        <w:rPr>
          <w:rFonts w:ascii="Arial" w:hAnsi="Arial" w:cs="Arial"/>
          <w:color w:val="000000"/>
          <w:sz w:val="21"/>
          <w:szCs w:val="21"/>
          <w:lang w:val="en-US" w:eastAsia="en-US"/>
        </w:rPr>
      </w:pPr>
      <w:r w:rsidRPr="004420DE">
        <w:rPr>
          <w:rFonts w:ascii="Arial" w:hAnsi="Arial" w:cs="Arial"/>
          <w:color w:val="000000"/>
          <w:sz w:val="22"/>
          <w:szCs w:val="22"/>
          <w:lang w:val="en-US" w:eastAsia="en-US"/>
        </w:rPr>
        <w:t> </w:t>
      </w:r>
    </w:p>
    <w:p w:rsidR="004420DE" w:rsidRPr="004420DE" w:rsidRDefault="004420DE" w:rsidP="004420DE">
      <w:pPr>
        <w:shd w:val="clear" w:color="auto" w:fill="FFFFFF"/>
        <w:jc w:val="both"/>
        <w:rPr>
          <w:rFonts w:ascii="Arial" w:hAnsi="Arial" w:cs="Arial"/>
          <w:color w:val="000000"/>
          <w:sz w:val="21"/>
          <w:szCs w:val="21"/>
          <w:lang w:val="en-US" w:eastAsia="en-US"/>
        </w:rPr>
      </w:pPr>
      <w:r w:rsidRPr="004420DE">
        <w:rPr>
          <w:rFonts w:ascii="Arial" w:hAnsi="Arial" w:cs="Arial"/>
          <w:b/>
          <w:bCs/>
          <w:color w:val="000000"/>
          <w:sz w:val="22"/>
          <w:szCs w:val="22"/>
          <w:lang w:val="en-US" w:eastAsia="en-US"/>
        </w:rPr>
        <w:t>Zona 1. (ljubičasta) – 708201 (poslovna zona) </w:t>
      </w:r>
      <w:r w:rsidRPr="004420DE">
        <w:rPr>
          <w:rFonts w:ascii="Arial" w:hAnsi="Arial" w:cs="Arial"/>
          <w:color w:val="000000"/>
          <w:sz w:val="22"/>
          <w:szCs w:val="22"/>
          <w:lang w:val="en-US" w:eastAsia="en-US"/>
        </w:rPr>
        <w:t>obuhvaća sljedeće područje:</w:t>
      </w:r>
    </w:p>
    <w:p w:rsidR="004420DE" w:rsidRPr="004420DE" w:rsidRDefault="004420DE" w:rsidP="004420DE">
      <w:pPr>
        <w:shd w:val="clear" w:color="auto" w:fill="FFFFFF"/>
        <w:jc w:val="both"/>
        <w:rPr>
          <w:rFonts w:ascii="Arial" w:hAnsi="Arial" w:cs="Arial"/>
          <w:color w:val="000000"/>
          <w:sz w:val="21"/>
          <w:szCs w:val="21"/>
          <w:lang w:val="en-US" w:eastAsia="en-US"/>
        </w:rPr>
      </w:pPr>
      <w:r w:rsidRPr="004420DE">
        <w:rPr>
          <w:rFonts w:ascii="Arial" w:hAnsi="Arial" w:cs="Arial"/>
          <w:color w:val="000000"/>
          <w:sz w:val="22"/>
          <w:szCs w:val="22"/>
          <w:lang w:val="en-US" w:eastAsia="en-US"/>
        </w:rPr>
        <w:t> </w:t>
      </w:r>
    </w:p>
    <w:tbl>
      <w:tblPr>
        <w:tblW w:w="9016" w:type="dxa"/>
        <w:shd w:val="clear" w:color="auto" w:fill="FFFFFF"/>
        <w:tblCellMar>
          <w:left w:w="0" w:type="dxa"/>
          <w:right w:w="0" w:type="dxa"/>
        </w:tblCellMar>
        <w:tblLook w:val="04A0" w:firstRow="1" w:lastRow="0" w:firstColumn="1" w:lastColumn="0" w:noHBand="0" w:noVBand="1"/>
      </w:tblPr>
      <w:tblGrid>
        <w:gridCol w:w="2547"/>
        <w:gridCol w:w="6469"/>
      </w:tblGrid>
      <w:tr w:rsidR="004420DE" w:rsidRPr="004420DE" w:rsidTr="004420DE">
        <w:tc>
          <w:tcPr>
            <w:tcW w:w="25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420DE" w:rsidRPr="004420DE" w:rsidRDefault="004420DE" w:rsidP="004420DE">
            <w:pPr>
              <w:jc w:val="both"/>
              <w:rPr>
                <w:rFonts w:ascii="Arial" w:hAnsi="Arial" w:cs="Arial"/>
                <w:color w:val="000000"/>
                <w:sz w:val="21"/>
                <w:szCs w:val="21"/>
                <w:lang w:val="en-US" w:eastAsia="en-US"/>
              </w:rPr>
            </w:pPr>
            <w:r w:rsidRPr="004420DE">
              <w:rPr>
                <w:rFonts w:ascii="Arial" w:hAnsi="Arial" w:cs="Arial"/>
                <w:i/>
                <w:iCs/>
                <w:color w:val="000000"/>
                <w:sz w:val="20"/>
                <w:szCs w:val="20"/>
                <w:lang w:val="en-US" w:eastAsia="en-US"/>
              </w:rPr>
              <w:t>izvanulična parkirališta:</w:t>
            </w:r>
          </w:p>
        </w:tc>
        <w:tc>
          <w:tcPr>
            <w:tcW w:w="64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420DE" w:rsidRPr="004420DE" w:rsidRDefault="004420DE" w:rsidP="004420DE">
            <w:pPr>
              <w:jc w:val="both"/>
              <w:rPr>
                <w:rFonts w:ascii="Arial" w:hAnsi="Arial" w:cs="Arial"/>
                <w:color w:val="000000"/>
                <w:sz w:val="21"/>
                <w:szCs w:val="21"/>
                <w:lang w:val="en-US" w:eastAsia="en-US"/>
              </w:rPr>
            </w:pPr>
            <w:r w:rsidRPr="004420DE">
              <w:rPr>
                <w:rFonts w:ascii="Arial" w:hAnsi="Arial" w:cs="Arial"/>
                <w:color w:val="000000"/>
                <w:sz w:val="20"/>
                <w:szCs w:val="20"/>
                <w:lang w:val="en-US" w:eastAsia="en-US"/>
              </w:rPr>
              <w:t>-</w:t>
            </w:r>
          </w:p>
          <w:p w:rsidR="004420DE" w:rsidRPr="004420DE" w:rsidRDefault="004420DE" w:rsidP="004420DE">
            <w:pPr>
              <w:jc w:val="both"/>
              <w:rPr>
                <w:rFonts w:ascii="Arial" w:hAnsi="Arial" w:cs="Arial"/>
                <w:color w:val="000000"/>
                <w:sz w:val="21"/>
                <w:szCs w:val="21"/>
                <w:lang w:val="en-US" w:eastAsia="en-US"/>
              </w:rPr>
            </w:pPr>
            <w:r w:rsidRPr="004420DE">
              <w:rPr>
                <w:rFonts w:ascii="Arial" w:hAnsi="Arial" w:cs="Arial"/>
                <w:color w:val="000000"/>
                <w:sz w:val="20"/>
                <w:szCs w:val="20"/>
                <w:lang w:val="en-US" w:eastAsia="en-US"/>
              </w:rPr>
              <w:t> </w:t>
            </w:r>
          </w:p>
        </w:tc>
      </w:tr>
      <w:tr w:rsidR="004420DE" w:rsidRPr="004420DE" w:rsidTr="004420DE">
        <w:tc>
          <w:tcPr>
            <w:tcW w:w="25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420DE" w:rsidRPr="004420DE" w:rsidRDefault="004420DE" w:rsidP="004420DE">
            <w:pPr>
              <w:jc w:val="both"/>
              <w:rPr>
                <w:rFonts w:ascii="Arial" w:hAnsi="Arial" w:cs="Arial"/>
                <w:color w:val="000000"/>
                <w:sz w:val="21"/>
                <w:szCs w:val="21"/>
                <w:lang w:val="en-US" w:eastAsia="en-US"/>
              </w:rPr>
            </w:pPr>
            <w:r w:rsidRPr="004420DE">
              <w:rPr>
                <w:rFonts w:ascii="Arial" w:hAnsi="Arial" w:cs="Arial"/>
                <w:i/>
                <w:iCs/>
                <w:color w:val="000000"/>
                <w:sz w:val="20"/>
                <w:szCs w:val="20"/>
                <w:lang w:val="en-US" w:eastAsia="en-US"/>
              </w:rPr>
              <w:t>ulična parkirališta:</w:t>
            </w:r>
          </w:p>
        </w:tc>
        <w:tc>
          <w:tcPr>
            <w:tcW w:w="6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420DE" w:rsidRPr="004420DE" w:rsidRDefault="004420DE" w:rsidP="004420DE">
            <w:pPr>
              <w:jc w:val="both"/>
              <w:rPr>
                <w:rFonts w:ascii="Arial" w:hAnsi="Arial" w:cs="Arial"/>
                <w:color w:val="000000"/>
                <w:sz w:val="21"/>
                <w:szCs w:val="21"/>
                <w:lang w:val="en-US" w:eastAsia="en-US"/>
              </w:rPr>
            </w:pPr>
            <w:r w:rsidRPr="004420DE">
              <w:rPr>
                <w:rFonts w:ascii="Arial" w:hAnsi="Arial" w:cs="Arial"/>
                <w:color w:val="000000"/>
                <w:sz w:val="20"/>
                <w:szCs w:val="20"/>
                <w:lang w:val="en-US" w:eastAsia="en-US"/>
              </w:rPr>
              <w:t>Dr Ante Starčevića, (sjeverna strana od k.br. 16 do k.br 20 i južna strana od k.br 7 do k.br 11), Vukovarska (parkiralište nasuprot k.br 14, te južna strana ulice na dijelu od k.br 17 do k.br. 21), Vukovarska spojna (zapadna strana od spoja s ulicom Dr. Ante Starčevića do k.br 15 i istočna strana ulice na dijelu od spoja s ulicom Dr. Ante Starčevića do spoja s Vukovarskom ulicom), Obala Stjepana Radića (sjeverna strana parking prostor kod k.br. 21, te dio ulice kod k.br. 26, južna strana ulice od k.br 26 do k.br 36 te parkiralište nasuprot Jadrolinije), Nikole Tesle (parking uz robnu kuću Minčeta od spojne ceste iza zgrade Grawe do spoja s ulicom Ante Starčevića)</w:t>
            </w:r>
          </w:p>
        </w:tc>
      </w:tr>
    </w:tbl>
    <w:p w:rsidR="004420DE" w:rsidRPr="004420DE" w:rsidRDefault="004420DE" w:rsidP="004420DE">
      <w:pPr>
        <w:shd w:val="clear" w:color="auto" w:fill="FFFFFF"/>
        <w:jc w:val="both"/>
        <w:rPr>
          <w:rFonts w:ascii="Arial" w:hAnsi="Arial" w:cs="Arial"/>
          <w:color w:val="000000"/>
          <w:sz w:val="21"/>
          <w:szCs w:val="21"/>
          <w:lang w:val="en-US" w:eastAsia="en-US"/>
        </w:rPr>
      </w:pPr>
      <w:r w:rsidRPr="004420DE">
        <w:rPr>
          <w:rFonts w:ascii="Arial" w:hAnsi="Arial" w:cs="Arial"/>
          <w:b/>
          <w:bCs/>
          <w:color w:val="000000"/>
          <w:sz w:val="22"/>
          <w:szCs w:val="22"/>
          <w:lang w:val="en-US" w:eastAsia="en-US"/>
        </w:rPr>
        <w:t> </w:t>
      </w:r>
    </w:p>
    <w:p w:rsidR="004420DE" w:rsidRPr="004420DE" w:rsidRDefault="004420DE" w:rsidP="004420DE">
      <w:pPr>
        <w:shd w:val="clear" w:color="auto" w:fill="FFFFFF"/>
        <w:jc w:val="both"/>
        <w:rPr>
          <w:rFonts w:ascii="Arial" w:hAnsi="Arial" w:cs="Arial"/>
          <w:color w:val="000000"/>
          <w:sz w:val="21"/>
          <w:szCs w:val="21"/>
          <w:lang w:val="en-US" w:eastAsia="en-US"/>
        </w:rPr>
      </w:pPr>
      <w:r w:rsidRPr="004420DE">
        <w:rPr>
          <w:rFonts w:ascii="Arial" w:hAnsi="Arial" w:cs="Arial"/>
          <w:b/>
          <w:bCs/>
          <w:color w:val="000000"/>
          <w:sz w:val="22"/>
          <w:szCs w:val="22"/>
          <w:lang w:val="en-US" w:eastAsia="en-US"/>
        </w:rPr>
        <w:t> </w:t>
      </w:r>
    </w:p>
    <w:p w:rsidR="004420DE" w:rsidRPr="004420DE" w:rsidRDefault="004420DE" w:rsidP="004420DE">
      <w:pPr>
        <w:shd w:val="clear" w:color="auto" w:fill="FFFFFF"/>
        <w:jc w:val="both"/>
        <w:rPr>
          <w:rFonts w:ascii="Arial" w:hAnsi="Arial" w:cs="Arial"/>
          <w:color w:val="000000"/>
          <w:sz w:val="21"/>
          <w:szCs w:val="21"/>
          <w:lang w:val="en-US" w:eastAsia="en-US"/>
        </w:rPr>
      </w:pPr>
      <w:r w:rsidRPr="004420DE">
        <w:rPr>
          <w:rFonts w:ascii="Arial" w:hAnsi="Arial" w:cs="Arial"/>
          <w:b/>
          <w:bCs/>
          <w:color w:val="000000"/>
          <w:sz w:val="22"/>
          <w:szCs w:val="22"/>
          <w:lang w:val="en-US" w:eastAsia="en-US"/>
        </w:rPr>
        <w:t>Zona 2. (zelena) – 708202 </w:t>
      </w:r>
      <w:r w:rsidRPr="004420DE">
        <w:rPr>
          <w:rFonts w:ascii="Arial" w:hAnsi="Arial" w:cs="Arial"/>
          <w:color w:val="000000"/>
          <w:sz w:val="22"/>
          <w:szCs w:val="22"/>
          <w:lang w:val="en-US" w:eastAsia="en-US"/>
        </w:rPr>
        <w:t>obuhvaća sljedeće područje:</w:t>
      </w:r>
    </w:p>
    <w:p w:rsidR="004420DE" w:rsidRPr="004420DE" w:rsidRDefault="004420DE" w:rsidP="004420DE">
      <w:pPr>
        <w:shd w:val="clear" w:color="auto" w:fill="FFFFFF"/>
        <w:jc w:val="both"/>
        <w:rPr>
          <w:rFonts w:ascii="Arial" w:hAnsi="Arial" w:cs="Arial"/>
          <w:color w:val="000000"/>
          <w:sz w:val="21"/>
          <w:szCs w:val="21"/>
          <w:lang w:val="en-US" w:eastAsia="en-US"/>
        </w:rPr>
      </w:pPr>
      <w:r w:rsidRPr="004420DE">
        <w:rPr>
          <w:rFonts w:ascii="Arial" w:hAnsi="Arial" w:cs="Arial"/>
          <w:color w:val="000000"/>
          <w:sz w:val="22"/>
          <w:szCs w:val="22"/>
          <w:lang w:val="en-US" w:eastAsia="en-US"/>
        </w:rPr>
        <w:t> </w:t>
      </w:r>
    </w:p>
    <w:tbl>
      <w:tblPr>
        <w:tblW w:w="9016" w:type="dxa"/>
        <w:shd w:val="clear" w:color="auto" w:fill="FFFFFF"/>
        <w:tblCellMar>
          <w:left w:w="0" w:type="dxa"/>
          <w:right w:w="0" w:type="dxa"/>
        </w:tblCellMar>
        <w:tblLook w:val="04A0" w:firstRow="1" w:lastRow="0" w:firstColumn="1" w:lastColumn="0" w:noHBand="0" w:noVBand="1"/>
      </w:tblPr>
      <w:tblGrid>
        <w:gridCol w:w="2547"/>
        <w:gridCol w:w="6469"/>
      </w:tblGrid>
      <w:tr w:rsidR="004420DE" w:rsidRPr="004420DE" w:rsidTr="004420DE">
        <w:tc>
          <w:tcPr>
            <w:tcW w:w="25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420DE" w:rsidRPr="004420DE" w:rsidRDefault="004420DE" w:rsidP="004420DE">
            <w:pPr>
              <w:jc w:val="both"/>
              <w:rPr>
                <w:rFonts w:ascii="Arial" w:hAnsi="Arial" w:cs="Arial"/>
                <w:color w:val="000000"/>
                <w:sz w:val="21"/>
                <w:szCs w:val="21"/>
                <w:lang w:val="en-US" w:eastAsia="en-US"/>
              </w:rPr>
            </w:pPr>
            <w:r w:rsidRPr="004420DE">
              <w:rPr>
                <w:rFonts w:ascii="Arial" w:hAnsi="Arial" w:cs="Arial"/>
                <w:i/>
                <w:iCs/>
                <w:color w:val="000000"/>
                <w:sz w:val="20"/>
                <w:szCs w:val="20"/>
                <w:lang w:val="en-US" w:eastAsia="en-US"/>
              </w:rPr>
              <w:t>izvanulična parkirališta:</w:t>
            </w:r>
          </w:p>
        </w:tc>
        <w:tc>
          <w:tcPr>
            <w:tcW w:w="64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420DE" w:rsidRPr="004420DE" w:rsidRDefault="004420DE" w:rsidP="004420DE">
            <w:pPr>
              <w:jc w:val="both"/>
              <w:rPr>
                <w:rFonts w:ascii="Arial" w:hAnsi="Arial" w:cs="Arial"/>
                <w:color w:val="000000"/>
                <w:sz w:val="21"/>
                <w:szCs w:val="21"/>
                <w:lang w:val="en-US" w:eastAsia="en-US"/>
              </w:rPr>
            </w:pPr>
            <w:r w:rsidRPr="004420DE">
              <w:rPr>
                <w:rFonts w:ascii="Arial" w:hAnsi="Arial" w:cs="Arial"/>
                <w:color w:val="000000"/>
                <w:sz w:val="20"/>
                <w:szCs w:val="20"/>
                <w:lang w:val="en-US" w:eastAsia="en-US"/>
              </w:rPr>
              <w:t>Tenis-Tabor, Kolorina, ispod tvrđave Minčeta, Žičara-gornji plato i Žičara-donji plato.</w:t>
            </w:r>
          </w:p>
          <w:p w:rsidR="004420DE" w:rsidRPr="004420DE" w:rsidRDefault="004420DE" w:rsidP="004420DE">
            <w:pPr>
              <w:jc w:val="both"/>
              <w:rPr>
                <w:rFonts w:ascii="Arial" w:hAnsi="Arial" w:cs="Arial"/>
                <w:color w:val="000000"/>
                <w:sz w:val="21"/>
                <w:szCs w:val="21"/>
                <w:lang w:val="en-US" w:eastAsia="en-US"/>
              </w:rPr>
            </w:pPr>
            <w:r w:rsidRPr="004420DE">
              <w:rPr>
                <w:rFonts w:ascii="Arial" w:hAnsi="Arial" w:cs="Arial"/>
                <w:color w:val="000000"/>
                <w:sz w:val="20"/>
                <w:szCs w:val="20"/>
                <w:lang w:val="en-US" w:eastAsia="en-US"/>
              </w:rPr>
              <w:t> </w:t>
            </w:r>
          </w:p>
        </w:tc>
      </w:tr>
      <w:tr w:rsidR="004420DE" w:rsidRPr="004420DE" w:rsidTr="004420DE">
        <w:tc>
          <w:tcPr>
            <w:tcW w:w="25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420DE" w:rsidRPr="004420DE" w:rsidRDefault="004420DE" w:rsidP="004420DE">
            <w:pPr>
              <w:jc w:val="both"/>
              <w:rPr>
                <w:rFonts w:ascii="Arial" w:hAnsi="Arial" w:cs="Arial"/>
                <w:color w:val="000000"/>
                <w:sz w:val="21"/>
                <w:szCs w:val="21"/>
                <w:lang w:val="en-US" w:eastAsia="en-US"/>
              </w:rPr>
            </w:pPr>
            <w:r w:rsidRPr="004420DE">
              <w:rPr>
                <w:rFonts w:ascii="Arial" w:hAnsi="Arial" w:cs="Arial"/>
                <w:i/>
                <w:iCs/>
                <w:color w:val="000000"/>
                <w:sz w:val="20"/>
                <w:szCs w:val="20"/>
                <w:lang w:val="en-US" w:eastAsia="en-US"/>
              </w:rPr>
              <w:t>ulična parkirališta</w:t>
            </w:r>
          </w:p>
          <w:p w:rsidR="004420DE" w:rsidRPr="004420DE" w:rsidRDefault="004420DE" w:rsidP="004420DE">
            <w:pPr>
              <w:jc w:val="both"/>
              <w:rPr>
                <w:rFonts w:ascii="Arial" w:hAnsi="Arial" w:cs="Arial"/>
                <w:color w:val="000000"/>
                <w:sz w:val="21"/>
                <w:szCs w:val="21"/>
                <w:lang w:val="en-US" w:eastAsia="en-US"/>
              </w:rPr>
            </w:pPr>
            <w:r w:rsidRPr="004420DE">
              <w:rPr>
                <w:rFonts w:ascii="Arial" w:hAnsi="Arial" w:cs="Arial"/>
                <w:i/>
                <w:iCs/>
                <w:color w:val="000000"/>
                <w:sz w:val="20"/>
                <w:szCs w:val="20"/>
                <w:lang w:val="en-US" w:eastAsia="en-US"/>
              </w:rPr>
              <w:t>:</w:t>
            </w:r>
          </w:p>
        </w:tc>
        <w:tc>
          <w:tcPr>
            <w:tcW w:w="6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420DE" w:rsidRPr="004420DE" w:rsidRDefault="004420DE" w:rsidP="004420DE">
            <w:pPr>
              <w:jc w:val="both"/>
              <w:rPr>
                <w:rFonts w:ascii="Arial" w:hAnsi="Arial" w:cs="Arial"/>
                <w:color w:val="000000"/>
                <w:sz w:val="21"/>
                <w:szCs w:val="21"/>
                <w:lang w:val="en-US" w:eastAsia="en-US"/>
              </w:rPr>
            </w:pPr>
            <w:r w:rsidRPr="004420DE">
              <w:rPr>
                <w:rFonts w:ascii="Arial" w:hAnsi="Arial" w:cs="Arial"/>
                <w:color w:val="000000"/>
                <w:sz w:val="20"/>
                <w:szCs w:val="20"/>
                <w:lang w:val="en-US" w:eastAsia="en-US"/>
              </w:rPr>
              <w:t xml:space="preserve">Ulica Branitelja Dubrovnika (sjeverna strana od raskrižja Dom zdravlja do k.br. 2 ) Zagrebačka (sjeverna strana dio od k.br 4 do Strme ulice, </w:t>
            </w:r>
            <w:r w:rsidRPr="004420DE">
              <w:rPr>
                <w:rFonts w:ascii="Arial" w:hAnsi="Arial" w:cs="Arial"/>
                <w:color w:val="000000"/>
                <w:sz w:val="20"/>
                <w:szCs w:val="20"/>
                <w:lang w:val="en-US" w:eastAsia="en-US"/>
              </w:rPr>
              <w:lastRenderedPageBreak/>
              <w:t>od k.br. 28 dok.br 34, te dio od k.br. 38A do k.br 50), Marija Perića (parking na sjevernoj strani spoj s Zagrebačkom ulicom, te parking na južnoj strani od spoja s Zagrebačkom ulicom do k.br 2), Petra Krešimira IV (sjeverna strana od k.br 9 do k.br 11, od k.br 17 do k.br 55, odnosno do spoja s ulicom Dubrovačkog odreda, te dio ulice od k.br 42 do autobusnog stajališta na Viktoriji), Frana Supila (sjeverna strana parking uz zgradu Gimnazije, te dio od k.br 9 do k.br 15, od Župske ulice do k.br 41, i od k.br 47 do k.br 55, južna strana ulice dio od k.br 1 do k.br 3, dio od k.br 11 do k.br 15 i dio od k.br 19 do k.br 21), Vlaha Bukovca (parkiralište kod crkve), Iza Grada (sjeverna strana ulice dio od ulaza Ploče do autobusne stanice prije parkinga Žičara, te od parkinga Žičara do spojne ceste Zagrebačka - Iza grada, i južna strana ulice dio ulaza u parking Žičara pa do ulaza u parking Tenis), Don Frana Bulića (sjeverna i južna strana kod k.br 4, te istočna strana kod ulaza u park Gradac).</w:t>
            </w:r>
          </w:p>
        </w:tc>
      </w:tr>
    </w:tbl>
    <w:p w:rsidR="004420DE" w:rsidRPr="004420DE" w:rsidRDefault="004420DE" w:rsidP="004420DE">
      <w:pPr>
        <w:shd w:val="clear" w:color="auto" w:fill="FFFFFF"/>
        <w:jc w:val="both"/>
        <w:rPr>
          <w:rFonts w:ascii="Arial" w:hAnsi="Arial" w:cs="Arial"/>
          <w:color w:val="000000"/>
          <w:sz w:val="21"/>
          <w:szCs w:val="21"/>
          <w:lang w:val="en-US" w:eastAsia="en-US"/>
        </w:rPr>
      </w:pPr>
      <w:r w:rsidRPr="004420DE">
        <w:rPr>
          <w:rFonts w:ascii="Arial" w:hAnsi="Arial" w:cs="Arial"/>
          <w:color w:val="000000"/>
          <w:sz w:val="22"/>
          <w:szCs w:val="22"/>
          <w:lang w:val="en-US" w:eastAsia="en-US"/>
        </w:rPr>
        <w:lastRenderedPageBreak/>
        <w:t> </w:t>
      </w:r>
    </w:p>
    <w:p w:rsidR="004420DE" w:rsidRPr="004420DE" w:rsidRDefault="004420DE" w:rsidP="004420DE">
      <w:pPr>
        <w:shd w:val="clear" w:color="auto" w:fill="FFFFFF"/>
        <w:jc w:val="both"/>
        <w:rPr>
          <w:rFonts w:ascii="Arial" w:hAnsi="Arial" w:cs="Arial"/>
          <w:color w:val="000000"/>
          <w:sz w:val="21"/>
          <w:szCs w:val="21"/>
          <w:lang w:val="en-US" w:eastAsia="en-US"/>
        </w:rPr>
      </w:pPr>
      <w:r w:rsidRPr="004420DE">
        <w:rPr>
          <w:rFonts w:ascii="Arial" w:hAnsi="Arial" w:cs="Arial"/>
          <w:color w:val="000000"/>
          <w:sz w:val="22"/>
          <w:szCs w:val="22"/>
          <w:lang w:val="en-US" w:eastAsia="en-US"/>
        </w:rPr>
        <w:t> </w:t>
      </w:r>
    </w:p>
    <w:p w:rsidR="004420DE" w:rsidRPr="004420DE" w:rsidRDefault="004420DE" w:rsidP="004420DE">
      <w:pPr>
        <w:shd w:val="clear" w:color="auto" w:fill="FFFFFF"/>
        <w:jc w:val="both"/>
        <w:rPr>
          <w:rFonts w:ascii="Arial" w:hAnsi="Arial" w:cs="Arial"/>
          <w:color w:val="000000"/>
          <w:sz w:val="21"/>
          <w:szCs w:val="21"/>
          <w:lang w:val="en-US" w:eastAsia="en-US"/>
        </w:rPr>
      </w:pPr>
      <w:r w:rsidRPr="004420DE">
        <w:rPr>
          <w:rFonts w:ascii="Arial" w:hAnsi="Arial" w:cs="Arial"/>
          <w:b/>
          <w:bCs/>
          <w:color w:val="000000"/>
          <w:sz w:val="22"/>
          <w:szCs w:val="22"/>
          <w:lang w:val="en-US" w:eastAsia="en-US"/>
        </w:rPr>
        <w:t>Zona 3. (žuta) - 708203 </w:t>
      </w:r>
      <w:r w:rsidRPr="004420DE">
        <w:rPr>
          <w:rFonts w:ascii="Arial" w:hAnsi="Arial" w:cs="Arial"/>
          <w:color w:val="000000"/>
          <w:sz w:val="22"/>
          <w:szCs w:val="22"/>
          <w:lang w:val="en-US" w:eastAsia="en-US"/>
        </w:rPr>
        <w:t>obuhvaća sljedeće područje:</w:t>
      </w:r>
    </w:p>
    <w:p w:rsidR="004420DE" w:rsidRPr="004420DE" w:rsidRDefault="004420DE" w:rsidP="004420DE">
      <w:pPr>
        <w:shd w:val="clear" w:color="auto" w:fill="FFFFFF"/>
        <w:jc w:val="both"/>
        <w:rPr>
          <w:rFonts w:ascii="Arial" w:hAnsi="Arial" w:cs="Arial"/>
          <w:color w:val="000000"/>
          <w:sz w:val="21"/>
          <w:szCs w:val="21"/>
          <w:lang w:val="en-US" w:eastAsia="en-US"/>
        </w:rPr>
      </w:pPr>
      <w:r w:rsidRPr="004420DE">
        <w:rPr>
          <w:rFonts w:ascii="Arial" w:hAnsi="Arial" w:cs="Arial"/>
          <w:b/>
          <w:bCs/>
          <w:color w:val="000000"/>
          <w:sz w:val="22"/>
          <w:szCs w:val="22"/>
          <w:lang w:val="en-US" w:eastAsia="en-US"/>
        </w:rPr>
        <w:t> </w:t>
      </w:r>
    </w:p>
    <w:tbl>
      <w:tblPr>
        <w:tblW w:w="9016" w:type="dxa"/>
        <w:shd w:val="clear" w:color="auto" w:fill="FFFFFF"/>
        <w:tblCellMar>
          <w:left w:w="0" w:type="dxa"/>
          <w:right w:w="0" w:type="dxa"/>
        </w:tblCellMar>
        <w:tblLook w:val="04A0" w:firstRow="1" w:lastRow="0" w:firstColumn="1" w:lastColumn="0" w:noHBand="0" w:noVBand="1"/>
      </w:tblPr>
      <w:tblGrid>
        <w:gridCol w:w="2547"/>
        <w:gridCol w:w="6469"/>
      </w:tblGrid>
      <w:tr w:rsidR="004420DE" w:rsidRPr="004420DE" w:rsidTr="004420DE">
        <w:tc>
          <w:tcPr>
            <w:tcW w:w="25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420DE" w:rsidRPr="004420DE" w:rsidRDefault="004420DE" w:rsidP="004420DE">
            <w:pPr>
              <w:jc w:val="both"/>
              <w:rPr>
                <w:rFonts w:ascii="Arial" w:hAnsi="Arial" w:cs="Arial"/>
                <w:color w:val="000000"/>
                <w:sz w:val="21"/>
                <w:szCs w:val="21"/>
                <w:lang w:val="en-US" w:eastAsia="en-US"/>
              </w:rPr>
            </w:pPr>
            <w:r w:rsidRPr="004420DE">
              <w:rPr>
                <w:rFonts w:ascii="Arial" w:hAnsi="Arial" w:cs="Arial"/>
                <w:i/>
                <w:iCs/>
                <w:color w:val="000000"/>
                <w:sz w:val="20"/>
                <w:szCs w:val="20"/>
                <w:lang w:val="en-US" w:eastAsia="en-US"/>
              </w:rPr>
              <w:t>izvanulična parkirališta:</w:t>
            </w:r>
          </w:p>
        </w:tc>
        <w:tc>
          <w:tcPr>
            <w:tcW w:w="64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420DE" w:rsidRPr="004420DE" w:rsidRDefault="004420DE" w:rsidP="004420DE">
            <w:pPr>
              <w:jc w:val="both"/>
              <w:rPr>
                <w:rFonts w:ascii="Arial" w:hAnsi="Arial" w:cs="Arial"/>
                <w:color w:val="000000"/>
                <w:sz w:val="21"/>
                <w:szCs w:val="21"/>
                <w:lang w:val="en-US" w:eastAsia="en-US"/>
              </w:rPr>
            </w:pPr>
            <w:r w:rsidRPr="004420DE">
              <w:rPr>
                <w:rFonts w:ascii="Arial" w:hAnsi="Arial" w:cs="Arial"/>
                <w:color w:val="000000"/>
                <w:sz w:val="20"/>
                <w:szCs w:val="20"/>
                <w:lang w:val="en-US" w:eastAsia="en-US"/>
              </w:rPr>
              <w:t>parkiralište uz Šetalište Kralja Zvonimira, parkiralište uz ulicu Iva Dulčića kod k.br 12, parkiralište uz dječje igralište u ulici Josipa Kosora, parkiralište ispod igrališta na Montovjerni, parkiralište ispod nadvožnjaka na Splitskom putu, novo parkiralište u ulici generala Janka Bobetka (između Čilipske i Rožatske ulice),</w:t>
            </w:r>
            <w:r w:rsidRPr="004420DE">
              <w:rPr>
                <w:rFonts w:ascii="Arial" w:hAnsi="Arial" w:cs="Arial"/>
                <w:color w:val="000000"/>
                <w:sz w:val="21"/>
                <w:szCs w:val="21"/>
                <w:lang w:val="en-US" w:eastAsia="en-US"/>
              </w:rPr>
              <w:t>  </w:t>
            </w:r>
            <w:r w:rsidRPr="004420DE">
              <w:rPr>
                <w:rFonts w:ascii="Arial" w:hAnsi="Arial" w:cs="Arial"/>
                <w:color w:val="000000"/>
                <w:sz w:val="20"/>
                <w:szCs w:val="20"/>
                <w:lang w:val="en-US" w:eastAsia="en-US"/>
              </w:rPr>
              <w:t>parkiralište uz zgradu "Solidarnosti"</w:t>
            </w:r>
            <w:r w:rsidRPr="004420DE">
              <w:rPr>
                <w:rFonts w:ascii="Arial" w:hAnsi="Arial" w:cs="Arial"/>
                <w:color w:val="000000"/>
                <w:sz w:val="21"/>
                <w:szCs w:val="21"/>
                <w:lang w:val="en-US" w:eastAsia="en-US"/>
              </w:rPr>
              <w:t>  </w:t>
            </w:r>
            <w:r w:rsidRPr="004420DE">
              <w:rPr>
                <w:rFonts w:ascii="Arial" w:hAnsi="Arial" w:cs="Arial"/>
                <w:color w:val="000000"/>
                <w:sz w:val="20"/>
                <w:szCs w:val="20"/>
                <w:lang w:val="en-US" w:eastAsia="en-US"/>
              </w:rPr>
              <w:t>na dijelu između k.br 29 i k.br 33 ulice Iva Vojnovića i dijelu između k.br 2 i k.br 4 ulice Josipa Kosora, parkiralište kod područne škole Montovjerna,</w:t>
            </w:r>
            <w:r w:rsidRPr="004420DE">
              <w:rPr>
                <w:rFonts w:ascii="Arial" w:hAnsi="Arial" w:cs="Arial"/>
                <w:color w:val="000000"/>
                <w:sz w:val="21"/>
                <w:szCs w:val="21"/>
                <w:lang w:val="en-US" w:eastAsia="en-US"/>
              </w:rPr>
              <w:t>  </w:t>
            </w:r>
            <w:r w:rsidRPr="004420DE">
              <w:rPr>
                <w:rFonts w:ascii="Arial" w:hAnsi="Arial" w:cs="Arial"/>
                <w:color w:val="000000"/>
                <w:sz w:val="20"/>
                <w:szCs w:val="20"/>
                <w:lang w:val="en-US" w:eastAsia="en-US"/>
              </w:rPr>
              <w:t>parkiralište uz nogometno igralište Lapad na dijelu nasuprot k.br 3 i k.br 5 ulice Ivana Meštrovića),</w:t>
            </w:r>
            <w:r w:rsidRPr="004420DE">
              <w:rPr>
                <w:rFonts w:ascii="Arial" w:hAnsi="Arial" w:cs="Arial"/>
                <w:color w:val="000000"/>
                <w:sz w:val="21"/>
                <w:szCs w:val="21"/>
                <w:lang w:val="en-US" w:eastAsia="en-US"/>
              </w:rPr>
              <w:t>  </w:t>
            </w:r>
            <w:r w:rsidRPr="004420DE">
              <w:rPr>
                <w:rFonts w:ascii="Arial" w:hAnsi="Arial" w:cs="Arial"/>
                <w:color w:val="000000"/>
                <w:sz w:val="20"/>
                <w:szCs w:val="20"/>
                <w:lang w:val="en-US" w:eastAsia="en-US"/>
              </w:rPr>
              <w:t>parkiralište između ulice Kneza Domagoja i Eugena Kumičića</w:t>
            </w:r>
          </w:p>
          <w:p w:rsidR="004420DE" w:rsidRPr="004420DE" w:rsidRDefault="004420DE" w:rsidP="004420DE">
            <w:pPr>
              <w:jc w:val="both"/>
              <w:rPr>
                <w:rFonts w:ascii="Arial" w:hAnsi="Arial" w:cs="Arial"/>
                <w:color w:val="000000"/>
                <w:sz w:val="21"/>
                <w:szCs w:val="21"/>
                <w:lang w:val="en-US" w:eastAsia="en-US"/>
              </w:rPr>
            </w:pPr>
            <w:r w:rsidRPr="004420DE">
              <w:rPr>
                <w:rFonts w:ascii="Arial" w:hAnsi="Arial" w:cs="Arial"/>
                <w:color w:val="000000"/>
                <w:sz w:val="20"/>
                <w:szCs w:val="20"/>
                <w:lang w:val="en-US" w:eastAsia="en-US"/>
              </w:rPr>
              <w:t> </w:t>
            </w:r>
          </w:p>
        </w:tc>
      </w:tr>
      <w:tr w:rsidR="004420DE" w:rsidRPr="004420DE" w:rsidTr="004420DE">
        <w:tc>
          <w:tcPr>
            <w:tcW w:w="25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420DE" w:rsidRPr="004420DE" w:rsidRDefault="004420DE" w:rsidP="004420DE">
            <w:pPr>
              <w:jc w:val="both"/>
              <w:rPr>
                <w:rFonts w:ascii="Arial" w:hAnsi="Arial" w:cs="Arial"/>
                <w:color w:val="000000"/>
                <w:sz w:val="21"/>
                <w:szCs w:val="21"/>
                <w:lang w:val="en-US" w:eastAsia="en-US"/>
              </w:rPr>
            </w:pPr>
            <w:r w:rsidRPr="004420DE">
              <w:rPr>
                <w:rFonts w:ascii="Arial" w:hAnsi="Arial" w:cs="Arial"/>
                <w:i/>
                <w:iCs/>
                <w:color w:val="000000"/>
                <w:sz w:val="20"/>
                <w:szCs w:val="20"/>
                <w:lang w:val="en-US" w:eastAsia="en-US"/>
              </w:rPr>
              <w:t>ulična parkirališta:</w:t>
            </w:r>
          </w:p>
        </w:tc>
        <w:tc>
          <w:tcPr>
            <w:tcW w:w="6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420DE" w:rsidRPr="004420DE" w:rsidRDefault="004420DE" w:rsidP="004420DE">
            <w:pPr>
              <w:jc w:val="both"/>
              <w:rPr>
                <w:rFonts w:ascii="Arial" w:hAnsi="Arial" w:cs="Arial"/>
                <w:color w:val="000000"/>
                <w:sz w:val="21"/>
                <w:szCs w:val="21"/>
                <w:lang w:val="en-US" w:eastAsia="en-US"/>
              </w:rPr>
            </w:pPr>
            <w:r w:rsidRPr="004420DE">
              <w:rPr>
                <w:rFonts w:ascii="Arial" w:hAnsi="Arial" w:cs="Arial"/>
                <w:color w:val="000000"/>
                <w:sz w:val="20"/>
                <w:szCs w:val="20"/>
                <w:lang w:val="en-US" w:eastAsia="en-US"/>
              </w:rPr>
              <w:t>Nikole Tesle sjeverna strana od k.br 3 do k.br 14 i južna strana od k.br 10 do k.br 14), Obala Pape Ivana Pavla Drugog (južna strana od k.br 9 do k.br 15), Andrije Hebranga (sjeverna strana dio uz k.br 118, te dio 50 m sjeverno od spoja s ulicom Ivana Gorana Kovačića pa do k.br 130, južna strana 30 m zapadno od spoja s Pridvorskom ulicom pa do k.br 5, parkiralište nasuprot spoja sa Sinjskom ulicom, parkiralište uz k.br 53 i 53a, i parkiralište iznad OŠ Gruž), Kralja Tomislava (sjeverna i južna strana na potezu od k.br 2 do k.br 11, Iva Vojnovića (sjeverna strana od Kotorske ulice do k.br 26 i od spoja s ulicom Marka Marojice do k.br 74, južna strana od Kotorske do k.br 11a, od k.br 23 do k.br 83), Pera Čingrije (južna strana od spoja s ulicom Lieicheinsteinov put od k.br 3), Vladimira Nazora (južna strana kod k.br 1), Između tri crkve, Uz Batalu (južni dio od k.br 1 do k.br 25 i od k.br 28 do k.br 34), Miljenka Bratoša (južna strana od spoja s Ivana Zajca do k.br 3 i od k.br 5 do spoja s ulicom Kneza Domagoja), Žrtava s Dakse (sjeverna strana od k.br 22 do zgrade „Ingra“),</w:t>
            </w:r>
            <w:r w:rsidRPr="004420DE">
              <w:rPr>
                <w:rFonts w:ascii="Arial" w:hAnsi="Arial" w:cs="Arial"/>
                <w:color w:val="000000"/>
                <w:sz w:val="21"/>
                <w:szCs w:val="21"/>
                <w:lang w:val="en-US" w:eastAsia="en-US"/>
              </w:rPr>
              <w:t>  </w:t>
            </w:r>
            <w:r w:rsidRPr="004420DE">
              <w:rPr>
                <w:rFonts w:ascii="Arial" w:hAnsi="Arial" w:cs="Arial"/>
                <w:color w:val="000000"/>
                <w:sz w:val="20"/>
                <w:szCs w:val="20"/>
                <w:lang w:val="en-US" w:eastAsia="en-US"/>
              </w:rPr>
              <w:t>Masarykov put (zapadna strana od Šetališta kralja Zvonimira do ulice Žrtava s Dakse), Kneza Branimira (južna strana od k.br. 33 do k.br. 51), Bana Jelačića (južna strana od k.br 7 do 9, te od k.br 55 do 59), Od Svetog Mihajla (parking kod k.br 37a), Lapadska obala (južna strana od k.br 4. do k.br 6), Iva Dulčića (između k.br 136 i k.br 140), Vatroslava Lisinskog (južna strana od k.br 2 do k.br 6), Ivana Zajca (istočna strana od spoja s Lapadskom obalom do k.br 4), Put od Republike (zapadna strana od spoja s Vukovarskom ulicom pa u dužini od 40 metara južno), Mihajla Hamzića (sjeverna strana od k.br 3 do k.br 9) i Kardinala Stepinca (južna strana od k.br 27 do k.br 3), Ulica branitelja Dubrovnika (sjeverna strana od raskrižja Dom zdravlja do k.br.2), ulica Liechtensteinov put ispred k.br. 3., ulica dr. Ante Šercera od raskrižja s ulicom Antun Kazali do raskrižja s ulicom fra Filipa Grabovca, te ulica Obala Ante Starčevića u naselju Zaton.</w:t>
            </w:r>
          </w:p>
          <w:p w:rsidR="004420DE" w:rsidRPr="004420DE" w:rsidRDefault="004420DE" w:rsidP="004420DE">
            <w:pPr>
              <w:jc w:val="both"/>
              <w:rPr>
                <w:rFonts w:ascii="Arial" w:hAnsi="Arial" w:cs="Arial"/>
                <w:color w:val="000000"/>
                <w:sz w:val="21"/>
                <w:szCs w:val="21"/>
                <w:lang w:val="en-US" w:eastAsia="en-US"/>
              </w:rPr>
            </w:pPr>
            <w:r w:rsidRPr="004420DE">
              <w:rPr>
                <w:rFonts w:ascii="Arial" w:hAnsi="Arial" w:cs="Arial"/>
                <w:color w:val="000000"/>
                <w:sz w:val="20"/>
                <w:szCs w:val="20"/>
                <w:lang w:val="en-US" w:eastAsia="en-US"/>
              </w:rPr>
              <w:t> </w:t>
            </w:r>
          </w:p>
        </w:tc>
      </w:tr>
    </w:tbl>
    <w:p w:rsidR="004420DE" w:rsidRPr="004420DE" w:rsidRDefault="004420DE" w:rsidP="004420DE">
      <w:pPr>
        <w:shd w:val="clear" w:color="auto" w:fill="FFFFFF"/>
        <w:jc w:val="both"/>
        <w:rPr>
          <w:rFonts w:ascii="Arial" w:hAnsi="Arial" w:cs="Arial"/>
          <w:color w:val="000000"/>
          <w:sz w:val="21"/>
          <w:szCs w:val="21"/>
          <w:lang w:val="en-US" w:eastAsia="en-US"/>
        </w:rPr>
      </w:pPr>
      <w:r w:rsidRPr="004420DE">
        <w:rPr>
          <w:rFonts w:ascii="Arial" w:hAnsi="Arial" w:cs="Arial"/>
          <w:i/>
          <w:iCs/>
          <w:color w:val="000000"/>
          <w:sz w:val="22"/>
          <w:szCs w:val="22"/>
          <w:lang w:val="en-US" w:eastAsia="en-US"/>
        </w:rPr>
        <w:lastRenderedPageBreak/>
        <w:t> </w:t>
      </w:r>
    </w:p>
    <w:p w:rsidR="004420DE" w:rsidRPr="004420DE" w:rsidRDefault="004420DE" w:rsidP="004420DE">
      <w:pPr>
        <w:shd w:val="clear" w:color="auto" w:fill="FFFFFF"/>
        <w:jc w:val="both"/>
        <w:rPr>
          <w:rFonts w:ascii="Arial" w:hAnsi="Arial" w:cs="Arial"/>
          <w:color w:val="000000"/>
          <w:sz w:val="21"/>
          <w:szCs w:val="21"/>
          <w:lang w:val="en-US" w:eastAsia="en-US"/>
        </w:rPr>
      </w:pPr>
      <w:r w:rsidRPr="004420DE">
        <w:rPr>
          <w:rFonts w:ascii="Arial" w:hAnsi="Arial" w:cs="Arial"/>
          <w:b/>
          <w:bCs/>
          <w:color w:val="000000"/>
          <w:sz w:val="22"/>
          <w:szCs w:val="22"/>
          <w:lang w:val="en-US" w:eastAsia="en-US"/>
        </w:rPr>
        <w:t>Zona 4. (plava)</w:t>
      </w:r>
      <w:r w:rsidRPr="004420DE">
        <w:rPr>
          <w:rFonts w:ascii="Arial" w:hAnsi="Arial" w:cs="Arial"/>
          <w:color w:val="000000"/>
          <w:sz w:val="22"/>
          <w:szCs w:val="22"/>
          <w:lang w:val="en-US" w:eastAsia="en-US"/>
        </w:rPr>
        <w:t> obuhvaća sljedeće područje:</w:t>
      </w:r>
    </w:p>
    <w:p w:rsidR="004420DE" w:rsidRPr="004420DE" w:rsidRDefault="004420DE" w:rsidP="004420DE">
      <w:pPr>
        <w:shd w:val="clear" w:color="auto" w:fill="FFFFFF"/>
        <w:jc w:val="both"/>
        <w:rPr>
          <w:rFonts w:ascii="Arial" w:hAnsi="Arial" w:cs="Arial"/>
          <w:color w:val="000000"/>
          <w:sz w:val="21"/>
          <w:szCs w:val="21"/>
          <w:lang w:val="en-US" w:eastAsia="en-US"/>
        </w:rPr>
      </w:pPr>
      <w:r w:rsidRPr="004420DE">
        <w:rPr>
          <w:rFonts w:ascii="Arial" w:hAnsi="Arial" w:cs="Arial"/>
          <w:color w:val="000000"/>
          <w:sz w:val="22"/>
          <w:szCs w:val="22"/>
          <w:lang w:val="en-US" w:eastAsia="en-US"/>
        </w:rPr>
        <w:t> </w:t>
      </w:r>
    </w:p>
    <w:tbl>
      <w:tblPr>
        <w:tblW w:w="0" w:type="auto"/>
        <w:shd w:val="clear" w:color="auto" w:fill="FFFFFF"/>
        <w:tblCellMar>
          <w:left w:w="0" w:type="dxa"/>
          <w:right w:w="0" w:type="dxa"/>
        </w:tblCellMar>
        <w:tblLook w:val="04A0" w:firstRow="1" w:lastRow="0" w:firstColumn="1" w:lastColumn="0" w:noHBand="0" w:noVBand="1"/>
      </w:tblPr>
      <w:tblGrid>
        <w:gridCol w:w="2547"/>
        <w:gridCol w:w="6469"/>
      </w:tblGrid>
      <w:tr w:rsidR="004420DE" w:rsidRPr="004420DE" w:rsidTr="004420DE">
        <w:tc>
          <w:tcPr>
            <w:tcW w:w="25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420DE" w:rsidRPr="004420DE" w:rsidRDefault="004420DE" w:rsidP="004420DE">
            <w:pPr>
              <w:jc w:val="both"/>
              <w:rPr>
                <w:rFonts w:ascii="Arial" w:hAnsi="Arial" w:cs="Arial"/>
                <w:color w:val="000000"/>
                <w:sz w:val="21"/>
                <w:szCs w:val="21"/>
                <w:lang w:val="en-US" w:eastAsia="en-US"/>
              </w:rPr>
            </w:pPr>
            <w:r w:rsidRPr="004420DE">
              <w:rPr>
                <w:rFonts w:ascii="Arial" w:hAnsi="Arial" w:cs="Arial"/>
                <w:i/>
                <w:iCs/>
                <w:color w:val="000000"/>
                <w:sz w:val="20"/>
                <w:szCs w:val="20"/>
                <w:lang w:val="en-US" w:eastAsia="en-US"/>
              </w:rPr>
              <w:t>izvanulična parkirališta:</w:t>
            </w:r>
          </w:p>
        </w:tc>
        <w:tc>
          <w:tcPr>
            <w:tcW w:w="64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420DE" w:rsidRPr="004420DE" w:rsidRDefault="004420DE" w:rsidP="004420DE">
            <w:pPr>
              <w:jc w:val="both"/>
              <w:rPr>
                <w:rFonts w:ascii="Arial" w:hAnsi="Arial" w:cs="Arial"/>
                <w:color w:val="000000"/>
                <w:sz w:val="21"/>
                <w:szCs w:val="21"/>
                <w:lang w:val="en-US" w:eastAsia="en-US"/>
              </w:rPr>
            </w:pPr>
            <w:r w:rsidRPr="004420DE">
              <w:rPr>
                <w:rFonts w:ascii="Arial" w:hAnsi="Arial" w:cs="Arial"/>
                <w:color w:val="000000"/>
                <w:sz w:val="20"/>
                <w:szCs w:val="20"/>
                <w:lang w:val="en-US" w:eastAsia="en-US"/>
              </w:rPr>
              <w:t>Gradac</w:t>
            </w:r>
          </w:p>
          <w:p w:rsidR="004420DE" w:rsidRPr="004420DE" w:rsidRDefault="004420DE" w:rsidP="004420DE">
            <w:pPr>
              <w:jc w:val="both"/>
              <w:rPr>
                <w:rFonts w:ascii="Arial" w:hAnsi="Arial" w:cs="Arial"/>
                <w:color w:val="000000"/>
                <w:sz w:val="21"/>
                <w:szCs w:val="21"/>
                <w:lang w:val="en-US" w:eastAsia="en-US"/>
              </w:rPr>
            </w:pPr>
            <w:r w:rsidRPr="004420DE">
              <w:rPr>
                <w:rFonts w:ascii="Arial" w:hAnsi="Arial" w:cs="Arial"/>
                <w:color w:val="000000"/>
                <w:sz w:val="20"/>
                <w:szCs w:val="20"/>
                <w:lang w:val="en-US" w:eastAsia="en-US"/>
              </w:rPr>
              <w:t> </w:t>
            </w:r>
          </w:p>
        </w:tc>
      </w:tr>
      <w:tr w:rsidR="004420DE" w:rsidRPr="004420DE" w:rsidTr="004420DE">
        <w:tc>
          <w:tcPr>
            <w:tcW w:w="25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420DE" w:rsidRPr="004420DE" w:rsidRDefault="004420DE" w:rsidP="004420DE">
            <w:pPr>
              <w:jc w:val="both"/>
              <w:rPr>
                <w:rFonts w:ascii="Arial" w:hAnsi="Arial" w:cs="Arial"/>
                <w:color w:val="000000"/>
                <w:sz w:val="21"/>
                <w:szCs w:val="21"/>
                <w:lang w:val="en-US" w:eastAsia="en-US"/>
              </w:rPr>
            </w:pPr>
            <w:r w:rsidRPr="004420DE">
              <w:rPr>
                <w:rFonts w:ascii="Arial" w:hAnsi="Arial" w:cs="Arial"/>
                <w:i/>
                <w:iCs/>
                <w:color w:val="000000"/>
                <w:sz w:val="20"/>
                <w:szCs w:val="20"/>
                <w:lang w:val="en-US" w:eastAsia="en-US"/>
              </w:rPr>
              <w:t>ulična parkirališta:</w:t>
            </w:r>
          </w:p>
        </w:tc>
        <w:tc>
          <w:tcPr>
            <w:tcW w:w="6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420DE" w:rsidRPr="004420DE" w:rsidRDefault="004420DE" w:rsidP="004420DE">
            <w:pPr>
              <w:jc w:val="both"/>
              <w:rPr>
                <w:rFonts w:ascii="Arial" w:hAnsi="Arial" w:cs="Arial"/>
                <w:color w:val="000000"/>
                <w:sz w:val="21"/>
                <w:szCs w:val="21"/>
                <w:lang w:val="en-US" w:eastAsia="en-US"/>
              </w:rPr>
            </w:pPr>
            <w:r w:rsidRPr="004420DE">
              <w:rPr>
                <w:rFonts w:ascii="Arial" w:hAnsi="Arial" w:cs="Arial"/>
                <w:color w:val="000000"/>
                <w:sz w:val="20"/>
                <w:szCs w:val="20"/>
                <w:lang w:val="en-US" w:eastAsia="en-US"/>
              </w:rPr>
              <w:t>-</w:t>
            </w:r>
          </w:p>
        </w:tc>
      </w:tr>
    </w:tbl>
    <w:p w:rsidR="004420DE" w:rsidRPr="004420DE" w:rsidRDefault="004420DE" w:rsidP="004420DE">
      <w:pPr>
        <w:shd w:val="clear" w:color="auto" w:fill="FFFFFF"/>
        <w:jc w:val="both"/>
        <w:rPr>
          <w:rFonts w:ascii="Arial" w:hAnsi="Arial" w:cs="Arial"/>
          <w:color w:val="000000"/>
          <w:sz w:val="21"/>
          <w:szCs w:val="21"/>
          <w:lang w:val="en-US" w:eastAsia="en-US"/>
        </w:rPr>
      </w:pPr>
      <w:r w:rsidRPr="004420DE">
        <w:rPr>
          <w:rFonts w:ascii="Arial" w:hAnsi="Arial" w:cs="Arial"/>
          <w:color w:val="000000"/>
          <w:sz w:val="22"/>
          <w:szCs w:val="22"/>
          <w:lang w:val="en-US" w:eastAsia="en-US"/>
        </w:rPr>
        <w:t> </w:t>
      </w:r>
    </w:p>
    <w:p w:rsidR="004420DE" w:rsidRPr="004420DE" w:rsidRDefault="004420DE" w:rsidP="004420DE">
      <w:pPr>
        <w:shd w:val="clear" w:color="auto" w:fill="FFFFFF"/>
        <w:jc w:val="both"/>
        <w:rPr>
          <w:rFonts w:ascii="Arial" w:hAnsi="Arial" w:cs="Arial"/>
          <w:color w:val="000000"/>
          <w:sz w:val="21"/>
          <w:szCs w:val="21"/>
          <w:lang w:val="en-US" w:eastAsia="en-US"/>
        </w:rPr>
      </w:pPr>
      <w:r w:rsidRPr="004420DE">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IV.  UGOVOR O ISPORUCI USLUGE</w:t>
      </w:r>
    </w:p>
    <w:p w:rsidR="004420DE" w:rsidRPr="008F5E6D" w:rsidRDefault="004420DE" w:rsidP="004420DE">
      <w:pPr>
        <w:shd w:val="clear" w:color="auto" w:fill="FFFFFF"/>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 </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Članak 10.</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U slučaju da ovim Općim uvjetima nije drugačije određeno, parkiranjem vozila na javnom parkiralištu korisnik javnog parkirališta sklapa s Isporučiteljem usluge </w:t>
      </w:r>
      <w:r w:rsidRPr="008F5E6D">
        <w:rPr>
          <w:rFonts w:ascii="Arial" w:hAnsi="Arial" w:cs="Arial"/>
          <w:i/>
          <w:iCs/>
          <w:color w:val="000000"/>
          <w:sz w:val="22"/>
          <w:szCs w:val="22"/>
          <w:lang w:val="en-US" w:eastAsia="en-US"/>
        </w:rPr>
        <w:t>Ugovor o isporuci komunalne usluge parkiranja</w:t>
      </w:r>
      <w:r w:rsidRPr="008F5E6D">
        <w:rPr>
          <w:rFonts w:ascii="Arial" w:hAnsi="Arial" w:cs="Arial"/>
          <w:color w:val="000000"/>
          <w:sz w:val="22"/>
          <w:szCs w:val="22"/>
          <w:lang w:val="en-US" w:eastAsia="en-US"/>
        </w:rPr>
        <w:t>, prihvaćajući ove Opće uvjete.</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 </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 </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Članak 11.</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Ugovorom iz članka 10. ovih Općih uvjeta isključeno je čuvanje vozila te odgovornost za nestanak, uništenje, oštećenje ili krađu vozila, osim ako zakonom ili drugim propisom nije drugačije propisano.</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V. NAČIN MJERENJA, OBRAČUNA I PLAĆANJA ISPORUČENE USLUGE PARKIRANJA</w:t>
      </w:r>
    </w:p>
    <w:p w:rsidR="004420DE" w:rsidRPr="008F5E6D" w:rsidRDefault="004420DE" w:rsidP="004420DE">
      <w:pPr>
        <w:shd w:val="clear" w:color="auto" w:fill="FFFFFF"/>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 </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Članak 12.</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Parkiranje na javnom parkiralištu s naplatom može biti s ograničenim ili neograničenim vremenom trajanja parkiranja.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Članak 13.</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Parkiranjem na javnom parkiralištu s naplatom korisnik i Isporučitelj usluge sklapaju Ugovor o isporuci komunalne usluge parkiranja u trajanju od jednog sata.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Iznimno od stavka 1. ovoga članka, korisnik može sklopiti s Isporučiteljem usluge Ugovor o isporuci komunalne usluge parkiranja korištenjem jednoga parkirališnog mjesta u trajanju duljem od jednog sata.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Članak 14.</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Korisnik je dužan koristiti javno parkiralište na način da vozilo parkira unutar označenog parkirališnog mjesta. U slučaju da korisnik parkira vozilo na način da zauzme 2 (slovima: dva) ili više parkirališna mjesta, isti je dužan kupiti dvije ili više parkirnih karata, ovisno o broju mjesta koja je korisnik zauzeo.</w:t>
      </w:r>
    </w:p>
    <w:p w:rsidR="00C63E12" w:rsidRPr="008F5E6D" w:rsidRDefault="00C63E12" w:rsidP="004420DE">
      <w:pPr>
        <w:shd w:val="clear" w:color="auto" w:fill="FFFFFF"/>
        <w:jc w:val="both"/>
        <w:rPr>
          <w:rFonts w:ascii="Arial" w:hAnsi="Arial" w:cs="Arial"/>
          <w:b/>
          <w:bCs/>
          <w:color w:val="000000"/>
          <w:sz w:val="22"/>
          <w:szCs w:val="22"/>
          <w:lang w:val="en-US" w:eastAsia="en-US"/>
        </w:rPr>
      </w:pP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b/>
          <w:bCs/>
          <w:i/>
          <w:iCs/>
          <w:color w:val="000000"/>
          <w:sz w:val="22"/>
          <w:szCs w:val="22"/>
          <w:lang w:val="en-US" w:eastAsia="en-US"/>
        </w:rPr>
        <w:t>a)    Parkirališna karta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b/>
          <w:bCs/>
          <w:i/>
          <w:iCs/>
          <w:color w:val="000000"/>
          <w:sz w:val="22"/>
          <w:szCs w:val="22"/>
          <w:lang w:val="en-US" w:eastAsia="en-US"/>
        </w:rPr>
        <w:t> </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Članak 15.</w:t>
      </w:r>
    </w:p>
    <w:p w:rsidR="004420DE" w:rsidRPr="008F5E6D" w:rsidRDefault="004420DE" w:rsidP="004420DE">
      <w:pPr>
        <w:shd w:val="clear" w:color="auto" w:fill="FFFFFF"/>
        <w:jc w:val="both"/>
        <w:rPr>
          <w:rFonts w:ascii="Arial" w:hAnsi="Arial" w:cs="Arial"/>
          <w:color w:val="000000"/>
          <w:sz w:val="22"/>
          <w:szCs w:val="22"/>
          <w:lang w:val="en-US" w:eastAsia="en-US"/>
        </w:rPr>
      </w:pPr>
      <w:bookmarkStart w:id="0" w:name="_Hlk133340454"/>
      <w:bookmarkEnd w:id="0"/>
      <w:r w:rsidRPr="008F5E6D">
        <w:rPr>
          <w:rFonts w:ascii="Arial" w:hAnsi="Arial" w:cs="Arial"/>
          <w:color w:val="000000"/>
          <w:sz w:val="22"/>
          <w:szCs w:val="22"/>
          <w:lang w:val="en-US" w:eastAsia="en-US"/>
        </w:rPr>
        <w:t>Za korištenje javnih parkirališta korisnik mora imati valjanu parkirališnu kartu.</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xml:space="preserve">Valjana parkirališna karta je ona karta koja je plaćena </w:t>
      </w:r>
      <w:proofErr w:type="gramStart"/>
      <w:r w:rsidRPr="008F5E6D">
        <w:rPr>
          <w:rFonts w:ascii="Arial" w:hAnsi="Arial" w:cs="Arial"/>
          <w:color w:val="000000"/>
          <w:sz w:val="22"/>
          <w:szCs w:val="22"/>
          <w:lang w:val="fr-FR" w:eastAsia="en-US"/>
        </w:rPr>
        <w:t>za:</w:t>
      </w:r>
      <w:proofErr w:type="gramEnd"/>
    </w:p>
    <w:p w:rsidR="004420DE" w:rsidRPr="008F5E6D" w:rsidRDefault="004420DE" w:rsidP="000714F7">
      <w:pPr>
        <w:pStyle w:val="ListParagraph"/>
        <w:numPr>
          <w:ilvl w:val="0"/>
          <w:numId w:val="32"/>
        </w:numPr>
        <w:shd w:val="clear" w:color="auto" w:fill="FFFFFF"/>
        <w:spacing w:before="0" w:beforeAutospacing="0" w:after="0" w:afterAutospacing="0"/>
        <w:ind w:left="851" w:hanging="425"/>
        <w:jc w:val="both"/>
        <w:rPr>
          <w:rFonts w:ascii="Arial" w:hAnsi="Arial" w:cs="Arial"/>
          <w:color w:val="000000"/>
          <w:sz w:val="22"/>
          <w:szCs w:val="22"/>
          <w:lang w:val="fr-FR"/>
        </w:rPr>
      </w:pPr>
      <w:proofErr w:type="gramStart"/>
      <w:r w:rsidRPr="008F5E6D">
        <w:rPr>
          <w:rFonts w:ascii="Arial" w:hAnsi="Arial" w:cs="Arial"/>
          <w:color w:val="000000"/>
          <w:sz w:val="22"/>
          <w:szCs w:val="22"/>
          <w:lang w:val="fr-FR"/>
        </w:rPr>
        <w:t>parkirališn</w:t>
      </w:r>
      <w:r w:rsidR="008F5E6D">
        <w:rPr>
          <w:rFonts w:ascii="Arial" w:hAnsi="Arial" w:cs="Arial"/>
          <w:color w:val="000000"/>
          <w:sz w:val="22"/>
          <w:szCs w:val="22"/>
          <w:lang w:val="fr-FR"/>
        </w:rPr>
        <w:t>u</w:t>
      </w:r>
      <w:proofErr w:type="gramEnd"/>
      <w:r w:rsidRPr="008F5E6D">
        <w:rPr>
          <w:rFonts w:ascii="Arial" w:hAnsi="Arial" w:cs="Arial"/>
          <w:color w:val="000000"/>
          <w:sz w:val="22"/>
          <w:szCs w:val="22"/>
          <w:lang w:val="fr-FR"/>
        </w:rPr>
        <w:t xml:space="preserve"> zonu u kojoj se koristi usluga parkiranja;</w:t>
      </w:r>
    </w:p>
    <w:p w:rsidR="004420DE" w:rsidRPr="008F5E6D" w:rsidRDefault="004420DE" w:rsidP="000714F7">
      <w:pPr>
        <w:pStyle w:val="ListParagraph"/>
        <w:numPr>
          <w:ilvl w:val="0"/>
          <w:numId w:val="32"/>
        </w:numPr>
        <w:shd w:val="clear" w:color="auto" w:fill="FFFFFF"/>
        <w:spacing w:before="0" w:beforeAutospacing="0" w:after="0" w:afterAutospacing="0"/>
        <w:ind w:left="851" w:hanging="425"/>
        <w:jc w:val="both"/>
        <w:rPr>
          <w:rFonts w:ascii="Arial" w:hAnsi="Arial" w:cs="Arial"/>
          <w:color w:val="000000"/>
          <w:sz w:val="22"/>
          <w:szCs w:val="22"/>
          <w:lang w:val="fr-FR"/>
        </w:rPr>
      </w:pPr>
      <w:proofErr w:type="gramStart"/>
      <w:r w:rsidRPr="008F5E6D">
        <w:rPr>
          <w:rFonts w:ascii="Arial" w:hAnsi="Arial" w:cs="Arial"/>
          <w:color w:val="000000"/>
          <w:sz w:val="22"/>
          <w:szCs w:val="22"/>
          <w:lang w:val="fr-FR"/>
        </w:rPr>
        <w:t>vrijeme</w:t>
      </w:r>
      <w:proofErr w:type="gramEnd"/>
      <w:r w:rsidRPr="008F5E6D">
        <w:rPr>
          <w:rFonts w:ascii="Arial" w:hAnsi="Arial" w:cs="Arial"/>
          <w:color w:val="000000"/>
          <w:sz w:val="22"/>
          <w:szCs w:val="22"/>
          <w:lang w:val="fr-FR"/>
        </w:rPr>
        <w:t xml:space="preserve"> korištenja parkiranja, odnosno za razdoblje na koje je sklopljen </w:t>
      </w:r>
      <w:r w:rsidRPr="008F5E6D">
        <w:rPr>
          <w:rFonts w:ascii="Arial" w:hAnsi="Arial" w:cs="Arial"/>
          <w:i/>
          <w:iCs/>
          <w:color w:val="000000"/>
          <w:sz w:val="22"/>
          <w:szCs w:val="22"/>
          <w:lang w:val="fr-FR"/>
        </w:rPr>
        <w:t>Ugovor o isporuci komunalne usluge parkiranja</w:t>
      </w:r>
      <w:r w:rsidRPr="008F5E6D">
        <w:rPr>
          <w:rFonts w:ascii="Arial" w:hAnsi="Arial" w:cs="Arial"/>
          <w:color w:val="000000"/>
          <w:sz w:val="22"/>
          <w:szCs w:val="22"/>
          <w:lang w:val="fr-FR"/>
        </w:rPr>
        <w:t>;</w:t>
      </w:r>
    </w:p>
    <w:p w:rsidR="004420DE" w:rsidRPr="008F5E6D" w:rsidRDefault="004420DE" w:rsidP="000714F7">
      <w:pPr>
        <w:pStyle w:val="ListParagraph"/>
        <w:numPr>
          <w:ilvl w:val="0"/>
          <w:numId w:val="32"/>
        </w:numPr>
        <w:shd w:val="clear" w:color="auto" w:fill="FFFFFF"/>
        <w:spacing w:before="0" w:beforeAutospacing="0" w:after="0" w:afterAutospacing="0"/>
        <w:ind w:left="851" w:hanging="425"/>
        <w:jc w:val="both"/>
        <w:rPr>
          <w:rFonts w:ascii="Arial" w:hAnsi="Arial" w:cs="Arial"/>
          <w:color w:val="000000"/>
          <w:sz w:val="22"/>
          <w:szCs w:val="22"/>
          <w:lang w:val="fr-FR"/>
        </w:rPr>
      </w:pPr>
      <w:proofErr w:type="gramStart"/>
      <w:r w:rsidRPr="008F5E6D">
        <w:rPr>
          <w:rFonts w:ascii="Arial" w:hAnsi="Arial" w:cs="Arial"/>
          <w:color w:val="000000"/>
          <w:sz w:val="22"/>
          <w:szCs w:val="22"/>
          <w:lang w:val="fr-FR"/>
        </w:rPr>
        <w:t>vozilo</w:t>
      </w:r>
      <w:proofErr w:type="gramEnd"/>
      <w:r w:rsidRPr="008F5E6D">
        <w:rPr>
          <w:rFonts w:ascii="Arial" w:hAnsi="Arial" w:cs="Arial"/>
          <w:color w:val="000000"/>
          <w:sz w:val="22"/>
          <w:szCs w:val="22"/>
          <w:lang w:val="fr-FR"/>
        </w:rPr>
        <w:t xml:space="preserve"> registarske oznake koja je ispisana na karti, kada se karta kupuje za određeno vozilo.</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lastRenderedPageBreak/>
        <w:t xml:space="preserve">Za parkiranje na javnim parkiralištima plaća se </w:t>
      </w:r>
      <w:proofErr w:type="gramStart"/>
      <w:r w:rsidRPr="008F5E6D">
        <w:rPr>
          <w:rFonts w:ascii="Arial" w:hAnsi="Arial" w:cs="Arial"/>
          <w:color w:val="000000"/>
          <w:sz w:val="22"/>
          <w:szCs w:val="22"/>
          <w:lang w:val="fr-FR" w:eastAsia="en-US"/>
        </w:rPr>
        <w:t>naknada:</w:t>
      </w:r>
      <w:proofErr w:type="gramEnd"/>
    </w:p>
    <w:p w:rsidR="004420DE" w:rsidRPr="008F5E6D" w:rsidRDefault="004420DE" w:rsidP="000714F7">
      <w:pPr>
        <w:pStyle w:val="ListParagraph"/>
        <w:numPr>
          <w:ilvl w:val="1"/>
          <w:numId w:val="33"/>
        </w:numPr>
        <w:shd w:val="clear" w:color="auto" w:fill="FFFFFF"/>
        <w:spacing w:before="0" w:beforeAutospacing="0" w:after="0" w:afterAutospacing="0"/>
        <w:ind w:left="851" w:hanging="425"/>
        <w:jc w:val="both"/>
        <w:rPr>
          <w:rFonts w:ascii="Arial" w:hAnsi="Arial" w:cs="Arial"/>
          <w:color w:val="000000"/>
          <w:sz w:val="22"/>
          <w:szCs w:val="22"/>
        </w:rPr>
      </w:pPr>
      <w:r w:rsidRPr="008F5E6D">
        <w:rPr>
          <w:rFonts w:ascii="Arial" w:hAnsi="Arial" w:cs="Arial"/>
          <w:color w:val="000000"/>
          <w:sz w:val="22"/>
          <w:szCs w:val="22"/>
        </w:rPr>
        <w:t>u zoni 0. svakim danom od 0:00 do 24:00 sata;</w:t>
      </w:r>
    </w:p>
    <w:p w:rsidR="004420DE" w:rsidRPr="008F5E6D" w:rsidRDefault="004420DE" w:rsidP="000714F7">
      <w:pPr>
        <w:pStyle w:val="ListParagraph"/>
        <w:numPr>
          <w:ilvl w:val="1"/>
          <w:numId w:val="33"/>
        </w:numPr>
        <w:shd w:val="clear" w:color="auto" w:fill="FFFFFF"/>
        <w:spacing w:before="0" w:beforeAutospacing="0" w:after="0" w:afterAutospacing="0"/>
        <w:ind w:left="851" w:hanging="425"/>
        <w:jc w:val="both"/>
        <w:rPr>
          <w:rFonts w:ascii="Arial" w:hAnsi="Arial" w:cs="Arial"/>
          <w:color w:val="000000"/>
          <w:sz w:val="22"/>
          <w:szCs w:val="22"/>
        </w:rPr>
      </w:pPr>
      <w:r w:rsidRPr="008F5E6D">
        <w:rPr>
          <w:rFonts w:ascii="Arial" w:hAnsi="Arial" w:cs="Arial"/>
          <w:color w:val="000000"/>
          <w:sz w:val="22"/>
          <w:szCs w:val="22"/>
        </w:rPr>
        <w:t>u zoni 1. (poslovna zona) svakim danom od 06:00 do 22:00 sata;</w:t>
      </w:r>
    </w:p>
    <w:p w:rsidR="004420DE" w:rsidRPr="008F5E6D" w:rsidRDefault="004420DE" w:rsidP="000714F7">
      <w:pPr>
        <w:pStyle w:val="ListParagraph"/>
        <w:numPr>
          <w:ilvl w:val="1"/>
          <w:numId w:val="33"/>
        </w:numPr>
        <w:shd w:val="clear" w:color="auto" w:fill="FFFFFF"/>
        <w:spacing w:before="0" w:beforeAutospacing="0" w:after="0" w:afterAutospacing="0"/>
        <w:ind w:left="851" w:hanging="425"/>
        <w:jc w:val="both"/>
        <w:rPr>
          <w:rFonts w:ascii="Arial" w:hAnsi="Arial" w:cs="Arial"/>
          <w:color w:val="000000"/>
          <w:sz w:val="22"/>
          <w:szCs w:val="22"/>
        </w:rPr>
      </w:pPr>
      <w:r w:rsidRPr="008F5E6D">
        <w:rPr>
          <w:rFonts w:ascii="Arial" w:hAnsi="Arial" w:cs="Arial"/>
          <w:color w:val="000000"/>
          <w:sz w:val="22"/>
          <w:szCs w:val="22"/>
        </w:rPr>
        <w:t>u zoni 2. svakim danom od 06:00 do 02:00 sata, a na izvanuličnom parkiralištu Žičara-donji plato svakim danom od 00:00-24:00 sata;</w:t>
      </w:r>
    </w:p>
    <w:p w:rsidR="004420DE" w:rsidRPr="008F5E6D" w:rsidRDefault="004420DE" w:rsidP="000714F7">
      <w:pPr>
        <w:pStyle w:val="ListParagraph"/>
        <w:numPr>
          <w:ilvl w:val="1"/>
          <w:numId w:val="33"/>
        </w:numPr>
        <w:shd w:val="clear" w:color="auto" w:fill="FFFFFF"/>
        <w:spacing w:before="0" w:beforeAutospacing="0" w:after="0" w:afterAutospacing="0"/>
        <w:ind w:left="851" w:hanging="425"/>
        <w:jc w:val="both"/>
        <w:rPr>
          <w:rFonts w:ascii="Arial" w:hAnsi="Arial" w:cs="Arial"/>
          <w:color w:val="000000"/>
          <w:sz w:val="22"/>
          <w:szCs w:val="22"/>
        </w:rPr>
      </w:pPr>
      <w:r w:rsidRPr="008F5E6D">
        <w:rPr>
          <w:rFonts w:ascii="Arial" w:hAnsi="Arial" w:cs="Arial"/>
          <w:color w:val="000000"/>
          <w:sz w:val="22"/>
          <w:szCs w:val="22"/>
        </w:rPr>
        <w:t>u zoni 3. svakim danom od 06:00 do 22:00 sata;</w:t>
      </w:r>
    </w:p>
    <w:p w:rsidR="004420DE" w:rsidRPr="008F5E6D" w:rsidRDefault="004420DE" w:rsidP="000714F7">
      <w:pPr>
        <w:pStyle w:val="ListParagraph"/>
        <w:numPr>
          <w:ilvl w:val="1"/>
          <w:numId w:val="33"/>
        </w:numPr>
        <w:shd w:val="clear" w:color="auto" w:fill="FFFFFF"/>
        <w:spacing w:before="0" w:beforeAutospacing="0" w:after="0" w:afterAutospacing="0"/>
        <w:ind w:left="851" w:hanging="425"/>
        <w:jc w:val="both"/>
        <w:rPr>
          <w:rFonts w:ascii="Arial" w:hAnsi="Arial" w:cs="Arial"/>
          <w:color w:val="000000"/>
          <w:sz w:val="22"/>
          <w:szCs w:val="22"/>
        </w:rPr>
      </w:pPr>
      <w:r w:rsidRPr="008F5E6D">
        <w:rPr>
          <w:rFonts w:ascii="Arial" w:hAnsi="Arial" w:cs="Arial"/>
          <w:color w:val="000000"/>
          <w:sz w:val="22"/>
          <w:szCs w:val="22"/>
        </w:rPr>
        <w:t>u zoni 4. svakim danom od 00:00 do 24:00 sata.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Za parkiranje:</w:t>
      </w:r>
    </w:p>
    <w:p w:rsidR="004420DE" w:rsidRPr="008F5E6D" w:rsidRDefault="004420DE" w:rsidP="000714F7">
      <w:pPr>
        <w:pStyle w:val="ListParagraph"/>
        <w:numPr>
          <w:ilvl w:val="1"/>
          <w:numId w:val="34"/>
        </w:numPr>
        <w:shd w:val="clear" w:color="auto" w:fill="FFFFFF"/>
        <w:spacing w:before="0" w:beforeAutospacing="0" w:after="0" w:afterAutospacing="0"/>
        <w:ind w:left="851" w:hanging="425"/>
        <w:jc w:val="both"/>
        <w:rPr>
          <w:rFonts w:ascii="Arial" w:hAnsi="Arial" w:cs="Arial"/>
          <w:color w:val="000000"/>
          <w:sz w:val="22"/>
          <w:szCs w:val="22"/>
        </w:rPr>
      </w:pPr>
      <w:r w:rsidRPr="008F5E6D">
        <w:rPr>
          <w:rFonts w:ascii="Arial" w:hAnsi="Arial" w:cs="Arial"/>
          <w:color w:val="000000"/>
          <w:sz w:val="22"/>
          <w:szCs w:val="22"/>
        </w:rPr>
        <w:t>u zoni 0. na izvanuličnom parkiralištu: Iza Grada (parkiralište Pile),</w:t>
      </w:r>
    </w:p>
    <w:p w:rsidR="004420DE" w:rsidRPr="008F5E6D" w:rsidRDefault="004420DE" w:rsidP="000714F7">
      <w:pPr>
        <w:pStyle w:val="ListParagraph"/>
        <w:numPr>
          <w:ilvl w:val="1"/>
          <w:numId w:val="34"/>
        </w:numPr>
        <w:shd w:val="clear" w:color="auto" w:fill="FFFFFF"/>
        <w:spacing w:before="0" w:beforeAutospacing="0" w:after="0" w:afterAutospacing="0"/>
        <w:ind w:left="851" w:hanging="425"/>
        <w:jc w:val="both"/>
        <w:rPr>
          <w:rFonts w:ascii="Arial" w:hAnsi="Arial" w:cs="Arial"/>
          <w:color w:val="000000"/>
          <w:sz w:val="22"/>
          <w:szCs w:val="22"/>
        </w:rPr>
      </w:pPr>
      <w:r w:rsidRPr="008F5E6D">
        <w:rPr>
          <w:rFonts w:ascii="Arial" w:hAnsi="Arial" w:cs="Arial"/>
          <w:color w:val="000000"/>
          <w:sz w:val="22"/>
          <w:szCs w:val="22"/>
        </w:rPr>
        <w:t>u zoni 2. na izvanuličnom parkiralištu: Žičara – donji plato,</w:t>
      </w:r>
    </w:p>
    <w:p w:rsidR="004420DE" w:rsidRPr="008F5E6D" w:rsidRDefault="004420DE" w:rsidP="000714F7">
      <w:pPr>
        <w:pStyle w:val="ListParagraph"/>
        <w:numPr>
          <w:ilvl w:val="0"/>
          <w:numId w:val="34"/>
        </w:numPr>
        <w:shd w:val="clear" w:color="auto" w:fill="FFFFFF"/>
        <w:spacing w:before="0" w:beforeAutospacing="0" w:after="0" w:afterAutospacing="0"/>
        <w:ind w:left="851" w:hanging="425"/>
        <w:jc w:val="both"/>
        <w:rPr>
          <w:rFonts w:ascii="Arial" w:hAnsi="Arial" w:cs="Arial"/>
          <w:color w:val="000000"/>
          <w:sz w:val="22"/>
          <w:szCs w:val="22"/>
        </w:rPr>
      </w:pPr>
      <w:r w:rsidRPr="008F5E6D">
        <w:rPr>
          <w:rFonts w:ascii="Arial" w:hAnsi="Arial" w:cs="Arial"/>
          <w:color w:val="000000"/>
          <w:sz w:val="22"/>
          <w:szCs w:val="22"/>
        </w:rPr>
        <w:t>moguće je plaćanje isključivo putem web platforme – </w:t>
      </w:r>
      <w:r w:rsidRPr="008F5E6D">
        <w:rPr>
          <w:rFonts w:ascii="Arial" w:hAnsi="Arial" w:cs="Arial"/>
          <w:i/>
          <w:iCs/>
          <w:color w:val="000000"/>
          <w:sz w:val="22"/>
          <w:szCs w:val="22"/>
        </w:rPr>
        <w:t>prepaidom</w:t>
      </w:r>
      <w:r w:rsidRPr="008F5E6D">
        <w:rPr>
          <w:rFonts w:ascii="Arial" w:hAnsi="Arial" w:cs="Arial"/>
          <w:color w:val="000000"/>
          <w:sz w:val="22"/>
          <w:szCs w:val="22"/>
        </w:rPr>
        <w:t> (članak 18. stavak 2. podtočka 4. ovih Općih uvjeta).</w:t>
      </w:r>
    </w:p>
    <w:p w:rsidR="004420DE" w:rsidRPr="008F5E6D" w:rsidRDefault="004420DE" w:rsidP="004420DE">
      <w:pPr>
        <w:shd w:val="clear" w:color="auto" w:fill="FFFFFF"/>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Korištenje Zone 1. (</w:t>
      </w:r>
      <w:proofErr w:type="gramStart"/>
      <w:r w:rsidRPr="008F5E6D">
        <w:rPr>
          <w:rFonts w:ascii="Arial" w:hAnsi="Arial" w:cs="Arial"/>
          <w:color w:val="000000"/>
          <w:sz w:val="22"/>
          <w:szCs w:val="22"/>
          <w:lang w:val="fr-FR" w:eastAsia="en-US"/>
        </w:rPr>
        <w:t>poslovne</w:t>
      </w:r>
      <w:proofErr w:type="gramEnd"/>
      <w:r w:rsidRPr="008F5E6D">
        <w:rPr>
          <w:rFonts w:ascii="Arial" w:hAnsi="Arial" w:cs="Arial"/>
          <w:color w:val="000000"/>
          <w:sz w:val="22"/>
          <w:szCs w:val="22"/>
          <w:lang w:val="fr-FR" w:eastAsia="en-US"/>
        </w:rPr>
        <w:t xml:space="preserve"> zone), moguće je:</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radnim danom od 6:00 do 16:00 sati</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subotom od 6:00 do 12:00 sati,</w:t>
      </w:r>
    </w:p>
    <w:p w:rsidR="004420DE" w:rsidRPr="008F5E6D" w:rsidRDefault="004420DE" w:rsidP="004420DE">
      <w:pPr>
        <w:shd w:val="clear" w:color="auto" w:fill="FFFFFF"/>
        <w:jc w:val="both"/>
        <w:rPr>
          <w:rFonts w:ascii="Arial" w:hAnsi="Arial" w:cs="Arial"/>
          <w:color w:val="000000"/>
          <w:sz w:val="22"/>
          <w:szCs w:val="22"/>
          <w:lang w:val="fr-FR" w:eastAsia="en-US"/>
        </w:rPr>
      </w:pPr>
      <w:proofErr w:type="gramStart"/>
      <w:r w:rsidRPr="008F5E6D">
        <w:rPr>
          <w:rFonts w:ascii="Arial" w:hAnsi="Arial" w:cs="Arial"/>
          <w:color w:val="000000"/>
          <w:sz w:val="22"/>
          <w:szCs w:val="22"/>
          <w:lang w:val="fr-FR" w:eastAsia="en-US"/>
        </w:rPr>
        <w:t>uz</w:t>
      </w:r>
      <w:proofErr w:type="gramEnd"/>
      <w:r w:rsidRPr="008F5E6D">
        <w:rPr>
          <w:rFonts w:ascii="Arial" w:hAnsi="Arial" w:cs="Arial"/>
          <w:color w:val="000000"/>
          <w:sz w:val="22"/>
          <w:szCs w:val="22"/>
          <w:lang w:val="fr-FR" w:eastAsia="en-US"/>
        </w:rPr>
        <w:t xml:space="preserve"> vremensko ograničenje trajanja parkiranja na najviše 120 minuta.</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Korištenje Zone 1. (</w:t>
      </w:r>
      <w:proofErr w:type="gramStart"/>
      <w:r w:rsidRPr="008F5E6D">
        <w:rPr>
          <w:rFonts w:ascii="Arial" w:hAnsi="Arial" w:cs="Arial"/>
          <w:color w:val="000000"/>
          <w:sz w:val="22"/>
          <w:szCs w:val="22"/>
          <w:lang w:val="fr-FR" w:eastAsia="en-US"/>
        </w:rPr>
        <w:t>poslovne</w:t>
      </w:r>
      <w:proofErr w:type="gramEnd"/>
      <w:r w:rsidRPr="008F5E6D">
        <w:rPr>
          <w:rFonts w:ascii="Arial" w:hAnsi="Arial" w:cs="Arial"/>
          <w:color w:val="000000"/>
          <w:sz w:val="22"/>
          <w:szCs w:val="22"/>
          <w:lang w:val="fr-FR" w:eastAsia="en-US"/>
        </w:rPr>
        <w:t xml:space="preserve"> zone) moguće je:</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radnim danom od 16:00 do 22:00 sata,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subotom od 12:00 do 22:00 sata,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nedjeljom od 6:00 do 22:00 sata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bez vremenskog ograničenja trajanja.</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 </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 </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Članak 16.</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Parkirališna karta se može izdati u materijaliziranom i nematerijaliziranom obliku.</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Materijalizirana karta izdaje se na papiru ili drugom odgovarajućem mediju.</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Nematerijalizirana karta izdaje se kao potvrda u elektroničkom obliku.</w:t>
      </w:r>
    </w:p>
    <w:p w:rsidR="004420DE" w:rsidRPr="008F5E6D" w:rsidRDefault="004420DE" w:rsidP="004420DE">
      <w:pPr>
        <w:shd w:val="clear" w:color="auto" w:fill="FFFFFF"/>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Izgled i sadržaj parkirališnih karata za parkiranje na javnim parkiralištima određuje Isporučitelj usluge uz suglasnost gradskoga upravnog odjela nadležnog za promet.</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b/>
          <w:bCs/>
          <w:i/>
          <w:iCs/>
          <w:color w:val="000000"/>
          <w:sz w:val="22"/>
          <w:szCs w:val="22"/>
          <w:lang w:val="en-US" w:eastAsia="en-US"/>
        </w:rPr>
        <w:t>b)    Vrste parkirališnih karata</w:t>
      </w:r>
    </w:p>
    <w:p w:rsidR="004420DE" w:rsidRPr="008F5E6D" w:rsidRDefault="004420DE" w:rsidP="004420DE">
      <w:pPr>
        <w:shd w:val="clear" w:color="auto" w:fill="FFFFFF"/>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Članak 17.</w:t>
      </w:r>
    </w:p>
    <w:p w:rsidR="004420DE" w:rsidRPr="008F5E6D" w:rsidRDefault="004420DE" w:rsidP="004420DE">
      <w:pPr>
        <w:shd w:val="clear" w:color="auto" w:fill="FFFFFF"/>
        <w:jc w:val="both"/>
        <w:rPr>
          <w:rFonts w:ascii="Arial" w:hAnsi="Arial" w:cs="Arial"/>
          <w:color w:val="000000"/>
          <w:sz w:val="22"/>
          <w:szCs w:val="22"/>
          <w:lang w:val="fr-FR" w:eastAsia="en-US"/>
        </w:rPr>
      </w:pPr>
      <w:bookmarkStart w:id="1" w:name="_Hlk133340472"/>
      <w:bookmarkEnd w:id="1"/>
      <w:r w:rsidRPr="008F5E6D">
        <w:rPr>
          <w:rFonts w:ascii="Arial" w:hAnsi="Arial" w:cs="Arial"/>
          <w:color w:val="000000"/>
          <w:sz w:val="22"/>
          <w:szCs w:val="22"/>
          <w:lang w:val="fr-FR" w:eastAsia="en-US"/>
        </w:rPr>
        <w:t xml:space="preserve">Parkirališna karta izdaje se </w:t>
      </w:r>
      <w:proofErr w:type="gramStart"/>
      <w:r w:rsidRPr="008F5E6D">
        <w:rPr>
          <w:rFonts w:ascii="Arial" w:hAnsi="Arial" w:cs="Arial"/>
          <w:color w:val="000000"/>
          <w:sz w:val="22"/>
          <w:szCs w:val="22"/>
          <w:lang w:val="fr-FR" w:eastAsia="en-US"/>
        </w:rPr>
        <w:t>kao:</w:t>
      </w:r>
      <w:proofErr w:type="gramEnd"/>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satna,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višesatna,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dnevna,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tjedna,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mjesečna i</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godišnja karta za određenu parkirališnu zonu.</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rPr>
          <w:rFonts w:ascii="Arial" w:hAnsi="Arial" w:cs="Arial"/>
          <w:color w:val="000000"/>
          <w:sz w:val="22"/>
          <w:szCs w:val="22"/>
          <w:lang w:val="en-US" w:eastAsia="en-US"/>
        </w:rPr>
      </w:pPr>
      <w:r w:rsidRPr="008F5E6D">
        <w:rPr>
          <w:rFonts w:ascii="Arial" w:hAnsi="Arial" w:cs="Arial"/>
          <w:b/>
          <w:bCs/>
          <w:i/>
          <w:iCs/>
          <w:color w:val="000000"/>
          <w:sz w:val="22"/>
          <w:szCs w:val="22"/>
          <w:lang w:val="en-US" w:eastAsia="en-US"/>
        </w:rPr>
        <w:t>Satna karta</w:t>
      </w:r>
    </w:p>
    <w:p w:rsidR="004420DE" w:rsidRPr="008F5E6D" w:rsidRDefault="004420DE" w:rsidP="004420DE">
      <w:pPr>
        <w:shd w:val="clear" w:color="auto" w:fill="FFFFFF"/>
        <w:rPr>
          <w:rFonts w:ascii="Arial" w:hAnsi="Arial" w:cs="Arial"/>
          <w:color w:val="000000"/>
          <w:sz w:val="22"/>
          <w:szCs w:val="22"/>
          <w:lang w:val="en-US" w:eastAsia="en-US"/>
        </w:rPr>
      </w:pPr>
      <w:r w:rsidRPr="008F5E6D">
        <w:rPr>
          <w:rFonts w:ascii="Arial" w:hAnsi="Arial" w:cs="Arial"/>
          <w:b/>
          <w:bCs/>
          <w:i/>
          <w:iCs/>
          <w:color w:val="000000"/>
          <w:sz w:val="22"/>
          <w:szCs w:val="22"/>
          <w:lang w:val="en-US" w:eastAsia="en-US"/>
        </w:rPr>
        <w:t> </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Članak 18.</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Satna karta je potvrda sklapanja </w:t>
      </w:r>
      <w:r w:rsidRPr="008F5E6D">
        <w:rPr>
          <w:rFonts w:ascii="Arial" w:hAnsi="Arial" w:cs="Arial"/>
          <w:i/>
          <w:iCs/>
          <w:color w:val="000000"/>
          <w:sz w:val="22"/>
          <w:szCs w:val="22"/>
          <w:lang w:val="en-US" w:eastAsia="en-US"/>
        </w:rPr>
        <w:t>Ugovora o isporuci komunalne usluge</w:t>
      </w:r>
      <w:r w:rsidRPr="008F5E6D">
        <w:rPr>
          <w:rFonts w:ascii="Arial" w:hAnsi="Arial" w:cs="Arial"/>
          <w:color w:val="000000"/>
          <w:sz w:val="22"/>
          <w:szCs w:val="22"/>
          <w:lang w:val="en-US" w:eastAsia="en-US"/>
        </w:rPr>
        <w:t> </w:t>
      </w:r>
      <w:r w:rsidRPr="008F5E6D">
        <w:rPr>
          <w:rFonts w:ascii="Arial" w:hAnsi="Arial" w:cs="Arial"/>
          <w:i/>
          <w:iCs/>
          <w:color w:val="000000"/>
          <w:sz w:val="22"/>
          <w:szCs w:val="22"/>
          <w:lang w:val="en-US" w:eastAsia="en-US"/>
        </w:rPr>
        <w:t>parkiranja </w:t>
      </w:r>
      <w:r w:rsidRPr="008F5E6D">
        <w:rPr>
          <w:rFonts w:ascii="Arial" w:hAnsi="Arial" w:cs="Arial"/>
          <w:color w:val="000000"/>
          <w:sz w:val="22"/>
          <w:szCs w:val="22"/>
          <w:lang w:val="en-US" w:eastAsia="en-US"/>
        </w:rPr>
        <w:t>u trajanju korištenja usluge parkiranja od jednog sata.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bookmarkStart w:id="2" w:name="_Hlk133340640"/>
      <w:bookmarkEnd w:id="2"/>
      <w:r w:rsidRPr="008F5E6D">
        <w:rPr>
          <w:rFonts w:ascii="Arial" w:hAnsi="Arial" w:cs="Arial"/>
          <w:color w:val="000000"/>
          <w:sz w:val="22"/>
          <w:szCs w:val="22"/>
          <w:lang w:val="en-US" w:eastAsia="en-US"/>
        </w:rPr>
        <w:t>Korisnik javnog parkirališta može kupiti satnu kartu:</w:t>
      </w:r>
    </w:p>
    <w:p w:rsidR="004420DE" w:rsidRPr="008F5E6D" w:rsidRDefault="004420DE" w:rsidP="000714F7">
      <w:pPr>
        <w:pStyle w:val="ListParagraph"/>
        <w:numPr>
          <w:ilvl w:val="1"/>
          <w:numId w:val="41"/>
        </w:numPr>
        <w:shd w:val="clear" w:color="auto" w:fill="FFFFFF"/>
        <w:spacing w:before="0" w:beforeAutospacing="0" w:after="0" w:afterAutospacing="0"/>
        <w:ind w:left="851" w:hanging="425"/>
        <w:jc w:val="both"/>
        <w:rPr>
          <w:rFonts w:ascii="Arial" w:hAnsi="Arial" w:cs="Arial"/>
          <w:color w:val="000000"/>
          <w:sz w:val="22"/>
          <w:szCs w:val="22"/>
        </w:rPr>
      </w:pPr>
      <w:r w:rsidRPr="008F5E6D">
        <w:rPr>
          <w:rFonts w:ascii="Arial" w:hAnsi="Arial" w:cs="Arial"/>
          <w:color w:val="000000"/>
          <w:sz w:val="22"/>
          <w:szCs w:val="22"/>
        </w:rPr>
        <w:lastRenderedPageBreak/>
        <w:t>na parkirališnom automatu,</w:t>
      </w:r>
    </w:p>
    <w:p w:rsidR="004420DE" w:rsidRPr="008F5E6D" w:rsidRDefault="004420DE" w:rsidP="000714F7">
      <w:pPr>
        <w:pStyle w:val="ListParagraph"/>
        <w:numPr>
          <w:ilvl w:val="1"/>
          <w:numId w:val="41"/>
        </w:numPr>
        <w:shd w:val="clear" w:color="auto" w:fill="FFFFFF"/>
        <w:spacing w:after="0" w:afterAutospacing="0"/>
        <w:ind w:left="851" w:hanging="425"/>
        <w:jc w:val="both"/>
        <w:rPr>
          <w:rFonts w:ascii="Arial" w:hAnsi="Arial" w:cs="Arial"/>
          <w:color w:val="000000"/>
          <w:sz w:val="22"/>
          <w:szCs w:val="22"/>
        </w:rPr>
      </w:pPr>
      <w:r w:rsidRPr="008F5E6D">
        <w:rPr>
          <w:rFonts w:ascii="Arial" w:hAnsi="Arial" w:cs="Arial"/>
          <w:color w:val="000000"/>
          <w:sz w:val="22"/>
          <w:szCs w:val="22"/>
        </w:rPr>
        <w:t>mobilnim telefonom (m-parking) </w:t>
      </w:r>
      <w:bookmarkStart w:id="3" w:name="_Hlk134108364"/>
      <w:bookmarkEnd w:id="3"/>
      <w:r w:rsidRPr="008F5E6D">
        <w:rPr>
          <w:rFonts w:ascii="Arial" w:hAnsi="Arial" w:cs="Arial"/>
          <w:color w:val="000000"/>
          <w:sz w:val="22"/>
          <w:szCs w:val="22"/>
        </w:rPr>
        <w:t>sukladno pravilima i ograničenjima mobilnih teleoperatera,</w:t>
      </w:r>
    </w:p>
    <w:p w:rsidR="004420DE" w:rsidRPr="008F5E6D" w:rsidRDefault="004420DE" w:rsidP="000714F7">
      <w:pPr>
        <w:pStyle w:val="ListParagraph"/>
        <w:numPr>
          <w:ilvl w:val="1"/>
          <w:numId w:val="41"/>
        </w:numPr>
        <w:shd w:val="clear" w:color="auto" w:fill="FFFFFF"/>
        <w:spacing w:after="0" w:afterAutospacing="0"/>
        <w:ind w:left="851" w:hanging="425"/>
        <w:jc w:val="both"/>
        <w:rPr>
          <w:rFonts w:ascii="Arial" w:hAnsi="Arial" w:cs="Arial"/>
          <w:color w:val="000000"/>
          <w:sz w:val="22"/>
          <w:szCs w:val="22"/>
        </w:rPr>
      </w:pPr>
      <w:r w:rsidRPr="008F5E6D">
        <w:rPr>
          <w:rFonts w:ascii="Arial" w:hAnsi="Arial" w:cs="Arial"/>
          <w:color w:val="000000"/>
          <w:sz w:val="22"/>
          <w:szCs w:val="22"/>
        </w:rPr>
        <w:t>mobilnim telefonom (mobilne/web aplikacije),</w:t>
      </w:r>
    </w:p>
    <w:p w:rsidR="004420DE" w:rsidRPr="008F5E6D" w:rsidRDefault="004420DE" w:rsidP="000714F7">
      <w:pPr>
        <w:pStyle w:val="ListParagraph"/>
        <w:numPr>
          <w:ilvl w:val="1"/>
          <w:numId w:val="41"/>
        </w:numPr>
        <w:shd w:val="clear" w:color="auto" w:fill="FFFFFF"/>
        <w:spacing w:after="0" w:afterAutospacing="0"/>
        <w:ind w:left="851" w:hanging="425"/>
        <w:jc w:val="both"/>
        <w:rPr>
          <w:rFonts w:ascii="Arial" w:hAnsi="Arial" w:cs="Arial"/>
          <w:color w:val="000000"/>
          <w:sz w:val="22"/>
          <w:szCs w:val="22"/>
        </w:rPr>
      </w:pPr>
      <w:r w:rsidRPr="008F5E6D">
        <w:rPr>
          <w:rFonts w:ascii="Arial" w:hAnsi="Arial" w:cs="Arial"/>
          <w:color w:val="000000"/>
          <w:sz w:val="22"/>
          <w:szCs w:val="22"/>
        </w:rPr>
        <w:t>putem web platforme (</w:t>
      </w:r>
      <w:r w:rsidRPr="008F5E6D">
        <w:rPr>
          <w:rFonts w:ascii="Arial" w:hAnsi="Arial" w:cs="Arial"/>
          <w:i/>
          <w:iCs/>
          <w:color w:val="000000"/>
          <w:sz w:val="22"/>
          <w:szCs w:val="22"/>
        </w:rPr>
        <w:t>prepaid</w:t>
      </w:r>
      <w:r w:rsidRPr="008F5E6D">
        <w:rPr>
          <w:rFonts w:ascii="Arial" w:hAnsi="Arial" w:cs="Arial"/>
          <w:color w:val="000000"/>
          <w:sz w:val="22"/>
          <w:szCs w:val="22"/>
        </w:rPr>
        <w:t>),</w:t>
      </w:r>
    </w:p>
    <w:p w:rsidR="004420DE" w:rsidRPr="008F5E6D" w:rsidRDefault="004420DE" w:rsidP="000714F7">
      <w:pPr>
        <w:pStyle w:val="ListParagraph"/>
        <w:numPr>
          <w:ilvl w:val="1"/>
          <w:numId w:val="41"/>
        </w:numPr>
        <w:shd w:val="clear" w:color="auto" w:fill="FFFFFF"/>
        <w:spacing w:after="0" w:afterAutospacing="0"/>
        <w:ind w:left="851" w:hanging="425"/>
        <w:jc w:val="both"/>
        <w:rPr>
          <w:rFonts w:ascii="Arial" w:hAnsi="Arial" w:cs="Arial"/>
          <w:color w:val="000000"/>
          <w:sz w:val="22"/>
          <w:szCs w:val="22"/>
        </w:rPr>
      </w:pPr>
      <w:r w:rsidRPr="008F5E6D">
        <w:rPr>
          <w:rFonts w:ascii="Arial" w:hAnsi="Arial" w:cs="Arial"/>
          <w:color w:val="000000"/>
          <w:sz w:val="22"/>
          <w:szCs w:val="22"/>
        </w:rPr>
        <w:t>na ovlaštenim prodajnim mjestima,</w:t>
      </w:r>
    </w:p>
    <w:p w:rsidR="004420DE" w:rsidRPr="008F5E6D" w:rsidRDefault="004420DE" w:rsidP="000714F7">
      <w:pPr>
        <w:pStyle w:val="ListParagraph"/>
        <w:numPr>
          <w:ilvl w:val="1"/>
          <w:numId w:val="41"/>
        </w:numPr>
        <w:shd w:val="clear" w:color="auto" w:fill="FFFFFF"/>
        <w:spacing w:after="0" w:afterAutospacing="0"/>
        <w:ind w:left="851" w:hanging="425"/>
        <w:jc w:val="both"/>
        <w:rPr>
          <w:rFonts w:ascii="Arial" w:hAnsi="Arial" w:cs="Arial"/>
          <w:color w:val="000000"/>
          <w:sz w:val="22"/>
          <w:szCs w:val="22"/>
        </w:rPr>
      </w:pPr>
      <w:r w:rsidRPr="008F5E6D">
        <w:rPr>
          <w:rFonts w:ascii="Arial" w:hAnsi="Arial" w:cs="Arial"/>
          <w:color w:val="000000"/>
          <w:sz w:val="22"/>
          <w:szCs w:val="22"/>
        </w:rPr>
        <w:t>na blagajni Isporučitelja usluge.</w:t>
      </w:r>
    </w:p>
    <w:p w:rsidR="004420DE" w:rsidRPr="008F5E6D" w:rsidRDefault="004420DE" w:rsidP="008F5E6D">
      <w:pPr>
        <w:shd w:val="clear" w:color="auto" w:fill="FFFFFF"/>
        <w:ind w:left="851" w:hanging="425"/>
        <w:jc w:val="both"/>
        <w:rPr>
          <w:rFonts w:ascii="Arial" w:hAnsi="Arial" w:cs="Arial"/>
          <w:color w:val="000000"/>
          <w:sz w:val="22"/>
          <w:szCs w:val="22"/>
          <w:lang w:val="en-US" w:eastAsia="en-US"/>
        </w:rPr>
      </w:pP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rPr>
          <w:rFonts w:ascii="Arial" w:hAnsi="Arial" w:cs="Arial"/>
          <w:color w:val="000000"/>
          <w:sz w:val="22"/>
          <w:szCs w:val="22"/>
          <w:lang w:val="en-US" w:eastAsia="en-US"/>
        </w:rPr>
      </w:pPr>
      <w:r w:rsidRPr="008F5E6D">
        <w:rPr>
          <w:rFonts w:ascii="Arial" w:hAnsi="Arial" w:cs="Arial"/>
          <w:b/>
          <w:bCs/>
          <w:i/>
          <w:iCs/>
          <w:color w:val="000000"/>
          <w:sz w:val="22"/>
          <w:szCs w:val="22"/>
          <w:lang w:val="en-US" w:eastAsia="en-US"/>
        </w:rPr>
        <w:t>Višesatna karta</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 </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Članak 19.</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Pod višesatnom kartom u punom trajanju podrazumijeva se karta koja </w:t>
      </w:r>
      <w:bookmarkStart w:id="4" w:name="_Hlk134110482"/>
      <w:bookmarkEnd w:id="4"/>
      <w:r w:rsidRPr="008F5E6D">
        <w:rPr>
          <w:rFonts w:ascii="Arial" w:hAnsi="Arial" w:cs="Arial"/>
          <w:color w:val="000000"/>
          <w:sz w:val="22"/>
          <w:szCs w:val="22"/>
          <w:lang w:val="en-US" w:eastAsia="en-US"/>
        </w:rPr>
        <w:t>važi od trenutka izdavanja naloga za plaćanje od strane ovlaštene osobe Isporučitelja usluge do tog istog vremena u sljedećem danu, sukladno cjeniku koji donosi Isporučitelj usluge, osim ukoliko je korisnik javnog parkirališta po preuzimanju naloga za izdavanje višesatne karte u punom trajanju izdanog od ovlaštene osobe Isporučitelja usluge ne zamijeni za zamjensku višesatnu kartu čiji iznos obuhvaća stvarno korišteno vrijeme usluge parkiranja (</w:t>
      </w:r>
      <w:r w:rsidRPr="008F5E6D">
        <w:rPr>
          <w:rFonts w:ascii="Arial" w:hAnsi="Arial" w:cs="Arial"/>
          <w:i/>
          <w:iCs/>
          <w:color w:val="000000"/>
          <w:sz w:val="22"/>
          <w:szCs w:val="22"/>
          <w:lang w:val="en-US" w:eastAsia="en-US"/>
        </w:rPr>
        <w:t>umnožak cijene satne karte parkiranja u određenoj zoni i sati od izdavanja višesatne karte do plaćanja iste</w:t>
      </w:r>
      <w:r w:rsidRPr="008F5E6D">
        <w:rPr>
          <w:rFonts w:ascii="Arial" w:hAnsi="Arial" w:cs="Arial"/>
          <w:color w:val="000000"/>
          <w:sz w:val="22"/>
          <w:szCs w:val="22"/>
          <w:lang w:val="en-US" w:eastAsia="en-US"/>
        </w:rPr>
        <w:t>) uvećan za fiksni iznos naknade propisane Cjenikom Isporučitelja usluge na ime troškova rada ovlaštene osobe Isporučitelja usluge na terenu (materijalni trošak izdavanja karte, trošak obrade podataka i ostali troškovi).</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Budući da Isporučitelj usluge ima pravo potraživati isplatu cijene usluge za vrijeme koje je usluga korištena, ukoliko je vozilo korisnika parkirano i nakon isteka vremena iz stavka 1. ovoga članka te nije plaćena usluga, istome se pored već izdane višesatne karte izdaje i nova višesatna karta koja važi od trenutka isteka ranije pune višesatne karte do tog istog vremena u sljedećem danu, sukladno Cjeniku Isporučitelja usluge.</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U slučaju iz stavka 2. ovoga članka korisnik usluge mora platiti raniju punu višesatnu kartu, a kasniju višesatnu kartu ima pravo zamijeni za zamjensku višesatnu kartu čiji iznos obuhvaća stvarno korišteno vrijeme usluge parkiranja u zadnjem danu korištenja parkinga (umnožak cijene satne karte parkiranja u određenoj zoni i sati od izdavanja zadnje višesatne karte do plaćanja iste) uvećan za fiksni iznos naknade propisane Cjenikom Isporučitelja usluge na ime troškova rada ovlaštene osobe Isporučitelja usluge na terenu (materijalni trošak izdavanja karte, trošak obrade podataka i ostali troškovi).</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Višesatna karta u punom trajanju iz stavka 1. - 3. ovoga članka, za razliku od zamjenske višesatne karte, ne uvećava se za fiksni iznos naknade propisane Cjenikom Isporučitelja usluge na ime troškova rada ovlaštene osobe Isporučitelja usluge na terenu (materijalni trošak izdavanja karte, trošak obrade podataka i ostali troškovi) niti je taj iznos obuhvaćen cijenama višesatna karte u punom trajanju sukladno Cjeniku koji donosi Isporučitelj usluge.</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Korisnik mogućnost iz stavka 1. ovoga članka može ostvariti putem mobilne/web aplikacije, na ovlaštenim prodajnim mjestima i/ili na blagajni Isporučitelja usluge.</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Odredbe ovoga članka na odgovarajući način primjenjuju se i u slučaju okolnosti iz članka 14. ovih Općih uvjeta na način da se višesatna karta izdaje za svako od parkirališnih mjesta koja su zauzeta, a za koje nije kupljena parkirna karta.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rPr>
          <w:rFonts w:ascii="Arial" w:hAnsi="Arial" w:cs="Arial"/>
          <w:color w:val="000000"/>
          <w:sz w:val="22"/>
          <w:szCs w:val="22"/>
          <w:lang w:val="en-US" w:eastAsia="en-US"/>
        </w:rPr>
      </w:pPr>
      <w:r w:rsidRPr="008F5E6D">
        <w:rPr>
          <w:rFonts w:ascii="Arial" w:hAnsi="Arial" w:cs="Arial"/>
          <w:b/>
          <w:bCs/>
          <w:i/>
          <w:iCs/>
          <w:color w:val="000000"/>
          <w:sz w:val="22"/>
          <w:szCs w:val="22"/>
          <w:lang w:val="en-US" w:eastAsia="en-US"/>
        </w:rPr>
        <w:t>Dnevna karta</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 </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Članak 20.</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Dnevna karta vrijedi od trenutka kupnje do istog vremena sljedećeg dana sukladno cjeniku koji donosi Isporučitelj usluge.</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lastRenderedPageBreak/>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Korisnik javnog parkirališta može kupiti dnevnu kartu:</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na parkirališnom automatu,</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putem mobilne/web aplikacije,</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na ovlaštenim prodajnim mjestima,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na blagajni Isporučitelja usluge.</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rPr>
          <w:rFonts w:ascii="Arial" w:hAnsi="Arial" w:cs="Arial"/>
          <w:color w:val="000000"/>
          <w:sz w:val="22"/>
          <w:szCs w:val="22"/>
          <w:lang w:val="en-US" w:eastAsia="en-US"/>
        </w:rPr>
      </w:pPr>
      <w:r w:rsidRPr="008F5E6D">
        <w:rPr>
          <w:rFonts w:ascii="Arial" w:hAnsi="Arial" w:cs="Arial"/>
          <w:b/>
          <w:bCs/>
          <w:i/>
          <w:iCs/>
          <w:color w:val="000000"/>
          <w:sz w:val="22"/>
          <w:szCs w:val="22"/>
          <w:lang w:val="en-US" w:eastAsia="en-US"/>
        </w:rPr>
        <w:t>Tjedna, mjesečna i godišnja karta</w:t>
      </w:r>
    </w:p>
    <w:p w:rsidR="004420DE" w:rsidRPr="008F5E6D" w:rsidRDefault="004420DE" w:rsidP="004420DE">
      <w:pPr>
        <w:shd w:val="clear" w:color="auto" w:fill="FFFFFF"/>
        <w:rPr>
          <w:rFonts w:ascii="Arial" w:hAnsi="Arial" w:cs="Arial"/>
          <w:color w:val="000000"/>
          <w:sz w:val="22"/>
          <w:szCs w:val="22"/>
          <w:lang w:val="en-US" w:eastAsia="en-US"/>
        </w:rPr>
      </w:pPr>
      <w:r w:rsidRPr="008F5E6D">
        <w:rPr>
          <w:rFonts w:ascii="Arial" w:hAnsi="Arial" w:cs="Arial"/>
          <w:b/>
          <w:bCs/>
          <w:i/>
          <w:iCs/>
          <w:color w:val="000000"/>
          <w:sz w:val="22"/>
          <w:szCs w:val="22"/>
          <w:lang w:val="en-US" w:eastAsia="en-US"/>
        </w:rPr>
        <w:t> </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Članak 21.</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Tjedne, mjesečne i godišnje karte predstavljaju potvrde sklapanja </w:t>
      </w:r>
      <w:r w:rsidRPr="008F5E6D">
        <w:rPr>
          <w:rFonts w:ascii="Arial" w:hAnsi="Arial" w:cs="Arial"/>
          <w:i/>
          <w:iCs/>
          <w:color w:val="000000"/>
          <w:sz w:val="22"/>
          <w:szCs w:val="22"/>
          <w:lang w:val="en-US" w:eastAsia="en-US"/>
        </w:rPr>
        <w:t>Ugovora o isporuci komunalne usluge</w:t>
      </w:r>
      <w:r w:rsidRPr="008F5E6D">
        <w:rPr>
          <w:rFonts w:ascii="Arial" w:hAnsi="Arial" w:cs="Arial"/>
          <w:color w:val="000000"/>
          <w:sz w:val="22"/>
          <w:szCs w:val="22"/>
          <w:lang w:val="en-US" w:eastAsia="en-US"/>
        </w:rPr>
        <w:t> </w:t>
      </w:r>
      <w:r w:rsidRPr="008F5E6D">
        <w:rPr>
          <w:rFonts w:ascii="Arial" w:hAnsi="Arial" w:cs="Arial"/>
          <w:i/>
          <w:iCs/>
          <w:color w:val="000000"/>
          <w:sz w:val="22"/>
          <w:szCs w:val="22"/>
          <w:lang w:val="en-US" w:eastAsia="en-US"/>
        </w:rPr>
        <w:t>parkiranja </w:t>
      </w:r>
      <w:r w:rsidRPr="008F5E6D">
        <w:rPr>
          <w:rFonts w:ascii="Arial" w:hAnsi="Arial" w:cs="Arial"/>
          <w:color w:val="000000"/>
          <w:sz w:val="22"/>
          <w:szCs w:val="22"/>
          <w:lang w:val="en-US" w:eastAsia="en-US"/>
        </w:rPr>
        <w:t>u određenom vremenu trajanja korištenja usluge parkiranja koji može biti tjedni, mjesečni ili godišnji.</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Tjedna, mjesečna i godišnja karta vrijede od trenutka kupnje i završavaju:</w:t>
      </w:r>
    </w:p>
    <w:p w:rsidR="004420DE" w:rsidRPr="008F5E6D" w:rsidRDefault="004420DE" w:rsidP="000714F7">
      <w:pPr>
        <w:pStyle w:val="ListParagraph"/>
        <w:numPr>
          <w:ilvl w:val="1"/>
          <w:numId w:val="35"/>
        </w:numPr>
        <w:shd w:val="clear" w:color="auto" w:fill="FFFFFF"/>
        <w:spacing w:before="0" w:beforeAutospacing="0" w:after="0" w:afterAutospacing="0"/>
        <w:ind w:left="851" w:hanging="425"/>
        <w:jc w:val="both"/>
        <w:rPr>
          <w:rFonts w:ascii="Arial" w:hAnsi="Arial" w:cs="Arial"/>
          <w:color w:val="000000"/>
          <w:sz w:val="22"/>
          <w:szCs w:val="22"/>
        </w:rPr>
      </w:pPr>
      <w:r w:rsidRPr="008F5E6D">
        <w:rPr>
          <w:rFonts w:ascii="Arial" w:hAnsi="Arial" w:cs="Arial"/>
          <w:color w:val="000000"/>
          <w:sz w:val="22"/>
          <w:szCs w:val="22"/>
        </w:rPr>
        <w:t>protekom istog vremena koje odgovara vremenu kupnje nakon sedam dana u slučaju tjedne karte, odnosno</w:t>
      </w:r>
    </w:p>
    <w:p w:rsidR="004420DE" w:rsidRPr="008F5E6D" w:rsidRDefault="004420DE" w:rsidP="000714F7">
      <w:pPr>
        <w:pStyle w:val="ListParagraph"/>
        <w:numPr>
          <w:ilvl w:val="1"/>
          <w:numId w:val="35"/>
        </w:numPr>
        <w:shd w:val="clear" w:color="auto" w:fill="FFFFFF"/>
        <w:spacing w:before="0" w:beforeAutospacing="0" w:after="0" w:afterAutospacing="0"/>
        <w:ind w:left="851" w:hanging="425"/>
        <w:jc w:val="both"/>
        <w:rPr>
          <w:rFonts w:ascii="Arial" w:hAnsi="Arial" w:cs="Arial"/>
          <w:color w:val="000000"/>
          <w:sz w:val="22"/>
          <w:szCs w:val="22"/>
        </w:rPr>
      </w:pPr>
      <w:r w:rsidRPr="008F5E6D">
        <w:rPr>
          <w:rFonts w:ascii="Arial" w:hAnsi="Arial" w:cs="Arial"/>
          <w:color w:val="000000"/>
          <w:sz w:val="22"/>
          <w:szCs w:val="22"/>
        </w:rPr>
        <w:t>protekom istog vremena koje odgovara vremenu kupnje sljedećeg mjeseca odnosno godine koji po svom broju odgovara danu kada je karta kupljena u slučaju mjesečne odnosno godišnje karte.</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Korisnik javnog parkirališta može kupiti tjednu kartu:</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na parkirališnom automatu,</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putem mobilne/web aplikacije</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na ovlaštenim prodajnim mjestima,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na blagajni Isporučitelja usluge.</w:t>
      </w:r>
    </w:p>
    <w:p w:rsidR="004420DE" w:rsidRPr="008F5E6D" w:rsidRDefault="004420DE" w:rsidP="004420DE">
      <w:pPr>
        <w:shd w:val="clear" w:color="auto" w:fill="FFFFFF"/>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Korisnik javnog parkirališta može kupiti mjesečnu kartu:</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putem mobilne/web aplikacije</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na ovlaštenim prodajnim mjestima,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na blagajni Isporučitelja usluge.</w:t>
      </w:r>
    </w:p>
    <w:p w:rsidR="004420DE" w:rsidRPr="008F5E6D" w:rsidRDefault="004420DE" w:rsidP="004420DE">
      <w:pPr>
        <w:shd w:val="clear" w:color="auto" w:fill="FFFFFF"/>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Korisnik javnog parkirališta može kupiti godišnju kartu:</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putem mobilne/web aplikacije</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na ovlaštenim prodajnim mjestima,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na blagajni Isporučitelja usluge.</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b/>
          <w:bCs/>
          <w:i/>
          <w:iCs/>
          <w:color w:val="000000"/>
          <w:sz w:val="22"/>
          <w:szCs w:val="22"/>
          <w:lang w:val="en-US" w:eastAsia="en-US"/>
        </w:rPr>
        <w:t>c)    Načini kupnje parkirališnih karata</w:t>
      </w:r>
    </w:p>
    <w:p w:rsidR="004420DE" w:rsidRPr="008F5E6D" w:rsidRDefault="004420DE" w:rsidP="004420DE">
      <w:pPr>
        <w:shd w:val="clear" w:color="auto" w:fill="FFFFFF"/>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Članak 22.</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Kupnja </w:t>
      </w:r>
      <w:bookmarkStart w:id="5" w:name="_Hlk133330160"/>
      <w:bookmarkEnd w:id="5"/>
      <w:r w:rsidRPr="008F5E6D">
        <w:rPr>
          <w:rFonts w:ascii="Arial" w:hAnsi="Arial" w:cs="Arial"/>
          <w:color w:val="000000"/>
          <w:sz w:val="22"/>
          <w:szCs w:val="22"/>
          <w:lang w:val="en-US" w:eastAsia="en-US"/>
        </w:rPr>
        <w:t>parkirališne karte </w:t>
      </w:r>
      <w:r w:rsidRPr="008F5E6D">
        <w:rPr>
          <w:rFonts w:ascii="Arial" w:hAnsi="Arial" w:cs="Arial"/>
          <w:b/>
          <w:bCs/>
          <w:color w:val="000000"/>
          <w:sz w:val="22"/>
          <w:szCs w:val="22"/>
          <w:lang w:val="en-US" w:eastAsia="en-US"/>
        </w:rPr>
        <w:t>na parkirališnom automatu</w:t>
      </w:r>
      <w:r w:rsidRPr="008F5E6D">
        <w:rPr>
          <w:rFonts w:ascii="Arial" w:hAnsi="Arial" w:cs="Arial"/>
          <w:color w:val="000000"/>
          <w:sz w:val="22"/>
          <w:szCs w:val="22"/>
          <w:lang w:val="en-US" w:eastAsia="en-US"/>
        </w:rPr>
        <w:t> podrazumijeva izdavanje elektronske karte u nematerijaliziranom obliku i računa za istu.</w:t>
      </w:r>
    </w:p>
    <w:p w:rsidR="004420DE" w:rsidRPr="000714F7" w:rsidRDefault="004420DE" w:rsidP="004420DE">
      <w:pPr>
        <w:shd w:val="clear" w:color="auto" w:fill="FFFFFF"/>
        <w:jc w:val="both"/>
        <w:rPr>
          <w:rFonts w:ascii="Arial" w:hAnsi="Arial" w:cs="Arial"/>
          <w:color w:val="000000"/>
          <w:sz w:val="22"/>
          <w:szCs w:val="22"/>
          <w:lang w:val="en-US" w:eastAsia="en-US"/>
        </w:rPr>
      </w:pPr>
      <w:r w:rsidRPr="000714F7">
        <w:rPr>
          <w:rFonts w:ascii="Arial" w:hAnsi="Arial" w:cs="Arial"/>
          <w:color w:val="000000"/>
          <w:sz w:val="22"/>
          <w:szCs w:val="22"/>
          <w:lang w:val="en-US" w:eastAsia="en-US"/>
        </w:rPr>
        <w:t> </w:t>
      </w:r>
    </w:p>
    <w:p w:rsidR="004420DE" w:rsidRPr="000714F7" w:rsidRDefault="004420DE" w:rsidP="000714F7">
      <w:pPr>
        <w:rPr>
          <w:rFonts w:ascii="Arial" w:hAnsi="Arial" w:cs="Arial"/>
          <w:sz w:val="22"/>
          <w:szCs w:val="22"/>
          <w:lang w:val="en-US" w:eastAsia="en-US"/>
        </w:rPr>
      </w:pPr>
      <w:r w:rsidRPr="000714F7">
        <w:rPr>
          <w:rFonts w:ascii="Arial" w:hAnsi="Arial" w:cs="Arial"/>
          <w:sz w:val="22"/>
          <w:szCs w:val="22"/>
          <w:lang w:val="en-US" w:eastAsia="en-US"/>
        </w:rPr>
        <w:t>Kupnja parkirališne karte </w:t>
      </w:r>
      <w:r w:rsidRPr="000714F7">
        <w:rPr>
          <w:rFonts w:ascii="Arial" w:hAnsi="Arial" w:cs="Arial"/>
          <w:b/>
          <w:bCs/>
          <w:sz w:val="22"/>
          <w:szCs w:val="22"/>
          <w:lang w:val="en-US" w:eastAsia="en-US"/>
        </w:rPr>
        <w:t>mobilnim telefonom </w:t>
      </w:r>
      <w:r w:rsidRPr="000714F7">
        <w:rPr>
          <w:rFonts w:ascii="Arial" w:hAnsi="Arial" w:cs="Arial"/>
          <w:sz w:val="22"/>
          <w:szCs w:val="22"/>
          <w:lang w:val="en-US" w:eastAsia="en-US"/>
        </w:rPr>
        <w:t>(m-parking) obavlja se elektronički. Za plaćeno parkiranje koje je</w:t>
      </w:r>
      <w:r w:rsidR="000714F7" w:rsidRPr="000714F7">
        <w:rPr>
          <w:rFonts w:ascii="Arial" w:hAnsi="Arial" w:cs="Arial"/>
          <w:sz w:val="22"/>
          <w:szCs w:val="22"/>
          <w:lang w:val="en-US" w:eastAsia="en-US"/>
        </w:rPr>
        <w:t xml:space="preserve"> prihvaćeno i evidentirano u informacijskom sustavu Isporučitelja usluge </w:t>
      </w:r>
      <w:r w:rsidRPr="000714F7">
        <w:rPr>
          <w:rFonts w:ascii="Arial" w:hAnsi="Arial" w:cs="Arial"/>
          <w:sz w:val="22"/>
          <w:szCs w:val="22"/>
          <w:lang w:val="en-US" w:eastAsia="en-US"/>
        </w:rPr>
        <w:t>ne </w:t>
      </w:r>
      <w:proofErr w:type="gramStart"/>
      <w:r w:rsidRPr="000714F7">
        <w:rPr>
          <w:rFonts w:ascii="Arial" w:hAnsi="Arial" w:cs="Arial"/>
          <w:sz w:val="22"/>
          <w:szCs w:val="22"/>
          <w:lang w:val="en-US" w:eastAsia="en-US"/>
        </w:rPr>
        <w:t>izdaje  se</w:t>
      </w:r>
      <w:proofErr w:type="gramEnd"/>
      <w:r w:rsidRPr="000714F7">
        <w:rPr>
          <w:rFonts w:ascii="Arial" w:hAnsi="Arial" w:cs="Arial"/>
          <w:sz w:val="22"/>
          <w:szCs w:val="22"/>
          <w:lang w:val="en-US" w:eastAsia="en-US"/>
        </w:rPr>
        <w:t xml:space="preserve"> tiskana parkirališna karta, nego korisnik zaprima SMS potvrdu o plaćenoj parkirališnoj karti. Broj na koji je potrebno poslati SMS poruku, u tekstu koje je potrebno navesti registracijski broj korisnikovog vozila, mora jasno biti istaknut na vertikalnoj parkirališnoj signalizaciji. Broj na koji je potrebno poslati SMS poruku određen je po zoni parkiranja i naveden u svaku pojedinu zonu u članku 9. ovih Općih uvjeta. </w:t>
      </w:r>
    </w:p>
    <w:p w:rsidR="004420DE" w:rsidRPr="000714F7" w:rsidRDefault="004420DE" w:rsidP="000714F7">
      <w:pPr>
        <w:shd w:val="clear" w:color="auto" w:fill="FFFFFF"/>
        <w:rPr>
          <w:rFonts w:ascii="Arial" w:hAnsi="Arial" w:cs="Arial"/>
          <w:color w:val="000000"/>
          <w:sz w:val="22"/>
          <w:szCs w:val="22"/>
          <w:lang w:val="en-US" w:eastAsia="en-US"/>
        </w:rPr>
      </w:pPr>
      <w:r w:rsidRPr="000714F7">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Kupnja parkirališne karte </w:t>
      </w:r>
      <w:r w:rsidRPr="008F5E6D">
        <w:rPr>
          <w:rFonts w:ascii="Arial" w:hAnsi="Arial" w:cs="Arial"/>
          <w:b/>
          <w:bCs/>
          <w:color w:val="000000"/>
          <w:sz w:val="22"/>
          <w:szCs w:val="22"/>
          <w:lang w:val="en-US" w:eastAsia="en-US"/>
        </w:rPr>
        <w:t>mobilnim telefonom </w:t>
      </w:r>
      <w:r w:rsidRPr="008F5E6D">
        <w:rPr>
          <w:rFonts w:ascii="Arial" w:hAnsi="Arial" w:cs="Arial"/>
          <w:color w:val="000000"/>
          <w:sz w:val="22"/>
          <w:szCs w:val="22"/>
          <w:lang w:val="en-US" w:eastAsia="en-US"/>
        </w:rPr>
        <w:t>(mobilnom/web aplikacijom) obavlja se elektronički. Podrazumijeva plaćanje cijene putem aplikacije na mobitelu te korisnik po uplati prima obavijest da je plaćanje prihvaćeno.</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lastRenderedPageBreak/>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Kupnja parkirališne karte putem </w:t>
      </w:r>
      <w:r w:rsidRPr="008F5E6D">
        <w:rPr>
          <w:rFonts w:ascii="Arial" w:hAnsi="Arial" w:cs="Arial"/>
          <w:b/>
          <w:bCs/>
          <w:color w:val="000000"/>
          <w:sz w:val="22"/>
          <w:szCs w:val="22"/>
          <w:lang w:val="en-US" w:eastAsia="en-US"/>
        </w:rPr>
        <w:t>web</w:t>
      </w:r>
      <w:r w:rsidR="000714F7">
        <w:rPr>
          <w:rFonts w:ascii="Arial" w:hAnsi="Arial" w:cs="Arial"/>
          <w:b/>
          <w:bCs/>
          <w:color w:val="000000"/>
          <w:sz w:val="22"/>
          <w:szCs w:val="22"/>
          <w:lang w:val="en-US" w:eastAsia="en-US"/>
        </w:rPr>
        <w:t xml:space="preserve"> </w:t>
      </w:r>
      <w:r w:rsidRPr="008F5E6D">
        <w:rPr>
          <w:rFonts w:ascii="Arial" w:hAnsi="Arial" w:cs="Arial"/>
          <w:b/>
          <w:bCs/>
          <w:color w:val="000000"/>
          <w:sz w:val="22"/>
          <w:szCs w:val="22"/>
          <w:lang w:val="en-US" w:eastAsia="en-US"/>
        </w:rPr>
        <w:t>platforme (</w:t>
      </w:r>
      <w:r w:rsidRPr="008F5E6D">
        <w:rPr>
          <w:rFonts w:ascii="Arial" w:hAnsi="Arial" w:cs="Arial"/>
          <w:b/>
          <w:bCs/>
          <w:i/>
          <w:iCs/>
          <w:color w:val="000000"/>
          <w:sz w:val="22"/>
          <w:szCs w:val="22"/>
          <w:lang w:val="en-US" w:eastAsia="en-US"/>
        </w:rPr>
        <w:t>prepaid</w:t>
      </w:r>
      <w:r w:rsidRPr="008F5E6D">
        <w:rPr>
          <w:rFonts w:ascii="Arial" w:hAnsi="Arial" w:cs="Arial"/>
          <w:b/>
          <w:bCs/>
          <w:color w:val="000000"/>
          <w:sz w:val="22"/>
          <w:szCs w:val="22"/>
          <w:lang w:val="en-US" w:eastAsia="en-US"/>
        </w:rPr>
        <w:t>) </w:t>
      </w:r>
      <w:r w:rsidRPr="008F5E6D">
        <w:rPr>
          <w:rFonts w:ascii="Arial" w:hAnsi="Arial" w:cs="Arial"/>
          <w:color w:val="000000"/>
          <w:sz w:val="22"/>
          <w:szCs w:val="22"/>
          <w:lang w:val="en-US" w:eastAsia="en-US"/>
        </w:rPr>
        <w:t>obavlja se elektronički. Podrazumijeva plaćanje cijene uplatom putem Internet aplikacije prije početka korištenja usluge parkiranja te korisnik po uplati prima obavijest da je plaćanje prihvaćeno.</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Kupnja parkirališne karte </w:t>
      </w:r>
      <w:r w:rsidRPr="008F5E6D">
        <w:rPr>
          <w:rFonts w:ascii="Arial" w:hAnsi="Arial" w:cs="Arial"/>
          <w:b/>
          <w:bCs/>
          <w:color w:val="000000"/>
          <w:sz w:val="22"/>
          <w:szCs w:val="22"/>
          <w:lang w:val="en-US" w:eastAsia="en-US"/>
        </w:rPr>
        <w:t>na ovlaštenim prodajnim mjestima</w:t>
      </w:r>
      <w:r w:rsidRPr="008F5E6D">
        <w:rPr>
          <w:rFonts w:ascii="Arial" w:hAnsi="Arial" w:cs="Arial"/>
          <w:color w:val="000000"/>
          <w:sz w:val="22"/>
          <w:szCs w:val="22"/>
          <w:lang w:val="en-US" w:eastAsia="en-US"/>
        </w:rPr>
        <w:t> podrazumijeva istodobno plaćanje i preuzimanje parkirališne karte u nematerijaliziranom obliku i računa za istu.</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Kupnja parkirališne karte </w:t>
      </w:r>
      <w:r w:rsidRPr="008F5E6D">
        <w:rPr>
          <w:rFonts w:ascii="Arial" w:hAnsi="Arial" w:cs="Arial"/>
          <w:b/>
          <w:bCs/>
          <w:color w:val="000000"/>
          <w:sz w:val="22"/>
          <w:szCs w:val="22"/>
          <w:lang w:val="en-US" w:eastAsia="en-US"/>
        </w:rPr>
        <w:t>na blagajni Isporučitelja usluge</w:t>
      </w:r>
      <w:r w:rsidRPr="008F5E6D">
        <w:rPr>
          <w:rFonts w:ascii="Arial" w:hAnsi="Arial" w:cs="Arial"/>
          <w:color w:val="000000"/>
          <w:sz w:val="22"/>
          <w:szCs w:val="22"/>
          <w:lang w:val="en-US" w:eastAsia="en-US"/>
        </w:rPr>
        <w:t> podrazumijeva istodobno plaćanje i preuzimanje parkirališne karte u materijaliziranom obliku.</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FF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Iznimno od prethodnog stavka ovoga članka na privremenim javnim parkiralištima korisnik parkirališta može kupiti parkirališnu kartu od osobe koju ovlasti Isporučitelj usluge.</w:t>
      </w:r>
    </w:p>
    <w:p w:rsidR="004420DE" w:rsidRPr="008F5E6D" w:rsidRDefault="004420DE" w:rsidP="004420DE">
      <w:pPr>
        <w:shd w:val="clear" w:color="auto" w:fill="FFFFFF"/>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Na zatvorenom javnom parkiralištu s automatskom ili poluautomatskom kontrolom ulaza i izlaza odnosno kontrolom ulaza i izlaza putem ovlaštene osobe Isporučitelja komunalne usluge, kupnja karte podrazumijeva plaćanje parkirališne karte (koja je preuzeta prilikom ulaska na zatvoreno javno parkiralište) neposredno prije izlaska s takvog parkirališta i to putem parkirnog automata ili putem ovlaštene osobe Isporučitelja usluga.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b/>
          <w:bCs/>
          <w:i/>
          <w:iCs/>
          <w:color w:val="000000"/>
          <w:sz w:val="22"/>
          <w:szCs w:val="22"/>
          <w:lang w:val="en-US" w:eastAsia="en-US"/>
        </w:rPr>
        <w:t>d)    Vrijeme i obveza kupnje i isticanja parkirališne karte</w:t>
      </w:r>
    </w:p>
    <w:p w:rsidR="004420DE" w:rsidRPr="008F5E6D" w:rsidRDefault="004420DE" w:rsidP="004420DE">
      <w:pPr>
        <w:shd w:val="clear" w:color="auto" w:fill="FFFFFF"/>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Članak 23.</w:t>
      </w:r>
    </w:p>
    <w:p w:rsidR="004420DE" w:rsidRPr="008F5E6D" w:rsidRDefault="004420DE" w:rsidP="004420DE">
      <w:pPr>
        <w:shd w:val="clear" w:color="auto" w:fill="FFFFFF"/>
        <w:jc w:val="both"/>
        <w:rPr>
          <w:rFonts w:ascii="Arial" w:hAnsi="Arial" w:cs="Arial"/>
          <w:color w:val="000000"/>
          <w:sz w:val="22"/>
          <w:szCs w:val="22"/>
          <w:lang w:val="en-US" w:eastAsia="en-US"/>
        </w:rPr>
      </w:pPr>
      <w:proofErr w:type="gramStart"/>
      <w:r w:rsidRPr="008F5E6D">
        <w:rPr>
          <w:rFonts w:ascii="Arial" w:hAnsi="Arial" w:cs="Arial"/>
          <w:color w:val="000000"/>
          <w:sz w:val="22"/>
          <w:szCs w:val="22"/>
          <w:lang w:val="en-US" w:eastAsia="en-US"/>
        </w:rPr>
        <w:t>Korisnik  javnog</w:t>
      </w:r>
      <w:proofErr w:type="gramEnd"/>
      <w:r w:rsidRPr="008F5E6D">
        <w:rPr>
          <w:rFonts w:ascii="Arial" w:hAnsi="Arial" w:cs="Arial"/>
          <w:color w:val="000000"/>
          <w:sz w:val="22"/>
          <w:szCs w:val="22"/>
          <w:lang w:val="en-US" w:eastAsia="en-US"/>
        </w:rPr>
        <w:t xml:space="preserve"> parkirališta dužan je u roku od 10 (slovima: deset) minuta od parkiranja vozila kupiti parkirališnu kartu u nematerijaliziranom obliku odnosno parkirališnu kartu u materijaliziranom obliku istaknuti na vozilu tako da Isporučitelj usluge može provjeriti njezinu valjanost u skladu sa člankom 15. stavak 2. ovih Općih uvjeta.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Ako korisnik javnog parkirališta ne kupi parkirališnu kartu u nematerijaliziranom obliku odnosno ne istakne parkirališnu kartu u materijaliziranom obliku u roku iz stavka 1. ovog članka ili je istakne tako da se ne može provjeriti njezina valjanost, smatrat će se da nema valjanu parkirališnu kartu.</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Ako korisnik javnog parkirališta nema valjanu parkirališnu kartu, smatrat će se da je preuzeo višesatnu parkirališnu kartu u punom trajanju.</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Ako korisnik javnog parkirališta u:</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Zoni 0. (crvena boja) na izvanuličnom parkiralištu (parkiralište Pile)</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Zoni 2. (zelena boja) na izvanuličnom parkiralištu Žičara-donji plato</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Izgubi parkirališnu kartu, smatrat će se da je preuzeo višesatnu parkirališnu kartu u punom trajanju sukladno Cjeniku koji donosi Isporučitelj usluge uz odgovarajuću primjenu članka 19. st. 2. i 3. ovih Općih uvjeta.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xml:space="preserve">U slučaju iz stavka 2. ovoga članka, osoba koju ovlasti Isporučitelj usluge ostaviti će </w:t>
      </w:r>
      <w:proofErr w:type="gramStart"/>
      <w:r w:rsidRPr="008F5E6D">
        <w:rPr>
          <w:rFonts w:ascii="Arial" w:hAnsi="Arial" w:cs="Arial"/>
          <w:color w:val="000000"/>
          <w:sz w:val="22"/>
          <w:szCs w:val="22"/>
          <w:lang w:val="en-US" w:eastAsia="en-US"/>
        </w:rPr>
        <w:t>višesatnu  kartu</w:t>
      </w:r>
      <w:proofErr w:type="gramEnd"/>
      <w:r w:rsidRPr="008F5E6D">
        <w:rPr>
          <w:rFonts w:ascii="Arial" w:hAnsi="Arial" w:cs="Arial"/>
          <w:color w:val="000000"/>
          <w:sz w:val="22"/>
          <w:szCs w:val="22"/>
          <w:lang w:val="en-US" w:eastAsia="en-US"/>
        </w:rPr>
        <w:t xml:space="preserve"> u punom trajanju s nalogom za plaćanje na vozilu, koju je korisnik dužan platiti u roku od 8 (slovima: osam) dana od dana izdavanja te karte.</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Ukoliko korisnik višesatnu kartu u punom trajanju želi zamijeniti za zamjensku višesatnu kartu čiji iznos obuhvaća stvarno korišteno vrijeme usluge parkiranja (</w:t>
      </w:r>
      <w:r w:rsidRPr="008F5E6D">
        <w:rPr>
          <w:rFonts w:ascii="Arial" w:hAnsi="Arial" w:cs="Arial"/>
          <w:i/>
          <w:iCs/>
          <w:color w:val="000000"/>
          <w:sz w:val="22"/>
          <w:szCs w:val="22"/>
          <w:lang w:val="en-US" w:eastAsia="en-US"/>
        </w:rPr>
        <w:t>umnožak cijene satne karte parkiranja u određenoj zoni i sati od izdavanja višesatne karte do trenutka plaćanja iste</w:t>
      </w:r>
      <w:r w:rsidRPr="008F5E6D">
        <w:rPr>
          <w:rFonts w:ascii="Arial" w:hAnsi="Arial" w:cs="Arial"/>
          <w:color w:val="000000"/>
          <w:sz w:val="22"/>
          <w:szCs w:val="22"/>
          <w:lang w:val="en-US" w:eastAsia="en-US"/>
        </w:rPr>
        <w:t>) uvećan za fiksni iznos naknade na ime troškova rada ovlaštene osobe Isporučitelja usluge na terenu isto je u mogućnosti učiniti plaćanjem putem mobilne/web aplikacije, na ovlaštenim prodajnim mjestima ili blagajni Isporučitelja usluge.</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lastRenderedPageBreak/>
        <w:t>Višesatna karta u punom trajanju s nalogom za plaćanje ostavljena na način iz stavka 5. ovoga članka smatra se uredno dostavljenom i kasnija oštećenja ili uništenja ne utječu na valjanost dostave i ne odgađaju plaćanje.</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 </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Članak 24.</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Višesatnu karta u punom trajanju s nalogom za plaćanje korisnik javnog parkirališta s naplatom dužan je platiti u roku od 8 (slovima: osam) dana od dana izdavanja te karte.</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xml:space="preserve">Ako korisnik javnog parkirališta s naplatom ne plati izdanu višesatnu kartu u punom trajanju s nalogom za </w:t>
      </w:r>
      <w:proofErr w:type="gramStart"/>
      <w:r w:rsidRPr="008F5E6D">
        <w:rPr>
          <w:rFonts w:ascii="Arial" w:hAnsi="Arial" w:cs="Arial"/>
          <w:color w:val="000000"/>
          <w:sz w:val="22"/>
          <w:szCs w:val="22"/>
          <w:lang w:val="en-US" w:eastAsia="en-US"/>
        </w:rPr>
        <w:t>plaćanje  u</w:t>
      </w:r>
      <w:proofErr w:type="gramEnd"/>
      <w:r w:rsidRPr="008F5E6D">
        <w:rPr>
          <w:rFonts w:ascii="Arial" w:hAnsi="Arial" w:cs="Arial"/>
          <w:color w:val="000000"/>
          <w:sz w:val="22"/>
          <w:szCs w:val="22"/>
          <w:lang w:val="en-US" w:eastAsia="en-US"/>
        </w:rPr>
        <w:t xml:space="preserve"> roku od 8 dana od dana izdavanja te karte, Isporučitelj usluge dostaviti  će mu na adresu prebivališta evidentiranu u odgovarajućoj evidenciji Ministarstva unutarnjih poslova račun sa specifikacijom korištene usluge parkiranja zajedno sa opomenom za neplaćanje.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Ako korisnik parkiranja i po primitku računa i opomene iz prethodnog stavka ne podmiri obvezu iz stavka 1. ovog članka u rokovima dospijeća naznačenim u računu, Isporučitelj usluge pokrenut će protiv njega, a u svoje ime i za svoj račun, postupak naplate sukladno propisima.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Odredbe ovoga članka na odgovarajući način primjenjuju se i za slučaj okolnosti iz članka 19. stavak 2. ovoga članka.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VI. POVLAŠTENA PARKIRALIŠNA KARTA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 </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Članak 25.</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Pravo na korištenje javnih parkirališta pod povlaštenim uvjetima (dalje u tekstu: PPK) imaju korisnici koje ostvaruju trajnu vezu s gradom Dubrovnikom, na način da su trajno nastanjeni i/ili registrirani na području grada Dubrovnika i/ili u okruženju koje kontinuirano gravitira gradu Dubrovniku kao administrativnom središtu Dubrovačko-neretvanske županije. Pravo se omogućuje korisnicima u javnom interesu u svrhu kontinuiranog zadovoljavanja potreba od životnog značenja za stanovništvo na području grada Dubrovnika i susjednih jedinica lokalne samouprave glede njihovih prava i obveza vezanih za obiteljske, profesionalne, ekonomske, socijalne, kulturne i druge životne interese. Stoga je neophodno omogućiti korištenje PPK i dostupnost parkirališnih mjesta. Navedeno pravo se po svom sadržaju i značenju ostvaruje sukladno načelima komunalnog gospodarstva i to: zaštite javnog interesa (</w:t>
      </w:r>
      <w:r w:rsidRPr="008F5E6D">
        <w:rPr>
          <w:rFonts w:ascii="Arial" w:hAnsi="Arial" w:cs="Arial"/>
          <w:i/>
          <w:iCs/>
          <w:color w:val="000000"/>
          <w:sz w:val="22"/>
          <w:szCs w:val="22"/>
          <w:lang w:val="en-US" w:eastAsia="en-US"/>
        </w:rPr>
        <w:t>zaštita pojedinačnih interesa na način koji nije u suprotnosti i na štetu javnog interesa</w:t>
      </w:r>
      <w:r w:rsidRPr="008F5E6D">
        <w:rPr>
          <w:rFonts w:ascii="Arial" w:hAnsi="Arial" w:cs="Arial"/>
          <w:color w:val="000000"/>
          <w:sz w:val="22"/>
          <w:szCs w:val="22"/>
          <w:lang w:val="en-US" w:eastAsia="en-US"/>
        </w:rPr>
        <w:t>), neprofitnosti, supsidijarnosti (</w:t>
      </w:r>
      <w:r w:rsidRPr="008F5E6D">
        <w:rPr>
          <w:rFonts w:ascii="Arial" w:hAnsi="Arial" w:cs="Arial"/>
          <w:i/>
          <w:iCs/>
          <w:color w:val="000000"/>
          <w:sz w:val="22"/>
          <w:szCs w:val="22"/>
          <w:lang w:val="en-US" w:eastAsia="en-US"/>
        </w:rPr>
        <w:t>obavljanje komunalne usluge parkiranja osigurava se na razini koja je najbliža korisnicima</w:t>
      </w:r>
      <w:r w:rsidRPr="008F5E6D">
        <w:rPr>
          <w:rFonts w:ascii="Arial" w:hAnsi="Arial" w:cs="Arial"/>
          <w:color w:val="000000"/>
          <w:sz w:val="22"/>
          <w:szCs w:val="22"/>
          <w:lang w:val="en-US" w:eastAsia="en-US"/>
        </w:rPr>
        <w:t>); isporuka komunalne usluge parkiranja obavlja se na način i pod uvjetima koji su prilagođeni potrebama lokalne zajednice kroz univerzalnost i jednakost pristupa; u obavljanju ove uslužne komunalne djelatnosti postupa se na učinkovit, ekonomičan i svrhovit način uz najmanje troškove za korisnike (</w:t>
      </w:r>
      <w:r w:rsidRPr="008F5E6D">
        <w:rPr>
          <w:rFonts w:ascii="Arial" w:hAnsi="Arial" w:cs="Arial"/>
          <w:i/>
          <w:iCs/>
          <w:color w:val="000000"/>
          <w:sz w:val="22"/>
          <w:szCs w:val="22"/>
          <w:lang w:val="en-US" w:eastAsia="en-US"/>
        </w:rPr>
        <w:t>načelo ekonomičnosti i učinkovitosti</w:t>
      </w:r>
      <w:r w:rsidRPr="008F5E6D">
        <w:rPr>
          <w:rFonts w:ascii="Arial" w:hAnsi="Arial" w:cs="Arial"/>
          <w:color w:val="000000"/>
          <w:sz w:val="22"/>
          <w:szCs w:val="22"/>
          <w:lang w:val="en-US" w:eastAsia="en-US"/>
        </w:rPr>
        <w:t>); a obavljanje komunalne usluge obavlja se uz najprihvatljivije uvjete za život i zdravlje korisnika komunalnih usluga te najprihvatljivije uvjete za prostor, okoliš, kulturna dobra i održivi razvitak na način koji ne može štetiti pravima i pravnim interesima korisnika (</w:t>
      </w:r>
      <w:r w:rsidRPr="008F5E6D">
        <w:rPr>
          <w:rFonts w:ascii="Arial" w:hAnsi="Arial" w:cs="Arial"/>
          <w:i/>
          <w:iCs/>
          <w:color w:val="000000"/>
          <w:sz w:val="22"/>
          <w:szCs w:val="22"/>
          <w:lang w:val="en-US" w:eastAsia="en-US"/>
        </w:rPr>
        <w:t>načelo sigurnosti</w:t>
      </w:r>
      <w:r w:rsidRPr="008F5E6D">
        <w:rPr>
          <w:rFonts w:ascii="Arial" w:hAnsi="Arial" w:cs="Arial"/>
          <w:color w:val="000000"/>
          <w:sz w:val="22"/>
          <w:szCs w:val="22"/>
          <w:lang w:val="en-US" w:eastAsia="en-US"/>
        </w:rPr>
        <w:t>); zaštite ugroženih kategorija građana i prihvatljivosti cijene komunalnih usluga, a što sve predstavlja nezamjenjiv uvjet života i rada u ovoj lokalnoj zajednici kako bi neposredno ostvarile potrebe građana. Isto time daje objektivno i razumno opravdanje odnosno legitiman cilj te razuman omjer između korištenog načina kroz pravo na povlaštenu parkirališnu kartu i cilja koji se omogućavanjem navedenog prava želi postići.</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Izgled i sadržaj PPK određuje Isporučitelj usluge parkiranja uz suglasnost upravnog odjela nadležnog za promet.</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 </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Članak 26.</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lastRenderedPageBreak/>
        <w:t>Pravo na PPK ima fizička osoba koja:</w:t>
      </w:r>
    </w:p>
    <w:p w:rsidR="004420DE" w:rsidRPr="008F5E6D" w:rsidRDefault="004420DE" w:rsidP="000714F7">
      <w:pPr>
        <w:pStyle w:val="ListParagraph"/>
        <w:numPr>
          <w:ilvl w:val="2"/>
          <w:numId w:val="36"/>
        </w:numPr>
        <w:shd w:val="clear" w:color="auto" w:fill="FFFFFF"/>
        <w:spacing w:before="0" w:beforeAutospacing="0" w:after="0" w:afterAutospacing="0"/>
        <w:ind w:left="851" w:hanging="425"/>
        <w:jc w:val="both"/>
        <w:rPr>
          <w:rFonts w:ascii="Arial" w:hAnsi="Arial" w:cs="Arial"/>
          <w:color w:val="000000"/>
          <w:sz w:val="22"/>
          <w:szCs w:val="22"/>
        </w:rPr>
      </w:pPr>
      <w:r w:rsidRPr="008F5E6D">
        <w:rPr>
          <w:rFonts w:ascii="Arial" w:hAnsi="Arial" w:cs="Arial"/>
          <w:color w:val="000000"/>
          <w:sz w:val="22"/>
          <w:szCs w:val="22"/>
        </w:rPr>
        <w:t>ima prebivalište odnosno boravište neprekidno dulje od 2 (dvije) godine na području/ima kako je određeno Tablicom u stavku 7. ovoga članka, što dokazuje osobnom iskaznicom ili uvjerenjem Ministarstva unutarnjih poslova o prebivalištu odnosno boravištu sukladno Zakonu o prebivalištu,</w:t>
      </w:r>
    </w:p>
    <w:p w:rsidR="004420DE" w:rsidRPr="008F5E6D" w:rsidRDefault="004420DE" w:rsidP="000714F7">
      <w:pPr>
        <w:pStyle w:val="ListParagraph"/>
        <w:numPr>
          <w:ilvl w:val="2"/>
          <w:numId w:val="36"/>
        </w:numPr>
        <w:shd w:val="clear" w:color="auto" w:fill="FFFFFF"/>
        <w:spacing w:before="0" w:beforeAutospacing="0" w:after="0" w:afterAutospacing="0"/>
        <w:ind w:left="851" w:hanging="425"/>
        <w:jc w:val="both"/>
        <w:rPr>
          <w:rFonts w:ascii="Arial" w:hAnsi="Arial" w:cs="Arial"/>
          <w:color w:val="000000"/>
          <w:sz w:val="22"/>
          <w:szCs w:val="22"/>
        </w:rPr>
      </w:pPr>
      <w:r w:rsidRPr="008F5E6D">
        <w:rPr>
          <w:rFonts w:ascii="Arial" w:hAnsi="Arial" w:cs="Arial"/>
          <w:color w:val="000000"/>
          <w:sz w:val="22"/>
          <w:szCs w:val="22"/>
        </w:rPr>
        <w:t>ima vozilo registrirano na svoje ime ili u leasingu, što dokazuje važećom prometnom dozvolom, te čije dimenzije (vozila) ne smiju prelaziti dimenzije obilježenog parkirališnog mjesta.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Pravo na PPK ima osoba s invaliditetom koja:</w:t>
      </w:r>
    </w:p>
    <w:p w:rsidR="004420DE" w:rsidRPr="008F5E6D" w:rsidRDefault="004420DE" w:rsidP="000714F7">
      <w:pPr>
        <w:pStyle w:val="ListParagraph"/>
        <w:numPr>
          <w:ilvl w:val="2"/>
          <w:numId w:val="37"/>
        </w:numPr>
        <w:shd w:val="clear" w:color="auto" w:fill="FFFFFF"/>
        <w:spacing w:before="0" w:beforeAutospacing="0" w:after="0" w:afterAutospacing="0"/>
        <w:ind w:left="851" w:hanging="425"/>
        <w:jc w:val="both"/>
        <w:rPr>
          <w:rFonts w:ascii="Arial" w:hAnsi="Arial" w:cs="Arial"/>
          <w:color w:val="000000"/>
          <w:sz w:val="22"/>
          <w:szCs w:val="22"/>
        </w:rPr>
      </w:pPr>
      <w:r w:rsidRPr="008F5E6D">
        <w:rPr>
          <w:rFonts w:ascii="Arial" w:hAnsi="Arial" w:cs="Arial"/>
          <w:color w:val="000000"/>
          <w:sz w:val="22"/>
          <w:szCs w:val="22"/>
        </w:rPr>
        <w:t>ima prebivalište ili boravište na području Grada Dubrovnika, općine Konavle, Župa dubrovačka, Dubrovačko primorje, Ston, Janjina, Trpanj i Mljet, što dokazuje osobnom iskaznicom ili uvjerenjem Ministarstva unutarnjih poslova o prebivalištu odnosno boravištu sukladno Zakonu o prebivalištu,</w:t>
      </w:r>
    </w:p>
    <w:p w:rsidR="004420DE" w:rsidRPr="008F5E6D" w:rsidRDefault="004420DE" w:rsidP="000714F7">
      <w:pPr>
        <w:pStyle w:val="ListParagraph"/>
        <w:numPr>
          <w:ilvl w:val="2"/>
          <w:numId w:val="37"/>
        </w:numPr>
        <w:shd w:val="clear" w:color="auto" w:fill="FFFFFF"/>
        <w:spacing w:before="0" w:beforeAutospacing="0" w:after="0" w:afterAutospacing="0"/>
        <w:ind w:left="851" w:hanging="425"/>
        <w:jc w:val="both"/>
        <w:rPr>
          <w:rFonts w:ascii="Arial" w:hAnsi="Arial" w:cs="Arial"/>
          <w:color w:val="000000"/>
          <w:sz w:val="22"/>
          <w:szCs w:val="22"/>
        </w:rPr>
      </w:pPr>
      <w:r w:rsidRPr="008F5E6D">
        <w:rPr>
          <w:rFonts w:ascii="Arial" w:hAnsi="Arial" w:cs="Arial"/>
          <w:color w:val="000000"/>
          <w:sz w:val="22"/>
          <w:szCs w:val="22"/>
        </w:rPr>
        <w:t>ima vozilo registrirano na svoje ime ili u leasingu, što dokazuje važećom prometnom dozvolom, te čije dimenzije (vozila) ne smiju prelaziti dimenzije obilježenog parkirališnog mjesta,</w:t>
      </w:r>
    </w:p>
    <w:p w:rsidR="004420DE" w:rsidRPr="008F5E6D" w:rsidRDefault="004420DE" w:rsidP="000714F7">
      <w:pPr>
        <w:pStyle w:val="ListParagraph"/>
        <w:numPr>
          <w:ilvl w:val="2"/>
          <w:numId w:val="37"/>
        </w:numPr>
        <w:shd w:val="clear" w:color="auto" w:fill="FFFFFF"/>
        <w:spacing w:before="0" w:beforeAutospacing="0" w:after="0" w:afterAutospacing="0"/>
        <w:ind w:left="851" w:hanging="425"/>
        <w:jc w:val="both"/>
        <w:rPr>
          <w:rFonts w:ascii="Arial" w:hAnsi="Arial" w:cs="Arial"/>
          <w:color w:val="000000"/>
          <w:sz w:val="22"/>
          <w:szCs w:val="22"/>
        </w:rPr>
      </w:pPr>
      <w:r w:rsidRPr="008F5E6D">
        <w:rPr>
          <w:rFonts w:ascii="Arial" w:hAnsi="Arial" w:cs="Arial"/>
          <w:color w:val="000000"/>
          <w:sz w:val="22"/>
          <w:szCs w:val="22"/>
        </w:rPr>
        <w:t>ima valjani znak pristupačnosti iz čl. 40 Zakona o sigurnosti prometa na cestama i rješenje ovlaštenog tijela o invaliditetu na temelju kojega je znak izdan.</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Pravo na PPK ima fizička osoba:</w:t>
      </w:r>
    </w:p>
    <w:p w:rsidR="004420DE" w:rsidRPr="008F5E6D" w:rsidRDefault="004420DE" w:rsidP="000714F7">
      <w:pPr>
        <w:pStyle w:val="ListParagraph"/>
        <w:numPr>
          <w:ilvl w:val="2"/>
          <w:numId w:val="38"/>
        </w:numPr>
        <w:shd w:val="clear" w:color="auto" w:fill="FFFFFF"/>
        <w:spacing w:before="0" w:beforeAutospacing="0" w:after="0" w:afterAutospacing="0"/>
        <w:ind w:left="851" w:hanging="425"/>
        <w:jc w:val="both"/>
        <w:rPr>
          <w:rFonts w:ascii="Arial" w:hAnsi="Arial" w:cs="Arial"/>
          <w:color w:val="000000"/>
          <w:sz w:val="22"/>
          <w:szCs w:val="22"/>
        </w:rPr>
      </w:pPr>
      <w:r w:rsidRPr="008F5E6D">
        <w:rPr>
          <w:rFonts w:ascii="Arial" w:hAnsi="Arial" w:cs="Arial"/>
          <w:color w:val="000000"/>
          <w:sz w:val="22"/>
          <w:szCs w:val="22"/>
        </w:rPr>
        <w:t>invalid Domovinskog rata koji imaju prebivalište na području grada Dubrovniku i na području općina: Konavle, Župa dubrovačka, Dubrovačko primorje, Ston, Janjina, Trpanj i Mljet,</w:t>
      </w:r>
    </w:p>
    <w:p w:rsidR="004420DE" w:rsidRPr="008F5E6D" w:rsidRDefault="004420DE" w:rsidP="000714F7">
      <w:pPr>
        <w:pStyle w:val="ListParagraph"/>
        <w:numPr>
          <w:ilvl w:val="2"/>
          <w:numId w:val="38"/>
        </w:numPr>
        <w:shd w:val="clear" w:color="auto" w:fill="FFFFFF"/>
        <w:spacing w:before="0" w:beforeAutospacing="0" w:after="0" w:afterAutospacing="0"/>
        <w:ind w:left="851" w:hanging="425"/>
        <w:jc w:val="both"/>
        <w:rPr>
          <w:rFonts w:ascii="Arial" w:hAnsi="Arial" w:cs="Arial"/>
          <w:color w:val="000000"/>
          <w:sz w:val="22"/>
          <w:szCs w:val="22"/>
        </w:rPr>
      </w:pPr>
      <w:r w:rsidRPr="008F5E6D">
        <w:rPr>
          <w:rFonts w:ascii="Arial" w:hAnsi="Arial" w:cs="Arial"/>
          <w:color w:val="000000"/>
          <w:sz w:val="22"/>
          <w:szCs w:val="22"/>
        </w:rPr>
        <w:t>muškarac koji je dobrovoljni darovatelji krvi sa preko 35 (trideset pet) puta darovanom krvi i žena koja je dobrovoljni darovatelji krvi sa preko 25 (dvadeset pet) puta darovanom krvi, a koji imaju prebivalište na području grada Dubrovnika i na području općina Konavle, Župa dubrovačka, Dubrovačko primorje, Ston, Janjina, Trpanj i Mljet.</w:t>
      </w:r>
    </w:p>
    <w:p w:rsidR="008F5E6D" w:rsidRPr="008F5E6D" w:rsidRDefault="008F5E6D" w:rsidP="004420DE">
      <w:pPr>
        <w:shd w:val="clear" w:color="auto" w:fill="FFFFFF"/>
        <w:jc w:val="both"/>
        <w:rPr>
          <w:rFonts w:ascii="Arial" w:hAnsi="Arial" w:cs="Arial"/>
          <w:color w:val="000000"/>
          <w:sz w:val="22"/>
          <w:szCs w:val="22"/>
          <w:lang w:val="en-US" w:eastAsia="en-US"/>
        </w:rPr>
      </w:pP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Osobe iz stavka 2. i 3. ovog članka postojanje uvjeta za izdavanje povlaštene karte dokazuju valjanim ispravama izdanim od strane nadležnog tijela.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Pravo na PPK kartu ima pravna osoba, fizička osoba-obrtnik, fizička osoba registrirana za obavljanje samostalne djelatnosti koja:</w:t>
      </w:r>
    </w:p>
    <w:p w:rsidR="004420DE" w:rsidRPr="008F5E6D" w:rsidRDefault="004420DE" w:rsidP="000714F7">
      <w:pPr>
        <w:pStyle w:val="ListParagraph"/>
        <w:numPr>
          <w:ilvl w:val="2"/>
          <w:numId w:val="39"/>
        </w:numPr>
        <w:shd w:val="clear" w:color="auto" w:fill="FFFFFF"/>
        <w:spacing w:before="0" w:beforeAutospacing="0" w:after="0" w:afterAutospacing="0"/>
        <w:ind w:left="851" w:hanging="425"/>
        <w:jc w:val="both"/>
        <w:rPr>
          <w:rFonts w:ascii="Arial" w:hAnsi="Arial" w:cs="Arial"/>
          <w:color w:val="000000"/>
          <w:sz w:val="22"/>
          <w:szCs w:val="22"/>
        </w:rPr>
      </w:pPr>
      <w:r w:rsidRPr="008F5E6D">
        <w:rPr>
          <w:rFonts w:ascii="Arial" w:hAnsi="Arial" w:cs="Arial"/>
          <w:color w:val="000000"/>
          <w:sz w:val="22"/>
          <w:szCs w:val="22"/>
        </w:rPr>
        <w:t>ima sjedište i/ili poslovnu jedinicu koje/a je registrirano/a na području kako je određeno Tablicom u stavku 7. ovoga članka, neprekidno dulje od 2 (dvije) godine, što dokazuje odgovarajućom ispravom. </w:t>
      </w:r>
    </w:p>
    <w:p w:rsidR="004420DE" w:rsidRPr="008F5E6D" w:rsidRDefault="004420DE" w:rsidP="000714F7">
      <w:pPr>
        <w:pStyle w:val="ListParagraph"/>
        <w:numPr>
          <w:ilvl w:val="2"/>
          <w:numId w:val="39"/>
        </w:numPr>
        <w:shd w:val="clear" w:color="auto" w:fill="FFFFFF"/>
        <w:spacing w:before="0" w:beforeAutospacing="0" w:after="0" w:afterAutospacing="0"/>
        <w:ind w:left="851" w:hanging="425"/>
        <w:jc w:val="both"/>
        <w:rPr>
          <w:rFonts w:ascii="Arial" w:hAnsi="Arial" w:cs="Arial"/>
          <w:color w:val="000000"/>
          <w:sz w:val="22"/>
          <w:szCs w:val="22"/>
        </w:rPr>
      </w:pPr>
      <w:r w:rsidRPr="008F5E6D">
        <w:rPr>
          <w:rFonts w:ascii="Arial" w:hAnsi="Arial" w:cs="Arial"/>
          <w:color w:val="000000"/>
          <w:sz w:val="22"/>
          <w:szCs w:val="22"/>
        </w:rPr>
        <w:t>ima vozilo registrirano na ime pravne osobe, fizičke osobe-obrtnika, fizičke osobe registrirane za obavljanje samostalne djelatnosti ili u leasingu, što dokazuje važećom prometnom dozvolom, te čije dimenzije (vozila) ne smiju prelaziti dimenzije obilježenog parkirališnog mjesta.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PPK na način iz stavka 5. ovoga članka ne mogu ostvariti:</w:t>
      </w:r>
    </w:p>
    <w:p w:rsidR="004420DE" w:rsidRPr="008F5E6D" w:rsidRDefault="004420DE" w:rsidP="000714F7">
      <w:pPr>
        <w:pStyle w:val="ListParagraph"/>
        <w:numPr>
          <w:ilvl w:val="1"/>
          <w:numId w:val="40"/>
        </w:numPr>
        <w:shd w:val="clear" w:color="auto" w:fill="FFFFFF"/>
        <w:spacing w:before="0" w:beforeAutospacing="0" w:after="0" w:afterAutospacing="0"/>
        <w:ind w:left="851" w:hanging="425"/>
        <w:jc w:val="both"/>
        <w:rPr>
          <w:rFonts w:ascii="Arial" w:hAnsi="Arial" w:cs="Arial"/>
          <w:color w:val="000000"/>
          <w:sz w:val="22"/>
          <w:szCs w:val="22"/>
        </w:rPr>
      </w:pPr>
      <w:r w:rsidRPr="008F5E6D">
        <w:rPr>
          <w:rFonts w:ascii="Arial" w:hAnsi="Arial" w:cs="Arial"/>
          <w:color w:val="000000"/>
          <w:sz w:val="22"/>
          <w:szCs w:val="22"/>
        </w:rPr>
        <w:t>pravne i fizičke osobe-obrtnici i fizičke osobe registrirane za obavljanje samostalne djelatnost, koje obavljaju djelatnost car sharinga (zajedničko korištenje električnih automobila) te</w:t>
      </w:r>
    </w:p>
    <w:p w:rsidR="004420DE" w:rsidRPr="008F5E6D" w:rsidRDefault="004420DE" w:rsidP="000714F7">
      <w:pPr>
        <w:pStyle w:val="ListParagraph"/>
        <w:numPr>
          <w:ilvl w:val="1"/>
          <w:numId w:val="40"/>
        </w:numPr>
        <w:shd w:val="clear" w:color="auto" w:fill="FFFFFF"/>
        <w:spacing w:before="0" w:beforeAutospacing="0" w:after="0" w:afterAutospacing="0"/>
        <w:ind w:left="851" w:hanging="425"/>
        <w:jc w:val="both"/>
        <w:rPr>
          <w:rFonts w:ascii="Arial" w:hAnsi="Arial" w:cs="Arial"/>
          <w:color w:val="000000"/>
          <w:sz w:val="22"/>
          <w:szCs w:val="22"/>
        </w:rPr>
      </w:pPr>
      <w:r w:rsidRPr="008F5E6D">
        <w:rPr>
          <w:rFonts w:ascii="Arial" w:hAnsi="Arial" w:cs="Arial"/>
          <w:color w:val="000000"/>
          <w:sz w:val="22"/>
          <w:szCs w:val="22"/>
        </w:rPr>
        <w:t>pravne i fizičke osobe-obrtnici i fizičke osobe registrirane za obavljanje samostalne djelatnost koje obavljaju djelatnost javnog prijevoza putnika i tereta u unutarnjem cestovnom prometu (</w:t>
      </w:r>
      <w:r w:rsidRPr="008F5E6D">
        <w:rPr>
          <w:rFonts w:ascii="Arial" w:hAnsi="Arial" w:cs="Arial"/>
          <w:i/>
          <w:iCs/>
          <w:color w:val="000000"/>
          <w:sz w:val="22"/>
          <w:szCs w:val="22"/>
        </w:rPr>
        <w:t>uključivo autotaksi prijevoza</w:t>
      </w:r>
      <w:r w:rsidRPr="008F5E6D">
        <w:rPr>
          <w:rFonts w:ascii="Arial" w:hAnsi="Arial" w:cs="Arial"/>
          <w:color w:val="000000"/>
          <w:sz w:val="22"/>
          <w:szCs w:val="22"/>
        </w:rPr>
        <w:t>),</w:t>
      </w:r>
    </w:p>
    <w:p w:rsidR="008F5E6D" w:rsidRPr="008F5E6D" w:rsidRDefault="008F5E6D" w:rsidP="004420DE">
      <w:pPr>
        <w:shd w:val="clear" w:color="auto" w:fill="FFFFFF"/>
        <w:jc w:val="both"/>
        <w:rPr>
          <w:rFonts w:ascii="Arial" w:hAnsi="Arial" w:cs="Arial"/>
          <w:color w:val="000000"/>
          <w:sz w:val="22"/>
          <w:szCs w:val="22"/>
          <w:lang w:val="en-US" w:eastAsia="en-US"/>
        </w:rPr>
      </w:pP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budući da je istima korištenje parkirališnih mjesta moguće na način propisan odredbama članka 30. ovih Općih uvjeta sukladno primjenjivoj odluci Grada Dubrovnika kojom se reguliraju javna parkirališta i/ili drugim odlukama Grada Dubrovnika kojima se regulira zaustavljanje i parkiranje vozila i/ili nije primjenjivo sukladno veličini vozila i dimenzijama obilježenog parkirališnog mjesta.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lastRenderedPageBreak/>
        <w:t>U </w:t>
      </w:r>
      <w:r w:rsidRPr="008F5E6D">
        <w:rPr>
          <w:rFonts w:ascii="Arial" w:hAnsi="Arial" w:cs="Arial"/>
          <w:b/>
          <w:bCs/>
          <w:color w:val="000000"/>
          <w:sz w:val="22"/>
          <w:szCs w:val="22"/>
          <w:lang w:val="en-US" w:eastAsia="en-US"/>
        </w:rPr>
        <w:t>Tablici </w:t>
      </w:r>
      <w:r w:rsidRPr="008F5E6D">
        <w:rPr>
          <w:rFonts w:ascii="Arial" w:hAnsi="Arial" w:cs="Arial"/>
          <w:color w:val="000000"/>
          <w:sz w:val="22"/>
          <w:szCs w:val="22"/>
          <w:lang w:val="en-US" w:eastAsia="en-US"/>
        </w:rPr>
        <w:t>je naznačeno pravo i mogućnosti izdavanja i korištenja PPK ovisno o parkirališnim zonama iz ovih Općih uvjeta:</w:t>
      </w:r>
    </w:p>
    <w:p w:rsidR="004420DE" w:rsidRPr="004420DE" w:rsidRDefault="004420DE" w:rsidP="004420DE">
      <w:pPr>
        <w:shd w:val="clear" w:color="auto" w:fill="FFFFFF"/>
        <w:jc w:val="both"/>
        <w:rPr>
          <w:rFonts w:ascii="Arial" w:hAnsi="Arial" w:cs="Arial"/>
          <w:color w:val="000000"/>
          <w:sz w:val="21"/>
          <w:szCs w:val="21"/>
          <w:lang w:val="en-US" w:eastAsia="en-US"/>
        </w:rPr>
      </w:pPr>
      <w:r w:rsidRPr="004420DE">
        <w:rPr>
          <w:rFonts w:ascii="Arial" w:hAnsi="Arial" w:cs="Arial"/>
          <w:color w:val="000000"/>
          <w:sz w:val="22"/>
          <w:szCs w:val="22"/>
          <w:lang w:val="en-US" w:eastAsia="en-US"/>
        </w:rPr>
        <w:t> </w:t>
      </w:r>
    </w:p>
    <w:tbl>
      <w:tblPr>
        <w:tblW w:w="9493" w:type="dxa"/>
        <w:jc w:val="center"/>
        <w:tblCellMar>
          <w:left w:w="0" w:type="dxa"/>
          <w:right w:w="0" w:type="dxa"/>
        </w:tblCellMar>
        <w:tblLook w:val="04A0" w:firstRow="1" w:lastRow="0" w:firstColumn="1" w:lastColumn="0" w:noHBand="0" w:noVBand="1"/>
      </w:tblPr>
      <w:tblGrid>
        <w:gridCol w:w="1165"/>
        <w:gridCol w:w="5351"/>
        <w:gridCol w:w="2977"/>
      </w:tblGrid>
      <w:tr w:rsidR="004420DE" w:rsidRPr="004420DE" w:rsidTr="004420DE">
        <w:trPr>
          <w:jc w:val="center"/>
        </w:trPr>
        <w:tc>
          <w:tcPr>
            <w:tcW w:w="1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0DE" w:rsidRPr="004420DE" w:rsidRDefault="004420DE" w:rsidP="004420DE">
            <w:pPr>
              <w:jc w:val="center"/>
              <w:rPr>
                <w:rFonts w:ascii="Arial" w:hAnsi="Arial" w:cs="Arial"/>
                <w:sz w:val="21"/>
                <w:szCs w:val="21"/>
                <w:lang w:val="en-US" w:eastAsia="en-US"/>
              </w:rPr>
            </w:pPr>
            <w:r w:rsidRPr="004420DE">
              <w:rPr>
                <w:rFonts w:ascii="Arial" w:hAnsi="Arial" w:cs="Arial"/>
                <w:sz w:val="18"/>
                <w:szCs w:val="18"/>
                <w:lang w:val="en-US" w:eastAsia="en-US"/>
              </w:rPr>
              <w:t> </w:t>
            </w:r>
          </w:p>
        </w:tc>
        <w:tc>
          <w:tcPr>
            <w:tcW w:w="39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20DE" w:rsidRPr="004420DE" w:rsidRDefault="004420DE" w:rsidP="004420DE">
            <w:pPr>
              <w:jc w:val="center"/>
              <w:rPr>
                <w:rFonts w:ascii="Arial" w:hAnsi="Arial" w:cs="Arial"/>
                <w:sz w:val="21"/>
                <w:szCs w:val="21"/>
                <w:lang w:val="en-US" w:eastAsia="en-US"/>
              </w:rPr>
            </w:pPr>
            <w:r w:rsidRPr="004420DE">
              <w:rPr>
                <w:rFonts w:ascii="Arial" w:hAnsi="Arial" w:cs="Arial"/>
                <w:b/>
                <w:bCs/>
                <w:sz w:val="18"/>
                <w:szCs w:val="18"/>
                <w:lang w:val="en-US" w:eastAsia="en-US"/>
              </w:rPr>
              <w:t>Fizičke osobe</w:t>
            </w:r>
          </w:p>
        </w:tc>
        <w:tc>
          <w:tcPr>
            <w:tcW w:w="43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420DE" w:rsidRPr="004420DE" w:rsidRDefault="004420DE" w:rsidP="004420DE">
            <w:pPr>
              <w:jc w:val="center"/>
              <w:rPr>
                <w:rFonts w:ascii="Arial" w:hAnsi="Arial" w:cs="Arial"/>
                <w:sz w:val="21"/>
                <w:szCs w:val="21"/>
                <w:lang w:val="en-US" w:eastAsia="en-US"/>
              </w:rPr>
            </w:pPr>
            <w:r w:rsidRPr="004420DE">
              <w:rPr>
                <w:rFonts w:ascii="Arial" w:hAnsi="Arial" w:cs="Arial"/>
                <w:b/>
                <w:bCs/>
                <w:sz w:val="18"/>
                <w:szCs w:val="18"/>
                <w:lang w:val="en-US" w:eastAsia="en-US"/>
              </w:rPr>
              <w:t>Pravne osobe, fizičke osobe-obrtnici, fizičke osobe registrirane za obavljanje samostalne djelatnosti</w:t>
            </w:r>
          </w:p>
        </w:tc>
      </w:tr>
      <w:tr w:rsidR="004420DE" w:rsidRPr="004420DE" w:rsidTr="004420DE">
        <w:trPr>
          <w:trHeight w:val="299"/>
          <w:jc w:val="center"/>
        </w:trPr>
        <w:tc>
          <w:tcPr>
            <w:tcW w:w="12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20DE" w:rsidRPr="004420DE" w:rsidRDefault="004420DE" w:rsidP="004420DE">
            <w:pPr>
              <w:jc w:val="center"/>
              <w:rPr>
                <w:rFonts w:ascii="Arial" w:hAnsi="Arial" w:cs="Arial"/>
                <w:sz w:val="21"/>
                <w:szCs w:val="21"/>
                <w:lang w:val="en-US" w:eastAsia="en-US"/>
              </w:rPr>
            </w:pPr>
            <w:r w:rsidRPr="004420DE">
              <w:rPr>
                <w:rFonts w:ascii="Arial" w:hAnsi="Arial" w:cs="Arial"/>
                <w:b/>
                <w:bCs/>
                <w:sz w:val="18"/>
                <w:szCs w:val="18"/>
                <w:lang w:val="en-US" w:eastAsia="en-US"/>
              </w:rPr>
              <w:t> </w:t>
            </w:r>
          </w:p>
          <w:p w:rsidR="004420DE" w:rsidRPr="004420DE" w:rsidRDefault="004420DE" w:rsidP="004420DE">
            <w:pPr>
              <w:jc w:val="center"/>
              <w:rPr>
                <w:rFonts w:ascii="Arial" w:hAnsi="Arial" w:cs="Arial"/>
                <w:sz w:val="21"/>
                <w:szCs w:val="21"/>
                <w:lang w:val="en-US" w:eastAsia="en-US"/>
              </w:rPr>
            </w:pPr>
            <w:r w:rsidRPr="004420DE">
              <w:rPr>
                <w:rFonts w:ascii="Arial" w:hAnsi="Arial" w:cs="Arial"/>
                <w:b/>
                <w:bCs/>
                <w:sz w:val="18"/>
                <w:szCs w:val="18"/>
                <w:lang w:val="en-US" w:eastAsia="en-US"/>
              </w:rPr>
              <w:t>ZONA</w:t>
            </w:r>
          </w:p>
          <w:p w:rsidR="004420DE" w:rsidRPr="004420DE" w:rsidRDefault="004420DE" w:rsidP="004420DE">
            <w:pPr>
              <w:jc w:val="center"/>
              <w:rPr>
                <w:rFonts w:ascii="Arial" w:hAnsi="Arial" w:cs="Arial"/>
                <w:sz w:val="21"/>
                <w:szCs w:val="21"/>
                <w:lang w:val="en-US" w:eastAsia="en-US"/>
              </w:rPr>
            </w:pPr>
            <w:r w:rsidRPr="004420DE">
              <w:rPr>
                <w:rFonts w:ascii="Arial" w:hAnsi="Arial" w:cs="Arial"/>
                <w:sz w:val="18"/>
                <w:szCs w:val="18"/>
                <w:lang w:val="en-US" w:eastAsia="en-US"/>
              </w:rPr>
              <w:t> </w:t>
            </w:r>
          </w:p>
        </w:tc>
        <w:tc>
          <w:tcPr>
            <w:tcW w:w="822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0DE" w:rsidRPr="004420DE" w:rsidRDefault="004420DE" w:rsidP="004420DE">
            <w:pPr>
              <w:jc w:val="center"/>
              <w:rPr>
                <w:rFonts w:ascii="Arial" w:hAnsi="Arial" w:cs="Arial"/>
                <w:sz w:val="21"/>
                <w:szCs w:val="21"/>
                <w:lang w:val="en-US" w:eastAsia="en-US"/>
              </w:rPr>
            </w:pPr>
            <w:r w:rsidRPr="004420DE">
              <w:rPr>
                <w:rFonts w:ascii="Arial" w:hAnsi="Arial" w:cs="Arial"/>
                <w:sz w:val="18"/>
                <w:szCs w:val="18"/>
                <w:lang w:val="en-US" w:eastAsia="en-US"/>
              </w:rPr>
              <w:t> </w:t>
            </w:r>
          </w:p>
        </w:tc>
      </w:tr>
      <w:tr w:rsidR="004420DE" w:rsidRPr="004420DE" w:rsidTr="004420DE">
        <w:trPr>
          <w:trHeight w:val="592"/>
          <w:jc w:val="center"/>
        </w:trPr>
        <w:tc>
          <w:tcPr>
            <w:tcW w:w="1271" w:type="dxa"/>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rsidR="004420DE" w:rsidRPr="004420DE" w:rsidRDefault="004420DE" w:rsidP="004420DE">
            <w:pPr>
              <w:jc w:val="center"/>
              <w:rPr>
                <w:rFonts w:ascii="Arial" w:hAnsi="Arial" w:cs="Arial"/>
                <w:sz w:val="21"/>
                <w:szCs w:val="21"/>
                <w:lang w:val="en-US" w:eastAsia="en-US"/>
              </w:rPr>
            </w:pPr>
            <w:r w:rsidRPr="004420DE">
              <w:rPr>
                <w:rFonts w:ascii="Arial" w:hAnsi="Arial" w:cs="Arial"/>
                <w:b/>
                <w:bCs/>
                <w:sz w:val="18"/>
                <w:szCs w:val="18"/>
                <w:lang w:val="en-US" w:eastAsia="en-US"/>
              </w:rPr>
              <w:t> </w:t>
            </w:r>
          </w:p>
          <w:p w:rsidR="004420DE" w:rsidRPr="004420DE" w:rsidRDefault="004420DE" w:rsidP="004420DE">
            <w:pPr>
              <w:jc w:val="center"/>
              <w:rPr>
                <w:rFonts w:ascii="Arial" w:hAnsi="Arial" w:cs="Arial"/>
                <w:sz w:val="21"/>
                <w:szCs w:val="21"/>
                <w:lang w:val="en-US" w:eastAsia="en-US"/>
              </w:rPr>
            </w:pPr>
            <w:r w:rsidRPr="004420DE">
              <w:rPr>
                <w:rFonts w:ascii="Arial" w:hAnsi="Arial" w:cs="Arial"/>
                <w:b/>
                <w:bCs/>
                <w:color w:val="000000"/>
                <w:sz w:val="18"/>
                <w:szCs w:val="18"/>
                <w:lang w:val="en-US" w:eastAsia="en-US"/>
              </w:rPr>
              <w:t>0.</w:t>
            </w:r>
          </w:p>
          <w:p w:rsidR="004420DE" w:rsidRPr="004420DE" w:rsidRDefault="004420DE" w:rsidP="004420DE">
            <w:pPr>
              <w:jc w:val="center"/>
              <w:rPr>
                <w:rFonts w:ascii="Arial" w:hAnsi="Arial" w:cs="Arial"/>
                <w:sz w:val="21"/>
                <w:szCs w:val="21"/>
                <w:lang w:val="en-US" w:eastAsia="en-US"/>
              </w:rPr>
            </w:pPr>
            <w:r w:rsidRPr="004420DE">
              <w:rPr>
                <w:rFonts w:ascii="Arial" w:hAnsi="Arial" w:cs="Arial"/>
                <w:b/>
                <w:bCs/>
                <w:sz w:val="18"/>
                <w:szCs w:val="18"/>
                <w:lang w:val="en-US" w:eastAsia="en-US"/>
              </w:rPr>
              <w:t> </w:t>
            </w:r>
          </w:p>
        </w:tc>
        <w:tc>
          <w:tcPr>
            <w:tcW w:w="3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0DE" w:rsidRPr="004420DE" w:rsidRDefault="004420DE" w:rsidP="004420DE">
            <w:pPr>
              <w:jc w:val="center"/>
              <w:rPr>
                <w:rFonts w:ascii="Arial" w:hAnsi="Arial" w:cs="Arial"/>
                <w:sz w:val="21"/>
                <w:szCs w:val="21"/>
                <w:lang w:val="en-US" w:eastAsia="en-US"/>
              </w:rPr>
            </w:pPr>
            <w:r w:rsidRPr="004420DE">
              <w:rPr>
                <w:rFonts w:ascii="Arial" w:hAnsi="Arial" w:cs="Arial"/>
                <w:sz w:val="18"/>
                <w:szCs w:val="18"/>
                <w:lang w:val="en-US" w:eastAsia="en-US"/>
              </w:rPr>
              <w:t>nema PPK</w:t>
            </w:r>
          </w:p>
          <w:p w:rsidR="004420DE" w:rsidRPr="004420DE" w:rsidRDefault="004420DE" w:rsidP="004420DE">
            <w:pPr>
              <w:jc w:val="both"/>
              <w:rPr>
                <w:rFonts w:ascii="Arial" w:hAnsi="Arial" w:cs="Arial"/>
                <w:sz w:val="21"/>
                <w:szCs w:val="21"/>
                <w:lang w:val="en-US" w:eastAsia="en-US"/>
              </w:rPr>
            </w:pPr>
            <w:r w:rsidRPr="004420DE">
              <w:rPr>
                <w:rFonts w:ascii="Arial" w:hAnsi="Arial" w:cs="Arial"/>
                <w:sz w:val="18"/>
                <w:szCs w:val="18"/>
                <w:lang w:val="en-US" w:eastAsia="en-US"/>
              </w:rPr>
              <w:t> </w:t>
            </w:r>
          </w:p>
        </w:tc>
        <w:tc>
          <w:tcPr>
            <w:tcW w:w="4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0DE" w:rsidRPr="004420DE" w:rsidRDefault="004420DE" w:rsidP="004420DE">
            <w:pPr>
              <w:jc w:val="center"/>
              <w:rPr>
                <w:rFonts w:ascii="Arial" w:hAnsi="Arial" w:cs="Arial"/>
                <w:sz w:val="21"/>
                <w:szCs w:val="21"/>
                <w:lang w:val="en-US" w:eastAsia="en-US"/>
              </w:rPr>
            </w:pPr>
            <w:r w:rsidRPr="004420DE">
              <w:rPr>
                <w:rFonts w:ascii="Arial" w:hAnsi="Arial" w:cs="Arial"/>
                <w:sz w:val="18"/>
                <w:szCs w:val="18"/>
                <w:lang w:val="en-US" w:eastAsia="en-US"/>
              </w:rPr>
              <w:t>nema PPK</w:t>
            </w:r>
          </w:p>
          <w:p w:rsidR="004420DE" w:rsidRPr="004420DE" w:rsidRDefault="004420DE" w:rsidP="004420DE">
            <w:pPr>
              <w:jc w:val="both"/>
              <w:rPr>
                <w:rFonts w:ascii="Arial" w:hAnsi="Arial" w:cs="Arial"/>
                <w:sz w:val="21"/>
                <w:szCs w:val="21"/>
                <w:lang w:val="en-US" w:eastAsia="en-US"/>
              </w:rPr>
            </w:pPr>
            <w:r w:rsidRPr="004420DE">
              <w:rPr>
                <w:rFonts w:ascii="Arial" w:hAnsi="Arial" w:cs="Arial"/>
                <w:sz w:val="18"/>
                <w:szCs w:val="18"/>
                <w:lang w:val="en-US" w:eastAsia="en-US"/>
              </w:rPr>
              <w:t> </w:t>
            </w:r>
          </w:p>
        </w:tc>
      </w:tr>
      <w:tr w:rsidR="004420DE" w:rsidRPr="004420DE" w:rsidTr="004420DE">
        <w:trPr>
          <w:trHeight w:val="1460"/>
          <w:jc w:val="center"/>
        </w:trPr>
        <w:tc>
          <w:tcPr>
            <w:tcW w:w="1271" w:type="dxa"/>
            <w:tcBorders>
              <w:top w:val="nil"/>
              <w:left w:val="single" w:sz="8" w:space="0" w:color="auto"/>
              <w:bottom w:val="single" w:sz="8" w:space="0" w:color="auto"/>
              <w:right w:val="single" w:sz="8" w:space="0" w:color="auto"/>
            </w:tcBorders>
            <w:shd w:val="clear" w:color="auto" w:fill="7030A0"/>
            <w:tcMar>
              <w:top w:w="0" w:type="dxa"/>
              <w:left w:w="108" w:type="dxa"/>
              <w:bottom w:w="0" w:type="dxa"/>
              <w:right w:w="108" w:type="dxa"/>
            </w:tcMar>
            <w:hideMark/>
          </w:tcPr>
          <w:p w:rsidR="004420DE" w:rsidRPr="004420DE" w:rsidRDefault="004420DE" w:rsidP="004420DE">
            <w:pPr>
              <w:jc w:val="center"/>
              <w:rPr>
                <w:rFonts w:ascii="Arial" w:hAnsi="Arial" w:cs="Arial"/>
                <w:sz w:val="21"/>
                <w:szCs w:val="21"/>
                <w:lang w:val="en-US" w:eastAsia="en-US"/>
              </w:rPr>
            </w:pPr>
            <w:r w:rsidRPr="004420DE">
              <w:rPr>
                <w:rFonts w:ascii="Arial" w:hAnsi="Arial" w:cs="Arial"/>
                <w:b/>
                <w:bCs/>
                <w:color w:val="E7E6E6"/>
                <w:sz w:val="18"/>
                <w:szCs w:val="18"/>
                <w:lang w:val="en-US" w:eastAsia="en-US"/>
              </w:rPr>
              <w:t> </w:t>
            </w:r>
          </w:p>
          <w:p w:rsidR="004420DE" w:rsidRPr="004420DE" w:rsidRDefault="004420DE" w:rsidP="004420DE">
            <w:pPr>
              <w:jc w:val="center"/>
              <w:rPr>
                <w:rFonts w:ascii="Arial" w:hAnsi="Arial" w:cs="Arial"/>
                <w:sz w:val="21"/>
                <w:szCs w:val="21"/>
                <w:lang w:val="en-US" w:eastAsia="en-US"/>
              </w:rPr>
            </w:pPr>
            <w:r w:rsidRPr="004420DE">
              <w:rPr>
                <w:rFonts w:ascii="Arial" w:hAnsi="Arial" w:cs="Arial"/>
                <w:b/>
                <w:bCs/>
                <w:color w:val="E7E6E6"/>
                <w:sz w:val="18"/>
                <w:szCs w:val="18"/>
                <w:lang w:val="en-US" w:eastAsia="en-US"/>
              </w:rPr>
              <w:t>1.</w:t>
            </w:r>
          </w:p>
        </w:tc>
        <w:tc>
          <w:tcPr>
            <w:tcW w:w="3902" w:type="dxa"/>
            <w:tcBorders>
              <w:top w:val="nil"/>
              <w:left w:val="nil"/>
              <w:bottom w:val="single" w:sz="8" w:space="0" w:color="auto"/>
              <w:right w:val="single" w:sz="8" w:space="0" w:color="auto"/>
            </w:tcBorders>
            <w:tcMar>
              <w:top w:w="0" w:type="dxa"/>
              <w:left w:w="108" w:type="dxa"/>
              <w:bottom w:w="0" w:type="dxa"/>
              <w:right w:w="108" w:type="dxa"/>
            </w:tcMar>
            <w:hideMark/>
          </w:tcPr>
          <w:p w:rsidR="004420DE" w:rsidRPr="004420DE" w:rsidRDefault="004420DE" w:rsidP="004420DE">
            <w:pPr>
              <w:jc w:val="both"/>
              <w:rPr>
                <w:rFonts w:ascii="Arial" w:hAnsi="Arial" w:cs="Arial"/>
                <w:sz w:val="21"/>
                <w:szCs w:val="21"/>
                <w:lang w:val="en-US" w:eastAsia="en-US"/>
              </w:rPr>
            </w:pPr>
            <w:r w:rsidRPr="004420DE">
              <w:rPr>
                <w:rFonts w:ascii="Arial" w:hAnsi="Arial" w:cs="Arial"/>
                <w:sz w:val="21"/>
                <w:szCs w:val="21"/>
                <w:lang w:val="en-US" w:eastAsia="en-US"/>
              </w:rPr>
              <w:t>§</w:t>
            </w:r>
            <w:r w:rsidRPr="004420DE">
              <w:rPr>
                <w:sz w:val="14"/>
                <w:szCs w:val="14"/>
                <w:lang w:val="en-US" w:eastAsia="en-US"/>
              </w:rPr>
              <w:t>   </w:t>
            </w:r>
            <w:r w:rsidRPr="004420DE">
              <w:rPr>
                <w:rFonts w:ascii="Arial" w:hAnsi="Arial" w:cs="Arial"/>
                <w:sz w:val="18"/>
                <w:szCs w:val="18"/>
                <w:lang w:val="en-US" w:eastAsia="en-US"/>
              </w:rPr>
              <w:t>s prebivalištem odnosno boravištem neprekidno dulje od 2 godine na području Zone 1., </w:t>
            </w:r>
            <w:r w:rsidRPr="004420DE">
              <w:rPr>
                <w:rFonts w:ascii="Arial" w:hAnsi="Arial" w:cs="Arial"/>
                <w:b/>
                <w:bCs/>
                <w:sz w:val="21"/>
                <w:szCs w:val="21"/>
                <w:lang w:val="en-US" w:eastAsia="en-US"/>
              </w:rPr>
              <w:t>za jednu ulicu /parkirno mjesto prema adresi prebivališta odnosno boravišta u Zoni 1.</w:t>
            </w:r>
          </w:p>
        </w:tc>
        <w:tc>
          <w:tcPr>
            <w:tcW w:w="4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20DE" w:rsidRPr="004420DE" w:rsidRDefault="004420DE" w:rsidP="004420DE">
            <w:pPr>
              <w:jc w:val="center"/>
              <w:rPr>
                <w:rFonts w:ascii="Arial" w:hAnsi="Arial" w:cs="Arial"/>
                <w:sz w:val="21"/>
                <w:szCs w:val="21"/>
                <w:lang w:val="en-US" w:eastAsia="en-US"/>
              </w:rPr>
            </w:pPr>
            <w:r w:rsidRPr="004420DE">
              <w:rPr>
                <w:rFonts w:ascii="Arial" w:hAnsi="Arial" w:cs="Arial"/>
                <w:sz w:val="18"/>
                <w:szCs w:val="18"/>
                <w:lang w:val="en-US" w:eastAsia="en-US"/>
              </w:rPr>
              <w:t>nema PPK</w:t>
            </w:r>
          </w:p>
          <w:p w:rsidR="004420DE" w:rsidRPr="004420DE" w:rsidRDefault="004420DE" w:rsidP="004420DE">
            <w:pPr>
              <w:rPr>
                <w:rFonts w:ascii="Arial" w:hAnsi="Arial" w:cs="Arial"/>
                <w:sz w:val="21"/>
                <w:szCs w:val="21"/>
                <w:lang w:val="en-US" w:eastAsia="en-US"/>
              </w:rPr>
            </w:pPr>
            <w:r w:rsidRPr="004420DE">
              <w:rPr>
                <w:rFonts w:ascii="Arial" w:hAnsi="Arial" w:cs="Arial"/>
                <w:sz w:val="18"/>
                <w:szCs w:val="18"/>
                <w:lang w:val="en-US" w:eastAsia="en-US"/>
              </w:rPr>
              <w:t> </w:t>
            </w:r>
          </w:p>
        </w:tc>
      </w:tr>
      <w:tr w:rsidR="004420DE" w:rsidRPr="004420DE" w:rsidTr="004420DE">
        <w:trPr>
          <w:trHeight w:val="1872"/>
          <w:jc w:val="center"/>
        </w:trPr>
        <w:tc>
          <w:tcPr>
            <w:tcW w:w="1271" w:type="dxa"/>
            <w:tcBorders>
              <w:top w:val="nil"/>
              <w:left w:val="single" w:sz="8" w:space="0" w:color="auto"/>
              <w:bottom w:val="single" w:sz="8" w:space="0" w:color="auto"/>
              <w:right w:val="single" w:sz="8" w:space="0" w:color="auto"/>
            </w:tcBorders>
            <w:shd w:val="clear" w:color="auto" w:fill="00B050"/>
            <w:tcMar>
              <w:top w:w="0" w:type="dxa"/>
              <w:left w:w="108" w:type="dxa"/>
              <w:bottom w:w="0" w:type="dxa"/>
              <w:right w:w="108" w:type="dxa"/>
            </w:tcMar>
            <w:hideMark/>
          </w:tcPr>
          <w:p w:rsidR="004420DE" w:rsidRPr="004420DE" w:rsidRDefault="004420DE" w:rsidP="004420DE">
            <w:pPr>
              <w:jc w:val="center"/>
              <w:rPr>
                <w:rFonts w:ascii="Arial" w:hAnsi="Arial" w:cs="Arial"/>
                <w:sz w:val="21"/>
                <w:szCs w:val="21"/>
                <w:lang w:val="en-US" w:eastAsia="en-US"/>
              </w:rPr>
            </w:pPr>
            <w:r w:rsidRPr="004420DE">
              <w:rPr>
                <w:rFonts w:ascii="Arial" w:hAnsi="Arial" w:cs="Arial"/>
                <w:b/>
                <w:bCs/>
                <w:color w:val="000000"/>
                <w:sz w:val="18"/>
                <w:szCs w:val="18"/>
                <w:lang w:val="en-US" w:eastAsia="en-US"/>
              </w:rPr>
              <w:t>2.</w:t>
            </w:r>
          </w:p>
          <w:p w:rsidR="004420DE" w:rsidRPr="004420DE" w:rsidRDefault="004420DE" w:rsidP="004420DE">
            <w:pPr>
              <w:jc w:val="center"/>
              <w:rPr>
                <w:rFonts w:ascii="Arial" w:hAnsi="Arial" w:cs="Arial"/>
                <w:sz w:val="21"/>
                <w:szCs w:val="21"/>
                <w:lang w:val="en-US" w:eastAsia="en-US"/>
              </w:rPr>
            </w:pPr>
            <w:r w:rsidRPr="004420DE">
              <w:rPr>
                <w:rFonts w:ascii="Arial" w:hAnsi="Arial" w:cs="Arial"/>
                <w:color w:val="000000"/>
                <w:sz w:val="18"/>
                <w:szCs w:val="18"/>
                <w:lang w:val="en-US" w:eastAsia="en-US"/>
              </w:rPr>
              <w:t>Izuzev parkirališta Žičara-donji plato i tvrđave Minčeta</w:t>
            </w:r>
          </w:p>
        </w:tc>
        <w:tc>
          <w:tcPr>
            <w:tcW w:w="3902" w:type="dxa"/>
            <w:tcBorders>
              <w:top w:val="nil"/>
              <w:left w:val="nil"/>
              <w:bottom w:val="single" w:sz="8" w:space="0" w:color="auto"/>
              <w:right w:val="single" w:sz="8" w:space="0" w:color="auto"/>
            </w:tcBorders>
            <w:tcMar>
              <w:top w:w="0" w:type="dxa"/>
              <w:left w:w="108" w:type="dxa"/>
              <w:bottom w:w="0" w:type="dxa"/>
              <w:right w:w="108" w:type="dxa"/>
            </w:tcMar>
            <w:hideMark/>
          </w:tcPr>
          <w:p w:rsidR="004420DE" w:rsidRPr="004420DE" w:rsidRDefault="004420DE" w:rsidP="004420DE">
            <w:pPr>
              <w:jc w:val="both"/>
              <w:rPr>
                <w:rFonts w:ascii="Arial" w:hAnsi="Arial" w:cs="Arial"/>
                <w:sz w:val="21"/>
                <w:szCs w:val="21"/>
                <w:lang w:val="en-US" w:eastAsia="en-US"/>
              </w:rPr>
            </w:pPr>
            <w:r w:rsidRPr="004420DE">
              <w:rPr>
                <w:rFonts w:ascii="Arial" w:hAnsi="Arial" w:cs="Arial"/>
                <w:sz w:val="21"/>
                <w:szCs w:val="21"/>
                <w:lang w:val="en-US" w:eastAsia="en-US"/>
              </w:rPr>
              <w:t>§</w:t>
            </w:r>
            <w:r w:rsidRPr="004420DE">
              <w:rPr>
                <w:sz w:val="14"/>
                <w:szCs w:val="14"/>
                <w:lang w:val="en-US" w:eastAsia="en-US"/>
              </w:rPr>
              <w:t>   </w:t>
            </w:r>
            <w:r w:rsidRPr="004420DE">
              <w:rPr>
                <w:rFonts w:ascii="Arial" w:hAnsi="Arial" w:cs="Arial"/>
                <w:sz w:val="18"/>
                <w:szCs w:val="18"/>
                <w:lang w:val="en-US" w:eastAsia="en-US"/>
              </w:rPr>
              <w:t>s prebivalištem odnosno boravištem neprekidno dulje od 2 godine na području Zone 2., </w:t>
            </w:r>
            <w:r w:rsidRPr="004420DE">
              <w:rPr>
                <w:rFonts w:ascii="Arial" w:hAnsi="Arial" w:cs="Arial"/>
                <w:b/>
                <w:bCs/>
                <w:sz w:val="21"/>
                <w:szCs w:val="21"/>
                <w:lang w:val="en-US" w:eastAsia="en-US"/>
              </w:rPr>
              <w:t>za jednu ulicu /parkirno mjesto prema adresi prebivališta odnosno boravišta u Zoni 2.</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rsidR="004420DE" w:rsidRPr="004420DE" w:rsidRDefault="004420DE" w:rsidP="004420DE">
            <w:pPr>
              <w:jc w:val="both"/>
              <w:rPr>
                <w:rFonts w:ascii="Arial" w:hAnsi="Arial" w:cs="Arial"/>
                <w:sz w:val="21"/>
                <w:szCs w:val="21"/>
                <w:lang w:val="en-US" w:eastAsia="en-US"/>
              </w:rPr>
            </w:pPr>
            <w:r w:rsidRPr="004420DE">
              <w:rPr>
                <w:rFonts w:ascii="Arial" w:hAnsi="Arial" w:cs="Arial"/>
                <w:sz w:val="21"/>
                <w:szCs w:val="21"/>
                <w:lang w:val="en-US" w:eastAsia="en-US"/>
              </w:rPr>
              <w:t>§</w:t>
            </w:r>
            <w:r w:rsidRPr="004420DE">
              <w:rPr>
                <w:sz w:val="14"/>
                <w:szCs w:val="14"/>
                <w:lang w:val="en-US" w:eastAsia="en-US"/>
              </w:rPr>
              <w:t>   </w:t>
            </w:r>
            <w:r w:rsidRPr="004420DE">
              <w:rPr>
                <w:rFonts w:ascii="Arial" w:hAnsi="Arial" w:cs="Arial"/>
                <w:sz w:val="18"/>
                <w:szCs w:val="18"/>
                <w:lang w:val="en-US" w:eastAsia="en-US"/>
              </w:rPr>
              <w:t>koji imaju sjedište odnosno koji su registrirani neprekidno dulje od 2</w:t>
            </w:r>
            <w:r w:rsidR="000714F7">
              <w:rPr>
                <w:rFonts w:ascii="Arial" w:hAnsi="Arial" w:cs="Arial"/>
                <w:sz w:val="18"/>
                <w:szCs w:val="18"/>
                <w:lang w:val="en-US" w:eastAsia="en-US"/>
              </w:rPr>
              <w:t xml:space="preserve"> </w:t>
            </w:r>
            <w:r w:rsidRPr="004420DE">
              <w:rPr>
                <w:rFonts w:ascii="Arial" w:hAnsi="Arial" w:cs="Arial"/>
                <w:sz w:val="18"/>
                <w:szCs w:val="18"/>
                <w:lang w:val="en-US" w:eastAsia="en-US"/>
              </w:rPr>
              <w:t>godine</w:t>
            </w:r>
            <w:r w:rsidR="000714F7">
              <w:rPr>
                <w:rFonts w:ascii="Arial" w:hAnsi="Arial" w:cs="Arial"/>
                <w:sz w:val="18"/>
                <w:szCs w:val="18"/>
                <w:lang w:val="en-US" w:eastAsia="en-US"/>
              </w:rPr>
              <w:t xml:space="preserve">, na </w:t>
            </w:r>
            <w:r w:rsidRPr="004420DE">
              <w:rPr>
                <w:rFonts w:ascii="Arial" w:hAnsi="Arial" w:cs="Arial"/>
                <w:sz w:val="18"/>
                <w:szCs w:val="18"/>
                <w:lang w:val="en-US" w:eastAsia="en-US"/>
              </w:rPr>
              <w:t>području Gradskog kotara Grad i Gradskog kotara Pile, te u dijelu Gradskog kotara Pile – Kono, koji je označen na karti gradskih kotara koja čini sastavni dio ovih Općih uvjeta kao Prilog 1,</w:t>
            </w:r>
            <w:r w:rsidRPr="004420DE">
              <w:rPr>
                <w:rFonts w:ascii="Arial" w:hAnsi="Arial" w:cs="Arial"/>
                <w:sz w:val="21"/>
                <w:szCs w:val="21"/>
                <w:lang w:val="en-US" w:eastAsia="en-US"/>
              </w:rPr>
              <w:t>    </w:t>
            </w:r>
          </w:p>
          <w:p w:rsidR="004420DE" w:rsidRPr="004420DE" w:rsidRDefault="004420DE" w:rsidP="004420DE">
            <w:pPr>
              <w:jc w:val="both"/>
              <w:rPr>
                <w:rFonts w:ascii="Arial" w:hAnsi="Arial" w:cs="Arial"/>
                <w:sz w:val="21"/>
                <w:szCs w:val="21"/>
                <w:lang w:val="en-US" w:eastAsia="en-US"/>
              </w:rPr>
            </w:pPr>
            <w:r w:rsidRPr="004420DE">
              <w:rPr>
                <w:rFonts w:ascii="Arial" w:hAnsi="Arial" w:cs="Arial"/>
                <w:sz w:val="18"/>
                <w:szCs w:val="18"/>
                <w:lang w:val="en-US" w:eastAsia="en-US"/>
              </w:rPr>
              <w:t> </w:t>
            </w:r>
          </w:p>
          <w:p w:rsidR="004420DE" w:rsidRPr="004420DE" w:rsidRDefault="004420DE" w:rsidP="004420DE">
            <w:pPr>
              <w:jc w:val="both"/>
              <w:rPr>
                <w:rFonts w:ascii="Arial" w:hAnsi="Arial" w:cs="Arial"/>
                <w:sz w:val="21"/>
                <w:szCs w:val="21"/>
                <w:lang w:val="en-US" w:eastAsia="en-US"/>
              </w:rPr>
            </w:pPr>
            <w:r w:rsidRPr="004420DE">
              <w:rPr>
                <w:rFonts w:ascii="Arial" w:hAnsi="Arial" w:cs="Arial"/>
                <w:sz w:val="21"/>
                <w:szCs w:val="21"/>
                <w:lang w:val="en-US" w:eastAsia="en-US"/>
              </w:rPr>
              <w:t>§</w:t>
            </w:r>
            <w:r w:rsidRPr="004420DE">
              <w:rPr>
                <w:sz w:val="14"/>
                <w:szCs w:val="14"/>
                <w:lang w:val="en-US" w:eastAsia="en-US"/>
              </w:rPr>
              <w:t>   </w:t>
            </w:r>
            <w:r w:rsidRPr="004420DE">
              <w:rPr>
                <w:rFonts w:ascii="Arial" w:hAnsi="Arial" w:cs="Arial"/>
                <w:sz w:val="18"/>
                <w:szCs w:val="18"/>
                <w:lang w:val="en-US" w:eastAsia="en-US"/>
              </w:rPr>
              <w:t>PPK za Zonu 2. ne mogu ostvariti korisnici iz članka 26. stavak 6. ovih Općih uvjeta.</w:t>
            </w:r>
          </w:p>
          <w:p w:rsidR="004420DE" w:rsidRPr="004420DE" w:rsidRDefault="004420DE" w:rsidP="004420DE">
            <w:pPr>
              <w:jc w:val="both"/>
              <w:rPr>
                <w:rFonts w:ascii="Arial" w:hAnsi="Arial" w:cs="Arial"/>
                <w:sz w:val="21"/>
                <w:szCs w:val="21"/>
                <w:lang w:val="en-US" w:eastAsia="en-US"/>
              </w:rPr>
            </w:pPr>
            <w:r w:rsidRPr="004420DE">
              <w:rPr>
                <w:rFonts w:ascii="Arial" w:hAnsi="Arial" w:cs="Arial"/>
                <w:sz w:val="18"/>
                <w:szCs w:val="18"/>
                <w:lang w:val="en-US" w:eastAsia="en-US"/>
              </w:rPr>
              <w:t> </w:t>
            </w:r>
          </w:p>
        </w:tc>
      </w:tr>
      <w:tr w:rsidR="004420DE" w:rsidRPr="004420DE" w:rsidTr="004420DE">
        <w:trPr>
          <w:jc w:val="center"/>
        </w:trPr>
        <w:tc>
          <w:tcPr>
            <w:tcW w:w="1271"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rsidR="004420DE" w:rsidRPr="004420DE" w:rsidRDefault="004420DE" w:rsidP="004420DE">
            <w:pPr>
              <w:jc w:val="center"/>
              <w:rPr>
                <w:rFonts w:ascii="Arial" w:hAnsi="Arial" w:cs="Arial"/>
                <w:sz w:val="21"/>
                <w:szCs w:val="21"/>
                <w:lang w:val="en-US" w:eastAsia="en-US"/>
              </w:rPr>
            </w:pPr>
            <w:r w:rsidRPr="004420DE">
              <w:rPr>
                <w:rFonts w:ascii="Arial" w:hAnsi="Arial" w:cs="Arial"/>
                <w:sz w:val="18"/>
                <w:szCs w:val="18"/>
                <w:lang w:val="en-US" w:eastAsia="en-US"/>
              </w:rPr>
              <w:t> </w:t>
            </w:r>
          </w:p>
          <w:p w:rsidR="004420DE" w:rsidRPr="004420DE" w:rsidRDefault="004420DE" w:rsidP="004420DE">
            <w:pPr>
              <w:jc w:val="center"/>
              <w:rPr>
                <w:rFonts w:ascii="Arial" w:hAnsi="Arial" w:cs="Arial"/>
                <w:sz w:val="21"/>
                <w:szCs w:val="21"/>
                <w:lang w:val="en-US" w:eastAsia="en-US"/>
              </w:rPr>
            </w:pPr>
            <w:r w:rsidRPr="004420DE">
              <w:rPr>
                <w:rFonts w:ascii="Arial" w:hAnsi="Arial" w:cs="Arial"/>
                <w:sz w:val="18"/>
                <w:szCs w:val="18"/>
                <w:lang w:val="en-US" w:eastAsia="en-US"/>
              </w:rPr>
              <w:t> </w:t>
            </w:r>
          </w:p>
          <w:p w:rsidR="004420DE" w:rsidRPr="004420DE" w:rsidRDefault="004420DE" w:rsidP="004420DE">
            <w:pPr>
              <w:jc w:val="center"/>
              <w:rPr>
                <w:rFonts w:ascii="Arial" w:hAnsi="Arial" w:cs="Arial"/>
                <w:sz w:val="21"/>
                <w:szCs w:val="21"/>
                <w:lang w:val="en-US" w:eastAsia="en-US"/>
              </w:rPr>
            </w:pPr>
            <w:r w:rsidRPr="004420DE">
              <w:rPr>
                <w:rFonts w:ascii="Arial" w:hAnsi="Arial" w:cs="Arial"/>
                <w:b/>
                <w:bCs/>
                <w:color w:val="000000"/>
                <w:sz w:val="18"/>
                <w:szCs w:val="18"/>
                <w:lang w:val="en-US" w:eastAsia="en-US"/>
              </w:rPr>
              <w:t>3.</w:t>
            </w:r>
          </w:p>
        </w:tc>
        <w:tc>
          <w:tcPr>
            <w:tcW w:w="3902" w:type="dxa"/>
            <w:tcBorders>
              <w:top w:val="nil"/>
              <w:left w:val="nil"/>
              <w:bottom w:val="single" w:sz="8" w:space="0" w:color="auto"/>
              <w:right w:val="single" w:sz="8" w:space="0" w:color="auto"/>
            </w:tcBorders>
            <w:tcMar>
              <w:top w:w="0" w:type="dxa"/>
              <w:left w:w="108" w:type="dxa"/>
              <w:bottom w:w="0" w:type="dxa"/>
              <w:right w:w="108" w:type="dxa"/>
            </w:tcMar>
            <w:hideMark/>
          </w:tcPr>
          <w:p w:rsidR="004420DE" w:rsidRPr="004420DE" w:rsidRDefault="004420DE" w:rsidP="004420DE">
            <w:pPr>
              <w:jc w:val="both"/>
              <w:rPr>
                <w:rFonts w:ascii="Arial" w:hAnsi="Arial" w:cs="Arial"/>
                <w:sz w:val="21"/>
                <w:szCs w:val="21"/>
                <w:lang w:val="en-US" w:eastAsia="en-US"/>
              </w:rPr>
            </w:pPr>
            <w:r w:rsidRPr="004420DE">
              <w:rPr>
                <w:rFonts w:ascii="Arial" w:hAnsi="Arial" w:cs="Arial"/>
                <w:sz w:val="21"/>
                <w:szCs w:val="21"/>
                <w:lang w:val="en-US" w:eastAsia="en-US"/>
              </w:rPr>
              <w:t>§</w:t>
            </w:r>
            <w:r w:rsidRPr="004420DE">
              <w:rPr>
                <w:sz w:val="14"/>
                <w:szCs w:val="14"/>
                <w:lang w:val="en-US" w:eastAsia="en-US"/>
              </w:rPr>
              <w:t>   </w:t>
            </w:r>
            <w:r w:rsidRPr="004420DE">
              <w:rPr>
                <w:rFonts w:ascii="Arial" w:hAnsi="Arial" w:cs="Arial"/>
                <w:sz w:val="18"/>
                <w:szCs w:val="18"/>
                <w:lang w:val="en-US" w:eastAsia="en-US"/>
              </w:rPr>
              <w:t>s prebivalištem odnosno boravištem neprekidno dulje od 2 godine na području Zone 3., </w:t>
            </w:r>
            <w:r w:rsidRPr="004420DE">
              <w:rPr>
                <w:rFonts w:ascii="Arial" w:hAnsi="Arial" w:cs="Arial"/>
                <w:b/>
                <w:bCs/>
                <w:sz w:val="21"/>
                <w:szCs w:val="21"/>
                <w:lang w:val="en-US" w:eastAsia="en-US"/>
              </w:rPr>
              <w:t>za jednu ulicu /parkirno mjesto prema adresi prebivališta odnosno boravišta u Zoni 3.</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rsidR="004420DE" w:rsidRPr="004420DE" w:rsidRDefault="004420DE" w:rsidP="004420DE">
            <w:pPr>
              <w:jc w:val="both"/>
              <w:rPr>
                <w:rFonts w:ascii="Arial" w:hAnsi="Arial" w:cs="Arial"/>
                <w:sz w:val="21"/>
                <w:szCs w:val="21"/>
                <w:lang w:val="en-US" w:eastAsia="en-US"/>
              </w:rPr>
            </w:pPr>
            <w:r w:rsidRPr="004420DE">
              <w:rPr>
                <w:rFonts w:ascii="Arial" w:hAnsi="Arial" w:cs="Arial"/>
                <w:sz w:val="21"/>
                <w:szCs w:val="21"/>
                <w:lang w:val="en-US" w:eastAsia="en-US"/>
              </w:rPr>
              <w:t>§</w:t>
            </w:r>
            <w:r w:rsidRPr="004420DE">
              <w:rPr>
                <w:sz w:val="14"/>
                <w:szCs w:val="14"/>
                <w:lang w:val="en-US" w:eastAsia="en-US"/>
              </w:rPr>
              <w:t>   </w:t>
            </w:r>
            <w:r w:rsidRPr="004420DE">
              <w:rPr>
                <w:rFonts w:ascii="Arial" w:hAnsi="Arial" w:cs="Arial"/>
                <w:sz w:val="18"/>
                <w:szCs w:val="18"/>
                <w:lang w:val="en-US" w:eastAsia="en-US"/>
              </w:rPr>
              <w:t>koji imaju sjedište odnosno koji su registrirani neprekidno dulje od 2 godine,</w:t>
            </w:r>
            <w:r w:rsidRPr="004420DE">
              <w:rPr>
                <w:rFonts w:ascii="Arial" w:hAnsi="Arial" w:cs="Arial"/>
                <w:sz w:val="21"/>
                <w:szCs w:val="21"/>
                <w:lang w:val="en-US" w:eastAsia="en-US"/>
              </w:rPr>
              <w:t> </w:t>
            </w:r>
            <w:r w:rsidR="000714F7" w:rsidRPr="000714F7">
              <w:rPr>
                <w:rFonts w:ascii="Arial" w:hAnsi="Arial" w:cs="Arial"/>
                <w:sz w:val="18"/>
                <w:szCs w:val="18"/>
                <w:lang w:val="en-US" w:eastAsia="en-US"/>
              </w:rPr>
              <w:t>na</w:t>
            </w:r>
            <w:r w:rsidRPr="000714F7">
              <w:rPr>
                <w:rFonts w:ascii="Arial" w:hAnsi="Arial" w:cs="Arial"/>
                <w:sz w:val="18"/>
                <w:szCs w:val="18"/>
                <w:lang w:val="en-US" w:eastAsia="en-US"/>
              </w:rPr>
              <w:t> p</w:t>
            </w:r>
            <w:r w:rsidRPr="004420DE">
              <w:rPr>
                <w:rFonts w:ascii="Arial" w:hAnsi="Arial" w:cs="Arial"/>
                <w:sz w:val="18"/>
                <w:szCs w:val="18"/>
                <w:lang w:val="en-US" w:eastAsia="en-US"/>
              </w:rPr>
              <w:t>odručju grada Dubrovnika,</w:t>
            </w:r>
          </w:p>
          <w:p w:rsidR="004420DE" w:rsidRPr="004420DE" w:rsidRDefault="004420DE" w:rsidP="004420DE">
            <w:pPr>
              <w:jc w:val="both"/>
              <w:rPr>
                <w:rFonts w:ascii="Arial" w:hAnsi="Arial" w:cs="Arial"/>
                <w:sz w:val="21"/>
                <w:szCs w:val="21"/>
                <w:lang w:val="en-US" w:eastAsia="en-US"/>
              </w:rPr>
            </w:pPr>
            <w:r w:rsidRPr="004420DE">
              <w:rPr>
                <w:rFonts w:ascii="Arial" w:hAnsi="Arial" w:cs="Arial"/>
                <w:sz w:val="21"/>
                <w:szCs w:val="21"/>
                <w:lang w:val="en-US" w:eastAsia="en-US"/>
              </w:rPr>
              <w:t> </w:t>
            </w:r>
          </w:p>
          <w:p w:rsidR="004420DE" w:rsidRPr="004420DE" w:rsidRDefault="004420DE" w:rsidP="004420DE">
            <w:pPr>
              <w:jc w:val="both"/>
              <w:rPr>
                <w:rFonts w:ascii="Arial" w:hAnsi="Arial" w:cs="Arial"/>
                <w:sz w:val="21"/>
                <w:szCs w:val="21"/>
                <w:lang w:val="en-US" w:eastAsia="en-US"/>
              </w:rPr>
            </w:pPr>
            <w:r w:rsidRPr="004420DE">
              <w:rPr>
                <w:rFonts w:ascii="Arial" w:hAnsi="Arial" w:cs="Arial"/>
                <w:sz w:val="21"/>
                <w:szCs w:val="21"/>
                <w:lang w:val="en-US" w:eastAsia="en-US"/>
              </w:rPr>
              <w:t>§</w:t>
            </w:r>
            <w:r w:rsidRPr="004420DE">
              <w:rPr>
                <w:sz w:val="14"/>
                <w:szCs w:val="14"/>
                <w:lang w:val="en-US" w:eastAsia="en-US"/>
              </w:rPr>
              <w:t>   </w:t>
            </w:r>
            <w:r w:rsidRPr="004420DE">
              <w:rPr>
                <w:rFonts w:ascii="Arial" w:hAnsi="Arial" w:cs="Arial"/>
                <w:sz w:val="18"/>
                <w:szCs w:val="18"/>
                <w:lang w:val="en-US" w:eastAsia="en-US"/>
              </w:rPr>
              <w:t>PPK za Zonu 3. ne mogu ostvariti korisnici iz članka 26. stavak 6. ovih Općih uvjeta.</w:t>
            </w:r>
          </w:p>
          <w:p w:rsidR="004420DE" w:rsidRPr="004420DE" w:rsidRDefault="004420DE" w:rsidP="004420DE">
            <w:pPr>
              <w:jc w:val="center"/>
              <w:rPr>
                <w:rFonts w:ascii="Arial" w:hAnsi="Arial" w:cs="Arial"/>
                <w:sz w:val="21"/>
                <w:szCs w:val="21"/>
                <w:lang w:val="en-US" w:eastAsia="en-US"/>
              </w:rPr>
            </w:pPr>
            <w:r w:rsidRPr="004420DE">
              <w:rPr>
                <w:rFonts w:ascii="Arial" w:hAnsi="Arial" w:cs="Arial"/>
                <w:sz w:val="21"/>
                <w:szCs w:val="21"/>
                <w:lang w:val="en-US" w:eastAsia="en-US"/>
              </w:rPr>
              <w:t> </w:t>
            </w:r>
          </w:p>
        </w:tc>
      </w:tr>
      <w:tr w:rsidR="004420DE" w:rsidRPr="004420DE" w:rsidTr="004420DE">
        <w:trPr>
          <w:jc w:val="center"/>
        </w:trPr>
        <w:tc>
          <w:tcPr>
            <w:tcW w:w="1271"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4420DE" w:rsidRPr="004420DE" w:rsidRDefault="004420DE" w:rsidP="004420DE">
            <w:pPr>
              <w:jc w:val="center"/>
              <w:rPr>
                <w:rFonts w:ascii="Arial" w:hAnsi="Arial" w:cs="Arial"/>
                <w:sz w:val="21"/>
                <w:szCs w:val="21"/>
                <w:lang w:val="en-US" w:eastAsia="en-US"/>
              </w:rPr>
            </w:pPr>
            <w:r w:rsidRPr="004420DE">
              <w:rPr>
                <w:rFonts w:ascii="Arial" w:hAnsi="Arial" w:cs="Arial"/>
                <w:sz w:val="18"/>
                <w:szCs w:val="18"/>
                <w:lang w:val="en-US" w:eastAsia="en-US"/>
              </w:rPr>
              <w:t> </w:t>
            </w:r>
          </w:p>
          <w:p w:rsidR="004420DE" w:rsidRPr="004420DE" w:rsidRDefault="004420DE" w:rsidP="004420DE">
            <w:pPr>
              <w:jc w:val="center"/>
              <w:rPr>
                <w:rFonts w:ascii="Arial" w:hAnsi="Arial" w:cs="Arial"/>
                <w:sz w:val="21"/>
                <w:szCs w:val="21"/>
                <w:lang w:val="en-US" w:eastAsia="en-US"/>
              </w:rPr>
            </w:pPr>
            <w:r w:rsidRPr="004420DE">
              <w:rPr>
                <w:rFonts w:ascii="Arial" w:hAnsi="Arial" w:cs="Arial"/>
                <w:b/>
                <w:bCs/>
                <w:color w:val="000000"/>
                <w:sz w:val="18"/>
                <w:szCs w:val="18"/>
                <w:lang w:val="en-US" w:eastAsia="en-US"/>
              </w:rPr>
              <w:t>2. i 3.</w:t>
            </w:r>
          </w:p>
        </w:tc>
        <w:tc>
          <w:tcPr>
            <w:tcW w:w="3902" w:type="dxa"/>
            <w:tcBorders>
              <w:top w:val="nil"/>
              <w:left w:val="nil"/>
              <w:bottom w:val="single" w:sz="8" w:space="0" w:color="auto"/>
              <w:right w:val="single" w:sz="8" w:space="0" w:color="auto"/>
            </w:tcBorders>
            <w:tcMar>
              <w:top w:w="0" w:type="dxa"/>
              <w:left w:w="108" w:type="dxa"/>
              <w:bottom w:w="0" w:type="dxa"/>
              <w:right w:w="108" w:type="dxa"/>
            </w:tcMar>
            <w:hideMark/>
          </w:tcPr>
          <w:p w:rsidR="004420DE" w:rsidRPr="004420DE" w:rsidRDefault="004420DE" w:rsidP="004420DE">
            <w:pPr>
              <w:rPr>
                <w:rFonts w:ascii="Arial" w:hAnsi="Arial" w:cs="Arial"/>
                <w:sz w:val="21"/>
                <w:szCs w:val="21"/>
                <w:lang w:val="en-US" w:eastAsia="en-US"/>
              </w:rPr>
            </w:pPr>
            <w:r w:rsidRPr="004420DE">
              <w:rPr>
                <w:rFonts w:ascii="Arial" w:hAnsi="Arial" w:cs="Arial"/>
                <w:sz w:val="18"/>
                <w:szCs w:val="18"/>
                <w:lang w:val="en-US" w:eastAsia="en-US"/>
              </w:rPr>
              <w:t> </w:t>
            </w:r>
          </w:p>
          <w:p w:rsidR="004420DE" w:rsidRPr="004420DE" w:rsidRDefault="004420DE" w:rsidP="004420DE">
            <w:pPr>
              <w:jc w:val="both"/>
              <w:rPr>
                <w:rFonts w:ascii="Arial" w:hAnsi="Arial" w:cs="Arial"/>
                <w:sz w:val="21"/>
                <w:szCs w:val="21"/>
                <w:lang w:val="en-US" w:eastAsia="en-US"/>
              </w:rPr>
            </w:pPr>
            <w:r w:rsidRPr="004420DE">
              <w:rPr>
                <w:rFonts w:ascii="Arial" w:hAnsi="Arial" w:cs="Arial"/>
                <w:sz w:val="21"/>
                <w:szCs w:val="21"/>
                <w:lang w:val="en-US" w:eastAsia="en-US"/>
              </w:rPr>
              <w:t>§</w:t>
            </w:r>
            <w:r w:rsidRPr="004420DE">
              <w:rPr>
                <w:sz w:val="14"/>
                <w:szCs w:val="14"/>
                <w:lang w:val="en-US" w:eastAsia="en-US"/>
              </w:rPr>
              <w:t>   </w:t>
            </w:r>
            <w:r w:rsidRPr="004420DE">
              <w:rPr>
                <w:rFonts w:ascii="Arial" w:hAnsi="Arial" w:cs="Arial"/>
                <w:sz w:val="18"/>
                <w:szCs w:val="18"/>
                <w:lang w:val="en-US" w:eastAsia="en-US"/>
              </w:rPr>
              <w:t>s prebivalištem odnosno boravištem neprekidno dulje od 2 godine na području grada Dubrovnika</w:t>
            </w:r>
          </w:p>
          <w:p w:rsidR="004420DE" w:rsidRPr="004420DE" w:rsidRDefault="004420DE" w:rsidP="004420DE">
            <w:pPr>
              <w:jc w:val="both"/>
              <w:rPr>
                <w:rFonts w:ascii="Arial" w:hAnsi="Arial" w:cs="Arial"/>
                <w:sz w:val="21"/>
                <w:szCs w:val="21"/>
                <w:lang w:val="en-US" w:eastAsia="en-US"/>
              </w:rPr>
            </w:pPr>
            <w:r w:rsidRPr="004420DE">
              <w:rPr>
                <w:rFonts w:ascii="Arial" w:hAnsi="Arial" w:cs="Arial"/>
                <w:sz w:val="18"/>
                <w:szCs w:val="18"/>
                <w:lang w:val="en-US" w:eastAsia="en-US"/>
              </w:rPr>
              <w:t> </w:t>
            </w:r>
          </w:p>
          <w:p w:rsidR="004420DE" w:rsidRPr="004420DE" w:rsidRDefault="004420DE" w:rsidP="004420DE">
            <w:pPr>
              <w:jc w:val="both"/>
              <w:rPr>
                <w:rFonts w:ascii="Arial" w:hAnsi="Arial" w:cs="Arial"/>
                <w:sz w:val="21"/>
                <w:szCs w:val="21"/>
                <w:lang w:val="en-US" w:eastAsia="en-US"/>
              </w:rPr>
            </w:pPr>
            <w:r w:rsidRPr="004420DE">
              <w:rPr>
                <w:rFonts w:ascii="Arial" w:hAnsi="Arial" w:cs="Arial"/>
                <w:sz w:val="21"/>
                <w:szCs w:val="21"/>
                <w:lang w:val="en-US" w:eastAsia="en-US"/>
              </w:rPr>
              <w:t>§</w:t>
            </w:r>
            <w:r w:rsidRPr="004420DE">
              <w:rPr>
                <w:sz w:val="14"/>
                <w:szCs w:val="14"/>
                <w:lang w:val="en-US" w:eastAsia="en-US"/>
              </w:rPr>
              <w:t>   </w:t>
            </w:r>
            <w:r w:rsidRPr="004420DE">
              <w:rPr>
                <w:rFonts w:ascii="Arial" w:hAnsi="Arial" w:cs="Arial"/>
                <w:sz w:val="18"/>
                <w:szCs w:val="18"/>
                <w:lang w:val="en-US" w:eastAsia="en-US"/>
              </w:rPr>
              <w:t>s prebivalištem odnosno boravištem neprekidno dulje od 2 godine na području obuhvata općina: Konavle, Župa dubrovačka, Dubrovačko primorje, Ston, Janjina, Trpanj, Mljet</w:t>
            </w:r>
            <w:r w:rsidRPr="004420DE">
              <w:rPr>
                <w:rFonts w:ascii="Arial" w:hAnsi="Arial" w:cs="Arial"/>
                <w:sz w:val="21"/>
                <w:szCs w:val="21"/>
                <w:lang w:val="en-US" w:eastAsia="en-US"/>
              </w:rPr>
              <w:t>        </w:t>
            </w:r>
          </w:p>
          <w:p w:rsidR="004420DE" w:rsidRPr="004420DE" w:rsidRDefault="004420DE" w:rsidP="004420DE">
            <w:pPr>
              <w:jc w:val="both"/>
              <w:rPr>
                <w:rFonts w:ascii="Arial" w:hAnsi="Arial" w:cs="Arial"/>
                <w:sz w:val="21"/>
                <w:szCs w:val="21"/>
                <w:lang w:val="en-US" w:eastAsia="en-US"/>
              </w:rPr>
            </w:pPr>
            <w:r w:rsidRPr="004420DE">
              <w:rPr>
                <w:rFonts w:ascii="Arial" w:hAnsi="Arial" w:cs="Arial"/>
                <w:sz w:val="21"/>
                <w:szCs w:val="21"/>
                <w:lang w:val="en-US" w:eastAsia="en-US"/>
              </w:rPr>
              <w:t>  </w:t>
            </w:r>
          </w:p>
          <w:p w:rsidR="004420DE" w:rsidRPr="004420DE" w:rsidRDefault="004420DE" w:rsidP="004420DE">
            <w:pPr>
              <w:jc w:val="both"/>
              <w:rPr>
                <w:rFonts w:ascii="Arial" w:hAnsi="Arial" w:cs="Arial"/>
                <w:sz w:val="21"/>
                <w:szCs w:val="21"/>
                <w:lang w:val="en-US" w:eastAsia="en-US"/>
              </w:rPr>
            </w:pPr>
            <w:r w:rsidRPr="004420DE">
              <w:rPr>
                <w:rFonts w:ascii="Arial" w:hAnsi="Arial" w:cs="Arial"/>
                <w:sz w:val="21"/>
                <w:szCs w:val="21"/>
                <w:lang w:val="en-US" w:eastAsia="en-US"/>
              </w:rPr>
              <w:t>§</w:t>
            </w:r>
            <w:r w:rsidRPr="004420DE">
              <w:rPr>
                <w:sz w:val="14"/>
                <w:szCs w:val="14"/>
                <w:lang w:val="en-US" w:eastAsia="en-US"/>
              </w:rPr>
              <w:t>   </w:t>
            </w:r>
            <w:r w:rsidRPr="004420DE">
              <w:rPr>
                <w:rFonts w:ascii="Arial" w:hAnsi="Arial" w:cs="Arial"/>
                <w:sz w:val="18"/>
                <w:szCs w:val="18"/>
                <w:lang w:val="en-US" w:eastAsia="en-US"/>
              </w:rPr>
              <w:t>invalidi Domovinskog rata koji ne spadaju pod odredbe članka 40. ZOSPC-a</w:t>
            </w:r>
          </w:p>
          <w:p w:rsidR="004420DE" w:rsidRPr="004420DE" w:rsidRDefault="004420DE" w:rsidP="004420DE">
            <w:pPr>
              <w:rPr>
                <w:rFonts w:ascii="Arial" w:hAnsi="Arial" w:cs="Arial"/>
                <w:sz w:val="21"/>
                <w:szCs w:val="21"/>
                <w:lang w:val="en-US" w:eastAsia="en-US"/>
              </w:rPr>
            </w:pPr>
            <w:r w:rsidRPr="004420DE">
              <w:rPr>
                <w:rFonts w:ascii="Arial" w:hAnsi="Arial" w:cs="Arial"/>
                <w:sz w:val="18"/>
                <w:szCs w:val="18"/>
                <w:lang w:val="en-US" w:eastAsia="en-US"/>
              </w:rPr>
              <w:t> </w:t>
            </w:r>
          </w:p>
          <w:p w:rsidR="004420DE" w:rsidRPr="004420DE" w:rsidRDefault="004420DE" w:rsidP="004420DE">
            <w:pPr>
              <w:rPr>
                <w:rFonts w:ascii="Arial" w:hAnsi="Arial" w:cs="Arial"/>
                <w:sz w:val="21"/>
                <w:szCs w:val="21"/>
                <w:lang w:val="en-US" w:eastAsia="en-US"/>
              </w:rPr>
            </w:pPr>
            <w:r w:rsidRPr="004420DE">
              <w:rPr>
                <w:rFonts w:ascii="Arial" w:hAnsi="Arial" w:cs="Arial"/>
                <w:sz w:val="21"/>
                <w:szCs w:val="21"/>
                <w:lang w:val="en-US" w:eastAsia="en-US"/>
              </w:rPr>
              <w:t>§</w:t>
            </w:r>
            <w:r w:rsidRPr="004420DE">
              <w:rPr>
                <w:sz w:val="14"/>
                <w:szCs w:val="14"/>
                <w:lang w:val="en-US" w:eastAsia="en-US"/>
              </w:rPr>
              <w:t>   </w:t>
            </w:r>
            <w:r w:rsidRPr="004420DE">
              <w:rPr>
                <w:rFonts w:ascii="Arial" w:hAnsi="Arial" w:cs="Arial"/>
                <w:sz w:val="18"/>
                <w:szCs w:val="18"/>
                <w:lang w:val="en-US" w:eastAsia="en-US"/>
              </w:rPr>
              <w:t>dobrovoljni darovatelji krvi</w:t>
            </w:r>
            <w:r w:rsidRPr="004420DE">
              <w:rPr>
                <w:rFonts w:ascii="Arial" w:hAnsi="Arial" w:cs="Arial"/>
                <w:sz w:val="21"/>
                <w:szCs w:val="21"/>
                <w:lang w:val="en-US" w:eastAsia="en-US"/>
              </w:rPr>
              <w:t>   </w:t>
            </w:r>
          </w:p>
          <w:p w:rsidR="004420DE" w:rsidRPr="004420DE" w:rsidRDefault="004420DE" w:rsidP="004420DE">
            <w:pPr>
              <w:rPr>
                <w:rFonts w:ascii="Arial" w:hAnsi="Arial" w:cs="Arial"/>
                <w:sz w:val="21"/>
                <w:szCs w:val="21"/>
                <w:lang w:val="en-US" w:eastAsia="en-US"/>
              </w:rPr>
            </w:pPr>
            <w:r w:rsidRPr="004420DE">
              <w:rPr>
                <w:rFonts w:ascii="Arial" w:hAnsi="Arial" w:cs="Arial"/>
                <w:sz w:val="18"/>
                <w:szCs w:val="18"/>
                <w:lang w:val="en-US" w:eastAsia="en-US"/>
              </w:rPr>
              <w:t> </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rsidR="004420DE" w:rsidRPr="004420DE" w:rsidRDefault="004420DE" w:rsidP="004420DE">
            <w:pPr>
              <w:rPr>
                <w:rFonts w:ascii="Arial" w:hAnsi="Arial" w:cs="Arial"/>
                <w:sz w:val="21"/>
                <w:szCs w:val="21"/>
                <w:lang w:val="en-US" w:eastAsia="en-US"/>
              </w:rPr>
            </w:pPr>
            <w:r w:rsidRPr="004420DE">
              <w:rPr>
                <w:rFonts w:ascii="Arial" w:hAnsi="Arial" w:cs="Arial"/>
                <w:sz w:val="18"/>
                <w:szCs w:val="18"/>
                <w:lang w:val="en-US" w:eastAsia="en-US"/>
              </w:rPr>
              <w:t> </w:t>
            </w:r>
          </w:p>
          <w:p w:rsidR="004420DE" w:rsidRPr="004420DE" w:rsidRDefault="004420DE" w:rsidP="004420DE">
            <w:pPr>
              <w:jc w:val="both"/>
              <w:rPr>
                <w:rFonts w:ascii="Arial" w:hAnsi="Arial" w:cs="Arial"/>
                <w:sz w:val="21"/>
                <w:szCs w:val="21"/>
                <w:lang w:val="en-US" w:eastAsia="en-US"/>
              </w:rPr>
            </w:pPr>
            <w:r w:rsidRPr="004420DE">
              <w:rPr>
                <w:rFonts w:ascii="Arial" w:hAnsi="Arial" w:cs="Arial"/>
                <w:sz w:val="21"/>
                <w:szCs w:val="21"/>
                <w:lang w:val="en-US" w:eastAsia="en-US"/>
              </w:rPr>
              <w:t>§</w:t>
            </w:r>
            <w:r w:rsidRPr="004420DE">
              <w:rPr>
                <w:sz w:val="14"/>
                <w:szCs w:val="14"/>
                <w:lang w:val="en-US" w:eastAsia="en-US"/>
              </w:rPr>
              <w:t>   </w:t>
            </w:r>
            <w:r w:rsidRPr="004420DE">
              <w:rPr>
                <w:rFonts w:ascii="Arial" w:hAnsi="Arial" w:cs="Arial"/>
                <w:sz w:val="18"/>
                <w:szCs w:val="18"/>
                <w:lang w:val="en-US" w:eastAsia="en-US"/>
              </w:rPr>
              <w:t>koji imaju sjedište i/ili imaju poslovne jedinice na području grada Dubrovnika i općina: Konavle, Župa dubrovačka, Dubrovačko primorje, Ston, Janjina, Trpanj, Mljet neprekidno dulje od 2 godine.</w:t>
            </w:r>
          </w:p>
          <w:p w:rsidR="004420DE" w:rsidRPr="004420DE" w:rsidRDefault="004420DE" w:rsidP="004420DE">
            <w:pPr>
              <w:jc w:val="both"/>
              <w:rPr>
                <w:rFonts w:ascii="Arial" w:hAnsi="Arial" w:cs="Arial"/>
                <w:sz w:val="21"/>
                <w:szCs w:val="21"/>
                <w:lang w:val="en-US" w:eastAsia="en-US"/>
              </w:rPr>
            </w:pPr>
            <w:r w:rsidRPr="004420DE">
              <w:rPr>
                <w:rFonts w:ascii="Arial" w:hAnsi="Arial" w:cs="Arial"/>
                <w:sz w:val="18"/>
                <w:szCs w:val="18"/>
                <w:lang w:val="en-US" w:eastAsia="en-US"/>
              </w:rPr>
              <w:t> </w:t>
            </w:r>
          </w:p>
          <w:p w:rsidR="004420DE" w:rsidRPr="004420DE" w:rsidRDefault="004420DE" w:rsidP="004420DE">
            <w:pPr>
              <w:jc w:val="both"/>
              <w:rPr>
                <w:rFonts w:ascii="Arial" w:hAnsi="Arial" w:cs="Arial"/>
                <w:sz w:val="21"/>
                <w:szCs w:val="21"/>
                <w:lang w:val="en-US" w:eastAsia="en-US"/>
              </w:rPr>
            </w:pPr>
            <w:r w:rsidRPr="004420DE">
              <w:rPr>
                <w:rFonts w:ascii="Arial" w:hAnsi="Arial" w:cs="Arial"/>
                <w:sz w:val="18"/>
                <w:szCs w:val="18"/>
                <w:lang w:val="en-US" w:eastAsia="en-US"/>
              </w:rPr>
              <w:t>PPK za Zonu 2. i 3. ne mogu ostvariti korisnici iz članka 26. stavak 6. ovih Općih uvjeta.</w:t>
            </w:r>
          </w:p>
          <w:p w:rsidR="004420DE" w:rsidRPr="004420DE" w:rsidRDefault="004420DE" w:rsidP="004420DE">
            <w:pPr>
              <w:rPr>
                <w:rFonts w:ascii="Arial" w:hAnsi="Arial" w:cs="Arial"/>
                <w:sz w:val="21"/>
                <w:szCs w:val="21"/>
                <w:lang w:val="en-US" w:eastAsia="en-US"/>
              </w:rPr>
            </w:pPr>
            <w:r w:rsidRPr="004420DE">
              <w:rPr>
                <w:rFonts w:ascii="Arial" w:hAnsi="Arial" w:cs="Arial"/>
                <w:sz w:val="18"/>
                <w:szCs w:val="18"/>
                <w:lang w:val="en-US" w:eastAsia="en-US"/>
              </w:rPr>
              <w:t> </w:t>
            </w:r>
          </w:p>
        </w:tc>
      </w:tr>
      <w:tr w:rsidR="004420DE" w:rsidRPr="004420DE" w:rsidTr="004420DE">
        <w:trPr>
          <w:trHeight w:val="1800"/>
          <w:jc w:val="center"/>
        </w:trPr>
        <w:tc>
          <w:tcPr>
            <w:tcW w:w="1271"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rsidR="004420DE" w:rsidRPr="004420DE" w:rsidRDefault="004420DE" w:rsidP="004420DE">
            <w:pPr>
              <w:jc w:val="center"/>
              <w:rPr>
                <w:rFonts w:ascii="Arial" w:hAnsi="Arial" w:cs="Arial"/>
                <w:sz w:val="21"/>
                <w:szCs w:val="21"/>
                <w:lang w:val="en-US" w:eastAsia="en-US"/>
              </w:rPr>
            </w:pPr>
            <w:r w:rsidRPr="004420DE">
              <w:rPr>
                <w:rFonts w:ascii="Arial" w:hAnsi="Arial" w:cs="Arial"/>
                <w:b/>
                <w:bCs/>
                <w:sz w:val="18"/>
                <w:szCs w:val="18"/>
                <w:lang w:val="en-US" w:eastAsia="en-US"/>
              </w:rPr>
              <w:lastRenderedPageBreak/>
              <w:t> </w:t>
            </w:r>
          </w:p>
          <w:p w:rsidR="004420DE" w:rsidRPr="004420DE" w:rsidRDefault="004420DE" w:rsidP="004420DE">
            <w:pPr>
              <w:jc w:val="center"/>
              <w:rPr>
                <w:rFonts w:ascii="Arial" w:hAnsi="Arial" w:cs="Arial"/>
                <w:sz w:val="21"/>
                <w:szCs w:val="21"/>
                <w:lang w:val="en-US" w:eastAsia="en-US"/>
              </w:rPr>
            </w:pPr>
            <w:r w:rsidRPr="004420DE">
              <w:rPr>
                <w:rFonts w:ascii="Arial" w:hAnsi="Arial" w:cs="Arial"/>
                <w:b/>
                <w:bCs/>
                <w:color w:val="000000"/>
                <w:sz w:val="18"/>
                <w:szCs w:val="18"/>
                <w:lang w:val="en-US" w:eastAsia="en-US"/>
              </w:rPr>
              <w:t>1. 2. i 3.</w:t>
            </w:r>
          </w:p>
        </w:tc>
        <w:tc>
          <w:tcPr>
            <w:tcW w:w="3902" w:type="dxa"/>
            <w:tcBorders>
              <w:top w:val="nil"/>
              <w:left w:val="nil"/>
              <w:bottom w:val="single" w:sz="8" w:space="0" w:color="auto"/>
              <w:right w:val="single" w:sz="8" w:space="0" w:color="auto"/>
            </w:tcBorders>
            <w:tcMar>
              <w:top w:w="0" w:type="dxa"/>
              <w:left w:w="108" w:type="dxa"/>
              <w:bottom w:w="0" w:type="dxa"/>
              <w:right w:w="108" w:type="dxa"/>
            </w:tcMar>
            <w:hideMark/>
          </w:tcPr>
          <w:p w:rsidR="004420DE" w:rsidRPr="004420DE" w:rsidRDefault="004420DE" w:rsidP="004420DE">
            <w:pPr>
              <w:jc w:val="both"/>
              <w:rPr>
                <w:rFonts w:ascii="Arial" w:hAnsi="Arial" w:cs="Arial"/>
                <w:sz w:val="21"/>
                <w:szCs w:val="21"/>
                <w:lang w:val="en-US" w:eastAsia="en-US"/>
              </w:rPr>
            </w:pPr>
            <w:r w:rsidRPr="004420DE">
              <w:rPr>
                <w:rFonts w:ascii="Arial" w:hAnsi="Arial" w:cs="Arial"/>
                <w:sz w:val="18"/>
                <w:szCs w:val="18"/>
                <w:lang w:val="en-US" w:eastAsia="en-US"/>
              </w:rPr>
              <w:t> </w:t>
            </w:r>
          </w:p>
          <w:p w:rsidR="004420DE" w:rsidRPr="004420DE" w:rsidRDefault="004420DE" w:rsidP="004420DE">
            <w:pPr>
              <w:jc w:val="both"/>
              <w:rPr>
                <w:rFonts w:ascii="Arial" w:hAnsi="Arial" w:cs="Arial"/>
                <w:sz w:val="21"/>
                <w:szCs w:val="21"/>
                <w:lang w:val="en-US" w:eastAsia="en-US"/>
              </w:rPr>
            </w:pPr>
            <w:r w:rsidRPr="004420DE">
              <w:rPr>
                <w:rFonts w:ascii="Arial" w:hAnsi="Arial" w:cs="Arial"/>
                <w:sz w:val="21"/>
                <w:szCs w:val="21"/>
                <w:lang w:val="en-US" w:eastAsia="en-US"/>
              </w:rPr>
              <w:t>§</w:t>
            </w:r>
            <w:r w:rsidRPr="004420DE">
              <w:rPr>
                <w:sz w:val="14"/>
                <w:szCs w:val="14"/>
                <w:lang w:val="en-US" w:eastAsia="en-US"/>
              </w:rPr>
              <w:t>   </w:t>
            </w:r>
            <w:r w:rsidRPr="004420DE">
              <w:rPr>
                <w:rFonts w:ascii="Arial" w:hAnsi="Arial" w:cs="Arial"/>
                <w:sz w:val="18"/>
                <w:szCs w:val="18"/>
                <w:lang w:val="en-US" w:eastAsia="en-US"/>
              </w:rPr>
              <w:t>s prebivalištem odnosno boravištem neprekidno dulje od 2 godine na području Zone 1</w:t>
            </w:r>
          </w:p>
          <w:p w:rsidR="004420DE" w:rsidRPr="004420DE" w:rsidRDefault="004420DE" w:rsidP="004420DE">
            <w:pPr>
              <w:jc w:val="both"/>
              <w:rPr>
                <w:rFonts w:ascii="Arial" w:hAnsi="Arial" w:cs="Arial"/>
                <w:sz w:val="21"/>
                <w:szCs w:val="21"/>
                <w:lang w:val="en-US" w:eastAsia="en-US"/>
              </w:rPr>
            </w:pPr>
            <w:r w:rsidRPr="004420DE">
              <w:rPr>
                <w:rFonts w:ascii="Arial" w:hAnsi="Arial" w:cs="Arial"/>
                <w:sz w:val="21"/>
                <w:szCs w:val="21"/>
                <w:lang w:val="en-US" w:eastAsia="en-US"/>
              </w:rPr>
              <w:t>                                                                                        </w:t>
            </w:r>
          </w:p>
          <w:p w:rsidR="004420DE" w:rsidRPr="004420DE" w:rsidRDefault="004420DE" w:rsidP="004420DE">
            <w:pPr>
              <w:jc w:val="both"/>
              <w:rPr>
                <w:rFonts w:ascii="Arial" w:hAnsi="Arial" w:cs="Arial"/>
                <w:sz w:val="21"/>
                <w:szCs w:val="21"/>
                <w:lang w:val="en-US" w:eastAsia="en-US"/>
              </w:rPr>
            </w:pPr>
            <w:r w:rsidRPr="004420DE">
              <w:rPr>
                <w:rFonts w:ascii="Arial" w:hAnsi="Arial" w:cs="Arial"/>
                <w:sz w:val="21"/>
                <w:szCs w:val="21"/>
                <w:lang w:val="en-US" w:eastAsia="en-US"/>
              </w:rPr>
              <w:t>§</w:t>
            </w:r>
            <w:r w:rsidRPr="004420DE">
              <w:rPr>
                <w:sz w:val="14"/>
                <w:szCs w:val="14"/>
                <w:lang w:val="en-US" w:eastAsia="en-US"/>
              </w:rPr>
              <w:t>   </w:t>
            </w:r>
            <w:r w:rsidRPr="004420DE">
              <w:rPr>
                <w:rFonts w:ascii="Arial" w:hAnsi="Arial" w:cs="Arial"/>
                <w:sz w:val="18"/>
                <w:szCs w:val="18"/>
                <w:lang w:val="en-US" w:eastAsia="en-US"/>
              </w:rPr>
              <w:t>osobe s invaliditetom sukladno članku 40. ZOSPC-a za zone 1., 2. i 3.</w:t>
            </w:r>
          </w:p>
          <w:p w:rsidR="004420DE" w:rsidRPr="004420DE" w:rsidRDefault="004420DE" w:rsidP="004420DE">
            <w:pPr>
              <w:rPr>
                <w:rFonts w:ascii="Arial" w:hAnsi="Arial" w:cs="Arial"/>
                <w:sz w:val="21"/>
                <w:szCs w:val="21"/>
                <w:lang w:val="en-US" w:eastAsia="en-US"/>
              </w:rPr>
            </w:pPr>
            <w:r w:rsidRPr="004420DE">
              <w:rPr>
                <w:rFonts w:ascii="Arial" w:hAnsi="Arial" w:cs="Arial"/>
                <w:sz w:val="18"/>
                <w:szCs w:val="18"/>
                <w:lang w:val="en-US" w:eastAsia="en-US"/>
              </w:rPr>
              <w:t> </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rsidR="004420DE" w:rsidRPr="004420DE" w:rsidRDefault="004420DE" w:rsidP="004420DE">
            <w:pPr>
              <w:jc w:val="both"/>
              <w:rPr>
                <w:rFonts w:ascii="Arial" w:hAnsi="Arial" w:cs="Arial"/>
                <w:sz w:val="21"/>
                <w:szCs w:val="21"/>
                <w:lang w:val="en-US" w:eastAsia="en-US"/>
              </w:rPr>
            </w:pPr>
            <w:r w:rsidRPr="004420DE">
              <w:rPr>
                <w:rFonts w:ascii="Arial" w:hAnsi="Arial" w:cs="Arial"/>
                <w:sz w:val="18"/>
                <w:szCs w:val="18"/>
                <w:lang w:val="en-US" w:eastAsia="en-US"/>
              </w:rPr>
              <w:t> </w:t>
            </w:r>
          </w:p>
          <w:p w:rsidR="004420DE" w:rsidRPr="004420DE" w:rsidRDefault="004420DE" w:rsidP="004420DE">
            <w:pPr>
              <w:jc w:val="both"/>
              <w:rPr>
                <w:rFonts w:ascii="Arial" w:hAnsi="Arial" w:cs="Arial"/>
                <w:sz w:val="21"/>
                <w:szCs w:val="21"/>
                <w:lang w:val="en-US" w:eastAsia="en-US"/>
              </w:rPr>
            </w:pPr>
            <w:r w:rsidRPr="004420DE">
              <w:rPr>
                <w:rFonts w:ascii="Arial" w:hAnsi="Arial" w:cs="Arial"/>
                <w:sz w:val="21"/>
                <w:szCs w:val="21"/>
                <w:lang w:val="en-US" w:eastAsia="en-US"/>
              </w:rPr>
              <w:t>§</w:t>
            </w:r>
            <w:r w:rsidRPr="004420DE">
              <w:rPr>
                <w:sz w:val="14"/>
                <w:szCs w:val="14"/>
                <w:lang w:val="en-US" w:eastAsia="en-US"/>
              </w:rPr>
              <w:t>   </w:t>
            </w:r>
            <w:r w:rsidRPr="004420DE">
              <w:rPr>
                <w:rFonts w:ascii="Arial" w:hAnsi="Arial" w:cs="Arial"/>
                <w:sz w:val="18"/>
                <w:szCs w:val="18"/>
                <w:lang w:val="en-US" w:eastAsia="en-US"/>
              </w:rPr>
              <w:t xml:space="preserve">koji imaju sjedište na području Grada Dubrovnika </w:t>
            </w:r>
            <w:proofErr w:type="gramStart"/>
            <w:r w:rsidRPr="004420DE">
              <w:rPr>
                <w:rFonts w:ascii="Arial" w:hAnsi="Arial" w:cs="Arial"/>
                <w:sz w:val="18"/>
                <w:szCs w:val="18"/>
                <w:lang w:val="en-US" w:eastAsia="en-US"/>
              </w:rPr>
              <w:t>i</w:t>
            </w:r>
            <w:r w:rsidRPr="004420DE">
              <w:rPr>
                <w:rFonts w:ascii="Arial" w:hAnsi="Arial" w:cs="Arial"/>
                <w:sz w:val="21"/>
                <w:szCs w:val="21"/>
                <w:lang w:val="en-US" w:eastAsia="en-US"/>
              </w:rPr>
              <w:t>  </w:t>
            </w:r>
            <w:r w:rsidRPr="004420DE">
              <w:rPr>
                <w:rFonts w:ascii="Arial" w:hAnsi="Arial" w:cs="Arial"/>
                <w:sz w:val="18"/>
                <w:szCs w:val="18"/>
                <w:lang w:val="en-US" w:eastAsia="en-US"/>
              </w:rPr>
              <w:t>obavljaju</w:t>
            </w:r>
            <w:proofErr w:type="gramEnd"/>
            <w:r w:rsidRPr="004420DE">
              <w:rPr>
                <w:rFonts w:ascii="Arial" w:hAnsi="Arial" w:cs="Arial"/>
                <w:sz w:val="18"/>
                <w:szCs w:val="18"/>
                <w:lang w:val="en-US" w:eastAsia="en-US"/>
              </w:rPr>
              <w:t xml:space="preserve"> djelatnost primarne zdravstvene zaštite i to poslove zdravstvene njege u kući, patronažne posjete, palijativnu skrb i sanitetski prijevoz</w:t>
            </w:r>
            <w:r w:rsidRPr="004420DE">
              <w:rPr>
                <w:rFonts w:ascii="Arial" w:hAnsi="Arial" w:cs="Arial"/>
                <w:sz w:val="21"/>
                <w:szCs w:val="21"/>
                <w:lang w:val="en-US" w:eastAsia="en-US"/>
              </w:rPr>
              <w:t>        </w:t>
            </w:r>
          </w:p>
          <w:p w:rsidR="004420DE" w:rsidRPr="004420DE" w:rsidRDefault="004420DE" w:rsidP="004420DE">
            <w:pPr>
              <w:jc w:val="both"/>
              <w:rPr>
                <w:rFonts w:ascii="Arial" w:hAnsi="Arial" w:cs="Arial"/>
                <w:sz w:val="21"/>
                <w:szCs w:val="21"/>
                <w:lang w:val="en-US" w:eastAsia="en-US"/>
              </w:rPr>
            </w:pPr>
            <w:r w:rsidRPr="004420DE">
              <w:rPr>
                <w:rFonts w:ascii="Arial" w:hAnsi="Arial" w:cs="Arial"/>
                <w:sz w:val="21"/>
                <w:szCs w:val="21"/>
                <w:lang w:val="en-US" w:eastAsia="en-US"/>
              </w:rPr>
              <w:t> </w:t>
            </w:r>
          </w:p>
        </w:tc>
      </w:tr>
      <w:tr w:rsidR="004420DE" w:rsidRPr="004420DE" w:rsidTr="004420DE">
        <w:trPr>
          <w:trHeight w:val="876"/>
          <w:jc w:val="center"/>
        </w:trPr>
        <w:tc>
          <w:tcPr>
            <w:tcW w:w="1271" w:type="dxa"/>
            <w:tcBorders>
              <w:top w:val="nil"/>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4420DE" w:rsidRPr="004420DE" w:rsidRDefault="004420DE" w:rsidP="004420DE">
            <w:pPr>
              <w:jc w:val="center"/>
              <w:rPr>
                <w:rFonts w:ascii="Arial" w:hAnsi="Arial" w:cs="Arial"/>
                <w:sz w:val="21"/>
                <w:szCs w:val="21"/>
                <w:lang w:val="en-US" w:eastAsia="en-US"/>
              </w:rPr>
            </w:pPr>
            <w:r w:rsidRPr="004420DE">
              <w:rPr>
                <w:rFonts w:ascii="Arial" w:hAnsi="Arial" w:cs="Arial"/>
                <w:b/>
                <w:bCs/>
                <w:sz w:val="18"/>
                <w:szCs w:val="18"/>
                <w:lang w:val="en-US" w:eastAsia="en-US"/>
              </w:rPr>
              <w:t> </w:t>
            </w:r>
          </w:p>
          <w:p w:rsidR="004420DE" w:rsidRPr="004420DE" w:rsidRDefault="004420DE" w:rsidP="004420DE">
            <w:pPr>
              <w:jc w:val="center"/>
              <w:rPr>
                <w:rFonts w:ascii="Arial" w:hAnsi="Arial" w:cs="Arial"/>
                <w:sz w:val="21"/>
                <w:szCs w:val="21"/>
                <w:lang w:val="en-US" w:eastAsia="en-US"/>
              </w:rPr>
            </w:pPr>
            <w:r w:rsidRPr="004420DE">
              <w:rPr>
                <w:rFonts w:ascii="Arial" w:hAnsi="Arial" w:cs="Arial"/>
                <w:b/>
                <w:bCs/>
                <w:color w:val="000000"/>
                <w:sz w:val="18"/>
                <w:szCs w:val="18"/>
                <w:lang w:val="en-US" w:eastAsia="en-US"/>
              </w:rPr>
              <w:t>4.</w:t>
            </w:r>
          </w:p>
        </w:tc>
        <w:tc>
          <w:tcPr>
            <w:tcW w:w="3902" w:type="dxa"/>
            <w:tcBorders>
              <w:top w:val="nil"/>
              <w:left w:val="nil"/>
              <w:bottom w:val="single" w:sz="8" w:space="0" w:color="auto"/>
              <w:right w:val="single" w:sz="8" w:space="0" w:color="auto"/>
            </w:tcBorders>
            <w:tcMar>
              <w:top w:w="0" w:type="dxa"/>
              <w:left w:w="108" w:type="dxa"/>
              <w:bottom w:w="0" w:type="dxa"/>
              <w:right w:w="108" w:type="dxa"/>
            </w:tcMar>
            <w:hideMark/>
          </w:tcPr>
          <w:p w:rsidR="004420DE" w:rsidRPr="004420DE" w:rsidRDefault="004420DE" w:rsidP="004420DE">
            <w:pPr>
              <w:jc w:val="both"/>
              <w:rPr>
                <w:rFonts w:ascii="Arial" w:hAnsi="Arial" w:cs="Arial"/>
                <w:sz w:val="21"/>
                <w:szCs w:val="21"/>
                <w:lang w:val="en-US" w:eastAsia="en-US"/>
              </w:rPr>
            </w:pPr>
            <w:r w:rsidRPr="004420DE">
              <w:rPr>
                <w:rFonts w:ascii="Arial" w:hAnsi="Arial" w:cs="Arial"/>
                <w:sz w:val="18"/>
                <w:szCs w:val="18"/>
                <w:lang w:val="en-US" w:eastAsia="en-US"/>
              </w:rPr>
              <w:t> </w:t>
            </w:r>
          </w:p>
          <w:p w:rsidR="004420DE" w:rsidRPr="004420DE" w:rsidRDefault="004420DE" w:rsidP="004420DE">
            <w:pPr>
              <w:jc w:val="both"/>
              <w:rPr>
                <w:rFonts w:ascii="Arial" w:hAnsi="Arial" w:cs="Arial"/>
                <w:sz w:val="21"/>
                <w:szCs w:val="21"/>
                <w:lang w:val="en-US" w:eastAsia="en-US"/>
              </w:rPr>
            </w:pPr>
            <w:r w:rsidRPr="004420DE">
              <w:rPr>
                <w:rFonts w:ascii="Arial" w:hAnsi="Arial" w:cs="Arial"/>
                <w:sz w:val="21"/>
                <w:szCs w:val="21"/>
                <w:lang w:val="en-US" w:eastAsia="en-US"/>
              </w:rPr>
              <w:t>§</w:t>
            </w:r>
            <w:r w:rsidRPr="004420DE">
              <w:rPr>
                <w:sz w:val="14"/>
                <w:szCs w:val="14"/>
                <w:lang w:val="en-US" w:eastAsia="en-US"/>
              </w:rPr>
              <w:t>   </w:t>
            </w:r>
            <w:r w:rsidRPr="004420DE">
              <w:rPr>
                <w:rFonts w:ascii="Arial" w:hAnsi="Arial" w:cs="Arial"/>
                <w:sz w:val="18"/>
                <w:szCs w:val="18"/>
                <w:lang w:val="en-US" w:eastAsia="en-US"/>
              </w:rPr>
              <w:t>Korisnici PPK za:</w:t>
            </w:r>
          </w:p>
          <w:p w:rsidR="004420DE" w:rsidRPr="004420DE" w:rsidRDefault="004420DE" w:rsidP="004420DE">
            <w:pPr>
              <w:jc w:val="both"/>
              <w:rPr>
                <w:rFonts w:ascii="Arial" w:hAnsi="Arial" w:cs="Arial"/>
                <w:sz w:val="21"/>
                <w:szCs w:val="21"/>
                <w:lang w:val="en-US" w:eastAsia="en-US"/>
              </w:rPr>
            </w:pPr>
            <w:r w:rsidRPr="004420DE">
              <w:rPr>
                <w:rFonts w:ascii="Arial" w:hAnsi="Arial" w:cs="Arial"/>
                <w:sz w:val="21"/>
                <w:szCs w:val="21"/>
                <w:lang w:val="en-US" w:eastAsia="en-US"/>
              </w:rPr>
              <w:t>-</w:t>
            </w:r>
            <w:r w:rsidRPr="004420DE">
              <w:rPr>
                <w:sz w:val="14"/>
                <w:szCs w:val="14"/>
                <w:lang w:val="en-US" w:eastAsia="en-US"/>
              </w:rPr>
              <w:t>       </w:t>
            </w:r>
            <w:r w:rsidRPr="004420DE">
              <w:rPr>
                <w:rFonts w:ascii="Arial" w:hAnsi="Arial" w:cs="Arial"/>
                <w:sz w:val="18"/>
                <w:szCs w:val="18"/>
                <w:lang w:val="en-US" w:eastAsia="en-US"/>
              </w:rPr>
              <w:t>Zonu 1., 2. i 3.</w:t>
            </w:r>
          </w:p>
          <w:p w:rsidR="004420DE" w:rsidRPr="004420DE" w:rsidRDefault="004420DE" w:rsidP="004420DE">
            <w:pPr>
              <w:jc w:val="both"/>
              <w:rPr>
                <w:rFonts w:ascii="Arial" w:hAnsi="Arial" w:cs="Arial"/>
                <w:sz w:val="21"/>
                <w:szCs w:val="21"/>
                <w:lang w:val="en-US" w:eastAsia="en-US"/>
              </w:rPr>
            </w:pPr>
            <w:r w:rsidRPr="004420DE">
              <w:rPr>
                <w:rFonts w:ascii="Arial" w:hAnsi="Arial" w:cs="Arial"/>
                <w:sz w:val="21"/>
                <w:szCs w:val="21"/>
                <w:lang w:val="en-US" w:eastAsia="en-US"/>
              </w:rPr>
              <w:t>-</w:t>
            </w:r>
            <w:r w:rsidRPr="004420DE">
              <w:rPr>
                <w:sz w:val="14"/>
                <w:szCs w:val="14"/>
                <w:lang w:val="en-US" w:eastAsia="en-US"/>
              </w:rPr>
              <w:t>       </w:t>
            </w:r>
            <w:r w:rsidRPr="004420DE">
              <w:rPr>
                <w:rFonts w:ascii="Arial" w:hAnsi="Arial" w:cs="Arial"/>
                <w:sz w:val="18"/>
                <w:szCs w:val="18"/>
                <w:lang w:val="en-US" w:eastAsia="en-US"/>
              </w:rPr>
              <w:t>Zonu 2. i 3.</w:t>
            </w:r>
          </w:p>
          <w:p w:rsidR="004420DE" w:rsidRPr="004420DE" w:rsidRDefault="004420DE" w:rsidP="004420DE">
            <w:pPr>
              <w:jc w:val="both"/>
              <w:rPr>
                <w:rFonts w:ascii="Arial" w:hAnsi="Arial" w:cs="Arial"/>
                <w:sz w:val="21"/>
                <w:szCs w:val="21"/>
                <w:lang w:val="en-US" w:eastAsia="en-US"/>
              </w:rPr>
            </w:pPr>
            <w:r w:rsidRPr="004420DE">
              <w:rPr>
                <w:rFonts w:ascii="Arial" w:hAnsi="Arial" w:cs="Arial"/>
                <w:sz w:val="18"/>
                <w:szCs w:val="18"/>
                <w:lang w:val="en-US" w:eastAsia="en-US"/>
              </w:rPr>
              <w:t> </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rsidR="004420DE" w:rsidRPr="004420DE" w:rsidRDefault="004420DE" w:rsidP="004420DE">
            <w:pPr>
              <w:jc w:val="center"/>
              <w:rPr>
                <w:rFonts w:ascii="Arial" w:hAnsi="Arial" w:cs="Arial"/>
                <w:sz w:val="21"/>
                <w:szCs w:val="21"/>
                <w:lang w:val="en-US" w:eastAsia="en-US"/>
              </w:rPr>
            </w:pPr>
            <w:r w:rsidRPr="004420DE">
              <w:rPr>
                <w:rFonts w:ascii="Arial" w:hAnsi="Arial" w:cs="Arial"/>
                <w:sz w:val="18"/>
                <w:szCs w:val="18"/>
                <w:lang w:val="en-US" w:eastAsia="en-US"/>
              </w:rPr>
              <w:t> </w:t>
            </w:r>
          </w:p>
          <w:p w:rsidR="004420DE" w:rsidRPr="004420DE" w:rsidRDefault="004420DE" w:rsidP="004420DE">
            <w:pPr>
              <w:jc w:val="center"/>
              <w:rPr>
                <w:rFonts w:ascii="Arial" w:hAnsi="Arial" w:cs="Arial"/>
                <w:sz w:val="21"/>
                <w:szCs w:val="21"/>
                <w:lang w:val="en-US" w:eastAsia="en-US"/>
              </w:rPr>
            </w:pPr>
            <w:r w:rsidRPr="004420DE">
              <w:rPr>
                <w:rFonts w:ascii="Arial" w:hAnsi="Arial" w:cs="Arial"/>
                <w:sz w:val="18"/>
                <w:szCs w:val="18"/>
                <w:lang w:val="en-US" w:eastAsia="en-US"/>
              </w:rPr>
              <w:t>nema PPK</w:t>
            </w:r>
          </w:p>
          <w:p w:rsidR="004420DE" w:rsidRPr="004420DE" w:rsidRDefault="004420DE" w:rsidP="004420DE">
            <w:pPr>
              <w:jc w:val="both"/>
              <w:rPr>
                <w:rFonts w:ascii="Arial" w:hAnsi="Arial" w:cs="Arial"/>
                <w:sz w:val="21"/>
                <w:szCs w:val="21"/>
                <w:lang w:val="en-US" w:eastAsia="en-US"/>
              </w:rPr>
            </w:pPr>
            <w:r w:rsidRPr="004420DE">
              <w:rPr>
                <w:rFonts w:ascii="Arial" w:hAnsi="Arial" w:cs="Arial"/>
                <w:sz w:val="18"/>
                <w:szCs w:val="18"/>
                <w:lang w:val="en-US" w:eastAsia="en-US"/>
              </w:rPr>
              <w:t> </w:t>
            </w:r>
          </w:p>
        </w:tc>
      </w:tr>
    </w:tbl>
    <w:p w:rsidR="004420DE" w:rsidRPr="004420DE" w:rsidRDefault="004420DE" w:rsidP="004420DE">
      <w:pPr>
        <w:shd w:val="clear" w:color="auto" w:fill="FFFFFF"/>
        <w:jc w:val="both"/>
        <w:rPr>
          <w:rFonts w:ascii="Arial" w:hAnsi="Arial" w:cs="Arial"/>
          <w:color w:val="000000"/>
          <w:sz w:val="21"/>
          <w:szCs w:val="21"/>
          <w:lang w:val="en-US" w:eastAsia="en-US"/>
        </w:rPr>
      </w:pPr>
      <w:r w:rsidRPr="004420DE">
        <w:rPr>
          <w:rFonts w:ascii="Arial" w:hAnsi="Arial" w:cs="Arial"/>
          <w:color w:val="000000"/>
          <w:sz w:val="22"/>
          <w:szCs w:val="22"/>
          <w:lang w:val="en-US" w:eastAsia="en-US"/>
        </w:rPr>
        <w:t> </w:t>
      </w:r>
    </w:p>
    <w:p w:rsidR="004420DE" w:rsidRPr="004420DE" w:rsidRDefault="004420DE" w:rsidP="004420DE">
      <w:pPr>
        <w:shd w:val="clear" w:color="auto" w:fill="FFFFFF"/>
        <w:jc w:val="both"/>
        <w:rPr>
          <w:rFonts w:ascii="Arial" w:hAnsi="Arial" w:cs="Arial"/>
          <w:color w:val="000000"/>
          <w:sz w:val="21"/>
          <w:szCs w:val="21"/>
          <w:lang w:val="en-US" w:eastAsia="en-US"/>
        </w:rPr>
      </w:pPr>
      <w:r w:rsidRPr="004420DE">
        <w:rPr>
          <w:rFonts w:ascii="Arial" w:hAnsi="Arial" w:cs="Arial"/>
          <w:color w:val="000000"/>
          <w:sz w:val="22"/>
          <w:szCs w:val="22"/>
          <w:lang w:val="en-US" w:eastAsia="en-US"/>
        </w:rPr>
        <w:t> </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Članak 27.</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Osoba koja ima pravo na PPK obvezna je Isporučitelju usluge dati na uvid isprave iz članka 26. ovih Općih uvjeta kojima dokazuje postojanje uvjeta za izdavanje PPK.</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Uz zahtjev Isporučitelju usluge kojim se traži izdavanje PPK obvezno se predaju preslike isprava iz stavka 1. ovog članka.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Za PPK uplaćuje se naknada na račun Isporučitelja usluge ili se istodobno kupuje i preuzima na blagajni Isporučitelja usluge.</w:t>
      </w:r>
    </w:p>
    <w:p w:rsidR="004420DE" w:rsidRPr="008F5E6D" w:rsidRDefault="004420DE" w:rsidP="004420DE">
      <w:pPr>
        <w:shd w:val="clear" w:color="auto" w:fill="FFFFFF"/>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Članak 28.</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PPK vrijedi za parkirališnu zonu i za razdoblje na koje je izdana.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PPK vrijedi samo za vozilo za koje je izdana.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Fizičkoj osobi može se izdati najviše jedna PPK.</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Pravnoj osobi, fizičkoj osobi obrtniku odnosno osobi koja obavlja drugu samostalnu djelatnost mogu se izdati najviše tri PPK.</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Pravnoj osobi čija je djelatnost od osobitog značenja za neometano obavljanje poslova lokalnoga značaja kojima se neposredno ostvaruju potrebe građana, a koji poslovi su u nadležnosti Grada Dubrovnika, uz suglasnost upravnog odjela nadležnog za promet, može se izdati i više od tri PPK.</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Ako korisnik parkirališta koristi PPK suprotno odredbama ovih Općih uvjeta, smatra se da nema PPK.</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bookmarkStart w:id="6" w:name="_Hlk134108029"/>
      <w:bookmarkEnd w:id="6"/>
      <w:r w:rsidRPr="008F5E6D">
        <w:rPr>
          <w:rFonts w:ascii="Arial" w:hAnsi="Arial" w:cs="Arial"/>
          <w:color w:val="000000"/>
          <w:sz w:val="22"/>
          <w:szCs w:val="22"/>
          <w:lang w:val="en-US" w:eastAsia="en-US"/>
        </w:rPr>
        <w:t>Ako korisnik parkirališta koristi PPK na način da istim vozilom zauzme 2 (slovima: dva) ili više parkirališnih mjesta, smatra se da samo 1 (jedno) parkirno mjesto koristi na temelju PPK, a za svako sljedeće parking mjesto koje je dijelom ili u cijelosti zauzeo dužan je kupiti jednu ili više parkirnih karata, ovisno o broju mjesta koja je korisnik tako zauzeo pored jednog mjesta kojeg koristi temeljem PPK. U ovom slučaju na odgovarajući način se primjenjuju odredbe članka 19. ovih Općih uvjeta.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PPK vrijedi dok osobe iz članka 26. ovih Općih uvjeta ispunjavaju propisane uvjete.</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Ako korisnik PPK za vrijeme njezinoga važenja promijeni vozilo za koje je karta izdana, Isporučitelj usluge zamijeniti će PPK, na zahtjev korisnika, novom PPK. Nova PPK vrijedi do isteka roka na koji je izdana zamijenjena karta.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lastRenderedPageBreak/>
        <w:t>Osobama iz članka 26. ovih Općih uvjeta može se izdati PPK samo ako su do dana njezina izdavanja podmirili sve svoje obveze prema Isporučitelju usluge.</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shd w:val="clear" w:color="auto" w:fill="C0C0C0"/>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Sve tražbine Isporučitelja usluge prema osobama koje ostvaruju pravo na povlaštenu kartu, a koje proizlaze iz primjene Odluke o organizaciji i načinu naplate i kontrole parkiranja u Gradu Dubrovniku („Službeni glasnik Grada Dubrovnika</w:t>
      </w:r>
      <w:r w:rsidR="000714F7">
        <w:rPr>
          <w:rFonts w:ascii="Arial" w:hAnsi="Arial" w:cs="Arial"/>
          <w:color w:val="000000"/>
          <w:sz w:val="22"/>
          <w:szCs w:val="22"/>
          <w:lang w:val="en-US" w:eastAsia="en-US"/>
        </w:rPr>
        <w:t>”,</w:t>
      </w:r>
      <w:r w:rsidRPr="008F5E6D">
        <w:rPr>
          <w:rFonts w:ascii="Arial" w:hAnsi="Arial" w:cs="Arial"/>
          <w:color w:val="000000"/>
          <w:sz w:val="22"/>
          <w:szCs w:val="22"/>
          <w:lang w:val="en-US" w:eastAsia="en-US"/>
        </w:rPr>
        <w:t xml:space="preserve"> broj 12/09. i 5/14.), nisu prepreka za izdavanje PPK.</w:t>
      </w:r>
    </w:p>
    <w:p w:rsidR="004420DE" w:rsidRPr="008F5E6D" w:rsidRDefault="004420DE" w:rsidP="004420DE">
      <w:pPr>
        <w:shd w:val="clear" w:color="auto" w:fill="FFFFFF"/>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 </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Članak 29.</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Parkiranje u Zoni 1. (poslovnoj zoni) korisnicima PPK za Zonu 2. i 3. za prvi sat parkiranja se ne naplaćuje. Svaki sljedeći sat istima se naplaćuje po cijenama satne karte u toj zoni.</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Ograničenje trajanja parkiranja od 120 minuta u Zoni 1. (</w:t>
      </w:r>
      <w:proofErr w:type="gramStart"/>
      <w:r w:rsidR="000714F7">
        <w:rPr>
          <w:rFonts w:ascii="Arial" w:hAnsi="Arial" w:cs="Arial"/>
          <w:color w:val="000000"/>
          <w:sz w:val="22"/>
          <w:szCs w:val="22"/>
          <w:lang w:val="fr-FR" w:eastAsia="en-US"/>
        </w:rPr>
        <w:t>poslovnoj</w:t>
      </w:r>
      <w:proofErr w:type="gramEnd"/>
      <w:r w:rsidRPr="008F5E6D">
        <w:rPr>
          <w:rFonts w:ascii="Arial" w:hAnsi="Arial" w:cs="Arial"/>
          <w:color w:val="000000"/>
          <w:sz w:val="22"/>
          <w:szCs w:val="22"/>
          <w:lang w:val="fr-FR" w:eastAsia="en-US"/>
        </w:rPr>
        <w:t xml:space="preserve"> zon</w:t>
      </w:r>
      <w:r w:rsidR="000714F7">
        <w:rPr>
          <w:rFonts w:ascii="Arial" w:hAnsi="Arial" w:cs="Arial"/>
          <w:color w:val="000000"/>
          <w:sz w:val="22"/>
          <w:szCs w:val="22"/>
          <w:lang w:val="fr-FR" w:eastAsia="en-US"/>
        </w:rPr>
        <w:t>i</w:t>
      </w:r>
      <w:r w:rsidRPr="008F5E6D">
        <w:rPr>
          <w:rFonts w:ascii="Arial" w:hAnsi="Arial" w:cs="Arial"/>
          <w:color w:val="000000"/>
          <w:sz w:val="22"/>
          <w:szCs w:val="22"/>
          <w:lang w:val="fr-FR" w:eastAsia="en-US"/>
        </w:rPr>
        <w:t xml:space="preserve">) iz članka 15. </w:t>
      </w:r>
      <w:r w:rsidR="000714F7" w:rsidRPr="008F5E6D">
        <w:rPr>
          <w:rFonts w:ascii="Arial" w:hAnsi="Arial" w:cs="Arial"/>
          <w:color w:val="000000"/>
          <w:sz w:val="22"/>
          <w:szCs w:val="22"/>
          <w:lang w:val="fr-FR" w:eastAsia="en-US"/>
        </w:rPr>
        <w:t>Stavak</w:t>
      </w:r>
      <w:r w:rsidRPr="008F5E6D">
        <w:rPr>
          <w:rFonts w:ascii="Arial" w:hAnsi="Arial" w:cs="Arial"/>
          <w:color w:val="000000"/>
          <w:sz w:val="22"/>
          <w:szCs w:val="22"/>
          <w:lang w:val="fr-FR" w:eastAsia="en-US"/>
        </w:rPr>
        <w:t xml:space="preserve"> 5. </w:t>
      </w:r>
      <w:r w:rsidR="000714F7" w:rsidRPr="008F5E6D">
        <w:rPr>
          <w:rFonts w:ascii="Arial" w:hAnsi="Arial" w:cs="Arial"/>
          <w:color w:val="000000"/>
          <w:sz w:val="22"/>
          <w:szCs w:val="22"/>
          <w:lang w:val="fr-FR" w:eastAsia="en-US"/>
        </w:rPr>
        <w:t>Ovih</w:t>
      </w:r>
      <w:r w:rsidRPr="008F5E6D">
        <w:rPr>
          <w:rFonts w:ascii="Arial" w:hAnsi="Arial" w:cs="Arial"/>
          <w:color w:val="000000"/>
          <w:sz w:val="22"/>
          <w:szCs w:val="22"/>
          <w:lang w:val="fr-FR" w:eastAsia="en-US"/>
        </w:rPr>
        <w:t xml:space="preserve"> Općih uvjeta, ne primjenjuje se na korisnike PPK za Zonu 1. </w:t>
      </w:r>
      <w:proofErr w:type="gramStart"/>
      <w:r w:rsidRPr="008F5E6D">
        <w:rPr>
          <w:rFonts w:ascii="Arial" w:hAnsi="Arial" w:cs="Arial"/>
          <w:color w:val="000000"/>
          <w:sz w:val="22"/>
          <w:szCs w:val="22"/>
          <w:lang w:val="fr-FR" w:eastAsia="en-US"/>
        </w:rPr>
        <w:t>i</w:t>
      </w:r>
      <w:proofErr w:type="gramEnd"/>
      <w:r w:rsidRPr="008F5E6D">
        <w:rPr>
          <w:rFonts w:ascii="Arial" w:hAnsi="Arial" w:cs="Arial"/>
          <w:color w:val="000000"/>
          <w:sz w:val="22"/>
          <w:szCs w:val="22"/>
          <w:lang w:val="fr-FR" w:eastAsia="en-US"/>
        </w:rPr>
        <w:t xml:space="preserve"> PPK za Zonu 1., 2. i 3..</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xml:space="preserve">Parkiranje u Zoni 2. </w:t>
      </w:r>
      <w:proofErr w:type="gramStart"/>
      <w:r w:rsidRPr="008F5E6D">
        <w:rPr>
          <w:rFonts w:ascii="Arial" w:hAnsi="Arial" w:cs="Arial"/>
          <w:color w:val="000000"/>
          <w:sz w:val="22"/>
          <w:szCs w:val="22"/>
          <w:lang w:val="fr-FR" w:eastAsia="en-US"/>
        </w:rPr>
        <w:t>na</w:t>
      </w:r>
      <w:proofErr w:type="gramEnd"/>
      <w:r w:rsidRPr="008F5E6D">
        <w:rPr>
          <w:rFonts w:ascii="Arial" w:hAnsi="Arial" w:cs="Arial"/>
          <w:color w:val="000000"/>
          <w:sz w:val="22"/>
          <w:szCs w:val="22"/>
          <w:lang w:val="fr-FR" w:eastAsia="en-US"/>
        </w:rPr>
        <w:t xml:space="preserve"> uličnim parkiralištima iz članka 9. </w:t>
      </w:r>
      <w:proofErr w:type="gramStart"/>
      <w:r w:rsidRPr="008F5E6D">
        <w:rPr>
          <w:rFonts w:ascii="Arial" w:hAnsi="Arial" w:cs="Arial"/>
          <w:color w:val="000000"/>
          <w:sz w:val="22"/>
          <w:szCs w:val="22"/>
          <w:lang w:val="fr-FR" w:eastAsia="en-US"/>
        </w:rPr>
        <w:t>stavka</w:t>
      </w:r>
      <w:proofErr w:type="gramEnd"/>
      <w:r w:rsidRPr="008F5E6D">
        <w:rPr>
          <w:rFonts w:ascii="Arial" w:hAnsi="Arial" w:cs="Arial"/>
          <w:color w:val="000000"/>
          <w:sz w:val="22"/>
          <w:szCs w:val="22"/>
          <w:lang w:val="fr-FR" w:eastAsia="en-US"/>
        </w:rPr>
        <w:t xml:space="preserve"> 3. </w:t>
      </w:r>
      <w:proofErr w:type="gramStart"/>
      <w:r w:rsidRPr="008F5E6D">
        <w:rPr>
          <w:rFonts w:ascii="Arial" w:hAnsi="Arial" w:cs="Arial"/>
          <w:color w:val="000000"/>
          <w:sz w:val="22"/>
          <w:szCs w:val="22"/>
          <w:lang w:val="fr-FR" w:eastAsia="en-US"/>
        </w:rPr>
        <w:t>ovih</w:t>
      </w:r>
      <w:proofErr w:type="gramEnd"/>
      <w:r w:rsidRPr="008F5E6D">
        <w:rPr>
          <w:rFonts w:ascii="Arial" w:hAnsi="Arial" w:cs="Arial"/>
          <w:color w:val="000000"/>
          <w:sz w:val="22"/>
          <w:szCs w:val="22"/>
          <w:lang w:val="fr-FR" w:eastAsia="en-US"/>
        </w:rPr>
        <w:t xml:space="preserve"> Općih uvjeta i izvanuličnim parkiralištima Tenis-Tabor, Kolorina i Žičara-gornji plato moguće je isključivo uz korištenje valjane povlaštene karte za: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Zonu 1., 2. i 3.</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Zonu 2. i 3.</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Zonu 2.</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xml:space="preserve">Parkiranje u Zoni 4. (javno parkiralište Gradac) moguće je isključivo uz korištenje valjane PPK za Zonu 1., 2. i 3. te za Zonu 2. i </w:t>
      </w:r>
      <w:proofErr w:type="gramStart"/>
      <w:r w:rsidRPr="008F5E6D">
        <w:rPr>
          <w:rFonts w:ascii="Arial" w:hAnsi="Arial" w:cs="Arial"/>
          <w:color w:val="000000"/>
          <w:sz w:val="22"/>
          <w:szCs w:val="22"/>
          <w:lang w:val="en-US" w:eastAsia="en-US"/>
        </w:rPr>
        <w:t>3..</w:t>
      </w:r>
      <w:proofErr w:type="gramEnd"/>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xml:space="preserve">Za </w:t>
      </w:r>
      <w:proofErr w:type="gramStart"/>
      <w:r w:rsidRPr="008F5E6D">
        <w:rPr>
          <w:rFonts w:ascii="Arial" w:hAnsi="Arial" w:cs="Arial"/>
          <w:color w:val="000000"/>
          <w:sz w:val="22"/>
          <w:szCs w:val="22"/>
          <w:lang w:val="fr-FR" w:eastAsia="en-US"/>
        </w:rPr>
        <w:t>korisnike:</w:t>
      </w:r>
      <w:proofErr w:type="gramEnd"/>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Zone 4. (</w:t>
      </w:r>
      <w:proofErr w:type="gramStart"/>
      <w:r w:rsidRPr="008F5E6D">
        <w:rPr>
          <w:rFonts w:ascii="Arial" w:hAnsi="Arial" w:cs="Arial"/>
          <w:color w:val="000000"/>
          <w:sz w:val="22"/>
          <w:szCs w:val="22"/>
          <w:lang w:val="fr-FR" w:eastAsia="en-US"/>
        </w:rPr>
        <w:t>javno</w:t>
      </w:r>
      <w:proofErr w:type="gramEnd"/>
      <w:r w:rsidRPr="008F5E6D">
        <w:rPr>
          <w:rFonts w:ascii="Arial" w:hAnsi="Arial" w:cs="Arial"/>
          <w:color w:val="000000"/>
          <w:sz w:val="22"/>
          <w:szCs w:val="22"/>
          <w:lang w:val="fr-FR" w:eastAsia="en-US"/>
        </w:rPr>
        <w:t xml:space="preserve"> parkiralište Gradac) i</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Zone 2. (</w:t>
      </w:r>
      <w:proofErr w:type="gramStart"/>
      <w:r w:rsidRPr="008F5E6D">
        <w:rPr>
          <w:rFonts w:ascii="Arial" w:hAnsi="Arial" w:cs="Arial"/>
          <w:color w:val="000000"/>
          <w:sz w:val="22"/>
          <w:szCs w:val="22"/>
          <w:lang w:val="fr-FR" w:eastAsia="en-US"/>
        </w:rPr>
        <w:t>ulična</w:t>
      </w:r>
      <w:proofErr w:type="gramEnd"/>
      <w:r w:rsidRPr="008F5E6D">
        <w:rPr>
          <w:rFonts w:ascii="Arial" w:hAnsi="Arial" w:cs="Arial"/>
          <w:color w:val="000000"/>
          <w:sz w:val="22"/>
          <w:szCs w:val="22"/>
          <w:lang w:val="fr-FR" w:eastAsia="en-US"/>
        </w:rPr>
        <w:t xml:space="preserve"> parkirališta iz članka 9. </w:t>
      </w:r>
      <w:proofErr w:type="gramStart"/>
      <w:r w:rsidRPr="008F5E6D">
        <w:rPr>
          <w:rFonts w:ascii="Arial" w:hAnsi="Arial" w:cs="Arial"/>
          <w:color w:val="000000"/>
          <w:sz w:val="22"/>
          <w:szCs w:val="22"/>
          <w:lang w:val="fr-FR" w:eastAsia="en-US"/>
        </w:rPr>
        <w:t>stavka</w:t>
      </w:r>
      <w:proofErr w:type="gramEnd"/>
      <w:r w:rsidRPr="008F5E6D">
        <w:rPr>
          <w:rFonts w:ascii="Arial" w:hAnsi="Arial" w:cs="Arial"/>
          <w:color w:val="000000"/>
          <w:sz w:val="22"/>
          <w:szCs w:val="22"/>
          <w:lang w:val="fr-FR" w:eastAsia="en-US"/>
        </w:rPr>
        <w:t xml:space="preserve"> 3. </w:t>
      </w:r>
      <w:proofErr w:type="gramStart"/>
      <w:r w:rsidRPr="008F5E6D">
        <w:rPr>
          <w:rFonts w:ascii="Arial" w:hAnsi="Arial" w:cs="Arial"/>
          <w:color w:val="000000"/>
          <w:sz w:val="22"/>
          <w:szCs w:val="22"/>
          <w:lang w:val="fr-FR" w:eastAsia="en-US"/>
        </w:rPr>
        <w:t>ovih</w:t>
      </w:r>
      <w:proofErr w:type="gramEnd"/>
      <w:r w:rsidRPr="008F5E6D">
        <w:rPr>
          <w:rFonts w:ascii="Arial" w:hAnsi="Arial" w:cs="Arial"/>
          <w:color w:val="000000"/>
          <w:sz w:val="22"/>
          <w:szCs w:val="22"/>
          <w:lang w:val="fr-FR" w:eastAsia="en-US"/>
        </w:rPr>
        <w:t xml:space="preserve"> Općih uvjeta, izvanulična parkirališta: Tenis-Tabor, Kolorina i Žičara-gornji plato)</w:t>
      </w:r>
    </w:p>
    <w:p w:rsidR="004420DE" w:rsidRPr="008F5E6D" w:rsidRDefault="004420DE" w:rsidP="004420DE">
      <w:pPr>
        <w:shd w:val="clear" w:color="auto" w:fill="FFFFFF"/>
        <w:jc w:val="both"/>
        <w:rPr>
          <w:rFonts w:ascii="Arial" w:hAnsi="Arial" w:cs="Arial"/>
          <w:color w:val="000000"/>
          <w:sz w:val="22"/>
          <w:szCs w:val="22"/>
          <w:lang w:val="fr-FR" w:eastAsia="en-US"/>
        </w:rPr>
      </w:pPr>
      <w:proofErr w:type="gramStart"/>
      <w:r w:rsidRPr="008F5E6D">
        <w:rPr>
          <w:rFonts w:ascii="Arial" w:hAnsi="Arial" w:cs="Arial"/>
          <w:color w:val="000000"/>
          <w:sz w:val="22"/>
          <w:szCs w:val="22"/>
          <w:lang w:val="fr-FR" w:eastAsia="en-US"/>
        </w:rPr>
        <w:t>koji</w:t>
      </w:r>
      <w:proofErr w:type="gramEnd"/>
      <w:r w:rsidRPr="008F5E6D">
        <w:rPr>
          <w:rFonts w:ascii="Arial" w:hAnsi="Arial" w:cs="Arial"/>
          <w:color w:val="000000"/>
          <w:sz w:val="22"/>
          <w:szCs w:val="22"/>
          <w:lang w:val="fr-FR" w:eastAsia="en-US"/>
        </w:rPr>
        <w:t xml:space="preserve"> protivno odredbi stavaka 3. </w:t>
      </w:r>
      <w:proofErr w:type="gramStart"/>
      <w:r w:rsidRPr="008F5E6D">
        <w:rPr>
          <w:rFonts w:ascii="Arial" w:hAnsi="Arial" w:cs="Arial"/>
          <w:color w:val="000000"/>
          <w:sz w:val="22"/>
          <w:szCs w:val="22"/>
          <w:lang w:val="fr-FR" w:eastAsia="en-US"/>
        </w:rPr>
        <w:t>i</w:t>
      </w:r>
      <w:proofErr w:type="gramEnd"/>
      <w:r w:rsidRPr="008F5E6D">
        <w:rPr>
          <w:rFonts w:ascii="Arial" w:hAnsi="Arial" w:cs="Arial"/>
          <w:color w:val="000000"/>
          <w:sz w:val="22"/>
          <w:szCs w:val="22"/>
          <w:lang w:val="fr-FR" w:eastAsia="en-US"/>
        </w:rPr>
        <w:t xml:space="preserve"> 4. </w:t>
      </w:r>
      <w:proofErr w:type="gramStart"/>
      <w:r w:rsidRPr="008F5E6D">
        <w:rPr>
          <w:rFonts w:ascii="Arial" w:hAnsi="Arial" w:cs="Arial"/>
          <w:color w:val="000000"/>
          <w:sz w:val="22"/>
          <w:szCs w:val="22"/>
          <w:lang w:val="fr-FR" w:eastAsia="en-US"/>
        </w:rPr>
        <w:t>ovog</w:t>
      </w:r>
      <w:proofErr w:type="gramEnd"/>
      <w:r w:rsidRPr="008F5E6D">
        <w:rPr>
          <w:rFonts w:ascii="Arial" w:hAnsi="Arial" w:cs="Arial"/>
          <w:color w:val="000000"/>
          <w:sz w:val="22"/>
          <w:szCs w:val="22"/>
          <w:lang w:val="fr-FR" w:eastAsia="en-US"/>
        </w:rPr>
        <w:t xml:space="preserve"> članka, istu koriste bez valjane PPK smatrat će se da su parkiranjem na javnom parkiralištu Gradac, uličnim parkiralištima iz članka 9. </w:t>
      </w:r>
      <w:r w:rsidRPr="008F5E6D">
        <w:rPr>
          <w:rFonts w:ascii="Arial" w:hAnsi="Arial" w:cs="Arial"/>
          <w:sz w:val="22"/>
          <w:szCs w:val="22"/>
        </w:rPr>
        <w:t>stavka 3.</w:t>
      </w:r>
      <w:r w:rsidRPr="008F5E6D">
        <w:rPr>
          <w:rFonts w:ascii="Arial" w:hAnsi="Arial" w:cs="Arial"/>
          <w:color w:val="000000"/>
          <w:sz w:val="22"/>
          <w:szCs w:val="22"/>
          <w:lang w:val="fr-FR" w:eastAsia="en-US"/>
        </w:rPr>
        <w:t xml:space="preserve"> ovih Općih uvjeta i izvanuličnim parkirlištima: Tenis-Tabor, Kolorina i Žičara-gornji plato s Isporučiteljem usluge sklopili ugovor o korištenju jednog parkirališnog mjesta uz korištenje višesatne karte u punom trajanju sukladno Cjeniku koji donosi Isporučitelj usluge, koju nije moguće zamijeniti za zamjensku višesatnu kartu čiji iznos obuhvaća stvarno korišteno vrijeme usluge parkiranja uvećan za fiksni iznos naknade propisane Cjenikom Isporučitelja usluge na ime troškova rada ovlaštene osobe Isporučitelja usluge na terenu (materijalni trošak izdavanja karte, trošak obrade podataka i ostali troškovi).</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U slučaju iz prethodnog stavka, osoba koju ovlasti Isporučitelj usluge ostaviti će višesatnu kartu u punom trajanju s nalogom za plaćanje na vozilu, koju je korisnik dužan platiti u roku od 8 (</w:t>
      </w:r>
      <w:proofErr w:type="gramStart"/>
      <w:r w:rsidRPr="008F5E6D">
        <w:rPr>
          <w:rFonts w:ascii="Arial" w:hAnsi="Arial" w:cs="Arial"/>
          <w:color w:val="000000"/>
          <w:sz w:val="22"/>
          <w:szCs w:val="22"/>
          <w:lang w:val="fr-FR" w:eastAsia="en-US"/>
        </w:rPr>
        <w:t>slovima</w:t>
      </w:r>
      <w:r w:rsidR="000714F7">
        <w:rPr>
          <w:rFonts w:ascii="Arial" w:hAnsi="Arial" w:cs="Arial"/>
          <w:color w:val="000000"/>
          <w:sz w:val="22"/>
          <w:szCs w:val="22"/>
          <w:lang w:val="fr-FR" w:eastAsia="en-US"/>
        </w:rPr>
        <w:t>:</w:t>
      </w:r>
      <w:proofErr w:type="gramEnd"/>
      <w:r w:rsidRPr="008F5E6D">
        <w:rPr>
          <w:rFonts w:ascii="Arial" w:hAnsi="Arial" w:cs="Arial"/>
          <w:color w:val="000000"/>
          <w:sz w:val="22"/>
          <w:szCs w:val="22"/>
          <w:lang w:val="fr-FR" w:eastAsia="en-US"/>
        </w:rPr>
        <w:t xml:space="preserve"> osam) dana od dana izdavanja te karte.</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xml:space="preserve">Višesatna karta u punom trajanju s nalogom za plaćanje ostavljena na način iz stavka 6. </w:t>
      </w:r>
      <w:proofErr w:type="gramStart"/>
      <w:r w:rsidRPr="008F5E6D">
        <w:rPr>
          <w:rFonts w:ascii="Arial" w:hAnsi="Arial" w:cs="Arial"/>
          <w:color w:val="000000"/>
          <w:sz w:val="22"/>
          <w:szCs w:val="22"/>
          <w:lang w:val="fr-FR" w:eastAsia="en-US"/>
        </w:rPr>
        <w:t>ovog</w:t>
      </w:r>
      <w:proofErr w:type="gramEnd"/>
      <w:r w:rsidRPr="008F5E6D">
        <w:rPr>
          <w:rFonts w:ascii="Arial" w:hAnsi="Arial" w:cs="Arial"/>
          <w:color w:val="000000"/>
          <w:sz w:val="22"/>
          <w:szCs w:val="22"/>
          <w:lang w:val="fr-FR" w:eastAsia="en-US"/>
        </w:rPr>
        <w:t xml:space="preserve"> članka smatra se uredno dostavljenom i kasnija oštećenja ili uništenja ne utječu na valjanost dostave i ne odgađaju plaćanje.</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xml:space="preserve">U vremenskom razdoblju od 1. </w:t>
      </w:r>
      <w:proofErr w:type="gramStart"/>
      <w:r w:rsidRPr="008F5E6D">
        <w:rPr>
          <w:rFonts w:ascii="Arial" w:hAnsi="Arial" w:cs="Arial"/>
          <w:color w:val="000000"/>
          <w:sz w:val="22"/>
          <w:szCs w:val="22"/>
          <w:lang w:val="fr-FR" w:eastAsia="en-US"/>
        </w:rPr>
        <w:t>listopada</w:t>
      </w:r>
      <w:proofErr w:type="gramEnd"/>
      <w:r w:rsidRPr="008F5E6D">
        <w:rPr>
          <w:rFonts w:ascii="Arial" w:hAnsi="Arial" w:cs="Arial"/>
          <w:color w:val="000000"/>
          <w:sz w:val="22"/>
          <w:szCs w:val="22"/>
          <w:lang w:val="fr-FR" w:eastAsia="en-US"/>
        </w:rPr>
        <w:t xml:space="preserve"> do 30. </w:t>
      </w:r>
      <w:proofErr w:type="gramStart"/>
      <w:r w:rsidRPr="008F5E6D">
        <w:rPr>
          <w:rFonts w:ascii="Arial" w:hAnsi="Arial" w:cs="Arial"/>
          <w:color w:val="000000"/>
          <w:sz w:val="22"/>
          <w:szCs w:val="22"/>
          <w:lang w:val="fr-FR" w:eastAsia="en-US"/>
        </w:rPr>
        <w:t>travnja</w:t>
      </w:r>
      <w:proofErr w:type="gramEnd"/>
      <w:r w:rsidRPr="008F5E6D">
        <w:rPr>
          <w:rFonts w:ascii="Arial" w:hAnsi="Arial" w:cs="Arial"/>
          <w:color w:val="000000"/>
          <w:sz w:val="22"/>
          <w:szCs w:val="22"/>
          <w:lang w:val="fr-FR" w:eastAsia="en-US"/>
        </w:rPr>
        <w:t xml:space="preserve"> korisnici PPK za Zonu 2, Zonu 2. </w:t>
      </w:r>
      <w:proofErr w:type="gramStart"/>
      <w:r w:rsidRPr="008F5E6D">
        <w:rPr>
          <w:rFonts w:ascii="Arial" w:hAnsi="Arial" w:cs="Arial"/>
          <w:color w:val="000000"/>
          <w:sz w:val="22"/>
          <w:szCs w:val="22"/>
          <w:lang w:val="fr-FR" w:eastAsia="en-US"/>
        </w:rPr>
        <w:t>i</w:t>
      </w:r>
      <w:proofErr w:type="gramEnd"/>
      <w:r w:rsidRPr="008F5E6D">
        <w:rPr>
          <w:rFonts w:ascii="Arial" w:hAnsi="Arial" w:cs="Arial"/>
          <w:color w:val="000000"/>
          <w:sz w:val="22"/>
          <w:szCs w:val="22"/>
          <w:lang w:val="fr-FR" w:eastAsia="en-US"/>
        </w:rPr>
        <w:t xml:space="preserve"> 3. </w:t>
      </w:r>
      <w:proofErr w:type="gramStart"/>
      <w:r w:rsidRPr="008F5E6D">
        <w:rPr>
          <w:rFonts w:ascii="Arial" w:hAnsi="Arial" w:cs="Arial"/>
          <w:color w:val="000000"/>
          <w:sz w:val="22"/>
          <w:szCs w:val="22"/>
          <w:lang w:val="fr-FR" w:eastAsia="en-US"/>
        </w:rPr>
        <w:t>i</w:t>
      </w:r>
      <w:proofErr w:type="gramEnd"/>
      <w:r w:rsidRPr="008F5E6D">
        <w:rPr>
          <w:rFonts w:ascii="Arial" w:hAnsi="Arial" w:cs="Arial"/>
          <w:color w:val="000000"/>
          <w:sz w:val="22"/>
          <w:szCs w:val="22"/>
          <w:lang w:val="fr-FR" w:eastAsia="en-US"/>
        </w:rPr>
        <w:t xml:space="preserve"> Zonu 1. 2. i 3. </w:t>
      </w:r>
      <w:proofErr w:type="gramStart"/>
      <w:r w:rsidRPr="008F5E6D">
        <w:rPr>
          <w:rFonts w:ascii="Arial" w:hAnsi="Arial" w:cs="Arial"/>
          <w:color w:val="000000"/>
          <w:sz w:val="22"/>
          <w:szCs w:val="22"/>
          <w:lang w:val="fr-FR" w:eastAsia="en-US"/>
        </w:rPr>
        <w:t>u</w:t>
      </w:r>
      <w:proofErr w:type="gramEnd"/>
      <w:r w:rsidRPr="008F5E6D">
        <w:rPr>
          <w:rFonts w:ascii="Arial" w:hAnsi="Arial" w:cs="Arial"/>
          <w:color w:val="000000"/>
          <w:sz w:val="22"/>
          <w:szCs w:val="22"/>
          <w:lang w:val="fr-FR" w:eastAsia="en-US"/>
        </w:rPr>
        <w:t xml:space="preserve"> vremenu od 16:00 do 08:00 sati sljedećeg dana mogu koristiti i izvanulično parkiralište Žičara – donji plato bez obveze plaćanja naknade za parkiranje. Za korisnike povlaštene karte koji koriste navedeni parking izvan vremena navedenog u ovom stavku smatrat će se da su s Isporučiteljem usluge sklopili ugovor o korištenju jednog parkirališnog mjesta na javnom parkiralištu uz korištenje satne karte sukladno Cjeniku koji donosi Isporučitelj usluge.</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lastRenderedPageBreak/>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b/>
          <w:bCs/>
          <w:color w:val="000000"/>
          <w:sz w:val="22"/>
          <w:szCs w:val="22"/>
          <w:lang w:val="fr-FR" w:eastAsia="en-US"/>
        </w:rPr>
        <w:t>VII. PARKIRANJE NA REZERVIRANIM PARKIRALIŠNIM MJESTIMA</w:t>
      </w:r>
    </w:p>
    <w:p w:rsidR="004420DE" w:rsidRPr="008F5E6D" w:rsidRDefault="004420DE" w:rsidP="004420DE">
      <w:pPr>
        <w:shd w:val="clear" w:color="auto" w:fill="FFFFFF"/>
        <w:jc w:val="center"/>
        <w:rPr>
          <w:rFonts w:ascii="Arial" w:hAnsi="Arial" w:cs="Arial"/>
          <w:color w:val="000000"/>
          <w:sz w:val="22"/>
          <w:szCs w:val="22"/>
          <w:lang w:val="fr-FR" w:eastAsia="en-US"/>
        </w:rPr>
      </w:pPr>
      <w:r w:rsidRPr="008F5E6D">
        <w:rPr>
          <w:rFonts w:ascii="Arial" w:hAnsi="Arial" w:cs="Arial"/>
          <w:b/>
          <w:bCs/>
          <w:color w:val="000000"/>
          <w:sz w:val="22"/>
          <w:szCs w:val="22"/>
          <w:lang w:val="fr-FR" w:eastAsia="en-US"/>
        </w:rPr>
        <w:t> </w:t>
      </w:r>
    </w:p>
    <w:p w:rsidR="004420DE" w:rsidRPr="008F5E6D" w:rsidRDefault="004420DE" w:rsidP="004420DE">
      <w:pPr>
        <w:shd w:val="clear" w:color="auto" w:fill="FFFFFF"/>
        <w:jc w:val="center"/>
        <w:rPr>
          <w:rFonts w:ascii="Arial" w:hAnsi="Arial" w:cs="Arial"/>
          <w:color w:val="000000"/>
          <w:sz w:val="22"/>
          <w:szCs w:val="22"/>
          <w:lang w:val="fr-FR" w:eastAsia="en-US"/>
        </w:rPr>
      </w:pPr>
      <w:r w:rsidRPr="008F5E6D">
        <w:rPr>
          <w:rFonts w:ascii="Arial" w:hAnsi="Arial" w:cs="Arial"/>
          <w:b/>
          <w:bCs/>
          <w:color w:val="000000"/>
          <w:sz w:val="22"/>
          <w:szCs w:val="22"/>
          <w:lang w:val="fr-FR" w:eastAsia="en-US"/>
        </w:rPr>
        <w:t>Članak 30.</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xml:space="preserve">Rezervirana parkirališna mjesta odobravaju se s ciljem zadovoljavanja javnog interesa u smislu organizacije prometa u mirovanju, smanjenja onečišćenja zraka i emisije stakleničkih plinova, uklanjanja što većeg broja osobnih automobila sa samog kolnika na kojem se odvija promet i isti zagušuje, posljedičnim povećanjem mobilnosti i osiguravanja protočnosti te sigurnosti prometa na području Grada Dubrovnika, osobito područja oko povijesne jezgre Grada Dubrovnika, i </w:t>
      </w:r>
      <w:proofErr w:type="gramStart"/>
      <w:r w:rsidRPr="008F5E6D">
        <w:rPr>
          <w:rFonts w:ascii="Arial" w:hAnsi="Arial" w:cs="Arial"/>
          <w:color w:val="000000"/>
          <w:sz w:val="22"/>
          <w:szCs w:val="22"/>
          <w:lang w:val="fr-FR" w:eastAsia="en-US"/>
        </w:rPr>
        <w:t>to:</w:t>
      </w:r>
      <w:proofErr w:type="gramEnd"/>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1.    tijelima državne uprave i drugim državnim tijelima, tijelima jedinica lokalne i područne (regionalne) samouprave, pravnim osobama koje imaju javne ovlasti, obnašaju javnu vlast odnosno imaju javne funkcije ili obavljaju javnu službu – od značaja za Republiku Hrvatsku i Grad Dubrovnik,</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xml:space="preserve">2.    pravnim ili fizičkim osobama-obrtnicima odnosno osobama koje obavljaju registriranu samostalnu djelatnost, koji imaju sjedište ili koriste poslovni prostor u neposrednoj blizini parkirališnog mjesta </w:t>
      </w:r>
      <w:proofErr w:type="gramStart"/>
      <w:r w:rsidRPr="008F5E6D">
        <w:rPr>
          <w:rFonts w:ascii="Arial" w:hAnsi="Arial" w:cs="Arial"/>
          <w:color w:val="000000"/>
          <w:sz w:val="22"/>
          <w:szCs w:val="22"/>
          <w:lang w:val="fr-FR" w:eastAsia="en-US"/>
        </w:rPr>
        <w:t>–  u</w:t>
      </w:r>
      <w:proofErr w:type="gramEnd"/>
      <w:r w:rsidRPr="008F5E6D">
        <w:rPr>
          <w:rFonts w:ascii="Arial" w:hAnsi="Arial" w:cs="Arial"/>
          <w:color w:val="000000"/>
          <w:sz w:val="22"/>
          <w:szCs w:val="22"/>
          <w:lang w:val="fr-FR" w:eastAsia="en-US"/>
        </w:rPr>
        <w:t xml:space="preserve"> kojem obavljaju djelatnost, za koje Grad Dubrovnik ocijeni da postoji legitiman cilj,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3.    pravnim osobama ili fizičkim osobama-obrtnicima koji obavljaju djelatnost </w:t>
      </w:r>
      <w:r w:rsidRPr="008F5E6D">
        <w:rPr>
          <w:rFonts w:ascii="Arial" w:hAnsi="Arial" w:cs="Arial"/>
          <w:i/>
          <w:iCs/>
          <w:color w:val="000000"/>
          <w:sz w:val="22"/>
          <w:szCs w:val="22"/>
          <w:lang w:val="fr-FR" w:eastAsia="en-US"/>
        </w:rPr>
        <w:t>car sharinga</w:t>
      </w:r>
      <w:r w:rsidRPr="008F5E6D">
        <w:rPr>
          <w:rFonts w:ascii="Arial" w:hAnsi="Arial" w:cs="Arial"/>
          <w:color w:val="000000"/>
          <w:sz w:val="22"/>
          <w:szCs w:val="22"/>
          <w:lang w:val="fr-FR" w:eastAsia="en-US"/>
        </w:rPr>
        <w:t> (zajedničko korištenje električnih automobila) na području Grada Dubrovnika,</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4.    pravnim ili fizičkim osobama-obrtnicima vezano uz određenu vrstu djelatnosti za koju Grad Dubrovnik ocijeni da postoji legitiman cilj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5.    kratkoročnog omogućavanja parkirališnih mjesta određenim pravnim ili fizičkim osobama-obrtnicima u svrhu obavljanja određene djelatnosti za koju Grad Dubrovnik ocijeni da postoji legitiman cilj, na temelju podnesenog obrazloženog zahtjeva.</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Izuzev u slučajevima iz stavka 1, točka (5) ovoga članka, rezervirana parkirališna mjesta odobrava rješenjem upravni odjel nadležan za promet na zahtjev korisnika ili putem javnog natječaja na rok od najmanje dvanaest (12) mjeseci.</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U slučaju iz stavka 1, točka (5) ovoga članka rezervirana parkirališna mjesta odobrava rješenjem upravni odjel nadležan za promet na zahtjev korisnika na rok kojeg upravni odjel ocijeni da odgovara ostvarenju svrhe podnesenog zahtjeva.</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FF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Rješenje upravnog odjela nadležnog za promet kojim se odobrava korištenje rezerviranog parkirališnog mjesta će se ukinuti u slučaju promjene ili ukidanja područja iz zona na kojima je omogućeno korištenje rezerviranih parkirališnih mjesta.</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xml:space="preserve">Na zahtjev korisnika rok iz stavka 2. </w:t>
      </w:r>
      <w:proofErr w:type="gramStart"/>
      <w:r w:rsidRPr="008F5E6D">
        <w:rPr>
          <w:rFonts w:ascii="Arial" w:hAnsi="Arial" w:cs="Arial"/>
          <w:color w:val="000000"/>
          <w:sz w:val="22"/>
          <w:szCs w:val="22"/>
          <w:lang w:val="fr-FR" w:eastAsia="en-US"/>
        </w:rPr>
        <w:t>ovoga</w:t>
      </w:r>
      <w:proofErr w:type="gramEnd"/>
      <w:r w:rsidRPr="008F5E6D">
        <w:rPr>
          <w:rFonts w:ascii="Arial" w:hAnsi="Arial" w:cs="Arial"/>
          <w:color w:val="000000"/>
          <w:sz w:val="22"/>
          <w:szCs w:val="22"/>
          <w:lang w:val="fr-FR" w:eastAsia="en-US"/>
        </w:rPr>
        <w:t xml:space="preserve"> članka može se produžiti.</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Korisnik rezerviranog parkirališnog mjesta s Isporučiteljem komunalne usluge sklapa ugovor o zakupu rezerviranog parkirališnog mjesta nakon čega Isporučitelj komunalne usluge označava rezervirano parkirališno mjesto o trošku korisnika.</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xml:space="preserve">Ugovor o zakupu iz stavka 6. </w:t>
      </w:r>
      <w:proofErr w:type="gramStart"/>
      <w:r w:rsidRPr="008F5E6D">
        <w:rPr>
          <w:rFonts w:ascii="Arial" w:hAnsi="Arial" w:cs="Arial"/>
          <w:color w:val="000000"/>
          <w:sz w:val="22"/>
          <w:szCs w:val="22"/>
          <w:lang w:val="fr-FR" w:eastAsia="en-US"/>
        </w:rPr>
        <w:t>ovog</w:t>
      </w:r>
      <w:proofErr w:type="gramEnd"/>
      <w:r w:rsidRPr="008F5E6D">
        <w:rPr>
          <w:rFonts w:ascii="Arial" w:hAnsi="Arial" w:cs="Arial"/>
          <w:color w:val="000000"/>
          <w:sz w:val="22"/>
          <w:szCs w:val="22"/>
          <w:lang w:val="fr-FR" w:eastAsia="en-US"/>
        </w:rPr>
        <w:t xml:space="preserve"> članka sklapa se na razdoblje od najmanje dvanaest (12)  mjeseci, izuzev u slučaju iz stavka 1, točka (5) ovoga članka.</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w:t>
      </w:r>
    </w:p>
    <w:p w:rsidR="004420DE" w:rsidRPr="008F5E6D" w:rsidRDefault="004420DE" w:rsidP="004420DE">
      <w:pPr>
        <w:shd w:val="clear" w:color="auto" w:fill="FFFFFF"/>
        <w:jc w:val="center"/>
        <w:rPr>
          <w:rFonts w:ascii="Arial" w:hAnsi="Arial" w:cs="Arial"/>
          <w:color w:val="000000"/>
          <w:sz w:val="22"/>
          <w:szCs w:val="22"/>
          <w:lang w:val="fr-FR" w:eastAsia="en-US"/>
        </w:rPr>
      </w:pPr>
      <w:r w:rsidRPr="008F5E6D">
        <w:rPr>
          <w:rFonts w:ascii="Arial" w:hAnsi="Arial" w:cs="Arial"/>
          <w:b/>
          <w:bCs/>
          <w:color w:val="000000"/>
          <w:sz w:val="22"/>
          <w:szCs w:val="22"/>
          <w:lang w:val="fr-FR" w:eastAsia="en-US"/>
        </w:rPr>
        <w:t>Članak 31.</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Zone za utvrđivanje visine naknade za rezervirana parkirališna mjesta označene su kao zone A, B i C.</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b/>
          <w:bCs/>
          <w:color w:val="00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b/>
          <w:bCs/>
          <w:color w:val="000000"/>
          <w:sz w:val="22"/>
          <w:szCs w:val="22"/>
          <w:lang w:val="fr-FR" w:eastAsia="en-US"/>
        </w:rPr>
        <w:t>Zona A </w:t>
      </w:r>
      <w:r w:rsidRPr="008F5E6D">
        <w:rPr>
          <w:rFonts w:ascii="Arial" w:hAnsi="Arial" w:cs="Arial"/>
          <w:color w:val="000000"/>
          <w:sz w:val="22"/>
          <w:szCs w:val="22"/>
          <w:lang w:val="fr-FR" w:eastAsia="en-US"/>
        </w:rPr>
        <w:t xml:space="preserve">obuhvaća sljedeće </w:t>
      </w:r>
      <w:proofErr w:type="gramStart"/>
      <w:r w:rsidRPr="008F5E6D">
        <w:rPr>
          <w:rFonts w:ascii="Arial" w:hAnsi="Arial" w:cs="Arial"/>
          <w:color w:val="000000"/>
          <w:sz w:val="22"/>
          <w:szCs w:val="22"/>
          <w:lang w:val="fr-FR" w:eastAsia="en-US"/>
        </w:rPr>
        <w:t>područje:</w:t>
      </w:r>
      <w:proofErr w:type="gramEnd"/>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w:t>
      </w:r>
    </w:p>
    <w:p w:rsidR="004420DE" w:rsidRPr="000714F7" w:rsidRDefault="004420DE" w:rsidP="000714F7">
      <w:pPr>
        <w:pStyle w:val="ListParagraph"/>
        <w:numPr>
          <w:ilvl w:val="1"/>
          <w:numId w:val="42"/>
        </w:numPr>
        <w:shd w:val="clear" w:color="auto" w:fill="FFFFFF"/>
        <w:spacing w:before="0" w:beforeAutospacing="0" w:after="0" w:afterAutospacing="0"/>
        <w:ind w:left="709" w:hanging="283"/>
        <w:jc w:val="both"/>
        <w:rPr>
          <w:rFonts w:ascii="Arial" w:hAnsi="Arial" w:cs="Arial"/>
          <w:color w:val="000000"/>
          <w:sz w:val="22"/>
          <w:szCs w:val="22"/>
          <w:lang w:val="fr-FR"/>
        </w:rPr>
      </w:pPr>
      <w:r w:rsidRPr="000714F7">
        <w:rPr>
          <w:rFonts w:ascii="Arial" w:hAnsi="Arial" w:cs="Arial"/>
          <w:i/>
          <w:iCs/>
          <w:color w:val="000000"/>
          <w:sz w:val="22"/>
          <w:szCs w:val="22"/>
          <w:lang w:val="fr-FR"/>
        </w:rPr>
        <w:lastRenderedPageBreak/>
        <w:t>Izvanulična</w:t>
      </w:r>
      <w:bookmarkStart w:id="7" w:name="_GoBack"/>
      <w:bookmarkEnd w:id="7"/>
      <w:r w:rsidRPr="000714F7">
        <w:rPr>
          <w:rFonts w:ascii="Arial" w:hAnsi="Arial" w:cs="Arial"/>
          <w:i/>
          <w:iCs/>
          <w:color w:val="000000"/>
          <w:sz w:val="22"/>
          <w:szCs w:val="22"/>
          <w:lang w:val="fr-FR"/>
        </w:rPr>
        <w:t xml:space="preserve"> </w:t>
      </w:r>
      <w:proofErr w:type="gramStart"/>
      <w:r w:rsidRPr="000714F7">
        <w:rPr>
          <w:rFonts w:ascii="Arial" w:hAnsi="Arial" w:cs="Arial"/>
          <w:i/>
          <w:iCs/>
          <w:color w:val="000000"/>
          <w:sz w:val="22"/>
          <w:szCs w:val="22"/>
          <w:lang w:val="fr-FR"/>
        </w:rPr>
        <w:t>parkirališta:</w:t>
      </w:r>
      <w:proofErr w:type="gramEnd"/>
      <w:r w:rsidRPr="000714F7">
        <w:rPr>
          <w:rFonts w:ascii="Arial" w:hAnsi="Arial" w:cs="Arial"/>
          <w:color w:val="000000"/>
          <w:sz w:val="22"/>
          <w:szCs w:val="22"/>
          <w:lang w:val="fr-FR"/>
        </w:rPr>
        <w:t> Tenis-Tabor, Žičara-gornji plato i Žičara-donji plato Kolorina, ispod tvrđave Minčeta</w:t>
      </w:r>
    </w:p>
    <w:p w:rsidR="004420DE" w:rsidRPr="000714F7" w:rsidRDefault="004420DE" w:rsidP="000714F7">
      <w:pPr>
        <w:pStyle w:val="ListParagraph"/>
        <w:numPr>
          <w:ilvl w:val="1"/>
          <w:numId w:val="42"/>
        </w:numPr>
        <w:shd w:val="clear" w:color="auto" w:fill="FFFFFF"/>
        <w:spacing w:before="0" w:beforeAutospacing="0" w:after="0" w:afterAutospacing="0"/>
        <w:ind w:left="709" w:hanging="283"/>
        <w:jc w:val="both"/>
        <w:rPr>
          <w:rFonts w:ascii="Arial" w:hAnsi="Arial" w:cs="Arial"/>
          <w:color w:val="000000"/>
          <w:sz w:val="22"/>
          <w:szCs w:val="22"/>
          <w:lang w:val="fr-FR"/>
        </w:rPr>
      </w:pPr>
      <w:r w:rsidRPr="000714F7">
        <w:rPr>
          <w:rFonts w:ascii="Arial" w:hAnsi="Arial" w:cs="Arial"/>
          <w:i/>
          <w:iCs/>
          <w:color w:val="000000"/>
          <w:sz w:val="22"/>
          <w:szCs w:val="22"/>
          <w:lang w:val="fr-FR"/>
        </w:rPr>
        <w:t xml:space="preserve">Ulična </w:t>
      </w:r>
      <w:proofErr w:type="gramStart"/>
      <w:r w:rsidRPr="000714F7">
        <w:rPr>
          <w:rFonts w:ascii="Arial" w:hAnsi="Arial" w:cs="Arial"/>
          <w:i/>
          <w:iCs/>
          <w:color w:val="000000"/>
          <w:sz w:val="22"/>
          <w:szCs w:val="22"/>
          <w:lang w:val="fr-FR"/>
        </w:rPr>
        <w:t>parkirališta:</w:t>
      </w:r>
      <w:proofErr w:type="gramEnd"/>
      <w:r w:rsidRPr="000714F7">
        <w:rPr>
          <w:rFonts w:ascii="Arial" w:hAnsi="Arial" w:cs="Arial"/>
          <w:color w:val="000000"/>
          <w:sz w:val="22"/>
          <w:szCs w:val="22"/>
          <w:lang w:val="fr-FR"/>
        </w:rPr>
        <w:t> ulice Zagrebačka, Marija Perića, Petra Krešimira IV, Frana Supila, Vlaha Bukovca, Iza Grada, Don Frana Bulića, Vukovarska (uz bazen) i Obala Stjepana Radića (nasuprot Jadrolinije)</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b/>
          <w:bCs/>
          <w:color w:val="000000"/>
          <w:sz w:val="22"/>
          <w:szCs w:val="22"/>
          <w:lang w:val="fr-FR" w:eastAsia="en-US"/>
        </w:rPr>
        <w:t>Zona B </w:t>
      </w:r>
      <w:r w:rsidRPr="008F5E6D">
        <w:rPr>
          <w:rFonts w:ascii="Arial" w:hAnsi="Arial" w:cs="Arial"/>
          <w:color w:val="000000"/>
          <w:sz w:val="22"/>
          <w:szCs w:val="22"/>
          <w:lang w:val="fr-FR" w:eastAsia="en-US"/>
        </w:rPr>
        <w:t xml:space="preserve">obuhvaća sljedeće </w:t>
      </w:r>
      <w:proofErr w:type="gramStart"/>
      <w:r w:rsidRPr="008F5E6D">
        <w:rPr>
          <w:rFonts w:ascii="Arial" w:hAnsi="Arial" w:cs="Arial"/>
          <w:color w:val="000000"/>
          <w:sz w:val="22"/>
          <w:szCs w:val="22"/>
          <w:lang w:val="fr-FR" w:eastAsia="en-US"/>
        </w:rPr>
        <w:t>područje:</w:t>
      </w:r>
      <w:proofErr w:type="gramEnd"/>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w:t>
      </w:r>
      <w:r w:rsidRPr="008F5E6D">
        <w:rPr>
          <w:rFonts w:ascii="Arial" w:hAnsi="Arial" w:cs="Arial"/>
          <w:i/>
          <w:iCs/>
          <w:color w:val="000000"/>
          <w:sz w:val="22"/>
          <w:szCs w:val="22"/>
          <w:lang w:val="fr-FR" w:eastAsia="en-US"/>
        </w:rPr>
        <w:t>Izvanulična parkirališta</w:t>
      </w:r>
      <w:r w:rsidRPr="008F5E6D">
        <w:rPr>
          <w:rFonts w:ascii="Arial" w:hAnsi="Arial" w:cs="Arial"/>
          <w:color w:val="000000"/>
          <w:sz w:val="22"/>
          <w:szCs w:val="22"/>
          <w:lang w:val="fr-FR" w:eastAsia="en-US"/>
        </w:rPr>
        <w:t>: parkiralište uz Šetalište Kralja Zvonimira, parkiralište uz dječje igralište u ulici Josipa Kosora, parkiralište ispod igrališta na Montovjerni, parkiralište ispod nadvožnjaka na Splitskom putu, novo parkiralište u ulici generala Janka Bobetka (između Čilipske i Rožatske ulice), parkiralište uz zgradu „Solidarnosti“, parkiralište kod područne škole Montovjerna,  parkiralište uz nogometno igralište Lapad, parkiralište uz ulicu Iva Dulčića kod k.br 12,  parkiralište između ulice Kneza Domagoja i Eugena Kumičića.</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w:t>
      </w:r>
      <w:r w:rsidRPr="008F5E6D">
        <w:rPr>
          <w:rFonts w:ascii="Arial" w:hAnsi="Arial" w:cs="Arial"/>
          <w:i/>
          <w:iCs/>
          <w:color w:val="000000"/>
          <w:sz w:val="22"/>
          <w:szCs w:val="22"/>
          <w:lang w:val="fr-FR" w:eastAsia="en-US"/>
        </w:rPr>
        <w:t xml:space="preserve">Ulična </w:t>
      </w:r>
      <w:proofErr w:type="gramStart"/>
      <w:r w:rsidRPr="008F5E6D">
        <w:rPr>
          <w:rFonts w:ascii="Arial" w:hAnsi="Arial" w:cs="Arial"/>
          <w:i/>
          <w:iCs/>
          <w:color w:val="000000"/>
          <w:sz w:val="22"/>
          <w:szCs w:val="22"/>
          <w:lang w:val="fr-FR" w:eastAsia="en-US"/>
        </w:rPr>
        <w:t>parkirališta:</w:t>
      </w:r>
      <w:proofErr w:type="gramEnd"/>
      <w:r w:rsidRPr="008F5E6D">
        <w:rPr>
          <w:rFonts w:ascii="Arial" w:hAnsi="Arial" w:cs="Arial"/>
          <w:color w:val="000000"/>
          <w:sz w:val="22"/>
          <w:szCs w:val="22"/>
          <w:lang w:val="fr-FR" w:eastAsia="en-US"/>
        </w:rPr>
        <w:t> ulice Nikole Tesle sjeverna strana od k.br 3 do k.br 14 i južna strana od k.br 10 do k.br 14, Obala Pape Ivana Pavla Drugog, Andrije Hebranga, Kralja Tomislava, Iva Vojnovića, Pera Čingrije, Vladimira Nazora, Između tri crkve, Uz Batalu, Miljenka Bratoša, Žrtava s Dakse,  Masarykov put, Kneza Branimira (južna strana od k.br.33 do k.br. 51), Bana Jelačića (južna strana od k.br. 59 do 71), Lapadska obala, Vatroslava Lisinskog, Ivana Zajca, Put od Republike, Mihajla Hamzića, Kardinala Stepinca, Dr. Vladka Mačeka, parkiralište između ulice Kneza Domagoja i Eugena Kumičića.</w:t>
      </w:r>
    </w:p>
    <w:p w:rsidR="004420DE" w:rsidRPr="008F5E6D" w:rsidRDefault="004420DE" w:rsidP="004420DE">
      <w:pPr>
        <w:shd w:val="clear" w:color="auto" w:fill="FFFFFF"/>
        <w:rPr>
          <w:rFonts w:ascii="Arial" w:hAnsi="Arial" w:cs="Arial"/>
          <w:color w:val="000000"/>
          <w:sz w:val="22"/>
          <w:szCs w:val="22"/>
          <w:lang w:val="fr-FR" w:eastAsia="en-US"/>
        </w:rPr>
      </w:pPr>
      <w:r w:rsidRPr="008F5E6D">
        <w:rPr>
          <w:rFonts w:ascii="Arial" w:hAnsi="Arial" w:cs="Arial"/>
          <w:b/>
          <w:bCs/>
          <w:color w:val="00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b/>
          <w:bCs/>
          <w:color w:val="000000"/>
          <w:sz w:val="22"/>
          <w:szCs w:val="22"/>
          <w:lang w:val="fr-FR" w:eastAsia="en-US"/>
        </w:rPr>
        <w:t>Zona C </w:t>
      </w:r>
      <w:r w:rsidRPr="008F5E6D">
        <w:rPr>
          <w:rFonts w:ascii="Arial" w:hAnsi="Arial" w:cs="Arial"/>
          <w:color w:val="000000"/>
          <w:sz w:val="22"/>
          <w:szCs w:val="22"/>
          <w:lang w:val="fr-FR" w:eastAsia="en-US"/>
        </w:rPr>
        <w:t>obuhvaća javne površine kojima upravlja Grad Dubrovnik na kojima se parkiranje ne naplaćuje.</w:t>
      </w:r>
    </w:p>
    <w:p w:rsidR="004420DE" w:rsidRPr="008F5E6D" w:rsidRDefault="004420DE" w:rsidP="004420DE">
      <w:pPr>
        <w:shd w:val="clear" w:color="auto" w:fill="FFFFFF"/>
        <w:rPr>
          <w:rFonts w:ascii="Arial" w:hAnsi="Arial" w:cs="Arial"/>
          <w:color w:val="000000"/>
          <w:sz w:val="22"/>
          <w:szCs w:val="22"/>
          <w:lang w:val="fr-FR" w:eastAsia="en-US"/>
        </w:rPr>
      </w:pPr>
      <w:r w:rsidRPr="008F5E6D">
        <w:rPr>
          <w:rFonts w:ascii="Arial" w:hAnsi="Arial" w:cs="Arial"/>
          <w:color w:val="000000"/>
          <w:sz w:val="22"/>
          <w:szCs w:val="22"/>
          <w:lang w:val="fr-FR" w:eastAsia="en-US"/>
        </w:rPr>
        <w:t> </w:t>
      </w:r>
    </w:p>
    <w:p w:rsidR="004420DE" w:rsidRPr="008F5E6D" w:rsidRDefault="004420DE" w:rsidP="004420DE">
      <w:pPr>
        <w:shd w:val="clear" w:color="auto" w:fill="FFFFFF"/>
        <w:jc w:val="center"/>
        <w:rPr>
          <w:rFonts w:ascii="Arial" w:hAnsi="Arial" w:cs="Arial"/>
          <w:color w:val="000000"/>
          <w:sz w:val="22"/>
          <w:szCs w:val="22"/>
          <w:lang w:val="fr-FR" w:eastAsia="en-US"/>
        </w:rPr>
      </w:pPr>
      <w:r w:rsidRPr="008F5E6D">
        <w:rPr>
          <w:rFonts w:ascii="Arial" w:hAnsi="Arial" w:cs="Arial"/>
          <w:b/>
          <w:bCs/>
          <w:color w:val="000000"/>
          <w:sz w:val="22"/>
          <w:szCs w:val="22"/>
          <w:lang w:val="fr-FR" w:eastAsia="en-US"/>
        </w:rPr>
        <w:t>Članak 32.</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Rezervirana parkirališna mjesta na </w:t>
      </w:r>
      <w:r w:rsidRPr="008F5E6D">
        <w:rPr>
          <w:rFonts w:ascii="Arial" w:hAnsi="Arial" w:cs="Arial"/>
          <w:i/>
          <w:iCs/>
          <w:color w:val="000000"/>
          <w:sz w:val="22"/>
          <w:szCs w:val="22"/>
          <w:lang w:val="fr-FR" w:eastAsia="en-US"/>
        </w:rPr>
        <w:t>Izvanuličnom parkiralištu</w:t>
      </w:r>
      <w:r w:rsidRPr="008F5E6D">
        <w:rPr>
          <w:rFonts w:ascii="Arial" w:hAnsi="Arial" w:cs="Arial"/>
          <w:color w:val="000000"/>
          <w:sz w:val="22"/>
          <w:szCs w:val="22"/>
          <w:lang w:val="fr-FR" w:eastAsia="en-US"/>
        </w:rPr>
        <w:t xml:space="preserve"> ispod tvrđave Minčeta te uličnim parkiralištima u ulicama Frana Supila (između k.br. 1 i 3), Obali Stjepana Radića (nasuprot Jadrolinije) i Vukovarska (uz bazen) </w:t>
      </w:r>
      <w:proofErr w:type="gramStart"/>
      <w:r w:rsidRPr="008F5E6D">
        <w:rPr>
          <w:rFonts w:ascii="Arial" w:hAnsi="Arial" w:cs="Arial"/>
          <w:color w:val="000000"/>
          <w:sz w:val="22"/>
          <w:szCs w:val="22"/>
          <w:lang w:val="fr-FR" w:eastAsia="en-US"/>
        </w:rPr>
        <w:t>u  Zoni</w:t>
      </w:r>
      <w:proofErr w:type="gramEnd"/>
      <w:r w:rsidRPr="008F5E6D">
        <w:rPr>
          <w:rFonts w:ascii="Arial" w:hAnsi="Arial" w:cs="Arial"/>
          <w:color w:val="000000"/>
          <w:sz w:val="22"/>
          <w:szCs w:val="22"/>
          <w:lang w:val="fr-FR" w:eastAsia="en-US"/>
        </w:rPr>
        <w:t xml:space="preserve"> A te na uličnim parkiralištama u ulicama Iva Vojnovića (uz izvanulični parking kod zgrada Solidarnosti) i Kralja Tomislava (uz centar DOC) u Zoni B mogu se dodijeliti isključivo korisnicima iz članka 30. </w:t>
      </w:r>
      <w:proofErr w:type="gramStart"/>
      <w:r w:rsidRPr="008F5E6D">
        <w:rPr>
          <w:rFonts w:ascii="Arial" w:hAnsi="Arial" w:cs="Arial"/>
          <w:color w:val="000000"/>
          <w:sz w:val="22"/>
          <w:szCs w:val="22"/>
          <w:lang w:val="fr-FR" w:eastAsia="en-US"/>
        </w:rPr>
        <w:t>stavak</w:t>
      </w:r>
      <w:proofErr w:type="gramEnd"/>
      <w:r w:rsidRPr="008F5E6D">
        <w:rPr>
          <w:rFonts w:ascii="Arial" w:hAnsi="Arial" w:cs="Arial"/>
          <w:color w:val="000000"/>
          <w:sz w:val="22"/>
          <w:szCs w:val="22"/>
          <w:lang w:val="fr-FR" w:eastAsia="en-US"/>
        </w:rPr>
        <w:t xml:space="preserve"> 1. </w:t>
      </w:r>
      <w:proofErr w:type="gramStart"/>
      <w:r w:rsidRPr="008F5E6D">
        <w:rPr>
          <w:rFonts w:ascii="Arial" w:hAnsi="Arial" w:cs="Arial"/>
          <w:color w:val="000000"/>
          <w:sz w:val="22"/>
          <w:szCs w:val="22"/>
          <w:lang w:val="fr-FR" w:eastAsia="en-US"/>
        </w:rPr>
        <w:t>točke</w:t>
      </w:r>
      <w:proofErr w:type="gramEnd"/>
      <w:r w:rsidRPr="008F5E6D">
        <w:rPr>
          <w:rFonts w:ascii="Arial" w:hAnsi="Arial" w:cs="Arial"/>
          <w:color w:val="000000"/>
          <w:sz w:val="22"/>
          <w:szCs w:val="22"/>
          <w:lang w:val="fr-FR" w:eastAsia="en-US"/>
        </w:rPr>
        <w:t xml:space="preserve"> (4) ovih Općih uvjeta.</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xml:space="preserve">Na izvanuličnom parkiralištu Tenis-Tabor, Žičara - gornji plato i uličnim parkiralištima u ulicama Frana Supila i Iza Grada u zoni A rezervirana parkirališna mjesta se ne mogu odobriti korisnicima iz članka 30. </w:t>
      </w:r>
      <w:proofErr w:type="gramStart"/>
      <w:r w:rsidRPr="008F5E6D">
        <w:rPr>
          <w:rFonts w:ascii="Arial" w:hAnsi="Arial" w:cs="Arial"/>
          <w:color w:val="000000"/>
          <w:sz w:val="22"/>
          <w:szCs w:val="22"/>
          <w:lang w:val="fr-FR" w:eastAsia="en-US"/>
        </w:rPr>
        <w:t>stavak</w:t>
      </w:r>
      <w:proofErr w:type="gramEnd"/>
      <w:r w:rsidRPr="008F5E6D">
        <w:rPr>
          <w:rFonts w:ascii="Arial" w:hAnsi="Arial" w:cs="Arial"/>
          <w:color w:val="000000"/>
          <w:sz w:val="22"/>
          <w:szCs w:val="22"/>
          <w:lang w:val="fr-FR" w:eastAsia="en-US"/>
        </w:rPr>
        <w:t xml:space="preserve"> 1. </w:t>
      </w:r>
      <w:proofErr w:type="gramStart"/>
      <w:r w:rsidRPr="008F5E6D">
        <w:rPr>
          <w:rFonts w:ascii="Arial" w:hAnsi="Arial" w:cs="Arial"/>
          <w:color w:val="000000"/>
          <w:sz w:val="22"/>
          <w:szCs w:val="22"/>
          <w:lang w:val="fr-FR" w:eastAsia="en-US"/>
        </w:rPr>
        <w:t>točke</w:t>
      </w:r>
      <w:proofErr w:type="gramEnd"/>
      <w:r w:rsidRPr="008F5E6D">
        <w:rPr>
          <w:rFonts w:ascii="Arial" w:hAnsi="Arial" w:cs="Arial"/>
          <w:color w:val="000000"/>
          <w:sz w:val="22"/>
          <w:szCs w:val="22"/>
          <w:lang w:val="fr-FR" w:eastAsia="en-US"/>
        </w:rPr>
        <w:t xml:space="preserve"> (2) ovih Općih uvjeta.</w:t>
      </w:r>
    </w:p>
    <w:p w:rsidR="004420DE" w:rsidRPr="008F5E6D" w:rsidRDefault="004420DE" w:rsidP="004420DE">
      <w:pPr>
        <w:shd w:val="clear" w:color="auto" w:fill="FFFFFF"/>
        <w:jc w:val="center"/>
        <w:rPr>
          <w:rFonts w:ascii="Arial" w:hAnsi="Arial" w:cs="Arial"/>
          <w:color w:val="000000"/>
          <w:sz w:val="22"/>
          <w:szCs w:val="22"/>
          <w:lang w:val="fr-FR" w:eastAsia="en-US"/>
        </w:rPr>
      </w:pPr>
      <w:r w:rsidRPr="008F5E6D">
        <w:rPr>
          <w:rFonts w:ascii="Arial" w:hAnsi="Arial" w:cs="Arial"/>
          <w:color w:val="000000"/>
          <w:sz w:val="22"/>
          <w:szCs w:val="22"/>
          <w:lang w:val="fr-FR" w:eastAsia="en-US"/>
        </w:rPr>
        <w:t> </w:t>
      </w:r>
    </w:p>
    <w:p w:rsidR="004420DE" w:rsidRPr="008F5E6D" w:rsidRDefault="004420DE" w:rsidP="004420DE">
      <w:pPr>
        <w:shd w:val="clear" w:color="auto" w:fill="FFFFFF"/>
        <w:jc w:val="center"/>
        <w:rPr>
          <w:rFonts w:ascii="Arial" w:hAnsi="Arial" w:cs="Arial"/>
          <w:color w:val="000000"/>
          <w:sz w:val="22"/>
          <w:szCs w:val="22"/>
          <w:lang w:val="fr-FR" w:eastAsia="en-US"/>
        </w:rPr>
      </w:pPr>
      <w:r w:rsidRPr="008F5E6D">
        <w:rPr>
          <w:rFonts w:ascii="Arial" w:hAnsi="Arial" w:cs="Arial"/>
          <w:color w:val="000000"/>
          <w:sz w:val="22"/>
          <w:szCs w:val="22"/>
          <w:lang w:val="fr-FR" w:eastAsia="en-US"/>
        </w:rPr>
        <w:t> </w:t>
      </w:r>
    </w:p>
    <w:p w:rsidR="004420DE" w:rsidRPr="008F5E6D" w:rsidRDefault="004420DE" w:rsidP="004420DE">
      <w:pPr>
        <w:shd w:val="clear" w:color="auto" w:fill="FFFFFF"/>
        <w:jc w:val="center"/>
        <w:rPr>
          <w:rFonts w:ascii="Arial" w:hAnsi="Arial" w:cs="Arial"/>
          <w:color w:val="000000"/>
          <w:sz w:val="22"/>
          <w:szCs w:val="22"/>
          <w:lang w:val="fr-FR" w:eastAsia="en-US"/>
        </w:rPr>
      </w:pPr>
      <w:r w:rsidRPr="008F5E6D">
        <w:rPr>
          <w:rFonts w:ascii="Arial" w:hAnsi="Arial" w:cs="Arial"/>
          <w:b/>
          <w:bCs/>
          <w:color w:val="000000"/>
          <w:sz w:val="22"/>
          <w:szCs w:val="22"/>
          <w:lang w:val="fr-FR" w:eastAsia="en-US"/>
        </w:rPr>
        <w:t>Članak 33.</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xml:space="preserve">Visinu mjesečne naknade za korisnike rezerviranih parkirališnih mjesta iz članka 30. </w:t>
      </w:r>
      <w:proofErr w:type="gramStart"/>
      <w:r w:rsidRPr="008F5E6D">
        <w:rPr>
          <w:rFonts w:ascii="Arial" w:hAnsi="Arial" w:cs="Arial"/>
          <w:color w:val="000000"/>
          <w:sz w:val="22"/>
          <w:szCs w:val="22"/>
          <w:lang w:val="fr-FR" w:eastAsia="en-US"/>
        </w:rPr>
        <w:t>stavak</w:t>
      </w:r>
      <w:proofErr w:type="gramEnd"/>
      <w:r w:rsidRPr="008F5E6D">
        <w:rPr>
          <w:rFonts w:ascii="Arial" w:hAnsi="Arial" w:cs="Arial"/>
          <w:color w:val="000000"/>
          <w:sz w:val="22"/>
          <w:szCs w:val="22"/>
          <w:lang w:val="fr-FR" w:eastAsia="en-US"/>
        </w:rPr>
        <w:t xml:space="preserve"> 1. </w:t>
      </w:r>
      <w:proofErr w:type="gramStart"/>
      <w:r w:rsidRPr="008F5E6D">
        <w:rPr>
          <w:rFonts w:ascii="Arial" w:hAnsi="Arial" w:cs="Arial"/>
          <w:color w:val="000000"/>
          <w:sz w:val="22"/>
          <w:szCs w:val="22"/>
          <w:lang w:val="fr-FR" w:eastAsia="en-US"/>
        </w:rPr>
        <w:t>točke</w:t>
      </w:r>
      <w:proofErr w:type="gramEnd"/>
      <w:r w:rsidRPr="008F5E6D">
        <w:rPr>
          <w:rFonts w:ascii="Arial" w:hAnsi="Arial" w:cs="Arial"/>
          <w:color w:val="000000"/>
          <w:sz w:val="22"/>
          <w:szCs w:val="22"/>
          <w:lang w:val="fr-FR" w:eastAsia="en-US"/>
        </w:rPr>
        <w:t xml:space="preserve"> (1), (2) i (5) utvrđuje Isporučitelj komunalne usluge.</w:t>
      </w:r>
    </w:p>
    <w:p w:rsidR="004420DE" w:rsidRPr="008F5E6D" w:rsidRDefault="004420DE" w:rsidP="004420DE">
      <w:pPr>
        <w:shd w:val="clear" w:color="auto" w:fill="FFFFFF"/>
        <w:jc w:val="center"/>
        <w:rPr>
          <w:rFonts w:ascii="Arial" w:hAnsi="Arial" w:cs="Arial"/>
          <w:color w:val="000000"/>
          <w:sz w:val="22"/>
          <w:szCs w:val="22"/>
          <w:lang w:val="fr-FR" w:eastAsia="en-US"/>
        </w:rPr>
      </w:pPr>
      <w:r w:rsidRPr="008F5E6D">
        <w:rPr>
          <w:rFonts w:ascii="Arial" w:hAnsi="Arial" w:cs="Arial"/>
          <w:b/>
          <w:bCs/>
          <w:color w:val="00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xml:space="preserve">Iznimno od odredbe stavka 1. </w:t>
      </w:r>
      <w:proofErr w:type="gramStart"/>
      <w:r w:rsidRPr="008F5E6D">
        <w:rPr>
          <w:rFonts w:ascii="Arial" w:hAnsi="Arial" w:cs="Arial"/>
          <w:color w:val="000000"/>
          <w:sz w:val="22"/>
          <w:szCs w:val="22"/>
          <w:lang w:val="fr-FR" w:eastAsia="en-US"/>
        </w:rPr>
        <w:t>ovog</w:t>
      </w:r>
      <w:proofErr w:type="gramEnd"/>
      <w:r w:rsidRPr="008F5E6D">
        <w:rPr>
          <w:rFonts w:ascii="Arial" w:hAnsi="Arial" w:cs="Arial"/>
          <w:color w:val="000000"/>
          <w:sz w:val="22"/>
          <w:szCs w:val="22"/>
          <w:lang w:val="fr-FR" w:eastAsia="en-US"/>
        </w:rPr>
        <w:t xml:space="preserve"> članka u osobito opravdanim slučajevima pojedinim institucijama od značaja za Republiku Hrvatsku i Grad Dubrovnik može se odobriti korištenje rezerviranih parkirališnih mjesta bez plaćanja naknade, osim na izvanuličnom parkiralištu Tenis -Tabor i uličnom parkiralištu Iza Grada u zoni A iz članka 31. </w:t>
      </w:r>
      <w:proofErr w:type="gramStart"/>
      <w:r w:rsidRPr="008F5E6D">
        <w:rPr>
          <w:rFonts w:ascii="Arial" w:hAnsi="Arial" w:cs="Arial"/>
          <w:color w:val="000000"/>
          <w:sz w:val="22"/>
          <w:szCs w:val="22"/>
          <w:lang w:val="fr-FR" w:eastAsia="en-US"/>
        </w:rPr>
        <w:t>stavak</w:t>
      </w:r>
      <w:proofErr w:type="gramEnd"/>
      <w:r w:rsidRPr="008F5E6D">
        <w:rPr>
          <w:rFonts w:ascii="Arial" w:hAnsi="Arial" w:cs="Arial"/>
          <w:color w:val="000000"/>
          <w:sz w:val="22"/>
          <w:szCs w:val="22"/>
          <w:lang w:val="fr-FR" w:eastAsia="en-US"/>
        </w:rPr>
        <w:t xml:space="preserve"> 2. </w:t>
      </w:r>
      <w:proofErr w:type="gramStart"/>
      <w:r w:rsidRPr="008F5E6D">
        <w:rPr>
          <w:rFonts w:ascii="Arial" w:hAnsi="Arial" w:cs="Arial"/>
          <w:color w:val="000000"/>
          <w:sz w:val="22"/>
          <w:szCs w:val="22"/>
          <w:lang w:val="fr-FR" w:eastAsia="en-US"/>
        </w:rPr>
        <w:t>ovih</w:t>
      </w:r>
      <w:proofErr w:type="gramEnd"/>
      <w:r w:rsidRPr="008F5E6D">
        <w:rPr>
          <w:rFonts w:ascii="Arial" w:hAnsi="Arial" w:cs="Arial"/>
          <w:color w:val="000000"/>
          <w:sz w:val="22"/>
          <w:szCs w:val="22"/>
          <w:lang w:val="fr-FR" w:eastAsia="en-US"/>
        </w:rPr>
        <w:t xml:space="preserve"> Općih uvjeta.</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FF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xml:space="preserve">Rješenje o odobrenju iz stavka 2. </w:t>
      </w:r>
      <w:proofErr w:type="gramStart"/>
      <w:r w:rsidRPr="008F5E6D">
        <w:rPr>
          <w:rFonts w:ascii="Arial" w:hAnsi="Arial" w:cs="Arial"/>
          <w:color w:val="000000"/>
          <w:sz w:val="22"/>
          <w:szCs w:val="22"/>
          <w:lang w:val="fr-FR" w:eastAsia="en-US"/>
        </w:rPr>
        <w:t>ovog</w:t>
      </w:r>
      <w:proofErr w:type="gramEnd"/>
      <w:r w:rsidRPr="008F5E6D">
        <w:rPr>
          <w:rFonts w:ascii="Arial" w:hAnsi="Arial" w:cs="Arial"/>
          <w:color w:val="000000"/>
          <w:sz w:val="22"/>
          <w:szCs w:val="22"/>
          <w:lang w:val="fr-FR" w:eastAsia="en-US"/>
        </w:rPr>
        <w:t xml:space="preserve"> članka donosi upravni odjel nadležan za promet po zahtjevu korisnika.</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xml:space="preserve">Rješenje iz stavka 3. </w:t>
      </w:r>
      <w:proofErr w:type="gramStart"/>
      <w:r w:rsidRPr="008F5E6D">
        <w:rPr>
          <w:rFonts w:ascii="Arial" w:hAnsi="Arial" w:cs="Arial"/>
          <w:color w:val="000000"/>
          <w:sz w:val="22"/>
          <w:szCs w:val="22"/>
          <w:lang w:val="fr-FR" w:eastAsia="en-US"/>
        </w:rPr>
        <w:t>ovog</w:t>
      </w:r>
      <w:proofErr w:type="gramEnd"/>
      <w:r w:rsidRPr="008F5E6D">
        <w:rPr>
          <w:rFonts w:ascii="Arial" w:hAnsi="Arial" w:cs="Arial"/>
          <w:color w:val="000000"/>
          <w:sz w:val="22"/>
          <w:szCs w:val="22"/>
          <w:lang w:val="fr-FR" w:eastAsia="en-US"/>
        </w:rPr>
        <w:t xml:space="preserve"> članka mora biti posebno obrazloženo.</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lastRenderedPageBreak/>
        <w:t>Način, uvjeti za stjecanje prava na korištenje, broj, lokacije i cijene rezerviranih parkirališnih mjesta na području Grada Dubrovnika koje mogu koristiti osobe iz članka 30. </w:t>
      </w:r>
      <w:proofErr w:type="gramStart"/>
      <w:r w:rsidRPr="008F5E6D">
        <w:rPr>
          <w:rFonts w:ascii="Arial" w:hAnsi="Arial" w:cs="Arial"/>
          <w:color w:val="000000"/>
          <w:sz w:val="22"/>
          <w:szCs w:val="22"/>
          <w:lang w:val="fr-FR" w:eastAsia="en-US"/>
        </w:rPr>
        <w:t>stavak</w:t>
      </w:r>
      <w:proofErr w:type="gramEnd"/>
      <w:r w:rsidRPr="008F5E6D">
        <w:rPr>
          <w:rFonts w:ascii="Arial" w:hAnsi="Arial" w:cs="Arial"/>
          <w:color w:val="000000"/>
          <w:sz w:val="22"/>
          <w:szCs w:val="22"/>
          <w:lang w:val="fr-FR" w:eastAsia="en-US"/>
        </w:rPr>
        <w:t xml:space="preserve"> 1. </w:t>
      </w:r>
      <w:proofErr w:type="gramStart"/>
      <w:r w:rsidRPr="008F5E6D">
        <w:rPr>
          <w:rFonts w:ascii="Arial" w:hAnsi="Arial" w:cs="Arial"/>
          <w:color w:val="000000"/>
          <w:sz w:val="22"/>
          <w:szCs w:val="22"/>
          <w:lang w:val="fr-FR" w:eastAsia="en-US"/>
        </w:rPr>
        <w:t>točka</w:t>
      </w:r>
      <w:proofErr w:type="gramEnd"/>
      <w:r w:rsidRPr="008F5E6D">
        <w:rPr>
          <w:rFonts w:ascii="Arial" w:hAnsi="Arial" w:cs="Arial"/>
          <w:color w:val="000000"/>
          <w:sz w:val="22"/>
          <w:szCs w:val="22"/>
          <w:lang w:val="fr-FR" w:eastAsia="en-US"/>
        </w:rPr>
        <w:t xml:space="preserve"> (3) i (4) ovih Općih uvjeta uređuje Grad Dubrovnik posebnim Odlukama. </w:t>
      </w:r>
    </w:p>
    <w:p w:rsidR="004420DE" w:rsidRPr="008F5E6D" w:rsidRDefault="004420DE" w:rsidP="004420DE">
      <w:pPr>
        <w:shd w:val="clear" w:color="auto" w:fill="FFFFFF"/>
        <w:jc w:val="center"/>
        <w:rPr>
          <w:rFonts w:ascii="Arial" w:hAnsi="Arial" w:cs="Arial"/>
          <w:color w:val="000000"/>
          <w:sz w:val="22"/>
          <w:szCs w:val="22"/>
          <w:lang w:val="fr-FR" w:eastAsia="en-US"/>
        </w:rPr>
      </w:pPr>
      <w:r w:rsidRPr="008F5E6D">
        <w:rPr>
          <w:rFonts w:ascii="Arial" w:hAnsi="Arial" w:cs="Arial"/>
          <w:b/>
          <w:bCs/>
          <w:color w:val="00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b/>
          <w:bCs/>
          <w:color w:val="000000"/>
          <w:sz w:val="22"/>
          <w:szCs w:val="22"/>
          <w:lang w:val="fr-FR" w:eastAsia="en-US"/>
        </w:rPr>
        <w:t> </w:t>
      </w:r>
    </w:p>
    <w:p w:rsidR="004420DE" w:rsidRPr="008F5E6D" w:rsidRDefault="004420DE" w:rsidP="004420DE">
      <w:pPr>
        <w:shd w:val="clear" w:color="auto" w:fill="FFFFFF"/>
        <w:jc w:val="center"/>
        <w:rPr>
          <w:rFonts w:ascii="Arial" w:hAnsi="Arial" w:cs="Arial"/>
          <w:color w:val="000000"/>
          <w:sz w:val="22"/>
          <w:szCs w:val="22"/>
          <w:lang w:val="fr-FR" w:eastAsia="en-US"/>
        </w:rPr>
      </w:pPr>
      <w:r w:rsidRPr="008F5E6D">
        <w:rPr>
          <w:rFonts w:ascii="Arial" w:hAnsi="Arial" w:cs="Arial"/>
          <w:b/>
          <w:bCs/>
          <w:color w:val="000000"/>
          <w:sz w:val="22"/>
          <w:szCs w:val="22"/>
          <w:lang w:val="fr-FR" w:eastAsia="en-US"/>
        </w:rPr>
        <w:t>Članak 34.</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xml:space="preserve">Na javnim parkiralištima na posebno obilježenim mjestima rezerviranim za parkiranje vozila osoba s invaliditetom, osobe s invaliditetom koje na vozilu imaju istaknut važeći znak pristupačnosti iz članka 40. Zakona sukladno propisima o sigurnosti prometa na </w:t>
      </w:r>
      <w:proofErr w:type="gramStart"/>
      <w:r w:rsidRPr="008F5E6D">
        <w:rPr>
          <w:rFonts w:ascii="Arial" w:hAnsi="Arial" w:cs="Arial"/>
          <w:color w:val="000000"/>
          <w:sz w:val="22"/>
          <w:szCs w:val="22"/>
          <w:lang w:val="fr-FR" w:eastAsia="en-US"/>
        </w:rPr>
        <w:t>cestama  imaju</w:t>
      </w:r>
      <w:proofErr w:type="gramEnd"/>
      <w:r w:rsidRPr="008F5E6D">
        <w:rPr>
          <w:rFonts w:ascii="Arial" w:hAnsi="Arial" w:cs="Arial"/>
          <w:color w:val="000000"/>
          <w:sz w:val="22"/>
          <w:szCs w:val="22"/>
          <w:lang w:val="fr-FR" w:eastAsia="en-US"/>
        </w:rPr>
        <w:t xml:space="preserve"> pravo parkirati bez plaćanja naknade.</w:t>
      </w:r>
    </w:p>
    <w:p w:rsidR="004420DE" w:rsidRPr="008F5E6D" w:rsidRDefault="004420DE" w:rsidP="004420DE">
      <w:pPr>
        <w:shd w:val="clear" w:color="auto" w:fill="FFFFFF"/>
        <w:rPr>
          <w:rFonts w:ascii="Arial" w:hAnsi="Arial" w:cs="Arial"/>
          <w:color w:val="000000"/>
          <w:sz w:val="22"/>
          <w:szCs w:val="22"/>
          <w:lang w:val="fr-FR" w:eastAsia="en-US"/>
        </w:rPr>
      </w:pPr>
      <w:r w:rsidRPr="008F5E6D">
        <w:rPr>
          <w:rFonts w:ascii="Arial" w:hAnsi="Arial" w:cs="Arial"/>
          <w:color w:val="00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b/>
          <w:bCs/>
          <w:color w:val="00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b/>
          <w:bCs/>
          <w:color w:val="000000"/>
          <w:sz w:val="22"/>
          <w:szCs w:val="22"/>
          <w:lang w:val="fr-FR" w:eastAsia="en-US"/>
        </w:rPr>
        <w:t>VIII. NADZOR NAD PARKIRANJEM, UPRAVNI I INSPEKCIJSKI NADZOR</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b/>
          <w:bCs/>
          <w:color w:val="00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b/>
          <w:bCs/>
          <w:color w:val="000000"/>
          <w:sz w:val="22"/>
          <w:szCs w:val="22"/>
          <w:lang w:val="fr-FR" w:eastAsia="en-US"/>
        </w:rPr>
        <w:t> </w:t>
      </w:r>
    </w:p>
    <w:p w:rsidR="004420DE" w:rsidRPr="008F5E6D" w:rsidRDefault="004420DE" w:rsidP="004420DE">
      <w:pPr>
        <w:shd w:val="clear" w:color="auto" w:fill="FFFFFF"/>
        <w:jc w:val="center"/>
        <w:rPr>
          <w:rFonts w:ascii="Arial" w:hAnsi="Arial" w:cs="Arial"/>
          <w:color w:val="000000"/>
          <w:sz w:val="22"/>
          <w:szCs w:val="22"/>
          <w:lang w:val="fr-FR" w:eastAsia="en-US"/>
        </w:rPr>
      </w:pPr>
      <w:r w:rsidRPr="008F5E6D">
        <w:rPr>
          <w:rFonts w:ascii="Arial" w:hAnsi="Arial" w:cs="Arial"/>
          <w:b/>
          <w:bCs/>
          <w:color w:val="000000"/>
          <w:sz w:val="22"/>
          <w:szCs w:val="22"/>
          <w:lang w:val="fr-FR" w:eastAsia="en-US"/>
        </w:rPr>
        <w:t>Članak 35.</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Nadzor parkiranja vozila sukladno ovim Općim uvjetima i primjenjivim propisima obavlja Isporučitelj usluge.</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Korisnik usluge dužan je koristiti se uslugom na način propisan ovim Općim uvjetima i određen ugovorom o isporuci komunalne usluge te je dužan suzdržavati se od radnji kojima bi se nanosila šteta isporučitelju usluge, odnosno komunalnoj infrastrukturi.</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Korisnik je ovlašten podnijeti Isporučitelju usluge prigovor na pruženu uslugu u poslovnim prostorijama Isporučitelja usluge, putem pošte i elektroničke pošte, kao i putem drugih sredstava mrežne komunikacije koja omogućuju pohranu vremena i sadržaja komunikacije na trajnom mediju.</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Isporučitelj usluge je dužan odgovoriti na prigovor Korisnika iz prethodnog stavka ovog članka u roku od 15 (</w:t>
      </w:r>
      <w:proofErr w:type="gramStart"/>
      <w:r w:rsidRPr="008F5E6D">
        <w:rPr>
          <w:rFonts w:ascii="Arial" w:hAnsi="Arial" w:cs="Arial"/>
          <w:color w:val="000000"/>
          <w:sz w:val="22"/>
          <w:szCs w:val="22"/>
          <w:lang w:val="fr-FR" w:eastAsia="en-US"/>
        </w:rPr>
        <w:t>slovima:</w:t>
      </w:r>
      <w:proofErr w:type="gramEnd"/>
      <w:r w:rsidRPr="008F5E6D">
        <w:rPr>
          <w:rFonts w:ascii="Arial" w:hAnsi="Arial" w:cs="Arial"/>
          <w:color w:val="000000"/>
          <w:sz w:val="22"/>
          <w:szCs w:val="22"/>
          <w:lang w:val="fr-FR" w:eastAsia="en-US"/>
        </w:rPr>
        <w:t xml:space="preserve"> petnaest) dana od dana zaprimanja prigovora Korisnika.</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b/>
          <w:bCs/>
          <w:color w:val="00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Nakon primitka odgovora na pisani prigovor iz prethodnog stavka ovog članka, odnosno po isteku roka za dostavu odgovora Isporučitelju usluge na pisani prigovor, u slučaju ako Isporučitelj usluge korisniku ne dostavi odgovor na pisani prigovor u roku iz prethodnog stavka ovog članka, korisnik može podnijeti reklamaciju Povjerenstvu za zaštitu potrošača osnovanom kod Isporučitelja usluge. Korisnik je reklamaciju ovlašten podnijeti osobno u poslovnim prostorijama Isporučitelju usluge, putem pošte i elektroničke pošte.</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b/>
          <w:bCs/>
          <w:color w:val="00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b/>
          <w:bCs/>
          <w:color w:val="000000"/>
          <w:sz w:val="22"/>
          <w:szCs w:val="22"/>
          <w:lang w:val="fr-FR" w:eastAsia="en-US"/>
        </w:rPr>
        <w:t> </w:t>
      </w:r>
    </w:p>
    <w:p w:rsidR="004420DE" w:rsidRPr="008F5E6D" w:rsidRDefault="004420DE" w:rsidP="004420DE">
      <w:pPr>
        <w:shd w:val="clear" w:color="auto" w:fill="FFFFFF"/>
        <w:jc w:val="center"/>
        <w:rPr>
          <w:rFonts w:ascii="Arial" w:hAnsi="Arial" w:cs="Arial"/>
          <w:color w:val="000000"/>
          <w:sz w:val="22"/>
          <w:szCs w:val="22"/>
          <w:lang w:val="fr-FR" w:eastAsia="en-US"/>
        </w:rPr>
      </w:pPr>
      <w:r w:rsidRPr="008F5E6D">
        <w:rPr>
          <w:rFonts w:ascii="Arial" w:hAnsi="Arial" w:cs="Arial"/>
          <w:b/>
          <w:bCs/>
          <w:color w:val="000000"/>
          <w:sz w:val="22"/>
          <w:szCs w:val="22"/>
          <w:lang w:val="fr-FR" w:eastAsia="en-US"/>
        </w:rPr>
        <w:t>Članak 36.</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Inspekcijski nadzor nad provedbom odredaba Zakona o komunalnom gospodarstvu („Narodne novine“, br. 68/18, 110/18, 32/20) kojima se uređuju opći uvjeti isporuke i cijene komunalnih usluga obavljaju tržišni inspektori središnjeg tijela državne uprave za poslove gospodarstva.</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color w:val="00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fr-FR" w:eastAsia="en-US"/>
        </w:rPr>
      </w:pPr>
      <w:r w:rsidRPr="008F5E6D">
        <w:rPr>
          <w:rFonts w:ascii="Arial" w:hAnsi="Arial" w:cs="Arial"/>
          <w:b/>
          <w:bCs/>
          <w:color w:val="000000"/>
          <w:sz w:val="22"/>
          <w:szCs w:val="22"/>
          <w:lang w:val="fr-FR"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IX. PRIJELAZNE I ZAVRŠNE ODREDBE</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Članak 37.</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Odredbe članku 15. st. 4. ovih Općih uvjeta stupaju na snagu nakon što se ostvare tehnički preduvjeti uspostave </w:t>
      </w:r>
      <w:r w:rsidRPr="008F5E6D">
        <w:rPr>
          <w:rFonts w:ascii="Arial" w:hAnsi="Arial" w:cs="Arial"/>
          <w:i/>
          <w:iCs/>
          <w:color w:val="000000"/>
          <w:sz w:val="22"/>
          <w:szCs w:val="22"/>
          <w:lang w:val="en-US" w:eastAsia="en-US"/>
        </w:rPr>
        <w:t>prepaid</w:t>
      </w:r>
      <w:r w:rsidRPr="008F5E6D">
        <w:rPr>
          <w:rFonts w:ascii="Arial" w:hAnsi="Arial" w:cs="Arial"/>
          <w:color w:val="000000"/>
          <w:sz w:val="22"/>
          <w:szCs w:val="22"/>
          <w:lang w:val="en-US" w:eastAsia="en-US"/>
        </w:rPr>
        <w:t> usluga, a o čemu će Isporučitelj usluge izvijestiti korisnike putem mrežne stranice Isporučitelja usluge, a najkasnije u roku od godinu dana od dana donošenja ovih Općih uvjeta. Do tada se na javnim parkiralištima na kojima je predviđeno prepaid plaćanje primjenjuju odredbe ovih Općih uvjeta o ostalim načinima plaćanja usluga iz čl. 18. st. 2. Općih uvjeta prema istaknutoj oznaci na tom parkiralištu.</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lastRenderedPageBreak/>
        <w:t> </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Danom stupanja na snagu odredbe članka 15. stavak 4. ovih Općih uvjeta, prestaju vrijediti odredbe članka 29. stavak 8. ovih Općih uvjeta.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 </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Članak 38.</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Ovi Opći uvjeti objavit će se u Službenom glasniku Grada Dubrovnika, na mrežnim stranicama Grada Dubrovnika te na oglasnoj ploči i na mrežnim stranicama Isporučitelja usluge.</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 </w:t>
      </w:r>
    </w:p>
    <w:p w:rsidR="004420DE" w:rsidRPr="008F5E6D" w:rsidRDefault="004420DE" w:rsidP="004420DE">
      <w:pPr>
        <w:shd w:val="clear" w:color="auto" w:fill="FFFFFF"/>
        <w:jc w:val="center"/>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Članak 39.</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Ovi Opći uvjeti stupaju na snagu 8. (slovima: osmog) dana od dana objave u Službenom glasniku Grada Dubrovnika.</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Broj:01-116/2-23</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 </w:t>
      </w:r>
    </w:p>
    <w:p w:rsidR="004420DE" w:rsidRPr="008F5E6D" w:rsidRDefault="004420DE" w:rsidP="004420DE">
      <w:pPr>
        <w:shd w:val="clear" w:color="auto" w:fill="FFFFFF"/>
        <w:jc w:val="both"/>
        <w:rPr>
          <w:rFonts w:ascii="Arial" w:hAnsi="Arial" w:cs="Arial"/>
          <w:color w:val="000000"/>
          <w:sz w:val="22"/>
          <w:szCs w:val="22"/>
          <w:lang w:val="en-US" w:eastAsia="en-US"/>
        </w:rPr>
      </w:pPr>
      <w:bookmarkStart w:id="8" w:name="_Hlk134701307"/>
      <w:bookmarkEnd w:id="8"/>
      <w:r w:rsidRPr="008F5E6D">
        <w:rPr>
          <w:rFonts w:ascii="Arial" w:hAnsi="Arial" w:cs="Arial"/>
          <w:color w:val="000000"/>
          <w:sz w:val="22"/>
          <w:szCs w:val="22"/>
          <w:lang w:val="en-US" w:eastAsia="en-US"/>
        </w:rPr>
        <w:t>SANITAT DUBROVNIK d.o.o.</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članica Uprave</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b/>
          <w:bCs/>
          <w:color w:val="000000"/>
          <w:sz w:val="22"/>
          <w:szCs w:val="22"/>
          <w:lang w:val="en-US" w:eastAsia="en-US"/>
        </w:rPr>
        <w:t>Klaudia Barčot</w:t>
      </w:r>
    </w:p>
    <w:p w:rsidR="004420DE" w:rsidRPr="008F5E6D" w:rsidRDefault="004420DE" w:rsidP="004420DE">
      <w:pPr>
        <w:shd w:val="clear" w:color="auto" w:fill="FFFFFF"/>
        <w:jc w:val="both"/>
        <w:rPr>
          <w:rFonts w:ascii="Arial" w:hAnsi="Arial" w:cs="Arial"/>
          <w:color w:val="000000"/>
          <w:sz w:val="22"/>
          <w:szCs w:val="22"/>
          <w:lang w:val="en-US" w:eastAsia="en-US"/>
        </w:rPr>
      </w:pPr>
      <w:r w:rsidRPr="008F5E6D">
        <w:rPr>
          <w:rFonts w:ascii="Arial" w:hAnsi="Arial" w:cs="Arial"/>
          <w:color w:val="000000"/>
          <w:sz w:val="22"/>
          <w:szCs w:val="22"/>
          <w:lang w:val="en-US" w:eastAsia="en-US"/>
        </w:rPr>
        <w:t>-------------------------</w:t>
      </w:r>
    </w:p>
    <w:p w:rsidR="004420DE" w:rsidRPr="008F5E6D" w:rsidRDefault="004420DE" w:rsidP="004420DE">
      <w:pPr>
        <w:spacing w:after="160" w:line="259" w:lineRule="auto"/>
        <w:rPr>
          <w:rFonts w:ascii="Arial" w:eastAsiaTheme="minorHAnsi" w:hAnsi="Arial" w:cs="Arial"/>
          <w:kern w:val="2"/>
          <w:sz w:val="22"/>
          <w:szCs w:val="22"/>
          <w:lang w:val="en-US" w:eastAsia="en-US"/>
          <w14:ligatures w14:val="standardContextual"/>
        </w:rPr>
      </w:pPr>
    </w:p>
    <w:p w:rsidR="004420DE" w:rsidRPr="008F5E6D" w:rsidRDefault="004420DE">
      <w:pPr>
        <w:rPr>
          <w:rFonts w:ascii="Arial" w:hAnsi="Arial" w:cs="Arial"/>
          <w:sz w:val="22"/>
          <w:szCs w:val="22"/>
        </w:rPr>
      </w:pPr>
    </w:p>
    <w:p w:rsidR="004420DE" w:rsidRPr="008F5E6D" w:rsidRDefault="004420DE">
      <w:pPr>
        <w:rPr>
          <w:rFonts w:ascii="Arial" w:hAnsi="Arial" w:cs="Arial"/>
          <w:sz w:val="22"/>
          <w:szCs w:val="22"/>
        </w:rPr>
      </w:pPr>
    </w:p>
    <w:p w:rsidR="00185795" w:rsidRPr="008F5E6D" w:rsidRDefault="00185795">
      <w:pPr>
        <w:rPr>
          <w:rFonts w:ascii="Arial" w:hAnsi="Arial" w:cs="Arial"/>
          <w:sz w:val="22"/>
          <w:szCs w:val="22"/>
        </w:rPr>
      </w:pPr>
    </w:p>
    <w:p w:rsidR="00185795" w:rsidRPr="008F5E6D" w:rsidRDefault="00185795">
      <w:pPr>
        <w:rPr>
          <w:rFonts w:ascii="Arial" w:hAnsi="Arial" w:cs="Arial"/>
          <w:sz w:val="22"/>
          <w:szCs w:val="22"/>
        </w:rPr>
      </w:pPr>
    </w:p>
    <w:sectPr w:rsidR="00185795" w:rsidRPr="008F5E6D" w:rsidSect="009D7CA9">
      <w:pgSz w:w="11906" w:h="16838" w:code="9"/>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FD5476"/>
    <w:multiLevelType w:val="hybridMultilevel"/>
    <w:tmpl w:val="F6165940"/>
    <w:lvl w:ilvl="0" w:tplc="0409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040C67DD"/>
    <w:multiLevelType w:val="multilevel"/>
    <w:tmpl w:val="8AC063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F451E9"/>
    <w:multiLevelType w:val="hybridMultilevel"/>
    <w:tmpl w:val="EE8065D0"/>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C46AEF"/>
    <w:multiLevelType w:val="hybridMultilevel"/>
    <w:tmpl w:val="F782DC34"/>
    <w:lvl w:ilvl="0" w:tplc="AA6ECDEA">
      <w:start w:val="1"/>
      <w:numFmt w:val="decimal"/>
      <w:lvlText w:val="(%1)"/>
      <w:lvlJc w:val="right"/>
      <w:pPr>
        <w:ind w:left="720" w:hanging="360"/>
      </w:pPr>
      <w:rPr>
        <w:rFonts w:hint="default"/>
      </w:rPr>
    </w:lvl>
    <w:lvl w:ilvl="1" w:tplc="5F9AF5DA">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133082A"/>
    <w:multiLevelType w:val="hybridMultilevel"/>
    <w:tmpl w:val="E592A77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84B47D2A">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15772A1"/>
    <w:multiLevelType w:val="hybridMultilevel"/>
    <w:tmpl w:val="9C365562"/>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AE00C4"/>
    <w:multiLevelType w:val="hybridMultilevel"/>
    <w:tmpl w:val="FEF490D4"/>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37B1745"/>
    <w:multiLevelType w:val="hybridMultilevel"/>
    <w:tmpl w:val="CF881034"/>
    <w:lvl w:ilvl="0" w:tplc="07328566">
      <w:start w:val="4"/>
      <w:numFmt w:val="upperRoman"/>
      <w:lvlText w:val="%1."/>
      <w:lvlJc w:val="right"/>
      <w:pPr>
        <w:ind w:left="720" w:hanging="360"/>
      </w:pPr>
      <w:rPr>
        <w:rFonts w:hint="default"/>
        <w:b/>
        <w:bCs/>
        <w:i w:val="0"/>
        <w:i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8692876"/>
    <w:multiLevelType w:val="hybridMultilevel"/>
    <w:tmpl w:val="EE8065D0"/>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A942E2"/>
    <w:multiLevelType w:val="hybridMultilevel"/>
    <w:tmpl w:val="9C365562"/>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CA3D7A"/>
    <w:multiLevelType w:val="hybridMultilevel"/>
    <w:tmpl w:val="4A5629A6"/>
    <w:lvl w:ilvl="0" w:tplc="AA6ECDE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8EB1684"/>
    <w:multiLevelType w:val="hybridMultilevel"/>
    <w:tmpl w:val="F524FC8E"/>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BA54877"/>
    <w:multiLevelType w:val="hybridMultilevel"/>
    <w:tmpl w:val="75B40BB8"/>
    <w:lvl w:ilvl="0" w:tplc="AA6ECDE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D3777C7"/>
    <w:multiLevelType w:val="multilevel"/>
    <w:tmpl w:val="B91AC0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32113B"/>
    <w:multiLevelType w:val="hybridMultilevel"/>
    <w:tmpl w:val="78E4468C"/>
    <w:lvl w:ilvl="0" w:tplc="6F0826D0">
      <w:start w:val="3"/>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CDD48D2"/>
    <w:multiLevelType w:val="multilevel"/>
    <w:tmpl w:val="CC5ED5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2926B3"/>
    <w:multiLevelType w:val="hybridMultilevel"/>
    <w:tmpl w:val="D03E6818"/>
    <w:lvl w:ilvl="0" w:tplc="84B47D2A">
      <w:start w:val="1"/>
      <w:numFmt w:val="bullet"/>
      <w:lvlText w:val=""/>
      <w:lvlJc w:val="left"/>
      <w:pPr>
        <w:ind w:left="1440" w:hanging="360"/>
      </w:pPr>
      <w:rPr>
        <w:rFonts w:ascii="Symbol" w:hAnsi="Symbol" w:hint="default"/>
      </w:rPr>
    </w:lvl>
    <w:lvl w:ilvl="1" w:tplc="84B47D2A">
      <w:start w:val="1"/>
      <w:numFmt w:val="bullet"/>
      <w:lvlText w:val=""/>
      <w:lvlJc w:val="left"/>
      <w:pPr>
        <w:ind w:left="2160" w:hanging="360"/>
      </w:pPr>
      <w:rPr>
        <w:rFonts w:ascii="Symbol" w:hAnsi="Symbol"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 w15:restartNumberingAfterBreak="0">
    <w:nsid w:val="2F005470"/>
    <w:multiLevelType w:val="hybridMultilevel"/>
    <w:tmpl w:val="26E45B02"/>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FB613BD"/>
    <w:multiLevelType w:val="hybridMultilevel"/>
    <w:tmpl w:val="EE8065D0"/>
    <w:lvl w:ilvl="0" w:tplc="AA6ECDE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7E51934"/>
    <w:multiLevelType w:val="multilevel"/>
    <w:tmpl w:val="3000E5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AF39B7"/>
    <w:multiLevelType w:val="hybridMultilevel"/>
    <w:tmpl w:val="04A0B4BC"/>
    <w:lvl w:ilvl="0" w:tplc="84B47D2A">
      <w:start w:val="1"/>
      <w:numFmt w:val="bullet"/>
      <w:lvlText w:val=""/>
      <w:lvlJc w:val="left"/>
      <w:pPr>
        <w:ind w:left="1440" w:hanging="360"/>
      </w:pPr>
      <w:rPr>
        <w:rFonts w:ascii="Symbol" w:hAnsi="Symbol" w:hint="default"/>
      </w:rPr>
    </w:lvl>
    <w:lvl w:ilvl="1" w:tplc="84B47D2A">
      <w:start w:val="1"/>
      <w:numFmt w:val="bullet"/>
      <w:lvlText w:val=""/>
      <w:lvlJc w:val="left"/>
      <w:pPr>
        <w:ind w:left="2160" w:hanging="360"/>
      </w:pPr>
      <w:rPr>
        <w:rFonts w:ascii="Symbol" w:hAnsi="Symbol" w:hint="default"/>
        <w:sz w:val="22"/>
        <w:szCs w:val="22"/>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415D4986"/>
    <w:multiLevelType w:val="multilevel"/>
    <w:tmpl w:val="D2161A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EE5E2B"/>
    <w:multiLevelType w:val="multilevel"/>
    <w:tmpl w:val="BE10DB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026E10"/>
    <w:multiLevelType w:val="hybridMultilevel"/>
    <w:tmpl w:val="4D7029F2"/>
    <w:lvl w:ilvl="0" w:tplc="AA6ECDE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70979FE"/>
    <w:multiLevelType w:val="hybridMultilevel"/>
    <w:tmpl w:val="97FC3098"/>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84B47D2A">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8076672"/>
    <w:multiLevelType w:val="hybridMultilevel"/>
    <w:tmpl w:val="9C365562"/>
    <w:lvl w:ilvl="0" w:tplc="AA6ECDE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B471A8B"/>
    <w:multiLevelType w:val="hybridMultilevel"/>
    <w:tmpl w:val="739C87AE"/>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C564392"/>
    <w:multiLevelType w:val="hybridMultilevel"/>
    <w:tmpl w:val="83C47178"/>
    <w:lvl w:ilvl="0" w:tplc="C4CEAB92">
      <w:start w:val="1"/>
      <w:numFmt w:val="upperRoman"/>
      <w:lvlText w:val="%1."/>
      <w:lvlJc w:val="right"/>
      <w:pPr>
        <w:ind w:left="720" w:hanging="360"/>
      </w:pPr>
      <w:rPr>
        <w:b/>
        <w:bCs/>
        <w:i w:val="0"/>
        <w:i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DC00DE1"/>
    <w:multiLevelType w:val="hybridMultilevel"/>
    <w:tmpl w:val="26725778"/>
    <w:lvl w:ilvl="0" w:tplc="84B47D2A">
      <w:start w:val="1"/>
      <w:numFmt w:val="bullet"/>
      <w:lvlText w:val=""/>
      <w:lvlJc w:val="left"/>
      <w:pPr>
        <w:ind w:left="1440" w:hanging="360"/>
      </w:pPr>
      <w:rPr>
        <w:rFonts w:ascii="Symbol" w:hAnsi="Symbol" w:hint="default"/>
      </w:rPr>
    </w:lvl>
    <w:lvl w:ilvl="1" w:tplc="84B47D2A">
      <w:start w:val="1"/>
      <w:numFmt w:val="bullet"/>
      <w:lvlText w:val=""/>
      <w:lvlJc w:val="left"/>
      <w:pPr>
        <w:ind w:left="2160" w:hanging="360"/>
      </w:pPr>
      <w:rPr>
        <w:rFonts w:ascii="Symbol" w:hAnsi="Symbol"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15:restartNumberingAfterBreak="0">
    <w:nsid w:val="4E265F4A"/>
    <w:multiLevelType w:val="hybridMultilevel"/>
    <w:tmpl w:val="CF940FCA"/>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24E3A75"/>
    <w:multiLevelType w:val="multilevel"/>
    <w:tmpl w:val="BA9C62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EA200F"/>
    <w:multiLevelType w:val="hybridMultilevel"/>
    <w:tmpl w:val="18EA30A4"/>
    <w:lvl w:ilvl="0" w:tplc="AA6ECDE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8267774"/>
    <w:multiLevelType w:val="multilevel"/>
    <w:tmpl w:val="F2B25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983FD3"/>
    <w:multiLevelType w:val="hybridMultilevel"/>
    <w:tmpl w:val="99387164"/>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00440DE"/>
    <w:multiLevelType w:val="hybridMultilevel"/>
    <w:tmpl w:val="6A4A0A64"/>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E19EF4B6">
      <w:start w:val="3"/>
      <w:numFmt w:val="bullet"/>
      <w:lvlText w:val="−"/>
      <w:lvlJc w:val="left"/>
      <w:pPr>
        <w:ind w:left="2415" w:hanging="615"/>
      </w:pPr>
      <w:rPr>
        <w:rFonts w:ascii="Arial" w:eastAsia="Times New Roman" w:hAnsi="Arial" w:cs="Aria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3300560"/>
    <w:multiLevelType w:val="hybridMultilevel"/>
    <w:tmpl w:val="A5A082BA"/>
    <w:lvl w:ilvl="0" w:tplc="84B47D2A">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84B47D2A">
      <w:start w:val="1"/>
      <w:numFmt w:val="bullet"/>
      <w:lvlText w:val=""/>
      <w:lvlJc w:val="left"/>
      <w:pPr>
        <w:ind w:left="3600" w:hanging="360"/>
      </w:pPr>
      <w:rPr>
        <w:rFonts w:ascii="Symbol" w:hAnsi="Symbol"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37" w15:restartNumberingAfterBreak="0">
    <w:nsid w:val="66A80BC0"/>
    <w:multiLevelType w:val="hybridMultilevel"/>
    <w:tmpl w:val="3126F724"/>
    <w:lvl w:ilvl="0" w:tplc="FFFFFFFF">
      <w:start w:val="1"/>
      <w:numFmt w:val="decimal"/>
      <w:lvlText w:val="(%1)"/>
      <w:lvlJc w:val="righ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14656"/>
    <w:multiLevelType w:val="hybridMultilevel"/>
    <w:tmpl w:val="1A581922"/>
    <w:lvl w:ilvl="0" w:tplc="8D3CCF82">
      <w:start w:val="6"/>
      <w:numFmt w:val="upperRoman"/>
      <w:lvlText w:val="%1."/>
      <w:lvlJc w:val="right"/>
      <w:pPr>
        <w:ind w:left="720" w:hanging="360"/>
      </w:pPr>
      <w:rPr>
        <w:rFonts w:hint="default"/>
        <w:b/>
        <w:bCs/>
        <w:i w:val="0"/>
        <w:i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33D4513"/>
    <w:multiLevelType w:val="hybridMultilevel"/>
    <w:tmpl w:val="56CC57F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84B47D2A">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7B9385A"/>
    <w:multiLevelType w:val="hybridMultilevel"/>
    <w:tmpl w:val="0F429248"/>
    <w:lvl w:ilvl="0" w:tplc="FFFFFFFF">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A653DD5"/>
    <w:multiLevelType w:val="hybridMultilevel"/>
    <w:tmpl w:val="3126F724"/>
    <w:lvl w:ilvl="0" w:tplc="FFFFFFFF">
      <w:start w:val="1"/>
      <w:numFmt w:val="decimal"/>
      <w:lvlText w:val="(%1)"/>
      <w:lvlJc w:val="righ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8"/>
  </w:num>
  <w:num w:numId="3">
    <w:abstractNumId w:val="32"/>
  </w:num>
  <w:num w:numId="4">
    <w:abstractNumId w:val="13"/>
  </w:num>
  <w:num w:numId="5">
    <w:abstractNumId w:val="19"/>
  </w:num>
  <w:num w:numId="6">
    <w:abstractNumId w:val="24"/>
  </w:num>
  <w:num w:numId="7">
    <w:abstractNumId w:val="11"/>
  </w:num>
  <w:num w:numId="8">
    <w:abstractNumId w:val="12"/>
  </w:num>
  <w:num w:numId="9">
    <w:abstractNumId w:val="4"/>
  </w:num>
  <w:num w:numId="10">
    <w:abstractNumId w:val="18"/>
  </w:num>
  <w:num w:numId="11">
    <w:abstractNumId w:val="8"/>
  </w:num>
  <w:num w:numId="12">
    <w:abstractNumId w:val="37"/>
  </w:num>
  <w:num w:numId="13">
    <w:abstractNumId w:val="3"/>
  </w:num>
  <w:num w:numId="14">
    <w:abstractNumId w:val="9"/>
  </w:num>
  <w:num w:numId="15">
    <w:abstractNumId w:val="38"/>
  </w:num>
  <w:num w:numId="16">
    <w:abstractNumId w:val="27"/>
  </w:num>
  <w:num w:numId="17">
    <w:abstractNumId w:val="15"/>
  </w:num>
  <w:num w:numId="18">
    <w:abstractNumId w:val="26"/>
  </w:num>
  <w:num w:numId="19">
    <w:abstractNumId w:val="10"/>
  </w:num>
  <w:num w:numId="20">
    <w:abstractNumId w:val="6"/>
  </w:num>
  <w:num w:numId="21">
    <w:abstractNumId w:val="41"/>
  </w:num>
  <w:num w:numId="22">
    <w:abstractNumId w:val="40"/>
  </w:num>
  <w:num w:numId="23">
    <w:abstractNumId w:val="33"/>
  </w:num>
  <w:num w:numId="24">
    <w:abstractNumId w:val="20"/>
  </w:num>
  <w:num w:numId="25">
    <w:abstractNumId w:val="23"/>
  </w:num>
  <w:num w:numId="26">
    <w:abstractNumId w:val="31"/>
  </w:num>
  <w:num w:numId="27">
    <w:abstractNumId w:val="22"/>
  </w:num>
  <w:num w:numId="28">
    <w:abstractNumId w:val="16"/>
  </w:num>
  <w:num w:numId="29">
    <w:abstractNumId w:val="2"/>
  </w:num>
  <w:num w:numId="30">
    <w:abstractNumId w:val="14"/>
  </w:num>
  <w:num w:numId="31">
    <w:abstractNumId w:val="30"/>
  </w:num>
  <w:num w:numId="32">
    <w:abstractNumId w:val="1"/>
  </w:num>
  <w:num w:numId="33">
    <w:abstractNumId w:val="35"/>
  </w:num>
  <w:num w:numId="34">
    <w:abstractNumId w:val="21"/>
  </w:num>
  <w:num w:numId="35">
    <w:abstractNumId w:val="34"/>
  </w:num>
  <w:num w:numId="36">
    <w:abstractNumId w:val="5"/>
  </w:num>
  <w:num w:numId="37">
    <w:abstractNumId w:val="25"/>
  </w:num>
  <w:num w:numId="38">
    <w:abstractNumId w:val="39"/>
  </w:num>
  <w:num w:numId="39">
    <w:abstractNumId w:val="36"/>
  </w:num>
  <w:num w:numId="40">
    <w:abstractNumId w:val="7"/>
  </w:num>
  <w:num w:numId="41">
    <w:abstractNumId w:val="17"/>
  </w:num>
  <w:num w:numId="42">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37"/>
    <w:rsid w:val="000714F7"/>
    <w:rsid w:val="00185795"/>
    <w:rsid w:val="004420DE"/>
    <w:rsid w:val="004A3554"/>
    <w:rsid w:val="008F5E6D"/>
    <w:rsid w:val="009D7CA9"/>
    <w:rsid w:val="00A87437"/>
    <w:rsid w:val="00B83F6A"/>
    <w:rsid w:val="00C63E12"/>
    <w:rsid w:val="00D83F5A"/>
    <w:rsid w:val="00F55C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A4C6"/>
  <w15:chartTrackingRefBased/>
  <w15:docId w15:val="{5973BEB6-EA40-460A-9807-9C107A1C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7437"/>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7437"/>
    <w:pPr>
      <w:spacing w:after="0" w:line="240" w:lineRule="auto"/>
    </w:pPr>
  </w:style>
  <w:style w:type="numbering" w:customStyle="1" w:styleId="NoList1">
    <w:name w:val="No List1"/>
    <w:next w:val="NoList"/>
    <w:uiPriority w:val="99"/>
    <w:semiHidden/>
    <w:unhideWhenUsed/>
    <w:rsid w:val="004420DE"/>
  </w:style>
  <w:style w:type="paragraph" w:customStyle="1" w:styleId="msonormal0">
    <w:name w:val="msonormal"/>
    <w:basedOn w:val="Normal"/>
    <w:rsid w:val="004420DE"/>
    <w:pPr>
      <w:spacing w:before="100" w:beforeAutospacing="1" w:after="100" w:afterAutospacing="1"/>
    </w:pPr>
    <w:rPr>
      <w:lang w:val="en-US" w:eastAsia="en-US"/>
    </w:rPr>
  </w:style>
  <w:style w:type="character" w:styleId="Strong">
    <w:name w:val="Strong"/>
    <w:basedOn w:val="DefaultParagraphFont"/>
    <w:uiPriority w:val="22"/>
    <w:qFormat/>
    <w:rsid w:val="004420DE"/>
    <w:rPr>
      <w:b/>
      <w:bCs/>
    </w:rPr>
  </w:style>
  <w:style w:type="character" w:styleId="Emphasis">
    <w:name w:val="Emphasis"/>
    <w:basedOn w:val="DefaultParagraphFont"/>
    <w:uiPriority w:val="20"/>
    <w:qFormat/>
    <w:rsid w:val="004420DE"/>
    <w:rPr>
      <w:i/>
      <w:iCs/>
    </w:rPr>
  </w:style>
  <w:style w:type="paragraph" w:styleId="ListParagraph">
    <w:name w:val="List Paragraph"/>
    <w:basedOn w:val="Normal"/>
    <w:uiPriority w:val="34"/>
    <w:qFormat/>
    <w:rsid w:val="004420DE"/>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10549</Words>
  <Characters>60135</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Suzana Benić</cp:lastModifiedBy>
  <cp:revision>5</cp:revision>
  <dcterms:created xsi:type="dcterms:W3CDTF">2023-06-02T08:20:00Z</dcterms:created>
  <dcterms:modified xsi:type="dcterms:W3CDTF">2023-06-02T09:50:00Z</dcterms:modified>
</cp:coreProperties>
</file>